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49t8760j42" w:id="0"/>
      <w:bookmarkEnd w:id="0"/>
      <w:r w:rsidDel="00000000" w:rsidR="00000000" w:rsidRPr="00000000">
        <w:rPr>
          <w:rtl w:val="0"/>
        </w:rPr>
        <w:t xml:space="preserve">NASA Hunch Document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Greetings from NASA's HUNCH Program!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thrilled to extend this exclusive invitation to your school to participate in the Lunar Habitat Design Challenge, a groundbreaking initiative aimed at engaging high school students in the exciting realm of space exploration.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this prestigious challenge, your school will have the unique opportunity to design and conceptualize a sustainable habitat for future lunar missions. This challenge is aligned with NASA's Artemis program, which aims to return humans to the Moon by the mid-2020s and establish a sustainable presence there by the end of the decade.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Participating in this challenge offers numerous benefits for your students, including: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Learning:</w:t>
      </w:r>
      <w:r w:rsidDel="00000000" w:rsidR="00000000" w:rsidRPr="00000000">
        <w:rPr>
          <w:rtl w:val="0"/>
        </w:rPr>
        <w:t xml:space="preserve"> Students will engage in real-world problem-solving, applying STEM concepts to design a habitat that can withstand the unique challenges of the lunar environment.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The challenge fosters teamwork and collaboration among students, encouraging them to leverage their diverse skills and expertise.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Mentorship:</w:t>
      </w:r>
      <w:r w:rsidDel="00000000" w:rsidR="00000000" w:rsidRPr="00000000">
        <w:rPr>
          <w:rtl w:val="0"/>
        </w:rPr>
        <w:t xml:space="preserve"> Your school will be paired with experienced mentors from NASA, who will provide guidance and support throughout the design process.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Recognition:</w:t>
      </w:r>
      <w:r w:rsidDel="00000000" w:rsidR="00000000" w:rsidRPr="00000000">
        <w:rPr>
          <w:rtl w:val="0"/>
        </w:rPr>
        <w:t xml:space="preserve"> Winning designs will receive national recognition and may be showcased at NASA facilities and events.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express your school's interest in participating, please complete the attached registration form and submit it by [deadline]. Upon receipt of your registration, you will receive further instructions on how to proceed with the challenge.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excited to embark on this journey with your school and look forward to witnessing the innovative ideas and solutions that your students will bring to the table.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you have any questions or require additional information, please do not hesitate to contact us at [contact email].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[Your Name] HUNCH Program Coordinator NASA Headquarters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