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225E" w14:textId="55F8B759" w:rsidR="00EF24ED" w:rsidRDefault="00EF24ED" w:rsidP="00EF24ED">
      <w:r>
        <w:t>#=============================================================================</w:t>
      </w:r>
    </w:p>
    <w:p w14:paraId="38E542CC" w14:textId="77777777" w:rsidR="00EF24ED" w:rsidRDefault="00EF24ED" w:rsidP="00EF24ED">
      <w:r>
        <w:t>#</w:t>
      </w:r>
    </w:p>
    <w:p w14:paraId="4E404CFF" w14:textId="190C0FC5" w:rsidR="00EF24ED" w:rsidRDefault="00EF24ED" w:rsidP="00EF24ED">
      <w:r>
        <w:t xml:space="preserve">#  Flight Mechanics Analysis Tools </w:t>
      </w:r>
      <w:r w:rsidR="00AA2947">
        <w:t>Interoperability and</w:t>
      </w:r>
      <w:r>
        <w:t xml:space="preserve"> Component Sharing (TI-18-01313)</w:t>
      </w:r>
    </w:p>
    <w:p w14:paraId="13D6B805" w14:textId="77777777" w:rsidR="00EF24ED" w:rsidRDefault="00EF24ED" w:rsidP="00EF24ED">
      <w:r>
        <w:t>#</w:t>
      </w:r>
    </w:p>
    <w:p w14:paraId="2F5E4214" w14:textId="51C2189A" w:rsidR="00EF24ED" w:rsidRDefault="00EF24ED" w:rsidP="00EF24ED">
      <w:r>
        <w:t>#  Monte-Copernicus Interface: Use Case 3.</w:t>
      </w:r>
      <w:r w:rsidR="006F15DC">
        <w:t>4</w:t>
      </w:r>
      <w:r>
        <w:t xml:space="preserve">, </w:t>
      </w:r>
      <w:r w:rsidR="00C30189">
        <w:t>Copernicus to Monte transfer solutions</w:t>
      </w:r>
    </w:p>
    <w:p w14:paraId="4E19BDD3" w14:textId="77777777" w:rsidR="00EF24ED" w:rsidRDefault="00EF24ED" w:rsidP="00EF24ED">
      <w:r>
        <w:t>#</w:t>
      </w:r>
    </w:p>
    <w:p w14:paraId="4C942935" w14:textId="195DF664" w:rsidR="00EF24ED" w:rsidRDefault="00EF24ED" w:rsidP="00EF24ED">
      <w:r>
        <w:t>#  By: Ricardo L. Restrepo (</w:t>
      </w:r>
      <w:r w:rsidR="004752BC">
        <w:t>r</w:t>
      </w:r>
      <w:r>
        <w:t>icardo.l.restrepo@jpl.nasa.gov)</w:t>
      </w:r>
    </w:p>
    <w:p w14:paraId="6AFDC31F" w14:textId="77777777" w:rsidR="00EF24ED" w:rsidRDefault="00EF24ED" w:rsidP="00EF24ED">
      <w:r>
        <w:t>#</w:t>
      </w:r>
    </w:p>
    <w:p w14:paraId="2433798B" w14:textId="419EC326" w:rsidR="00EF24ED" w:rsidRDefault="00EF24ED" w:rsidP="00EF24ED">
      <w:r>
        <w:t>#=============================================================================</w:t>
      </w:r>
    </w:p>
    <w:p w14:paraId="0A57395F" w14:textId="7C72890C" w:rsidR="00FB688B" w:rsidRDefault="00FB688B" w:rsidP="00EF24ED"/>
    <w:p w14:paraId="1F3BC349" w14:textId="0D4F4FCA" w:rsidR="00BA25AC" w:rsidRDefault="00BA25AC" w:rsidP="00BA25AC">
      <w:r>
        <w:t>Use Case 3.</w:t>
      </w:r>
      <w:r w:rsidR="00A52CCB">
        <w:t>4</w:t>
      </w:r>
      <w:r>
        <w:t xml:space="preserve">: </w:t>
      </w:r>
      <w:r w:rsidR="00C30189">
        <w:t>Enceladus Orbiter. Transferring trajectory solutions from Copernicus to Monte</w:t>
      </w:r>
      <w:r w:rsidR="009A5862">
        <w:t>. Enceladus Orbiters.</w:t>
      </w:r>
      <w:r w:rsidR="00C30189">
        <w:t xml:space="preserve"> </w:t>
      </w:r>
    </w:p>
    <w:p w14:paraId="52BF7D78" w14:textId="77777777" w:rsidR="00BA25AC" w:rsidRDefault="00BA25AC" w:rsidP="00BA25AC"/>
    <w:p w14:paraId="173D360B" w14:textId="615C4AE3" w:rsidR="00BA25AC" w:rsidRDefault="00BA25AC" w:rsidP="00BA25AC">
      <w:r>
        <w:t xml:space="preserve">monteCop Script to be used:  </w:t>
      </w:r>
      <w:r w:rsidRPr="00F04321">
        <w:rPr>
          <w:rFonts w:ascii="Courier New" w:hAnsi="Courier New" w:cs="Courier New"/>
          <w:sz w:val="20"/>
          <w:szCs w:val="20"/>
        </w:rPr>
        <w:t>bsp2</w:t>
      </w:r>
      <w:r w:rsidR="00C30189">
        <w:rPr>
          <w:rFonts w:ascii="Courier New" w:hAnsi="Courier New" w:cs="Courier New"/>
          <w:sz w:val="20"/>
          <w:szCs w:val="20"/>
        </w:rPr>
        <w:t>cosmic</w:t>
      </w:r>
      <w:r>
        <w:rPr>
          <w:rFonts w:ascii="Courier New" w:hAnsi="Courier New" w:cs="Courier New"/>
          <w:sz w:val="20"/>
          <w:szCs w:val="20"/>
        </w:rPr>
        <w:t>.py</w:t>
      </w:r>
    </w:p>
    <w:p w14:paraId="5F028BF8" w14:textId="4470DAD5" w:rsidR="003C351D" w:rsidRDefault="003C351D" w:rsidP="003C351D">
      <w:pPr>
        <w:rPr>
          <w:rFonts w:ascii="Times New Roman" w:hAnsi="Times New Roman" w:cs="Times New Roman"/>
          <w:sz w:val="22"/>
          <w:szCs w:val="22"/>
        </w:rPr>
      </w:pPr>
    </w:p>
    <w:p w14:paraId="1B40C07A" w14:textId="56907A34" w:rsidR="000F71C7" w:rsidRPr="000F71C7" w:rsidRDefault="00AD5B9F" w:rsidP="000F71C7">
      <w:pPr>
        <w:jc w:val="both"/>
      </w:pPr>
      <w:r w:rsidRPr="00337215">
        <w:rPr>
          <w:rFonts w:cstheme="minorHAnsi"/>
        </w:rPr>
        <w:t>Problem Description:</w:t>
      </w:r>
      <w:r w:rsidR="00317DCB" w:rsidRPr="00337215">
        <w:rPr>
          <w:rFonts w:cstheme="minorHAnsi"/>
        </w:rPr>
        <w:t xml:space="preserve"> </w:t>
      </w:r>
      <w:r w:rsidR="00BB6984" w:rsidRPr="00337215">
        <w:rPr>
          <w:rFonts w:cstheme="minorHAnsi"/>
        </w:rPr>
        <w:t xml:space="preserve">The following use case demonstrates the use of the Monte-Copernicus interface (Trajectory Reverse Engineering strategy) for two orbiter trajectories </w:t>
      </w:r>
      <w:r w:rsidR="00213DE1" w:rsidRPr="00337215">
        <w:rPr>
          <w:rFonts w:cstheme="minorHAnsi"/>
        </w:rPr>
        <w:t xml:space="preserve">around </w:t>
      </w:r>
      <w:r w:rsidR="00BB6984" w:rsidRPr="00337215">
        <w:rPr>
          <w:rFonts w:cstheme="minorHAnsi"/>
        </w:rPr>
        <w:t>Enceladus: an NRHO and an Enceladus Low Orbit (ELO).</w:t>
      </w:r>
      <w:r w:rsidR="002F2F32" w:rsidRPr="00337215">
        <w:rPr>
          <w:rFonts w:cstheme="minorHAnsi"/>
        </w:rPr>
        <w:t xml:space="preserve"> Enceladus is a celestial body known for its complex gravitational environment, and designing trajectories under this environment is particularly challenging. </w:t>
      </w:r>
      <w:r w:rsidR="00BB6984" w:rsidRPr="00337215">
        <w:rPr>
          <w:rFonts w:cstheme="minorHAnsi"/>
        </w:rPr>
        <w:t xml:space="preserve"> The initial trajector</w:t>
      </w:r>
      <w:r w:rsidR="00213DE1" w:rsidRPr="00337215">
        <w:rPr>
          <w:rFonts w:cstheme="minorHAnsi"/>
        </w:rPr>
        <w:t xml:space="preserve">ies </w:t>
      </w:r>
      <w:r w:rsidR="00BB6984" w:rsidRPr="00337215">
        <w:rPr>
          <w:rFonts w:cstheme="minorHAnsi"/>
        </w:rPr>
        <w:t xml:space="preserve">are generated using the Circular Restricted Three Body Problem (CR3BP) model in Copernicus. The Copernicus solutions serves as initial condition for reconstruction in Monte under a higher fidelity dynamical model. </w:t>
      </w:r>
      <w:r w:rsidR="00213DE1" w:rsidRPr="00337215">
        <w:rPr>
          <w:rFonts w:cstheme="minorHAnsi"/>
        </w:rPr>
        <w:t xml:space="preserve"> </w:t>
      </w:r>
      <w:r w:rsidR="00A52CCB" w:rsidRPr="000C747B">
        <w:rPr>
          <w:rFonts w:cstheme="minorHAnsi"/>
        </w:rPr>
        <w:t>For details refer to Trajectory Reverse Engineering paper†.</w:t>
      </w:r>
      <w:r w:rsidR="000F71C7">
        <w:rPr>
          <w:rFonts w:cstheme="minorHAnsi"/>
        </w:rPr>
        <w:t xml:space="preserve"> </w:t>
      </w:r>
    </w:p>
    <w:p w14:paraId="3888060E" w14:textId="791EC6D9" w:rsidR="00AD5B9F" w:rsidRPr="00337215" w:rsidRDefault="00AD5B9F" w:rsidP="00337215">
      <w:pPr>
        <w:autoSpaceDE w:val="0"/>
        <w:autoSpaceDN w:val="0"/>
        <w:adjustRightInd w:val="0"/>
        <w:jc w:val="both"/>
        <w:rPr>
          <w:rFonts w:cstheme="minorHAnsi"/>
        </w:rPr>
      </w:pPr>
    </w:p>
    <w:p w14:paraId="34C2C014" w14:textId="384308B6" w:rsidR="000F71C7" w:rsidRPr="009E274A" w:rsidRDefault="00AD5B9F" w:rsidP="00007ADF">
      <w:pPr>
        <w:autoSpaceDE w:val="0"/>
        <w:autoSpaceDN w:val="0"/>
        <w:adjustRightInd w:val="0"/>
        <w:jc w:val="both"/>
        <w:rPr>
          <w:rFonts w:cstheme="minorHAnsi"/>
        </w:rPr>
      </w:pPr>
      <w:r w:rsidRPr="00337215">
        <w:rPr>
          <w:rFonts w:cstheme="minorHAnsi"/>
        </w:rPr>
        <w:t>P</w:t>
      </w:r>
      <w:r w:rsidR="00F3227C" w:rsidRPr="00337215">
        <w:rPr>
          <w:rFonts w:cstheme="minorHAnsi"/>
        </w:rPr>
        <w:t>rocedure</w:t>
      </w:r>
      <w:r w:rsidRPr="00337215">
        <w:rPr>
          <w:rFonts w:cstheme="minorHAnsi"/>
        </w:rPr>
        <w:t>:</w:t>
      </w:r>
      <w:r w:rsidR="00720A58" w:rsidRPr="00337215">
        <w:rPr>
          <w:rFonts w:cstheme="minorHAnsi"/>
        </w:rPr>
        <w:t xml:space="preserve"> The initial trajectories are generated in Copernicus under the CRTBP model, and then saved into an SPK kernel</w:t>
      </w:r>
      <w:r w:rsidR="00CD4E6D">
        <w:rPr>
          <w:rFonts w:cstheme="minorHAnsi"/>
        </w:rPr>
        <w:t>.</w:t>
      </w:r>
      <w:r w:rsidR="00720A58" w:rsidRPr="00337215">
        <w:rPr>
          <w:rFonts w:cstheme="minorHAnsi"/>
        </w:rPr>
        <w:t xml:space="preserve"> </w:t>
      </w:r>
      <w:r w:rsidR="00CD4E6D">
        <w:rPr>
          <w:rFonts w:cstheme="minorHAnsi"/>
        </w:rPr>
        <w:t xml:space="preserve">The main script that performs the conversion from SPK kernel to monte is </w:t>
      </w:r>
      <w:r w:rsidR="00CD4E6D" w:rsidRPr="00F04321">
        <w:rPr>
          <w:rFonts w:ascii="Courier New" w:hAnsi="Courier New" w:cs="Courier New"/>
          <w:sz w:val="20"/>
          <w:szCs w:val="20"/>
        </w:rPr>
        <w:t>bsp2</w:t>
      </w:r>
      <w:r w:rsidR="00CD4E6D">
        <w:rPr>
          <w:rFonts w:ascii="Courier New" w:hAnsi="Courier New" w:cs="Courier New"/>
          <w:sz w:val="20"/>
          <w:szCs w:val="20"/>
        </w:rPr>
        <w:t xml:space="preserve">cosmic.py </w:t>
      </w:r>
      <w:r w:rsidR="00CD4E6D">
        <w:rPr>
          <w:rFonts w:cstheme="minorHAnsi"/>
        </w:rPr>
        <w:t>A user customized version that execute all the steps described above, applied to each of the subcases are</w:t>
      </w:r>
      <w:r w:rsidR="000B3E76">
        <w:rPr>
          <w:rFonts w:cstheme="minorHAnsi"/>
        </w:rPr>
        <w:t xml:space="preserve"> </w:t>
      </w:r>
      <w:r w:rsidR="00CD4E6D">
        <w:rPr>
          <w:rFonts w:cstheme="minorHAnsi"/>
        </w:rPr>
        <w:t xml:space="preserve">called </w:t>
      </w:r>
      <w:r w:rsidR="00CD4E6D" w:rsidRPr="00F04321">
        <w:rPr>
          <w:rFonts w:ascii="Courier New" w:hAnsi="Courier New" w:cs="Courier New"/>
          <w:sz w:val="20"/>
          <w:szCs w:val="20"/>
        </w:rPr>
        <w:t>bsp2cosmic</w:t>
      </w:r>
      <w:r w:rsidR="00CD4E6D">
        <w:rPr>
          <w:rFonts w:ascii="Courier New" w:hAnsi="Courier New" w:cs="Courier New"/>
          <w:sz w:val="20"/>
          <w:szCs w:val="20"/>
        </w:rPr>
        <w:t xml:space="preserve">_ENC1.py, </w:t>
      </w:r>
      <w:r w:rsidR="00CD4E6D" w:rsidRPr="00F04321">
        <w:rPr>
          <w:rFonts w:ascii="Courier New" w:hAnsi="Courier New" w:cs="Courier New"/>
          <w:sz w:val="20"/>
          <w:szCs w:val="20"/>
        </w:rPr>
        <w:t>bsp2cosmic</w:t>
      </w:r>
      <w:r w:rsidR="00CD4E6D">
        <w:rPr>
          <w:rFonts w:ascii="Courier New" w:hAnsi="Courier New" w:cs="Courier New"/>
          <w:sz w:val="20"/>
          <w:szCs w:val="20"/>
        </w:rPr>
        <w:t>_ENC2.py,</w:t>
      </w:r>
      <w:r w:rsidR="00D36FDA">
        <w:rPr>
          <w:rFonts w:ascii="Courier New" w:hAnsi="Courier New" w:cs="Courier New"/>
          <w:sz w:val="20"/>
          <w:szCs w:val="20"/>
        </w:rPr>
        <w:t xml:space="preserve"> </w:t>
      </w:r>
      <w:r w:rsidR="00CD4E6D">
        <w:rPr>
          <w:rFonts w:cstheme="minorHAnsi"/>
        </w:rPr>
        <w:t xml:space="preserve">and are included at </w:t>
      </w:r>
      <w:r w:rsidR="00CD4E6D">
        <w:rPr>
          <w:rFonts w:ascii="Courier New" w:hAnsi="Courier New" w:cs="Courier New"/>
          <w:sz w:val="20"/>
          <w:szCs w:val="20"/>
        </w:rPr>
        <w:t>’monteCop/scripts/dev/’.</w:t>
      </w:r>
      <w:r w:rsidR="00436510" w:rsidRPr="00337215">
        <w:rPr>
          <w:rFonts w:cstheme="minorHAnsi"/>
        </w:rPr>
        <w:t xml:space="preserve"> </w:t>
      </w:r>
      <w:r w:rsidR="00CD4E6D">
        <w:rPr>
          <w:rFonts w:cstheme="minorHAnsi"/>
        </w:rPr>
        <w:t>In general, t</w:t>
      </w:r>
      <w:r w:rsidR="00436510" w:rsidRPr="00337215">
        <w:rPr>
          <w:rFonts w:cstheme="minorHAnsi"/>
        </w:rPr>
        <w:t xml:space="preserve">he script </w:t>
      </w:r>
      <w:r w:rsidR="006672F7" w:rsidRPr="00337215">
        <w:rPr>
          <w:rFonts w:cstheme="minorHAnsi"/>
        </w:rPr>
        <w:t>loads</w:t>
      </w:r>
      <w:r w:rsidR="00436510" w:rsidRPr="00337215">
        <w:rPr>
          <w:rFonts w:cstheme="minorHAnsi"/>
        </w:rPr>
        <w:t xml:space="preserve"> the SPK kernel into Monte, perform a scan over the contained trajectory, identify strategic places to place control points, and create a Cosmic timeline. </w:t>
      </w:r>
      <w:r w:rsidR="006672F7" w:rsidRPr="00337215">
        <w:rPr>
          <w:rFonts w:cstheme="minorHAnsi"/>
        </w:rPr>
        <w:t>The Cosmic</w:t>
      </w:r>
      <w:r w:rsidR="00436510" w:rsidRPr="00337215">
        <w:rPr>
          <w:rFonts w:cstheme="minorHAnsi"/>
        </w:rPr>
        <w:t xml:space="preserve"> file is the run then used as an initial condition for an optimization procedure, where discontinuities, due dynamical and numerical model differences between Copernicus and Monte are removed. The solution</w:t>
      </w:r>
      <w:r w:rsidR="00CD4E6D">
        <w:rPr>
          <w:rFonts w:cstheme="minorHAnsi"/>
        </w:rPr>
        <w:t>s</w:t>
      </w:r>
      <w:r w:rsidR="00436510" w:rsidRPr="00337215">
        <w:rPr>
          <w:rFonts w:cstheme="minorHAnsi"/>
        </w:rPr>
        <w:t xml:space="preserve"> considered in this test case are originally ballistic, but maneuvers along the trajectory are placed in order to help with the optimization procedure.</w:t>
      </w:r>
      <w:r w:rsidR="000F71C7">
        <w:rPr>
          <w:rFonts w:cstheme="minorHAnsi"/>
        </w:rPr>
        <w:t xml:space="preserve"> </w:t>
      </w:r>
      <w:r w:rsidR="00CD4E6D">
        <w:rPr>
          <w:rFonts w:cstheme="minorHAnsi"/>
        </w:rPr>
        <w:t xml:space="preserve">For </w:t>
      </w:r>
      <w:r w:rsidR="00CD4E6D" w:rsidRPr="000F71C7">
        <w:t>U</w:t>
      </w:r>
      <w:r w:rsidR="000F71C7" w:rsidRPr="000F71C7">
        <w:t>se</w:t>
      </w:r>
      <w:r w:rsidR="00CD4E6D">
        <w:t xml:space="preserve"> </w:t>
      </w:r>
      <w:r w:rsidR="000F71C7" w:rsidRPr="000F71C7">
        <w:t>Case3.4.1 Enceladus Low Orbit</w:t>
      </w:r>
      <w:r w:rsidR="00CD4E6D">
        <w:t xml:space="preserve">, the trajectory is </w:t>
      </w:r>
      <w:r w:rsidR="009E274A">
        <w:t>discretized</w:t>
      </w:r>
      <w:r w:rsidR="00CD4E6D">
        <w:t xml:space="preserve"> in an even </w:t>
      </w:r>
      <w:r w:rsidR="00CD4E6D" w:rsidRPr="00CD4E6D">
        <w:rPr>
          <w:i/>
          <w:iCs/>
        </w:rPr>
        <w:t>N</w:t>
      </w:r>
      <w:r w:rsidR="00CD4E6D">
        <w:t xml:space="preserve"> number of segments, then, the multiple-shooting algorithm is applied to recover </w:t>
      </w:r>
      <w:r w:rsidR="00CD4E6D" w:rsidRPr="009E274A">
        <w:rPr>
          <w:rFonts w:cstheme="minorHAnsi"/>
        </w:rPr>
        <w:t xml:space="preserve">the CR3BP solution into the Monte high fidelity model. For case </w:t>
      </w:r>
      <w:r w:rsidR="000F71C7" w:rsidRPr="009E274A">
        <w:rPr>
          <w:rFonts w:cstheme="minorHAnsi"/>
        </w:rPr>
        <w:t>use</w:t>
      </w:r>
      <w:r w:rsidR="00CD4E6D" w:rsidRPr="009E274A">
        <w:rPr>
          <w:rFonts w:cstheme="minorHAnsi"/>
        </w:rPr>
        <w:t xml:space="preserve"> </w:t>
      </w:r>
      <w:r w:rsidR="000F71C7" w:rsidRPr="009E274A">
        <w:rPr>
          <w:rFonts w:cstheme="minorHAnsi"/>
        </w:rPr>
        <w:t>Case3.4.2 NRHO</w:t>
      </w:r>
      <w:r w:rsidR="009E274A" w:rsidRPr="009E274A">
        <w:rPr>
          <w:rFonts w:cstheme="minorHAnsi"/>
        </w:rPr>
        <w:t xml:space="preserve">, The SPK </w:t>
      </w:r>
      <w:proofErr w:type="gramStart"/>
      <w:r w:rsidR="009E274A" w:rsidRPr="009E274A">
        <w:rPr>
          <w:rFonts w:cstheme="minorHAnsi"/>
        </w:rPr>
        <w:t>kernel  is</w:t>
      </w:r>
      <w:proofErr w:type="gramEnd"/>
      <w:r w:rsidR="009E274A" w:rsidRPr="009E274A">
        <w:rPr>
          <w:rFonts w:cstheme="minorHAnsi"/>
        </w:rPr>
        <w:t xml:space="preserve"> scanned to identify the osculating apsis of the orbit. Control points and maneuvers are placed at all the osculating apoapsis in order to help with the orbit reconstruction. At the periapsis of the orbit,</w:t>
      </w:r>
      <w:r w:rsidR="009E274A">
        <w:rPr>
          <w:rFonts w:cstheme="minorHAnsi"/>
        </w:rPr>
        <w:t xml:space="preserve"> </w:t>
      </w:r>
      <w:r w:rsidR="009E274A" w:rsidRPr="009E274A">
        <w:rPr>
          <w:rFonts w:cstheme="minorHAnsi"/>
        </w:rPr>
        <w:t>located near the south pole, control points defined with classical orbital elements are added, and</w:t>
      </w:r>
      <w:r w:rsidR="009E274A">
        <w:rPr>
          <w:rFonts w:cstheme="minorHAnsi"/>
        </w:rPr>
        <w:t xml:space="preserve"> </w:t>
      </w:r>
      <w:r w:rsidR="009E274A" w:rsidRPr="009E274A">
        <w:rPr>
          <w:rFonts w:cstheme="minorHAnsi"/>
        </w:rPr>
        <w:t xml:space="preserve">bounds to set up a minimum periapsis altitude </w:t>
      </w:r>
      <w:proofErr w:type="spellStart"/>
      <w:r w:rsidR="009E274A" w:rsidRPr="009E274A">
        <w:rPr>
          <w:rFonts w:cstheme="minorHAnsi"/>
        </w:rPr>
        <w:t>rp</w:t>
      </w:r>
      <w:r w:rsidR="00BA20B8">
        <w:rPr>
          <w:rFonts w:cstheme="minorHAnsi"/>
        </w:rPr>
        <w:t>_</w:t>
      </w:r>
      <w:r w:rsidR="009E274A" w:rsidRPr="009E274A">
        <w:rPr>
          <w:rFonts w:cstheme="minorHAnsi"/>
        </w:rPr>
        <w:t>min</w:t>
      </w:r>
      <w:proofErr w:type="spellEnd"/>
      <w:r w:rsidR="009E274A" w:rsidRPr="009E274A">
        <w:rPr>
          <w:rFonts w:cstheme="minorHAnsi"/>
        </w:rPr>
        <w:t xml:space="preserve"> ≥ 3 km are included. The periapsis bounds</w:t>
      </w:r>
      <w:r w:rsidR="009E274A">
        <w:rPr>
          <w:rFonts w:cstheme="minorHAnsi"/>
        </w:rPr>
        <w:t xml:space="preserve"> </w:t>
      </w:r>
      <w:r w:rsidR="009E274A" w:rsidRPr="009E274A">
        <w:rPr>
          <w:rFonts w:cstheme="minorHAnsi"/>
        </w:rPr>
        <w:t>are included as inequality constraints</w:t>
      </w:r>
    </w:p>
    <w:p w14:paraId="58A92882" w14:textId="77777777" w:rsidR="000F71C7" w:rsidRDefault="000F71C7" w:rsidP="003C351D">
      <w:pPr>
        <w:rPr>
          <w:rFonts w:cstheme="minorHAnsi"/>
        </w:rPr>
      </w:pPr>
    </w:p>
    <w:p w14:paraId="3D74D482" w14:textId="32340E27" w:rsidR="00302878" w:rsidRPr="00166843" w:rsidRDefault="00166843" w:rsidP="003C351D">
      <w:r w:rsidRPr="00166843">
        <w:lastRenderedPageBreak/>
        <w:t xml:space="preserve">A </w:t>
      </w:r>
      <w:r w:rsidR="009A5862">
        <w:t>step-by-step</w:t>
      </w:r>
      <w:r>
        <w:t xml:space="preserve"> description </w:t>
      </w:r>
      <w:r w:rsidRPr="00166843">
        <w:t xml:space="preserve">summarizing the </w:t>
      </w:r>
      <w:r>
        <w:t xml:space="preserve">trajectory transcription process, for the NRHO case, is </w:t>
      </w:r>
      <w:r w:rsidRPr="00166843">
        <w:t>as follow:</w:t>
      </w:r>
    </w:p>
    <w:p w14:paraId="7D252131" w14:textId="1A7A3D07" w:rsidR="00166843" w:rsidRDefault="00166843" w:rsidP="003C351D">
      <w:pPr>
        <w:rPr>
          <w:sz w:val="28"/>
          <w:szCs w:val="28"/>
        </w:rPr>
      </w:pPr>
      <w:r w:rsidRPr="00166843">
        <w:rPr>
          <w:noProof/>
          <w:sz w:val="28"/>
          <w:szCs w:val="28"/>
        </w:rPr>
        <w:drawing>
          <wp:inline distT="0" distB="0" distL="0" distR="0" wp14:anchorId="5E83E4E5" wp14:editId="0B58497D">
            <wp:extent cx="59436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19300"/>
                    </a:xfrm>
                    <a:prstGeom prst="rect">
                      <a:avLst/>
                    </a:prstGeom>
                  </pic:spPr>
                </pic:pic>
              </a:graphicData>
            </a:graphic>
          </wp:inline>
        </w:drawing>
      </w:r>
    </w:p>
    <w:p w14:paraId="2E2C913D" w14:textId="77777777" w:rsidR="00166843" w:rsidRDefault="00166843" w:rsidP="003C351D">
      <w:pPr>
        <w:rPr>
          <w:sz w:val="28"/>
          <w:szCs w:val="28"/>
        </w:rPr>
      </w:pPr>
    </w:p>
    <w:p w14:paraId="1ECF1089" w14:textId="5B9147D6" w:rsidR="00926396" w:rsidRDefault="00926396" w:rsidP="003C351D">
      <w:pPr>
        <w:rPr>
          <w:rFonts w:ascii="Courier New" w:hAnsi="Courier New" w:cs="Courier New"/>
          <w:sz w:val="20"/>
          <w:szCs w:val="20"/>
        </w:rPr>
      </w:pPr>
      <w:r w:rsidRPr="00B435EF">
        <w:t>Scripts to be used</w:t>
      </w:r>
      <w:r>
        <w:rPr>
          <w:sz w:val="28"/>
          <w:szCs w:val="28"/>
        </w:rPr>
        <w:t xml:space="preserve">: </w:t>
      </w:r>
      <w:r w:rsidRPr="00F04321">
        <w:rPr>
          <w:rFonts w:ascii="Courier New" w:hAnsi="Courier New" w:cs="Courier New"/>
          <w:sz w:val="20"/>
          <w:szCs w:val="20"/>
        </w:rPr>
        <w:t>bsp2cosmic</w:t>
      </w:r>
      <w:r>
        <w:rPr>
          <w:rFonts w:ascii="Courier New" w:hAnsi="Courier New" w:cs="Courier New"/>
          <w:sz w:val="20"/>
          <w:szCs w:val="20"/>
        </w:rPr>
        <w:t xml:space="preserve">_ENC1.py, </w:t>
      </w:r>
      <w:r w:rsidRPr="00F04321">
        <w:rPr>
          <w:rFonts w:ascii="Courier New" w:hAnsi="Courier New" w:cs="Courier New"/>
          <w:sz w:val="20"/>
          <w:szCs w:val="20"/>
        </w:rPr>
        <w:t>bsp2cosmic</w:t>
      </w:r>
      <w:r>
        <w:rPr>
          <w:rFonts w:ascii="Courier New" w:hAnsi="Courier New" w:cs="Courier New"/>
          <w:sz w:val="20"/>
          <w:szCs w:val="20"/>
        </w:rPr>
        <w:t>_ENC2.py</w:t>
      </w:r>
    </w:p>
    <w:p w14:paraId="6F7DCE7B" w14:textId="2BDE2FF9" w:rsidR="00B435EF" w:rsidRDefault="00B435EF" w:rsidP="003C351D">
      <w:pPr>
        <w:rPr>
          <w:sz w:val="28"/>
          <w:szCs w:val="28"/>
        </w:rPr>
      </w:pPr>
      <w:r>
        <w:rPr>
          <w:rFonts w:cstheme="minorHAnsi"/>
        </w:rPr>
        <w:t xml:space="preserve">The scripts are found </w:t>
      </w:r>
      <w:proofErr w:type="gramStart"/>
      <w:r>
        <w:rPr>
          <w:rFonts w:cstheme="minorHAnsi"/>
        </w:rPr>
        <w:t>at  ‘</w:t>
      </w:r>
      <w:proofErr w:type="gramEnd"/>
      <w:r>
        <w:rPr>
          <w:rFonts w:ascii="Courier New" w:hAnsi="Courier New" w:cs="Courier New"/>
          <w:sz w:val="20"/>
          <w:szCs w:val="20"/>
        </w:rPr>
        <w:t>monteCop/scripts/dev/’</w:t>
      </w:r>
    </w:p>
    <w:p w14:paraId="6489E061" w14:textId="1871D450" w:rsidR="00926396" w:rsidRDefault="00926396" w:rsidP="003C351D">
      <w:pPr>
        <w:rPr>
          <w:sz w:val="28"/>
          <w:szCs w:val="28"/>
        </w:rPr>
      </w:pPr>
    </w:p>
    <w:p w14:paraId="075B9E6F" w14:textId="77777777" w:rsidR="00926396" w:rsidRPr="00E42B91" w:rsidRDefault="00926396" w:rsidP="00926396">
      <w:pPr>
        <w:pStyle w:val="NoSpacing"/>
        <w:rPr>
          <w:b/>
          <w:bCs/>
        </w:rPr>
      </w:pPr>
      <w:r w:rsidRPr="00E42B91">
        <w:rPr>
          <w:b/>
          <w:bCs/>
        </w:rPr>
        <w:t>Files Required:</w:t>
      </w:r>
    </w:p>
    <w:p w14:paraId="60D9B9A0" w14:textId="06772840" w:rsidR="00926396" w:rsidRPr="00E42B91" w:rsidRDefault="00926396" w:rsidP="00926396">
      <w:pPr>
        <w:pStyle w:val="NoSpacing"/>
        <w:numPr>
          <w:ilvl w:val="0"/>
          <w:numId w:val="2"/>
        </w:numPr>
      </w:pPr>
      <w:r>
        <w:t>MONTE</w:t>
      </w:r>
      <w:r w:rsidRPr="00E42B91">
        <w:t>-Copernicus interface scripts</w:t>
      </w:r>
      <w:r w:rsidR="00DA6E2F">
        <w:t>:</w:t>
      </w:r>
      <w:r>
        <w:t xml:space="preserve"> (contained in the python module</w:t>
      </w:r>
      <w:r w:rsidR="00DA6E2F">
        <w:t>, see above</w:t>
      </w:r>
      <w:r>
        <w:t>)</w:t>
      </w:r>
    </w:p>
    <w:p w14:paraId="391FDFDC" w14:textId="77777777" w:rsidR="00AD7BDC" w:rsidRDefault="00926396" w:rsidP="00926396">
      <w:pPr>
        <w:pStyle w:val="NoSpacing"/>
        <w:numPr>
          <w:ilvl w:val="0"/>
          <w:numId w:val="2"/>
        </w:numPr>
      </w:pPr>
      <w:r w:rsidRPr="00E42B91">
        <w:t>Initial Copernicus trajector</w:t>
      </w:r>
      <w:r w:rsidR="006B5FDC">
        <w:t>ies</w:t>
      </w:r>
      <w:r w:rsidRPr="00E42B91">
        <w:t xml:space="preserve">:  </w:t>
      </w:r>
    </w:p>
    <w:p w14:paraId="1BB31CE6" w14:textId="64755347" w:rsidR="00926396" w:rsidRPr="00E42B91" w:rsidRDefault="0049147F" w:rsidP="00AD7BDC">
      <w:pPr>
        <w:pStyle w:val="NoSpacing"/>
        <w:numPr>
          <w:ilvl w:val="1"/>
          <w:numId w:val="2"/>
        </w:numPr>
      </w:pPr>
      <w:proofErr w:type="spellStart"/>
      <w:r>
        <w:rPr>
          <w:rFonts w:ascii="Courier New" w:hAnsi="Courier New" w:cs="Courier New"/>
          <w:sz w:val="20"/>
          <w:szCs w:val="20"/>
        </w:rPr>
        <w:t>Enceladus_</w:t>
      </w:r>
      <w:r w:rsidR="00AD7BDC">
        <w:rPr>
          <w:rFonts w:ascii="Courier New" w:hAnsi="Courier New" w:cs="Courier New"/>
          <w:sz w:val="20"/>
          <w:szCs w:val="20"/>
        </w:rPr>
        <w:t>NRHO</w:t>
      </w:r>
      <w:r w:rsidR="00926396" w:rsidRPr="00E42B91">
        <w:rPr>
          <w:rFonts w:ascii="Courier New" w:hAnsi="Courier New" w:cs="Courier New"/>
          <w:sz w:val="20"/>
          <w:szCs w:val="20"/>
        </w:rPr>
        <w:t>.ideck</w:t>
      </w:r>
      <w:proofErr w:type="spellEnd"/>
    </w:p>
    <w:p w14:paraId="61EACA31" w14:textId="5920177F" w:rsidR="00926396" w:rsidRPr="000F71C7" w:rsidRDefault="00AD7BDC" w:rsidP="000F71C7">
      <w:pPr>
        <w:pStyle w:val="NoSpacing"/>
        <w:numPr>
          <w:ilvl w:val="1"/>
          <w:numId w:val="2"/>
        </w:numPr>
      </w:pPr>
      <w:proofErr w:type="spellStart"/>
      <w:r>
        <w:rPr>
          <w:rFonts w:ascii="Courier New" w:hAnsi="Courier New" w:cs="Courier New"/>
          <w:sz w:val="20"/>
          <w:szCs w:val="20"/>
        </w:rPr>
        <w:t>Enceladus_Low_Orbit</w:t>
      </w:r>
      <w:r w:rsidRPr="00E42B91">
        <w:rPr>
          <w:rFonts w:ascii="Courier New" w:hAnsi="Courier New" w:cs="Courier New"/>
          <w:sz w:val="20"/>
          <w:szCs w:val="20"/>
        </w:rPr>
        <w:t>.ideck</w:t>
      </w:r>
      <w:proofErr w:type="spellEnd"/>
    </w:p>
    <w:p w14:paraId="1399C8E3" w14:textId="37A15772" w:rsidR="00AD7BDC" w:rsidRPr="00E42B91" w:rsidRDefault="0049147F" w:rsidP="00AD7BDC">
      <w:pPr>
        <w:pStyle w:val="NoSpacing"/>
        <w:numPr>
          <w:ilvl w:val="1"/>
          <w:numId w:val="2"/>
        </w:numPr>
      </w:pPr>
      <w:proofErr w:type="spellStart"/>
      <w:r>
        <w:rPr>
          <w:rFonts w:ascii="Courier New" w:hAnsi="Courier New" w:cs="Courier New"/>
          <w:sz w:val="20"/>
          <w:szCs w:val="20"/>
        </w:rPr>
        <w:t>Enceladus_</w:t>
      </w:r>
      <w:r w:rsidR="00AD7BDC">
        <w:rPr>
          <w:rFonts w:ascii="Courier New" w:hAnsi="Courier New" w:cs="Courier New"/>
          <w:sz w:val="20"/>
          <w:szCs w:val="20"/>
        </w:rPr>
        <w:t>NRHO</w:t>
      </w:r>
      <w:r w:rsidR="00AD7BDC" w:rsidRPr="00E42B91">
        <w:rPr>
          <w:rFonts w:ascii="Courier New" w:hAnsi="Courier New" w:cs="Courier New"/>
          <w:sz w:val="20"/>
          <w:szCs w:val="20"/>
        </w:rPr>
        <w:t>.</w:t>
      </w:r>
      <w:r w:rsidR="00AD7BDC">
        <w:rPr>
          <w:rFonts w:ascii="Courier New" w:hAnsi="Courier New" w:cs="Courier New"/>
          <w:sz w:val="20"/>
          <w:szCs w:val="20"/>
        </w:rPr>
        <w:t>bsp</w:t>
      </w:r>
      <w:proofErr w:type="spellEnd"/>
    </w:p>
    <w:p w14:paraId="0DBC76F2" w14:textId="49B14136" w:rsidR="00AD7BDC" w:rsidRPr="00E42B91" w:rsidRDefault="00AD7BDC" w:rsidP="00AD7BDC">
      <w:pPr>
        <w:pStyle w:val="NoSpacing"/>
        <w:numPr>
          <w:ilvl w:val="1"/>
          <w:numId w:val="2"/>
        </w:numPr>
      </w:pPr>
      <w:proofErr w:type="spellStart"/>
      <w:r>
        <w:rPr>
          <w:rFonts w:ascii="Courier New" w:hAnsi="Courier New" w:cs="Courier New"/>
          <w:sz w:val="20"/>
          <w:szCs w:val="20"/>
        </w:rPr>
        <w:t>Enceladus_Low_Orbit</w:t>
      </w:r>
      <w:r w:rsidRPr="00E42B91">
        <w:rPr>
          <w:rFonts w:ascii="Courier New" w:hAnsi="Courier New" w:cs="Courier New"/>
          <w:sz w:val="20"/>
          <w:szCs w:val="20"/>
        </w:rPr>
        <w:t>.</w:t>
      </w:r>
      <w:r>
        <w:rPr>
          <w:rFonts w:ascii="Courier New" w:hAnsi="Courier New" w:cs="Courier New"/>
          <w:sz w:val="20"/>
          <w:szCs w:val="20"/>
        </w:rPr>
        <w:t>bsp</w:t>
      </w:r>
      <w:proofErr w:type="spellEnd"/>
    </w:p>
    <w:p w14:paraId="570FC8DE" w14:textId="77777777" w:rsidR="00AD7BDC" w:rsidRDefault="00AD7BDC" w:rsidP="00AD7BDC">
      <w:pPr>
        <w:ind w:left="1080"/>
        <w:rPr>
          <w:sz w:val="28"/>
          <w:szCs w:val="28"/>
        </w:rPr>
      </w:pPr>
    </w:p>
    <w:p w14:paraId="0D81DC3A" w14:textId="77777777" w:rsidR="00AD7BDC" w:rsidRDefault="00AD7BDC" w:rsidP="003C351D">
      <w:pPr>
        <w:rPr>
          <w:sz w:val="28"/>
          <w:szCs w:val="28"/>
        </w:rPr>
      </w:pPr>
    </w:p>
    <w:p w14:paraId="038E2A50" w14:textId="77777777" w:rsidR="000F71C7" w:rsidRDefault="000F71C7" w:rsidP="000F71C7">
      <w:pPr>
        <w:jc w:val="both"/>
      </w:pPr>
      <w:r>
        <w:rPr>
          <w:b/>
          <w:bCs/>
        </w:rPr>
        <w:t>Script execution</w:t>
      </w:r>
      <w:r w:rsidRPr="00E42B91">
        <w:rPr>
          <w:b/>
          <w:bCs/>
        </w:rPr>
        <w:t>:</w:t>
      </w:r>
    </w:p>
    <w:p w14:paraId="7FFA0318" w14:textId="08C8B3A5" w:rsidR="000F71C7" w:rsidRDefault="000F71C7" w:rsidP="000F71C7">
      <w:pPr>
        <w:jc w:val="both"/>
      </w:pPr>
      <w:r w:rsidRPr="00243EF5">
        <w:rPr>
          <w:rFonts w:ascii="Courier New" w:hAnsi="Courier New" w:cs="Courier New"/>
          <w:sz w:val="20"/>
          <w:szCs w:val="20"/>
        </w:rPr>
        <w:t>&gt;&gt; bsp2cosmic_ENF</w:t>
      </w:r>
      <w:r w:rsidR="00A50646">
        <w:rPr>
          <w:rFonts w:ascii="Courier New" w:hAnsi="Courier New" w:cs="Courier New"/>
          <w:sz w:val="20"/>
          <w:szCs w:val="20"/>
        </w:rPr>
        <w:t>1</w:t>
      </w:r>
      <w:r w:rsidRPr="00243EF5">
        <w:rPr>
          <w:rFonts w:ascii="Courier New" w:hAnsi="Courier New" w:cs="Courier New"/>
          <w:sz w:val="20"/>
          <w:szCs w:val="20"/>
        </w:rPr>
        <w:t xml:space="preserve">.py </w:t>
      </w:r>
      <w:proofErr w:type="spellStart"/>
      <w:r w:rsidR="00277374">
        <w:rPr>
          <w:rFonts w:ascii="Courier New" w:hAnsi="Courier New" w:cs="Courier New"/>
          <w:sz w:val="20"/>
          <w:szCs w:val="20"/>
        </w:rPr>
        <w:t>Enceladus_Low_Orbit</w:t>
      </w:r>
      <w:r w:rsidRPr="00243EF5">
        <w:rPr>
          <w:rFonts w:ascii="Courier New" w:hAnsi="Courier New" w:cs="Courier New"/>
          <w:sz w:val="20"/>
          <w:szCs w:val="20"/>
        </w:rPr>
        <w:t>.</w:t>
      </w:r>
      <w:r w:rsidR="007157A0">
        <w:rPr>
          <w:rFonts w:ascii="Courier New" w:hAnsi="Courier New" w:cs="Courier New"/>
          <w:sz w:val="20"/>
          <w:szCs w:val="20"/>
        </w:rPr>
        <w:t>bsp</w:t>
      </w:r>
      <w:proofErr w:type="spellEnd"/>
    </w:p>
    <w:p w14:paraId="73433BCB" w14:textId="77777777" w:rsidR="007157A0" w:rsidRDefault="007157A0" w:rsidP="000F71C7"/>
    <w:p w14:paraId="31B4DD81" w14:textId="610E4878" w:rsidR="002747B4" w:rsidRDefault="002747B4" w:rsidP="002747B4">
      <w:pPr>
        <w:jc w:val="both"/>
      </w:pPr>
      <w:r w:rsidRPr="00243EF5">
        <w:rPr>
          <w:rFonts w:ascii="Courier New" w:hAnsi="Courier New" w:cs="Courier New"/>
          <w:sz w:val="20"/>
          <w:szCs w:val="20"/>
        </w:rPr>
        <w:t>&gt;&gt; bsp2cosmic_ENF</w:t>
      </w:r>
      <w:r w:rsidR="00EC6B8D">
        <w:rPr>
          <w:rFonts w:ascii="Courier New" w:hAnsi="Courier New" w:cs="Courier New"/>
          <w:sz w:val="20"/>
          <w:szCs w:val="20"/>
        </w:rPr>
        <w:t>2</w:t>
      </w:r>
      <w:r w:rsidRPr="00243EF5">
        <w:rPr>
          <w:rFonts w:ascii="Courier New" w:hAnsi="Courier New" w:cs="Courier New"/>
          <w:sz w:val="20"/>
          <w:szCs w:val="20"/>
        </w:rPr>
        <w:t xml:space="preserve">.py </w:t>
      </w:r>
      <w:proofErr w:type="spellStart"/>
      <w:r w:rsidRPr="00243EF5">
        <w:rPr>
          <w:rFonts w:ascii="Courier New" w:hAnsi="Courier New" w:cs="Courier New"/>
          <w:sz w:val="20"/>
          <w:szCs w:val="20"/>
        </w:rPr>
        <w:t>Enceladus_</w:t>
      </w:r>
      <w:r w:rsidR="00A50646">
        <w:rPr>
          <w:rFonts w:ascii="Courier New" w:hAnsi="Courier New" w:cs="Courier New"/>
          <w:sz w:val="20"/>
          <w:szCs w:val="20"/>
        </w:rPr>
        <w:t>NRHO</w:t>
      </w:r>
      <w:r w:rsidRPr="00243EF5">
        <w:rPr>
          <w:rFonts w:ascii="Courier New" w:hAnsi="Courier New" w:cs="Courier New"/>
          <w:sz w:val="20"/>
          <w:szCs w:val="20"/>
        </w:rPr>
        <w:t>.</w:t>
      </w:r>
      <w:r>
        <w:rPr>
          <w:rFonts w:ascii="Courier New" w:hAnsi="Courier New" w:cs="Courier New"/>
          <w:sz w:val="20"/>
          <w:szCs w:val="20"/>
        </w:rPr>
        <w:t>bsp</w:t>
      </w:r>
      <w:proofErr w:type="spellEnd"/>
    </w:p>
    <w:p w14:paraId="6F815533" w14:textId="77777777" w:rsidR="002747B4" w:rsidRDefault="002747B4" w:rsidP="000F71C7"/>
    <w:p w14:paraId="32E34723" w14:textId="77777777" w:rsidR="000F71C7" w:rsidRPr="00737055" w:rsidRDefault="000F71C7" w:rsidP="000F71C7">
      <w:pPr>
        <w:rPr>
          <w:b/>
          <w:bCs/>
        </w:rPr>
      </w:pPr>
      <w:r w:rsidRPr="00737055">
        <w:rPr>
          <w:b/>
          <w:bCs/>
        </w:rPr>
        <w:t>For help on user inputs:</w:t>
      </w:r>
    </w:p>
    <w:p w14:paraId="542CE4FA" w14:textId="77777777" w:rsidR="000F71C7" w:rsidRDefault="000F71C7" w:rsidP="000F71C7">
      <w:r w:rsidRPr="00243EF5">
        <w:rPr>
          <w:rFonts w:ascii="Courier New" w:hAnsi="Courier New" w:cs="Courier New"/>
          <w:sz w:val="20"/>
          <w:szCs w:val="20"/>
        </w:rPr>
        <w:t>&gt;&gt; bsp2cosmic_ENF.py</w:t>
      </w:r>
      <w:r>
        <w:rPr>
          <w:rFonts w:ascii="Courier New" w:hAnsi="Courier New" w:cs="Courier New"/>
          <w:sz w:val="20"/>
          <w:szCs w:val="20"/>
        </w:rPr>
        <w:t xml:space="preserve"> -h</w:t>
      </w:r>
    </w:p>
    <w:p w14:paraId="59592DCD" w14:textId="77777777" w:rsidR="000F71C7" w:rsidRDefault="000F71C7" w:rsidP="000F71C7"/>
    <w:p w14:paraId="4D3EE94A" w14:textId="395B08B1" w:rsidR="000F71C7" w:rsidRDefault="000F71C7" w:rsidP="00E25A25">
      <w:r>
        <w:rPr>
          <w:b/>
          <w:bCs/>
        </w:rPr>
        <w:t>Output file</w:t>
      </w:r>
      <w:r w:rsidRPr="00E42B91">
        <w:rPr>
          <w:b/>
          <w:bCs/>
        </w:rPr>
        <w:t>:</w:t>
      </w:r>
      <w:r>
        <w:rPr>
          <w:b/>
          <w:bCs/>
        </w:rPr>
        <w:t xml:space="preserve"> </w:t>
      </w:r>
      <w:r w:rsidR="00C91F64">
        <w:rPr>
          <w:rFonts w:ascii="Courier New" w:hAnsi="Courier New" w:cs="Courier New"/>
          <w:sz w:val="20"/>
          <w:szCs w:val="20"/>
        </w:rPr>
        <w:t>Enceladus_Low_Orbit_B2</w:t>
      </w:r>
      <w:r w:rsidR="009A5862">
        <w:rPr>
          <w:rFonts w:ascii="Courier New" w:hAnsi="Courier New" w:cs="Courier New"/>
          <w:sz w:val="20"/>
          <w:szCs w:val="20"/>
        </w:rPr>
        <w:t>M</w:t>
      </w:r>
      <w:r w:rsidRPr="00E42B91">
        <w:rPr>
          <w:rFonts w:ascii="Courier New" w:hAnsi="Courier New" w:cs="Courier New"/>
          <w:sz w:val="20"/>
          <w:szCs w:val="20"/>
        </w:rPr>
        <w:t>.</w:t>
      </w:r>
      <w:r>
        <w:rPr>
          <w:rFonts w:ascii="Courier New" w:hAnsi="Courier New" w:cs="Courier New"/>
          <w:sz w:val="20"/>
          <w:szCs w:val="20"/>
        </w:rPr>
        <w:t>py</w:t>
      </w:r>
      <w:r w:rsidR="002747B4">
        <w:rPr>
          <w:rFonts w:ascii="Courier New" w:hAnsi="Courier New" w:cs="Courier New"/>
          <w:sz w:val="20"/>
          <w:szCs w:val="20"/>
        </w:rPr>
        <w:t>,</w:t>
      </w:r>
      <w:r w:rsidR="00E25A25">
        <w:rPr>
          <w:rFonts w:ascii="Courier New" w:hAnsi="Courier New" w:cs="Courier New"/>
          <w:sz w:val="20"/>
          <w:szCs w:val="20"/>
        </w:rPr>
        <w:t xml:space="preserve"> </w:t>
      </w:r>
      <w:r w:rsidR="00A50646" w:rsidRPr="00243EF5">
        <w:rPr>
          <w:rFonts w:ascii="Courier New" w:hAnsi="Courier New" w:cs="Courier New"/>
          <w:sz w:val="20"/>
          <w:szCs w:val="20"/>
        </w:rPr>
        <w:t>Enceladus_</w:t>
      </w:r>
      <w:r w:rsidR="00A50646">
        <w:rPr>
          <w:rFonts w:ascii="Courier New" w:hAnsi="Courier New" w:cs="Courier New"/>
          <w:sz w:val="20"/>
          <w:szCs w:val="20"/>
        </w:rPr>
        <w:t>NRHO</w:t>
      </w:r>
      <w:r w:rsidR="002747B4">
        <w:rPr>
          <w:rFonts w:ascii="Courier New" w:hAnsi="Courier New" w:cs="Courier New"/>
          <w:sz w:val="20"/>
          <w:szCs w:val="20"/>
        </w:rPr>
        <w:t>_BSP</w:t>
      </w:r>
      <w:r w:rsidR="00C91F64">
        <w:rPr>
          <w:rFonts w:ascii="Courier New" w:hAnsi="Courier New" w:cs="Courier New"/>
          <w:sz w:val="20"/>
          <w:szCs w:val="20"/>
        </w:rPr>
        <w:t>__B2</w:t>
      </w:r>
      <w:r w:rsidR="009A5862">
        <w:rPr>
          <w:rFonts w:ascii="Courier New" w:hAnsi="Courier New" w:cs="Courier New"/>
          <w:sz w:val="20"/>
          <w:szCs w:val="20"/>
        </w:rPr>
        <w:t>M</w:t>
      </w:r>
      <w:r w:rsidR="002747B4" w:rsidRPr="00E42B91">
        <w:rPr>
          <w:rFonts w:ascii="Courier New" w:hAnsi="Courier New" w:cs="Courier New"/>
          <w:sz w:val="20"/>
          <w:szCs w:val="20"/>
        </w:rPr>
        <w:t>.</w:t>
      </w:r>
      <w:r w:rsidR="002747B4">
        <w:rPr>
          <w:rFonts w:ascii="Courier New" w:hAnsi="Courier New" w:cs="Courier New"/>
          <w:sz w:val="20"/>
          <w:szCs w:val="20"/>
        </w:rPr>
        <w:t>py</w:t>
      </w:r>
      <w:r w:rsidR="008D2818">
        <w:rPr>
          <w:rFonts w:ascii="Courier New" w:hAnsi="Courier New" w:cs="Courier New"/>
          <w:sz w:val="20"/>
          <w:szCs w:val="20"/>
        </w:rPr>
        <w:t xml:space="preserve">, </w:t>
      </w:r>
      <w:r w:rsidR="008D2818" w:rsidRPr="00243EF5">
        <w:rPr>
          <w:rFonts w:ascii="Courier New" w:hAnsi="Courier New" w:cs="Courier New"/>
          <w:sz w:val="20"/>
          <w:szCs w:val="20"/>
        </w:rPr>
        <w:t>Enceladus_</w:t>
      </w:r>
      <w:r w:rsidR="008D2818">
        <w:rPr>
          <w:rFonts w:ascii="Courier New" w:hAnsi="Courier New" w:cs="Courier New"/>
          <w:sz w:val="20"/>
          <w:szCs w:val="20"/>
        </w:rPr>
        <w:t>ELO_OPT</w:t>
      </w:r>
      <w:r w:rsidR="008D2818" w:rsidRPr="00E42B91">
        <w:rPr>
          <w:rFonts w:ascii="Courier New" w:hAnsi="Courier New" w:cs="Courier New"/>
          <w:sz w:val="20"/>
          <w:szCs w:val="20"/>
        </w:rPr>
        <w:t>.</w:t>
      </w:r>
      <w:r w:rsidR="008D2818">
        <w:rPr>
          <w:rFonts w:ascii="Courier New" w:hAnsi="Courier New" w:cs="Courier New"/>
          <w:sz w:val="20"/>
          <w:szCs w:val="20"/>
        </w:rPr>
        <w:t xml:space="preserve">py, </w:t>
      </w:r>
      <w:r w:rsidR="008D2818" w:rsidRPr="00243EF5">
        <w:rPr>
          <w:rFonts w:ascii="Courier New" w:hAnsi="Courier New" w:cs="Courier New"/>
          <w:sz w:val="20"/>
          <w:szCs w:val="20"/>
        </w:rPr>
        <w:t>Enceladus_</w:t>
      </w:r>
      <w:r w:rsidR="008D2818">
        <w:rPr>
          <w:rFonts w:ascii="Courier New" w:hAnsi="Courier New" w:cs="Courier New"/>
          <w:sz w:val="20"/>
          <w:szCs w:val="20"/>
        </w:rPr>
        <w:t>NRHO_OPT</w:t>
      </w:r>
      <w:r w:rsidR="008D2818" w:rsidRPr="00E42B91">
        <w:rPr>
          <w:rFonts w:ascii="Courier New" w:hAnsi="Courier New" w:cs="Courier New"/>
          <w:sz w:val="20"/>
          <w:szCs w:val="20"/>
        </w:rPr>
        <w:t>.</w:t>
      </w:r>
      <w:r w:rsidR="008D2818">
        <w:rPr>
          <w:rFonts w:ascii="Courier New" w:hAnsi="Courier New" w:cs="Courier New"/>
          <w:sz w:val="20"/>
          <w:szCs w:val="20"/>
        </w:rPr>
        <w:t>py</w:t>
      </w:r>
    </w:p>
    <w:p w14:paraId="0188913B" w14:textId="77777777" w:rsidR="000F71C7" w:rsidRDefault="000F71C7" w:rsidP="000F71C7"/>
    <w:p w14:paraId="23EE6E0E" w14:textId="77777777" w:rsidR="00493630" w:rsidRDefault="00493630" w:rsidP="00493630">
      <w:pPr>
        <w:rPr>
          <w:b/>
          <w:bCs/>
        </w:rPr>
      </w:pPr>
      <w:r>
        <w:rPr>
          <w:b/>
          <w:bCs/>
        </w:rPr>
        <w:t xml:space="preserve">Optimization steps to finalize Recovery in </w:t>
      </w:r>
      <w:proofErr w:type="spellStart"/>
      <w:r>
        <w:rPr>
          <w:b/>
          <w:bCs/>
        </w:rPr>
        <w:t>Hifi</w:t>
      </w:r>
      <w:proofErr w:type="spellEnd"/>
      <w:r>
        <w:rPr>
          <w:b/>
          <w:bCs/>
        </w:rPr>
        <w:t xml:space="preserve"> (Monte):</w:t>
      </w:r>
    </w:p>
    <w:p w14:paraId="0D00CE41" w14:textId="77777777" w:rsidR="00493630" w:rsidRDefault="00493630" w:rsidP="00493630">
      <w:r w:rsidRPr="00243EF5">
        <w:rPr>
          <w:rFonts w:ascii="Courier New" w:hAnsi="Courier New" w:cs="Courier New"/>
          <w:sz w:val="20"/>
          <w:szCs w:val="20"/>
        </w:rPr>
        <w:t xml:space="preserve">&gt;&gt; </w:t>
      </w:r>
      <w:r>
        <w:rPr>
          <w:rFonts w:ascii="Courier New" w:hAnsi="Courier New" w:cs="Courier New"/>
          <w:sz w:val="20"/>
          <w:szCs w:val="20"/>
        </w:rPr>
        <w:t>cosmic</w:t>
      </w:r>
      <w:r w:rsidRPr="00243EF5">
        <w:rPr>
          <w:rFonts w:ascii="Courier New" w:hAnsi="Courier New" w:cs="Courier New"/>
          <w:sz w:val="20"/>
          <w:szCs w:val="20"/>
        </w:rPr>
        <w:t>.py</w:t>
      </w: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xml:space="preserve"> </w:t>
      </w:r>
      <w:r w:rsidRPr="00243EF5">
        <w:rPr>
          <w:rFonts w:ascii="Courier New" w:hAnsi="Courier New" w:cs="Courier New"/>
          <w:sz w:val="20"/>
          <w:szCs w:val="20"/>
        </w:rPr>
        <w:t>Enceladus_</w:t>
      </w:r>
      <w:r>
        <w:rPr>
          <w:rFonts w:ascii="Courier New" w:hAnsi="Courier New" w:cs="Courier New"/>
          <w:sz w:val="20"/>
          <w:szCs w:val="20"/>
        </w:rPr>
        <w:t>NRHO_B2M</w:t>
      </w:r>
      <w:r w:rsidRPr="00E42B91">
        <w:rPr>
          <w:rFonts w:ascii="Courier New" w:hAnsi="Courier New" w:cs="Courier New"/>
          <w:sz w:val="20"/>
          <w:szCs w:val="20"/>
        </w:rPr>
        <w:t>.</w:t>
      </w:r>
      <w:r>
        <w:rPr>
          <w:rFonts w:ascii="Courier New" w:hAnsi="Courier New" w:cs="Courier New"/>
          <w:sz w:val="20"/>
          <w:szCs w:val="20"/>
        </w:rPr>
        <w:t>py</w:t>
      </w:r>
    </w:p>
    <w:p w14:paraId="72F54BCF" w14:textId="77777777" w:rsidR="00493630" w:rsidRDefault="00493630" w:rsidP="00493630">
      <w:pPr>
        <w:rPr>
          <w:rFonts w:ascii="Courier New" w:hAnsi="Courier New" w:cs="Courier New"/>
          <w:sz w:val="20"/>
          <w:szCs w:val="20"/>
        </w:rPr>
      </w:pPr>
      <w:r w:rsidRPr="00243EF5">
        <w:rPr>
          <w:rFonts w:ascii="Courier New" w:hAnsi="Courier New" w:cs="Courier New"/>
          <w:sz w:val="20"/>
          <w:szCs w:val="20"/>
        </w:rPr>
        <w:t xml:space="preserve">&gt;&gt; </w:t>
      </w:r>
      <w:proofErr w:type="gramStart"/>
      <w:r>
        <w:rPr>
          <w:rFonts w:ascii="Courier New" w:hAnsi="Courier New" w:cs="Courier New"/>
          <w:sz w:val="20"/>
          <w:szCs w:val="20"/>
        </w:rPr>
        <w:t>run(</w:t>
      </w:r>
      <w:proofErr w:type="gramEnd"/>
      <w:r>
        <w:rPr>
          <w:rFonts w:ascii="Courier New" w:hAnsi="Courier New" w:cs="Courier New"/>
          <w:sz w:val="20"/>
          <w:szCs w:val="20"/>
        </w:rPr>
        <w:t>)</w:t>
      </w:r>
    </w:p>
    <w:p w14:paraId="0984A251" w14:textId="77777777" w:rsidR="00493630" w:rsidRDefault="00493630" w:rsidP="000F71C7"/>
    <w:p w14:paraId="637FFF90" w14:textId="77777777" w:rsidR="007B3A62" w:rsidRDefault="007B3A62" w:rsidP="007B3A62">
      <w:pPr>
        <w:rPr>
          <w:b/>
          <w:bCs/>
        </w:rPr>
      </w:pPr>
      <w:r>
        <w:rPr>
          <w:b/>
          <w:bCs/>
        </w:rPr>
        <w:t>Once converged, Save solutions:</w:t>
      </w:r>
    </w:p>
    <w:p w14:paraId="407C29A7" w14:textId="77777777" w:rsidR="007B3A62" w:rsidRPr="00D45EDD" w:rsidRDefault="007B3A62" w:rsidP="007B3A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r w:rsidRPr="00D45EDD">
        <w:rPr>
          <w:rFonts w:cstheme="minorHAnsi"/>
        </w:rPr>
        <w:t>BOA</w:t>
      </w:r>
      <w:r>
        <w:rPr>
          <w:rFonts w:cstheme="minorHAnsi"/>
        </w:rPr>
        <w:t xml:space="preserve"> file</w:t>
      </w:r>
      <w:r w:rsidRPr="00D45EDD">
        <w:rPr>
          <w:rFonts w:cstheme="minorHAnsi"/>
        </w:rPr>
        <w:t>:</w:t>
      </w:r>
    </w:p>
    <w:p w14:paraId="7656CC8C" w14:textId="77777777" w:rsidR="007B3A62" w:rsidRPr="000D0344" w:rsidRDefault="007B3A62" w:rsidP="007B3A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ascii="Courier New" w:hAnsi="Courier New" w:cs="Courier New"/>
          <w:sz w:val="20"/>
          <w:szCs w:val="20"/>
        </w:rPr>
      </w:pPr>
      <w:r w:rsidRPr="000D0344">
        <w:rPr>
          <w:rFonts w:ascii="Courier New" w:hAnsi="Courier New" w:cs="Courier New"/>
          <w:sz w:val="20"/>
          <w:szCs w:val="20"/>
        </w:rPr>
        <w:t xml:space="preserve">&gt;&gt; </w:t>
      </w:r>
      <w:proofErr w:type="spellStart"/>
      <w:r w:rsidRPr="000D0344">
        <w:rPr>
          <w:rFonts w:ascii="Courier New" w:hAnsi="Courier New" w:cs="Courier New"/>
          <w:sz w:val="20"/>
          <w:szCs w:val="20"/>
        </w:rPr>
        <w:t>s</w:t>
      </w:r>
      <w:r w:rsidRPr="000D0344">
        <w:rPr>
          <w:rFonts w:ascii="Courier New" w:hAnsi="Courier New" w:cs="Courier New"/>
          <w:color w:val="000000"/>
          <w:sz w:val="20"/>
          <w:szCs w:val="20"/>
        </w:rPr>
        <w:t>aveSol</w:t>
      </w:r>
      <w:proofErr w:type="spellEnd"/>
      <w:r w:rsidRPr="000D0344">
        <w:rPr>
          <w:rFonts w:ascii="Courier New" w:hAnsi="Courier New" w:cs="Courier New"/>
          <w:color w:val="000000"/>
          <w:sz w:val="20"/>
          <w:szCs w:val="20"/>
        </w:rPr>
        <w:t>(‘</w:t>
      </w:r>
      <w:proofErr w:type="spellStart"/>
      <w:r w:rsidRPr="000D0344">
        <w:rPr>
          <w:rFonts w:ascii="Courier New" w:hAnsi="Courier New" w:cs="Courier New"/>
          <w:color w:val="000000"/>
          <w:sz w:val="20"/>
          <w:szCs w:val="20"/>
        </w:rPr>
        <w:t>myNewSolution.boa</w:t>
      </w:r>
      <w:proofErr w:type="spellEnd"/>
      <w:r w:rsidRPr="000D0344">
        <w:rPr>
          <w:rFonts w:ascii="Courier New" w:hAnsi="Courier New" w:cs="Courier New"/>
          <w:color w:val="000000"/>
          <w:sz w:val="20"/>
          <w:szCs w:val="20"/>
        </w:rPr>
        <w:t>’)</w:t>
      </w:r>
    </w:p>
    <w:p w14:paraId="7AF211BD" w14:textId="77777777" w:rsidR="007B3A62" w:rsidRDefault="007B3A62" w:rsidP="007B3A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p>
    <w:p w14:paraId="339F7BAB" w14:textId="77777777" w:rsidR="007B3A62" w:rsidRPr="00D45EDD" w:rsidRDefault="007B3A62" w:rsidP="007B3A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r w:rsidRPr="00D45EDD">
        <w:rPr>
          <w:rFonts w:cstheme="minorHAnsi"/>
        </w:rPr>
        <w:lastRenderedPageBreak/>
        <w:t>SPK: Save solution as SPICE kernel</w:t>
      </w:r>
    </w:p>
    <w:p w14:paraId="08581A47" w14:textId="77777777" w:rsidR="007B3A62" w:rsidRPr="000D0344" w:rsidRDefault="007B3A62" w:rsidP="007B3A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ascii="Courier New" w:hAnsi="Courier New" w:cs="Courier New"/>
          <w:sz w:val="20"/>
          <w:szCs w:val="20"/>
        </w:rPr>
      </w:pPr>
      <w:r w:rsidRPr="000D0344">
        <w:rPr>
          <w:rFonts w:ascii="Courier New" w:hAnsi="Courier New" w:cs="Courier New"/>
          <w:sz w:val="20"/>
          <w:szCs w:val="20"/>
        </w:rPr>
        <w:t xml:space="preserve">&gt;&gt; </w:t>
      </w:r>
      <w:proofErr w:type="spellStart"/>
      <w:r w:rsidRPr="000D0344">
        <w:rPr>
          <w:rFonts w:ascii="Courier New" w:hAnsi="Courier New" w:cs="Courier New"/>
          <w:sz w:val="20"/>
          <w:szCs w:val="20"/>
        </w:rPr>
        <w:t>s</w:t>
      </w:r>
      <w:r w:rsidRPr="000D0344">
        <w:rPr>
          <w:rFonts w:ascii="Courier New" w:hAnsi="Courier New" w:cs="Courier New"/>
          <w:color w:val="000000"/>
          <w:sz w:val="20"/>
          <w:szCs w:val="20"/>
        </w:rPr>
        <w:t>aveSpk</w:t>
      </w:r>
      <w:proofErr w:type="spellEnd"/>
      <w:r w:rsidRPr="000D0344">
        <w:rPr>
          <w:rFonts w:ascii="Courier New" w:hAnsi="Courier New" w:cs="Courier New"/>
          <w:color w:val="000000"/>
          <w:sz w:val="20"/>
          <w:szCs w:val="20"/>
        </w:rPr>
        <w:t>(‘</w:t>
      </w:r>
      <w:proofErr w:type="spellStart"/>
      <w:r w:rsidRPr="000D0344">
        <w:rPr>
          <w:rFonts w:ascii="Courier New" w:hAnsi="Courier New" w:cs="Courier New"/>
          <w:color w:val="000000"/>
          <w:sz w:val="20"/>
          <w:szCs w:val="20"/>
        </w:rPr>
        <w:t>myNewSolution.bsp</w:t>
      </w:r>
      <w:proofErr w:type="spellEnd"/>
      <w:r w:rsidRPr="000D0344">
        <w:rPr>
          <w:rFonts w:ascii="Courier New" w:hAnsi="Courier New" w:cs="Courier New"/>
          <w:color w:val="000000"/>
          <w:sz w:val="20"/>
          <w:szCs w:val="20"/>
        </w:rPr>
        <w:t>’)</w:t>
      </w:r>
    </w:p>
    <w:p w14:paraId="36F4D063" w14:textId="77777777" w:rsidR="007B3A62" w:rsidRPr="00D45EDD" w:rsidRDefault="007B3A62" w:rsidP="007B3A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p>
    <w:p w14:paraId="68EB4173" w14:textId="77777777" w:rsidR="007B3A62" w:rsidRPr="00D45EDD" w:rsidRDefault="007B3A62" w:rsidP="007B3A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r w:rsidRPr="00D45EDD">
        <w:rPr>
          <w:rFonts w:cstheme="minorHAnsi"/>
        </w:rPr>
        <w:t>New Cosmic Timeline: Save converged solution as a new Cosmic timeline</w:t>
      </w:r>
    </w:p>
    <w:p w14:paraId="243AD0AA" w14:textId="77777777" w:rsidR="007B3A62" w:rsidRPr="000D0344" w:rsidRDefault="007B3A62" w:rsidP="007B3A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ascii="Courier New" w:hAnsi="Courier New" w:cs="Courier New"/>
          <w:sz w:val="20"/>
          <w:szCs w:val="20"/>
        </w:rPr>
      </w:pPr>
      <w:r w:rsidRPr="000D0344">
        <w:rPr>
          <w:rFonts w:ascii="Courier New" w:hAnsi="Courier New" w:cs="Courier New"/>
          <w:sz w:val="20"/>
          <w:szCs w:val="20"/>
        </w:rPr>
        <w:t xml:space="preserve">&gt;&gt; </w:t>
      </w:r>
      <w:proofErr w:type="spellStart"/>
      <w:r w:rsidRPr="000D0344">
        <w:rPr>
          <w:rFonts w:ascii="Courier New" w:hAnsi="Courier New" w:cs="Courier New"/>
          <w:color w:val="000000"/>
          <w:sz w:val="20"/>
          <w:szCs w:val="20"/>
        </w:rPr>
        <w:t>saveChkPt</w:t>
      </w:r>
      <w:proofErr w:type="spellEnd"/>
      <w:r w:rsidRPr="000D0344">
        <w:rPr>
          <w:rFonts w:ascii="Courier New" w:hAnsi="Courier New" w:cs="Courier New"/>
          <w:color w:val="000000"/>
          <w:sz w:val="20"/>
          <w:szCs w:val="20"/>
        </w:rPr>
        <w:t>(</w:t>
      </w:r>
      <w:r>
        <w:rPr>
          <w:rFonts w:ascii="Courier New" w:hAnsi="Courier New" w:cs="Courier New"/>
          <w:color w:val="000000"/>
          <w:sz w:val="20"/>
          <w:szCs w:val="20"/>
        </w:rPr>
        <w:t>‘</w:t>
      </w:r>
      <w:r w:rsidRPr="000D0344">
        <w:rPr>
          <w:rFonts w:ascii="Courier New" w:hAnsi="Courier New" w:cs="Courier New"/>
          <w:color w:val="000000"/>
          <w:sz w:val="20"/>
          <w:szCs w:val="20"/>
        </w:rPr>
        <w:t>myNewSolution.py’)</w:t>
      </w:r>
    </w:p>
    <w:p w14:paraId="2952B56E" w14:textId="77777777" w:rsidR="007B3A62" w:rsidRDefault="007B3A62" w:rsidP="000F71C7">
      <w:pPr>
        <w:rPr>
          <w:b/>
          <w:bCs/>
        </w:rPr>
      </w:pPr>
    </w:p>
    <w:p w14:paraId="5B7E4E18" w14:textId="77777777" w:rsidR="007B3A62" w:rsidRDefault="007B3A62" w:rsidP="000F71C7"/>
    <w:p w14:paraId="6F3833A3" w14:textId="77777777" w:rsidR="000F71C7" w:rsidRDefault="000F71C7" w:rsidP="000F71C7">
      <w:r>
        <w:t xml:space="preserve">Find Figure associated to the Monte solutions and the ∆V scan process are located on “Plots” folder. </w:t>
      </w:r>
    </w:p>
    <w:p w14:paraId="5F534E73" w14:textId="77777777" w:rsidR="00436510" w:rsidRDefault="00436510" w:rsidP="003C351D">
      <w:pPr>
        <w:rPr>
          <w:sz w:val="28"/>
          <w:szCs w:val="28"/>
        </w:rPr>
      </w:pPr>
    </w:p>
    <w:p w14:paraId="374DD255" w14:textId="77777777" w:rsidR="00A52CCB" w:rsidRPr="00EB712B" w:rsidRDefault="00A52CCB" w:rsidP="00A52CCB">
      <w:pPr>
        <w:autoSpaceDE w:val="0"/>
        <w:autoSpaceDN w:val="0"/>
        <w:adjustRightInd w:val="0"/>
        <w:rPr>
          <w:rFonts w:ascii="Times New Roman" w:hAnsi="Times New Roman" w:cs="Times New Roman"/>
        </w:rPr>
      </w:pPr>
      <w:r>
        <w:t>†</w:t>
      </w:r>
      <w:r>
        <w:rPr>
          <w:rFonts w:ascii="Times New Roman" w:hAnsi="Times New Roman" w:cs="Times New Roman"/>
          <w:sz w:val="28"/>
          <w:szCs w:val="28"/>
        </w:rPr>
        <w:t xml:space="preserve"> “</w:t>
      </w:r>
      <w:r w:rsidRPr="00EB712B">
        <w:rPr>
          <w:rFonts w:ascii="Times New Roman" w:hAnsi="Times New Roman" w:cs="Times New Roman"/>
        </w:rPr>
        <w:t>Trajectory Reverse Engineering: A General</w:t>
      </w:r>
      <w:r>
        <w:rPr>
          <w:rFonts w:ascii="Times New Roman" w:hAnsi="Times New Roman" w:cs="Times New Roman"/>
        </w:rPr>
        <w:t xml:space="preserve"> Strategy</w:t>
      </w:r>
      <w:r w:rsidRPr="00EB712B">
        <w:rPr>
          <w:rFonts w:ascii="Times New Roman" w:hAnsi="Times New Roman" w:cs="Times New Roman"/>
        </w:rPr>
        <w:t xml:space="preserve"> </w:t>
      </w:r>
      <w:proofErr w:type="gramStart"/>
      <w:r w:rsidRPr="00EB712B">
        <w:rPr>
          <w:rFonts w:ascii="Times New Roman" w:hAnsi="Times New Roman" w:cs="Times New Roman"/>
        </w:rPr>
        <w:t>For</w:t>
      </w:r>
      <w:proofErr w:type="gramEnd"/>
      <w:r w:rsidRPr="00EB712B">
        <w:rPr>
          <w:rFonts w:ascii="Times New Roman" w:hAnsi="Times New Roman" w:cs="Times New Roman"/>
        </w:rPr>
        <w:t xml:space="preserve"> Transferring Trajectories Between</w:t>
      </w:r>
    </w:p>
    <w:p w14:paraId="3F8AC931" w14:textId="77777777" w:rsidR="00A52CCB" w:rsidRPr="00EB712B" w:rsidRDefault="00A52CCB" w:rsidP="00A52CCB">
      <w:pPr>
        <w:rPr>
          <w:sz w:val="22"/>
          <w:szCs w:val="22"/>
        </w:rPr>
      </w:pPr>
      <w:r w:rsidRPr="00EB712B">
        <w:rPr>
          <w:rFonts w:ascii="Times New Roman" w:hAnsi="Times New Roman" w:cs="Times New Roman"/>
        </w:rPr>
        <w:t>Flight Mechanics Tools”</w:t>
      </w:r>
      <w:r>
        <w:rPr>
          <w:rFonts w:ascii="Times New Roman" w:hAnsi="Times New Roman" w:cs="Times New Roman"/>
        </w:rPr>
        <w:t xml:space="preserve"> AAS 23-312. </w:t>
      </w:r>
      <w:r w:rsidRPr="00D96965">
        <w:rPr>
          <w:sz w:val="20"/>
          <w:szCs w:val="20"/>
        </w:rPr>
        <w:t>33rd AAS/AIAA Space Flight Mechanics Meeting,</w:t>
      </w:r>
      <w:r>
        <w:rPr>
          <w:sz w:val="20"/>
          <w:szCs w:val="20"/>
        </w:rPr>
        <w:t xml:space="preserve"> </w:t>
      </w:r>
      <w:r w:rsidRPr="00D96965">
        <w:rPr>
          <w:sz w:val="20"/>
          <w:szCs w:val="20"/>
        </w:rPr>
        <w:t xml:space="preserve">Austin, </w:t>
      </w:r>
      <w:r w:rsidRPr="00EC6E13">
        <w:rPr>
          <w:sz w:val="20"/>
          <w:szCs w:val="20"/>
        </w:rPr>
        <w:t>Texas, January 15-19 2023</w:t>
      </w:r>
      <w:r>
        <w:rPr>
          <w:sz w:val="20"/>
          <w:szCs w:val="20"/>
        </w:rPr>
        <w:t>. Ricardo L. Restrepo</w:t>
      </w:r>
    </w:p>
    <w:p w14:paraId="5944F91A" w14:textId="77777777" w:rsidR="009D031E" w:rsidRPr="003B42DB" w:rsidRDefault="009D031E" w:rsidP="003C351D">
      <w:pPr>
        <w:rPr>
          <w:sz w:val="28"/>
          <w:szCs w:val="28"/>
        </w:rPr>
      </w:pPr>
    </w:p>
    <w:p w14:paraId="7C0C6657" w14:textId="24CFD878" w:rsidR="00FB688B" w:rsidRPr="001405CD" w:rsidRDefault="00FB688B" w:rsidP="00EF24ED">
      <w:r>
        <w:t xml:space="preserve">**Note: A detailed description </w:t>
      </w:r>
      <w:r w:rsidR="001405CD">
        <w:t xml:space="preserve">of </w:t>
      </w:r>
      <w:r w:rsidR="0019110E">
        <w:t xml:space="preserve">a </w:t>
      </w:r>
      <w:r w:rsidR="001405CD">
        <w:t xml:space="preserve">Use Case, using a Windows </w:t>
      </w:r>
      <w:r w:rsidR="00353FAF">
        <w:t>machine while</w:t>
      </w:r>
      <w:r w:rsidR="00741123">
        <w:t xml:space="preserve"> </w:t>
      </w:r>
      <w:r w:rsidR="00AF7AB6">
        <w:t>access</w:t>
      </w:r>
      <w:r w:rsidR="00741123">
        <w:t>ing</w:t>
      </w:r>
      <w:r w:rsidR="00AF7AB6">
        <w:t xml:space="preserve"> the MONTE toolkit through </w:t>
      </w:r>
      <w:proofErr w:type="gramStart"/>
      <w:r w:rsidR="00AF7AB6">
        <w:t xml:space="preserve">a </w:t>
      </w:r>
      <w:r w:rsidR="001405CD">
        <w:t xml:space="preserve"> Docker</w:t>
      </w:r>
      <w:proofErr w:type="gramEnd"/>
      <w:r w:rsidR="001405CD">
        <w:t xml:space="preserve"> Container,  can be found at: </w:t>
      </w:r>
      <w:r w:rsidR="001405CD" w:rsidRPr="001405CD">
        <w:rPr>
          <w:i/>
          <w:iCs/>
        </w:rPr>
        <w:t>‘/monteCop/doc/NESC_tool_test_summary.docx’</w:t>
      </w:r>
    </w:p>
    <w:sectPr w:rsidR="00FB688B" w:rsidRPr="001405CD" w:rsidSect="002F1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E0BB1"/>
    <w:multiLevelType w:val="hybridMultilevel"/>
    <w:tmpl w:val="922E885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84F290E"/>
    <w:multiLevelType w:val="hybridMultilevel"/>
    <w:tmpl w:val="89F2A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6055245">
    <w:abstractNumId w:val="1"/>
  </w:num>
  <w:num w:numId="2" w16cid:durableId="1534731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ED"/>
    <w:rsid w:val="00007ADF"/>
    <w:rsid w:val="00022643"/>
    <w:rsid w:val="00062CC3"/>
    <w:rsid w:val="000A62E3"/>
    <w:rsid w:val="000B3E76"/>
    <w:rsid w:val="000F71C7"/>
    <w:rsid w:val="001405CD"/>
    <w:rsid w:val="00162D96"/>
    <w:rsid w:val="00166843"/>
    <w:rsid w:val="0017574C"/>
    <w:rsid w:val="00183870"/>
    <w:rsid w:val="0018459C"/>
    <w:rsid w:val="0019110E"/>
    <w:rsid w:val="001A79E9"/>
    <w:rsid w:val="001B5C9D"/>
    <w:rsid w:val="001D4D9D"/>
    <w:rsid w:val="00213DE1"/>
    <w:rsid w:val="002747B4"/>
    <w:rsid w:val="00277374"/>
    <w:rsid w:val="0027770C"/>
    <w:rsid w:val="002B79B5"/>
    <w:rsid w:val="002D0E35"/>
    <w:rsid w:val="002F18A4"/>
    <w:rsid w:val="002F2F32"/>
    <w:rsid w:val="00302878"/>
    <w:rsid w:val="00312926"/>
    <w:rsid w:val="00317DCB"/>
    <w:rsid w:val="00337215"/>
    <w:rsid w:val="00353FAF"/>
    <w:rsid w:val="003A084F"/>
    <w:rsid w:val="003B42DB"/>
    <w:rsid w:val="003C351D"/>
    <w:rsid w:val="00436510"/>
    <w:rsid w:val="00463362"/>
    <w:rsid w:val="004660C0"/>
    <w:rsid w:val="004752BC"/>
    <w:rsid w:val="00480E17"/>
    <w:rsid w:val="0049147F"/>
    <w:rsid w:val="00493630"/>
    <w:rsid w:val="00495BEC"/>
    <w:rsid w:val="004B720D"/>
    <w:rsid w:val="004C0254"/>
    <w:rsid w:val="004E4726"/>
    <w:rsid w:val="00502855"/>
    <w:rsid w:val="00593E8F"/>
    <w:rsid w:val="005A4E52"/>
    <w:rsid w:val="005B348C"/>
    <w:rsid w:val="006672F7"/>
    <w:rsid w:val="006928CC"/>
    <w:rsid w:val="006977EA"/>
    <w:rsid w:val="006B0E2B"/>
    <w:rsid w:val="006B5BB2"/>
    <w:rsid w:val="006B5FDC"/>
    <w:rsid w:val="006C125C"/>
    <w:rsid w:val="006D30CE"/>
    <w:rsid w:val="006F15DC"/>
    <w:rsid w:val="007157A0"/>
    <w:rsid w:val="00720A58"/>
    <w:rsid w:val="0073717E"/>
    <w:rsid w:val="00741123"/>
    <w:rsid w:val="007427C7"/>
    <w:rsid w:val="00752EC0"/>
    <w:rsid w:val="00775D03"/>
    <w:rsid w:val="00781BAB"/>
    <w:rsid w:val="007B3A62"/>
    <w:rsid w:val="007E70EC"/>
    <w:rsid w:val="007F02CF"/>
    <w:rsid w:val="00800EC8"/>
    <w:rsid w:val="008104D9"/>
    <w:rsid w:val="00842C93"/>
    <w:rsid w:val="008A5E7E"/>
    <w:rsid w:val="008D2818"/>
    <w:rsid w:val="008D323B"/>
    <w:rsid w:val="00916136"/>
    <w:rsid w:val="009218E4"/>
    <w:rsid w:val="00926396"/>
    <w:rsid w:val="0093049F"/>
    <w:rsid w:val="00997C40"/>
    <w:rsid w:val="009A5862"/>
    <w:rsid w:val="009D031E"/>
    <w:rsid w:val="009D033C"/>
    <w:rsid w:val="009E274A"/>
    <w:rsid w:val="00A15D2E"/>
    <w:rsid w:val="00A50646"/>
    <w:rsid w:val="00A52CCB"/>
    <w:rsid w:val="00AA2947"/>
    <w:rsid w:val="00AD5B9F"/>
    <w:rsid w:val="00AD7BDC"/>
    <w:rsid w:val="00AF7AB6"/>
    <w:rsid w:val="00B14AF8"/>
    <w:rsid w:val="00B435EF"/>
    <w:rsid w:val="00B577AB"/>
    <w:rsid w:val="00B75379"/>
    <w:rsid w:val="00B80CFA"/>
    <w:rsid w:val="00BA20B8"/>
    <w:rsid w:val="00BA25AC"/>
    <w:rsid w:val="00BB6984"/>
    <w:rsid w:val="00BF2070"/>
    <w:rsid w:val="00C02837"/>
    <w:rsid w:val="00C0670B"/>
    <w:rsid w:val="00C30189"/>
    <w:rsid w:val="00C333B3"/>
    <w:rsid w:val="00C5086E"/>
    <w:rsid w:val="00C519CA"/>
    <w:rsid w:val="00C534F4"/>
    <w:rsid w:val="00C71FBE"/>
    <w:rsid w:val="00C91F64"/>
    <w:rsid w:val="00CA4DC8"/>
    <w:rsid w:val="00CC400A"/>
    <w:rsid w:val="00CD4E6D"/>
    <w:rsid w:val="00CE08EB"/>
    <w:rsid w:val="00D042CD"/>
    <w:rsid w:val="00D36FDA"/>
    <w:rsid w:val="00D754D0"/>
    <w:rsid w:val="00DA6E2F"/>
    <w:rsid w:val="00DB179B"/>
    <w:rsid w:val="00DB3837"/>
    <w:rsid w:val="00DB7E68"/>
    <w:rsid w:val="00DC2DBA"/>
    <w:rsid w:val="00DC45EA"/>
    <w:rsid w:val="00E25A25"/>
    <w:rsid w:val="00E2689F"/>
    <w:rsid w:val="00E32ED0"/>
    <w:rsid w:val="00E95E87"/>
    <w:rsid w:val="00EC6B8D"/>
    <w:rsid w:val="00EF24ED"/>
    <w:rsid w:val="00F3227C"/>
    <w:rsid w:val="00F432F3"/>
    <w:rsid w:val="00F7525A"/>
    <w:rsid w:val="00FB688B"/>
    <w:rsid w:val="00FD7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AE82D"/>
  <w15:chartTrackingRefBased/>
  <w15:docId w15:val="{686B2DB5-679B-6449-AA40-4BEE8E29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4ED"/>
    <w:pPr>
      <w:ind w:left="720"/>
    </w:pPr>
    <w:rPr>
      <w:rFonts w:ascii="Calibri" w:hAnsi="Calibri" w:cs="Calibri"/>
      <w:sz w:val="22"/>
      <w:szCs w:val="22"/>
    </w:rPr>
  </w:style>
  <w:style w:type="paragraph" w:customStyle="1" w:styleId="p2">
    <w:name w:val="p2"/>
    <w:basedOn w:val="Normal"/>
    <w:rsid w:val="00EF24ED"/>
    <w:rPr>
      <w:rFonts w:ascii="Helvetica" w:hAnsi="Helvetica" w:cs="Times New Roman"/>
      <w:sz w:val="23"/>
      <w:szCs w:val="23"/>
    </w:rPr>
  </w:style>
  <w:style w:type="paragraph" w:customStyle="1" w:styleId="li1">
    <w:name w:val="li1"/>
    <w:basedOn w:val="Normal"/>
    <w:rsid w:val="00EF24ED"/>
    <w:rPr>
      <w:rFonts w:ascii="Helvetica" w:hAnsi="Helvetica" w:cs="Times New Roman"/>
      <w:sz w:val="23"/>
      <w:szCs w:val="23"/>
    </w:rPr>
  </w:style>
  <w:style w:type="character" w:customStyle="1" w:styleId="apple-converted-space">
    <w:name w:val="apple-converted-space"/>
    <w:basedOn w:val="DefaultParagraphFont"/>
    <w:rsid w:val="00EF24ED"/>
  </w:style>
  <w:style w:type="character" w:customStyle="1" w:styleId="s2">
    <w:name w:val="s2"/>
    <w:basedOn w:val="DefaultParagraphFont"/>
    <w:rsid w:val="00DC2DBA"/>
  </w:style>
  <w:style w:type="paragraph" w:styleId="NoSpacing">
    <w:name w:val="No Spacing"/>
    <w:uiPriority w:val="1"/>
    <w:qFormat/>
    <w:rsid w:val="00DC2DBA"/>
    <w:rPr>
      <w:sz w:val="22"/>
      <w:szCs w:val="22"/>
    </w:rPr>
  </w:style>
  <w:style w:type="paragraph" w:styleId="Revision">
    <w:name w:val="Revision"/>
    <w:hidden/>
    <w:uiPriority w:val="99"/>
    <w:semiHidden/>
    <w:rsid w:val="001A7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Restrepo, Ricardo L (US 392M)</dc:creator>
  <cp:keywords/>
  <dc:description/>
  <cp:lastModifiedBy>Restrepo, Ricardo L (US 392M)</cp:lastModifiedBy>
  <cp:revision>73</cp:revision>
  <dcterms:created xsi:type="dcterms:W3CDTF">2023-03-09T01:23:00Z</dcterms:created>
  <dcterms:modified xsi:type="dcterms:W3CDTF">2023-03-24T20:50:00Z</dcterms:modified>
</cp:coreProperties>
</file>