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Innovation Lab Application Test - EVHR</w:t>
      </w:r>
    </w:p>
    <w:p>
      <w:pPr>
        <w:pStyle w:val="Body A"/>
      </w:pPr>
    </w:p>
    <w:p>
      <w:pPr>
        <w:pStyle w:val="Heading 2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Command to run within the container.</w:t>
      </w:r>
    </w:p>
    <w:p>
      <w:pPr>
        <w:pStyle w:val="Body A"/>
        <w:ind w:left="720" w:firstLine="0"/>
        <w:rPr>
          <w:i w:val="1"/>
          <w:iCs w:val="1"/>
          <w:sz w:val="18"/>
          <w:szCs w:val="18"/>
        </w:rPr>
      </w:pPr>
      <w:r>
        <w:rPr>
          <w:i w:val="1"/>
          <w:iCs w:val="1"/>
          <w:sz w:val="18"/>
          <w:szCs w:val="18"/>
          <w:rtl w:val="0"/>
          <w:lang w:val="en-US"/>
        </w:rPr>
        <w:t>These instructions include sample commands.  Tailor them to your environment.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 Clone the core and evhr repositories to a directory.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 Create an output directory.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 ssh </w:t>
      </w:r>
      <w:r>
        <w:rPr>
          <w:rtl w:val="0"/>
          <w:lang w:val="en-US"/>
        </w:rPr>
        <w:t>ilab</w:t>
      </w:r>
      <w:r>
        <w:rPr>
          <w:rtl w:val="0"/>
          <w:lang w:val="en-US"/>
        </w:rPr>
        <w:t>1xx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singularity shell -B /att,/css,/nfs4m,/tmp /att/nobackup/iluser/containers/evhr.sif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 cd /att/nobackup/rlgill/innovation-lab-repositories/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 export PYTHONPATH=`pwd`:`pwd`/core:`pwd`/evhr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 evhr/view/evhrToaCLV.py -e -148 65 -147.5 64.5 --epsg 4326 -o /att/nobackup/rlgill/SystemTesting/testToA/</w:t>
      </w:r>
    </w:p>
    <w:p>
      <w:pPr>
        <w:pStyle w:val="Body A"/>
      </w:pPr>
    </w:p>
    <w:p>
      <w:pPr>
        <w:pStyle w:val="Heading 2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Command to invoke container and run application.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  So far, this is unneeded.</w:t>
      </w:r>
    </w:p>
    <w:p>
      <w:pPr>
        <w:pStyle w:val="Body A"/>
      </w:pPr>
    </w:p>
    <w:p>
      <w:pPr>
        <w:pStyle w:val="Heading 2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Expected Results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 There will be a lot of terminal output.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 In your output directory, you will see 5 subdirectories:  1-bands, 2-strips, 3-dems, 4-orthos, 5-toas.  These will fill with files as EVHR runs.  The main output is the set of files in 5-toas.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 1-bands contains TIF image files and their XML counterparts.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 2-strips contains TIF band files and their XML and IMD counterparts.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 3-dems contains files named dem-*.tif.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 4-orthos contains files named *-ortho.tif and their XML counterparts.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 5-toas contains files named *-toa.tif and their XML counterparts.</w:t>
      </w:r>
    </w:p>
    <w:p>
      <w:pPr>
        <w:pStyle w:val="Body A"/>
      </w:pPr>
    </w:p>
    <w:p>
      <w:pPr>
        <w:pStyle w:val="Body A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0"/>
      <w:szCs w:val="5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