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FDF2" w14:textId="5696457D" w:rsidR="00A87472" w:rsidRDefault="00F87265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SR-Lite</w:t>
      </w:r>
      <w:r w:rsidR="00AB4989" w:rsidRPr="00CE0465">
        <w:rPr>
          <w:rFonts w:ascii="Times New Roman" w:hAnsi="Times New Roman" w:cs="Times New Roman"/>
          <w:sz w:val="40"/>
          <w:szCs w:val="40"/>
        </w:rPr>
        <w:t xml:space="preserve"> Software Task Template</w:t>
      </w:r>
      <w:r w:rsidR="00AC5C01" w:rsidRPr="00CE046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DF4A19A" w14:textId="0D23BF38" w:rsidR="00F87265" w:rsidRPr="00F87265" w:rsidRDefault="00F87265" w:rsidP="00F87265">
      <w:pPr>
        <w:pStyle w:val="BodyA"/>
      </w:pPr>
      <w:r>
        <w:t xml:space="preserve">Version: </w:t>
      </w:r>
      <w:r w:rsidR="0066456F">
        <w:t>1.0.0</w:t>
      </w:r>
    </w:p>
    <w:p w14:paraId="14550D20" w14:textId="77777777" w:rsidR="00A87472" w:rsidRPr="00F40C14" w:rsidRDefault="00A87472">
      <w:pPr>
        <w:pStyle w:val="Heading"/>
        <w:rPr>
          <w:rFonts w:ascii="Times New Roman" w:hAnsi="Times New Roman" w:cs="Times New Roman"/>
        </w:rPr>
      </w:pPr>
    </w:p>
    <w:p w14:paraId="1DE540CB" w14:textId="5D6C24E9" w:rsidR="00A87472" w:rsidRDefault="00AB4989">
      <w:pPr>
        <w:pStyle w:val="Heading"/>
        <w:rPr>
          <w:rFonts w:ascii="Times New Roman" w:eastAsia="Arial Unicode MS" w:hAnsi="Times New Roman" w:cs="Times New Roman"/>
        </w:rPr>
      </w:pPr>
      <w:r w:rsidRPr="00F40C14">
        <w:rPr>
          <w:rFonts w:ascii="Times New Roman" w:eastAsia="Arial Unicode MS" w:hAnsi="Times New Roman" w:cs="Times New Roman"/>
        </w:rPr>
        <w:t>Overview</w:t>
      </w:r>
    </w:p>
    <w:p w14:paraId="18D0D5CA" w14:textId="77777777" w:rsidR="00CB390B" w:rsidRPr="00CB390B" w:rsidRDefault="00CB390B" w:rsidP="00CB390B">
      <w:pPr>
        <w:pStyle w:val="BodyA"/>
      </w:pPr>
    </w:p>
    <w:p w14:paraId="79BFF8D7" w14:textId="11C21782" w:rsidR="009F3925" w:rsidRDefault="009F3925" w:rsidP="009F392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SRLite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refers to an algorithm to estimate surface reflectance (SR) of multispectral very high resolution (VHR) input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Maxar).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workflow (Figure 1) is formalized in containerized code that returns SR estimates for VHR imagery (including WorldView-2/3/4 and GeoEye-1) at 2 m spatial resolution from input top-of-atmosphere (TOA) reflectance estimates and spatially and temporally coincident reference Landsat estimates of SR. Results are derived per-band using a linear model where SR = m(TOA) +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b,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returned as Cloud Optimized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GeoTIFFs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Version 1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uses the continuous change detection and classification (CCDC) algorithm (Zhu and Woodcock 2014) to generate modeled reference SR for the day corresponding to the input VHR dataset.</w:t>
      </w:r>
    </w:p>
    <w:p w14:paraId="32DD7942" w14:textId="77777777" w:rsidR="009F3925" w:rsidRDefault="009F3925" w:rsidP="009F392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08B375" w14:textId="77777777" w:rsidR="000B040F" w:rsidRDefault="009F3925" w:rsidP="009F3925">
      <w:pPr>
        <w:pStyle w:val="NormalWeb"/>
        <w:spacing w:before="0" w:beforeAutospacing="0" w:after="0" w:afterAutospacing="0"/>
      </w:pPr>
      <w:r w:rsidRPr="009F3925">
        <w:drawing>
          <wp:inline distT="0" distB="0" distL="0" distR="0" wp14:anchorId="73FAFE55" wp14:editId="48B2AB9B">
            <wp:extent cx="6425565" cy="3175000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750" cy="31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5E2B" w14:textId="074C068A" w:rsidR="009F3925" w:rsidRDefault="009F3925" w:rsidP="009F392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Figure 1.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workflow models land surface reflectance using cloud-masked input top-of-atmosphere VHR reflectance and coincident reference surface reflectance estimates from Landsat. This workflow is run in containerized code to produce 2 m Cloud-Optimized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GeoTIFFs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E159411" w14:textId="77777777" w:rsidR="00BA5C98" w:rsidRDefault="00BA5C98" w:rsidP="00BA5C98">
      <w:pPr>
        <w:pStyle w:val="NormalWeb"/>
      </w:pPr>
      <w:r>
        <w:rPr>
          <w:rFonts w:ascii="HelveticaNeue" w:hAnsi="HelveticaNeue"/>
          <w:b/>
          <w:bCs/>
          <w:sz w:val="28"/>
          <w:szCs w:val="28"/>
        </w:rPr>
        <w:lastRenderedPageBreak/>
        <w:t xml:space="preserve">Dependencies (list software packages): </w:t>
      </w:r>
    </w:p>
    <w:p w14:paraId="07CCC4D6" w14:textId="6D9204E3" w:rsidR="007A4283" w:rsidRDefault="007A4283" w:rsidP="00BA5C98">
      <w:pPr>
        <w:rPr>
          <w:rFonts w:ascii="HelveticaNeue" w:hAnsi="HelveticaNeue"/>
        </w:rPr>
      </w:pPr>
      <w:r w:rsidRPr="007A4283">
        <w:rPr>
          <w:rFonts w:ascii="HelveticaNeue" w:hAnsi="HelveticaNeue"/>
        </w:rPr>
        <w:t xml:space="preserve">SR-Lite depends on the following </w:t>
      </w:r>
      <w:proofErr w:type="spellStart"/>
      <w:r w:rsidRPr="007A4283">
        <w:rPr>
          <w:rFonts w:ascii="HelveticaNeue" w:hAnsi="HelveticaNeue"/>
        </w:rPr>
        <w:t>linux</w:t>
      </w:r>
      <w:proofErr w:type="spellEnd"/>
      <w:r w:rsidRPr="007A4283">
        <w:rPr>
          <w:rFonts w:ascii="HelveticaNeue" w:hAnsi="HelveticaNeue"/>
        </w:rPr>
        <w:t xml:space="preserve"> packages, all available from pip3 and apt-get.  The excerpt below is taken directly from the definition file (</w:t>
      </w:r>
      <w:r w:rsidRPr="007A4283">
        <w:rPr>
          <w:rFonts w:ascii="HelveticaNeue" w:hAnsi="HelveticaNeue"/>
          <w:i/>
          <w:iCs/>
          <w:color w:val="7030A0"/>
        </w:rPr>
        <w:t>https://github.com/nasa-nccs-hpda/srlite/blob/main/srlite/container/srlite_1.0.0.def</w:t>
      </w:r>
      <w:r w:rsidRPr="007A4283">
        <w:rPr>
          <w:rFonts w:ascii="HelveticaNeue" w:hAnsi="HelveticaNeue"/>
        </w:rPr>
        <w:t xml:space="preserve">) that was used to build the development container.  This </w:t>
      </w:r>
      <w:r>
        <w:rPr>
          <w:rFonts w:ascii="HelveticaNeue" w:hAnsi="HelveticaNeue"/>
        </w:rPr>
        <w:t>can</w:t>
      </w:r>
      <w:r w:rsidRPr="007A4283">
        <w:rPr>
          <w:rFonts w:ascii="HelveticaNeue" w:hAnsi="HelveticaNeue"/>
        </w:rPr>
        <w:t xml:space="preserve"> be </w:t>
      </w:r>
      <w:r>
        <w:rPr>
          <w:rFonts w:ascii="HelveticaNeue" w:hAnsi="HelveticaNeue"/>
        </w:rPr>
        <w:t xml:space="preserve">used as the definition for </w:t>
      </w:r>
      <w:r w:rsidRPr="007A4283">
        <w:rPr>
          <w:rFonts w:ascii="HelveticaNeue" w:hAnsi="HelveticaNeue"/>
        </w:rPr>
        <w:t>the Prod SR-Lite container.</w:t>
      </w:r>
    </w:p>
    <w:p w14:paraId="26F417D2" w14:textId="77777777" w:rsidR="007A4283" w:rsidRDefault="007A4283" w:rsidP="00BA5C98">
      <w:pPr>
        <w:rPr>
          <w:rFonts w:ascii="HelveticaNeue" w:hAnsi="HelveticaNeue"/>
        </w:rPr>
      </w:pPr>
    </w:p>
    <w:p w14:paraId="7901FBE4" w14:textId="55A7F1CD" w:rsidR="00BA5C98" w:rsidRDefault="00BA5C98" w:rsidP="00BA5C98">
      <w:r>
        <w:tab/>
        <w:t xml:space="preserve">    # System Dependencies</w:t>
      </w:r>
    </w:p>
    <w:p w14:paraId="5C294D84" w14:textId="77777777" w:rsidR="00BA5C98" w:rsidRDefault="00BA5C98" w:rsidP="00BA5C98">
      <w:r>
        <w:tab/>
        <w:t xml:space="preserve">    #-------------------------------------------------------------------------------</w:t>
      </w:r>
    </w:p>
    <w:p w14:paraId="378FAC2D" w14:textId="77777777" w:rsidR="00BA5C98" w:rsidRDefault="00BA5C98" w:rsidP="00BA5C98">
      <w:r>
        <w:tab/>
        <w:t xml:space="preserve">    apt-get update &amp;&amp; DEBIAN_FRONTEND=noninteractive apt-get -y </w:t>
      </w:r>
      <w:proofErr w:type="spellStart"/>
      <w:r>
        <w:t>dist</w:t>
      </w:r>
      <w:proofErr w:type="spellEnd"/>
      <w:r>
        <w:t>-upgrade &amp;&amp; \</w:t>
      </w:r>
    </w:p>
    <w:p w14:paraId="1DCD116B" w14:textId="77777777" w:rsidR="00BA5C98" w:rsidRDefault="00BA5C98" w:rsidP="00BA5C98">
      <w:r>
        <w:tab/>
        <w:t xml:space="preserve">    DEBIAN_FRONTEND=noninteractive apt-get install -y --no-install-recommends \</w:t>
      </w:r>
    </w:p>
    <w:p w14:paraId="5F21EBE5" w14:textId="77777777" w:rsidR="00BA5C98" w:rsidRDefault="00BA5C98" w:rsidP="00BA5C98">
      <w:r>
        <w:tab/>
        <w:t xml:space="preserve">        python3-tk </w:t>
      </w:r>
      <w:proofErr w:type="spellStart"/>
      <w:r>
        <w:t>tk</w:t>
      </w:r>
      <w:proofErr w:type="spellEnd"/>
      <w:r>
        <w:t xml:space="preserve">-dev </w:t>
      </w:r>
      <w:proofErr w:type="spellStart"/>
      <w:r>
        <w:t>libgdbm</w:t>
      </w:r>
      <w:proofErr w:type="spellEnd"/>
      <w:r>
        <w:t>-dev libc6-dev libbz2-dev \</w:t>
      </w:r>
    </w:p>
    <w:p w14:paraId="3363889C" w14:textId="77777777" w:rsidR="00BA5C98" w:rsidRDefault="00BA5C98" w:rsidP="00BA5C98">
      <w:r>
        <w:tab/>
        <w:t xml:space="preserve">        </w:t>
      </w:r>
      <w:proofErr w:type="spellStart"/>
      <w:r>
        <w:t>libffi</w:t>
      </w:r>
      <w:proofErr w:type="spellEnd"/>
      <w:r>
        <w:t xml:space="preserve">-dev zlib1g-dev </w:t>
      </w:r>
      <w:proofErr w:type="spellStart"/>
      <w:r>
        <w:t>liblzma</w:t>
      </w:r>
      <w:proofErr w:type="spellEnd"/>
      <w:r>
        <w:t>-dev libgirepository1.0-dev libcairo2-dev \</w:t>
      </w:r>
    </w:p>
    <w:p w14:paraId="0C7C890A" w14:textId="77777777" w:rsidR="00BA5C98" w:rsidRDefault="00BA5C98" w:rsidP="00BA5C98">
      <w:r>
        <w:tab/>
        <w:t xml:space="preserve">        pkg-config python3-dev gir1.2-gtk-3.0 &amp;&amp; \</w:t>
      </w:r>
    </w:p>
    <w:p w14:paraId="20A1F93C" w14:textId="77777777" w:rsidR="00BA5C98" w:rsidRDefault="00BA5C98" w:rsidP="00BA5C98">
      <w:r>
        <w:tab/>
        <w:t xml:space="preserve">    DEBIAN_FRONTEND=noninteractive apt-get -y </w:t>
      </w:r>
      <w:proofErr w:type="spellStart"/>
      <w:r>
        <w:t>autoremove</w:t>
      </w:r>
      <w:proofErr w:type="spellEnd"/>
      <w:r>
        <w:t xml:space="preserve"> &amp;&amp; \</w:t>
      </w:r>
    </w:p>
    <w:p w14:paraId="00E339E8" w14:textId="77777777" w:rsidR="00BA5C98" w:rsidRDefault="00BA5C98" w:rsidP="00BA5C98">
      <w:r>
        <w:tab/>
        <w:t xml:space="preserve">    rm -rf /var/lib/apt/lists/* /var/cache/apt</w:t>
      </w:r>
    </w:p>
    <w:p w14:paraId="28313B38" w14:textId="77777777" w:rsidR="00BA5C98" w:rsidRDefault="00BA5C98" w:rsidP="00BA5C98">
      <w:r>
        <w:tab/>
      </w:r>
    </w:p>
    <w:p w14:paraId="03B9A732" w14:textId="77777777" w:rsidR="00BA5C98" w:rsidRDefault="00BA5C98" w:rsidP="00BA5C98"/>
    <w:p w14:paraId="044FCB99" w14:textId="77777777" w:rsidR="00BA5C98" w:rsidRDefault="00BA5C98" w:rsidP="00BA5C98">
      <w:r>
        <w:tab/>
        <w:t xml:space="preserve">    #-------------------------------------------------------------------------------</w:t>
      </w:r>
    </w:p>
    <w:p w14:paraId="04425EAD" w14:textId="77777777" w:rsidR="00BA5C98" w:rsidRDefault="00BA5C98" w:rsidP="00BA5C98">
      <w:r>
        <w:tab/>
        <w:t xml:space="preserve">    # SRLITE Git Dependencies</w:t>
      </w:r>
    </w:p>
    <w:p w14:paraId="0136C385" w14:textId="77777777" w:rsidR="00BA5C98" w:rsidRDefault="00BA5C98" w:rsidP="00BA5C98">
      <w:r>
        <w:tab/>
        <w:t xml:space="preserve">    #-------------------------------------------------------------------------------</w:t>
      </w:r>
    </w:p>
    <w:p w14:paraId="2CF764AD" w14:textId="0AAD0022" w:rsidR="00BA5C98" w:rsidRDefault="00BA5C98" w:rsidP="00BA5C98">
      <w:r>
        <w:tab/>
        <w:t xml:space="preserve">    pip3 install --upgrade </w:t>
      </w:r>
      <w:proofErr w:type="spellStart"/>
      <w:r w:rsidRPr="00BA5C98">
        <w:rPr>
          <w:b/>
          <w:bCs/>
          <w:color w:val="7030A0"/>
        </w:rPr>
        <w:t>pygeotools</w:t>
      </w:r>
      <w:proofErr w:type="spellEnd"/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ab/>
        <w:t># Utilities to warp and re-project images</w:t>
      </w:r>
    </w:p>
    <w:p w14:paraId="29DE0825" w14:textId="55CDA142" w:rsidR="00BA5C98" w:rsidRDefault="00BA5C98" w:rsidP="00BA5C98">
      <w:r>
        <w:tab/>
        <w:t xml:space="preserve">    pip3 install --upgrade </w:t>
      </w:r>
      <w:proofErr w:type="spellStart"/>
      <w:r w:rsidRPr="00BA5C98">
        <w:rPr>
          <w:b/>
          <w:bCs/>
          <w:color w:val="7030A0"/>
        </w:rPr>
        <w:t>plotnine</w:t>
      </w:r>
      <w:proofErr w:type="spellEnd"/>
      <w:r>
        <w:rPr>
          <w:b/>
          <w:bCs/>
          <w:color w:val="7030A0"/>
        </w:rPr>
        <w:tab/>
        <w:t># Plotting tools for scatter plots, etc.</w:t>
      </w:r>
    </w:p>
    <w:p w14:paraId="45EB3F1E" w14:textId="317DA948" w:rsidR="00BA5C98" w:rsidRDefault="00BA5C98" w:rsidP="00BA5C98">
      <w:r>
        <w:tab/>
        <w:t xml:space="preserve">    pip3 install --upgrade </w:t>
      </w:r>
      <w:r w:rsidRPr="00BA5C98">
        <w:rPr>
          <w:b/>
          <w:bCs/>
          <w:color w:val="7030A0"/>
        </w:rPr>
        <w:t>pylr2</w:t>
      </w:r>
      <w:r>
        <w:rPr>
          <w:b/>
          <w:bCs/>
          <w:color w:val="7030A0"/>
        </w:rPr>
        <w:tab/>
        <w:t># RMA regression</w:t>
      </w:r>
    </w:p>
    <w:p w14:paraId="6CE14D45" w14:textId="77777777" w:rsidR="00BA5C98" w:rsidRDefault="00BA5C98" w:rsidP="00BA5C98">
      <w:r>
        <w:tab/>
      </w:r>
    </w:p>
    <w:p w14:paraId="1A5E3513" w14:textId="77777777" w:rsidR="00BA5C98" w:rsidRDefault="00BA5C98" w:rsidP="00BA5C98"/>
    <w:p w14:paraId="2B26C7AF" w14:textId="77777777" w:rsidR="00BA5C98" w:rsidRDefault="00BA5C98" w:rsidP="00BA5C98">
      <w:r>
        <w:tab/>
        <w:t xml:space="preserve">    </w:t>
      </w:r>
      <w:proofErr w:type="spellStart"/>
      <w:r>
        <w:t>mkdir</w:t>
      </w:r>
      <w:proofErr w:type="spellEnd"/>
      <w:r>
        <w:t xml:space="preserve"> -p ${PROJECT_PATH}</w:t>
      </w:r>
    </w:p>
    <w:p w14:paraId="09C75DBE" w14:textId="77777777" w:rsidR="00BA5C98" w:rsidRDefault="00BA5C98" w:rsidP="00BA5C98">
      <w:r>
        <w:tab/>
        <w:t xml:space="preserve">    # RECOMMENDED LOCATION - CURRENTLY INCLUDED IN CORE</w:t>
      </w:r>
    </w:p>
    <w:p w14:paraId="4063FB58" w14:textId="77777777" w:rsidR="00BA5C98" w:rsidRDefault="00BA5C98" w:rsidP="00BA5C98">
      <w:r>
        <w:tab/>
        <w:t xml:space="preserve">    git clone --single-branch --branch </w:t>
      </w:r>
      <w:r w:rsidRPr="00BA5C98">
        <w:rPr>
          <w:color w:val="7030A0"/>
        </w:rPr>
        <w:t xml:space="preserve">srlite-1.0.0 </w:t>
      </w:r>
      <w:r>
        <w:t>https://github.com/nasa-nccs-hpda/srlite.git \</w:t>
      </w:r>
    </w:p>
    <w:p w14:paraId="56AE3715" w14:textId="77777777" w:rsidR="00BA5C98" w:rsidRDefault="00BA5C98" w:rsidP="00BA5C98">
      <w:r>
        <w:tab/>
      </w:r>
      <w:r>
        <w:tab/>
      </w:r>
      <w:r>
        <w:tab/>
        <w:t>${PROJECT_PATH}/</w:t>
      </w:r>
      <w:proofErr w:type="spellStart"/>
      <w:r>
        <w:t>srlite</w:t>
      </w:r>
      <w:proofErr w:type="spellEnd"/>
    </w:p>
    <w:p w14:paraId="08E0E0C1" w14:textId="3CD40300" w:rsidR="00BA5C98" w:rsidRDefault="00BA5C98" w:rsidP="00BA5C98">
      <w:r>
        <w:tab/>
        <w:t xml:space="preserve">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a+rwx</w:t>
      </w:r>
      <w:proofErr w:type="spellEnd"/>
      <w:r>
        <w:t xml:space="preserve"> -R ${PROJECT_PATH}/*</w:t>
      </w:r>
    </w:p>
    <w:p w14:paraId="2C83FAA8" w14:textId="5E33C8D6" w:rsidR="00BA5C98" w:rsidRDefault="00BA5C98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br w:type="page"/>
      </w:r>
    </w:p>
    <w:p w14:paraId="298FDAFF" w14:textId="77777777" w:rsidR="00EA38F7" w:rsidRDefault="00EA38F7" w:rsidP="00EA38F7">
      <w:pPr>
        <w:pStyle w:val="Heading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Repository</w:t>
      </w:r>
    </w:p>
    <w:p w14:paraId="0ED1312C" w14:textId="47AFF7F7" w:rsidR="00EA38F7" w:rsidRDefault="00EA38F7" w:rsidP="00EA38F7">
      <w:pPr>
        <w:pStyle w:val="BodyA"/>
        <w:numPr>
          <w:ilvl w:val="0"/>
          <w:numId w:val="32"/>
        </w:numPr>
      </w:pPr>
      <w:r w:rsidRPr="00EA38F7">
        <w:t>https://github.com/nasa-nccs-hpda/srlite</w:t>
      </w:r>
    </w:p>
    <w:p w14:paraId="0A5811DF" w14:textId="77777777" w:rsidR="00EA38F7" w:rsidRPr="009C4C24" w:rsidRDefault="00EA38F7" w:rsidP="00EA38F7">
      <w:pPr>
        <w:pStyle w:val="BodyA"/>
        <w:rPr>
          <w:i/>
          <w:iCs/>
          <w:color w:val="000000" w:themeColor="text1"/>
        </w:rPr>
      </w:pPr>
    </w:p>
    <w:p w14:paraId="6FB243EB" w14:textId="77777777" w:rsidR="00EA38F7" w:rsidRDefault="00EA38F7" w:rsidP="00EA38F7">
      <w:pPr>
        <w:pStyle w:val="Heading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Branch Name</w:t>
      </w:r>
    </w:p>
    <w:p w14:paraId="24E47925" w14:textId="20773345" w:rsidR="00EA38F7" w:rsidRDefault="00EA38F7" w:rsidP="00EA38F7">
      <w:pPr>
        <w:pStyle w:val="BodyA"/>
        <w:numPr>
          <w:ilvl w:val="0"/>
          <w:numId w:val="32"/>
        </w:numPr>
      </w:pPr>
      <w:r>
        <w:t>Main</w:t>
      </w:r>
    </w:p>
    <w:p w14:paraId="2840693A" w14:textId="331EF51F" w:rsidR="00EA38F7" w:rsidRDefault="0055513F" w:rsidP="002A21DD">
      <w:pPr>
        <w:pStyle w:val="BodyA"/>
        <w:numPr>
          <w:ilvl w:val="1"/>
          <w:numId w:val="32"/>
        </w:numPr>
      </w:pPr>
      <w:r>
        <w:t>Tag = srlite_1.0.0</w:t>
      </w:r>
    </w:p>
    <w:p w14:paraId="6C085422" w14:textId="77777777" w:rsidR="00EA38F7" w:rsidRPr="003E73F9" w:rsidRDefault="00EA38F7" w:rsidP="00EA38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color w:val="000000" w:themeColor="text1"/>
          <w:sz w:val="22"/>
          <w:szCs w:val="22"/>
        </w:rPr>
      </w:pPr>
    </w:p>
    <w:p w14:paraId="16909870" w14:textId="77777777" w:rsidR="00EA38F7" w:rsidRPr="007E52AB" w:rsidRDefault="00EA38F7" w:rsidP="00EA38F7">
      <w:pPr>
        <w:pStyle w:val="Heading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5A7419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ontainer</w:t>
      </w:r>
    </w:p>
    <w:p w14:paraId="4434AC5F" w14:textId="013B9363" w:rsidR="00EA38F7" w:rsidRDefault="00C82455" w:rsidP="00EA38F7">
      <w:pPr>
        <w:pStyle w:val="BodyA"/>
        <w:numPr>
          <w:ilvl w:val="0"/>
          <w:numId w:val="8"/>
        </w:numPr>
        <w:rPr>
          <w:color w:val="000000" w:themeColor="text1"/>
        </w:rPr>
      </w:pPr>
      <w:r w:rsidRPr="00C82455">
        <w:rPr>
          <w:color w:val="000000" w:themeColor="text1"/>
        </w:rPr>
        <w:t>/explore/nobackup/people/iluser/ilab_containers/dev/srlite_1.0.0</w:t>
      </w:r>
      <w:r>
        <w:rPr>
          <w:color w:val="000000" w:themeColor="text1"/>
        </w:rPr>
        <w:t>-dev</w:t>
      </w:r>
      <w:r w:rsidRPr="00C82455">
        <w:rPr>
          <w:color w:val="000000" w:themeColor="text1"/>
        </w:rPr>
        <w:t>.sif</w:t>
      </w:r>
    </w:p>
    <w:p w14:paraId="6BAE8F67" w14:textId="77777777" w:rsidR="00815015" w:rsidRDefault="00815015" w:rsidP="00EA38F7">
      <w:pPr>
        <w:pStyle w:val="BodyA"/>
        <w:numPr>
          <w:ilvl w:val="0"/>
          <w:numId w:val="8"/>
        </w:numPr>
        <w:rPr>
          <w:i/>
          <w:iCs/>
          <w:color w:val="7030A0"/>
        </w:rPr>
      </w:pPr>
      <w:r w:rsidRPr="00815015">
        <w:rPr>
          <w:i/>
          <w:iCs/>
          <w:color w:val="7030A0"/>
        </w:rPr>
        <w:t xml:space="preserve">NOTE:  This development container was generated from this definition file: </w:t>
      </w:r>
    </w:p>
    <w:p w14:paraId="6591F935" w14:textId="283DF361" w:rsidR="00815015" w:rsidRPr="00815015" w:rsidRDefault="00815015" w:rsidP="00815015">
      <w:pPr>
        <w:pStyle w:val="BodyA"/>
        <w:numPr>
          <w:ilvl w:val="1"/>
          <w:numId w:val="8"/>
        </w:numPr>
        <w:rPr>
          <w:i/>
          <w:iCs/>
          <w:color w:val="7030A0"/>
        </w:rPr>
      </w:pPr>
      <w:r w:rsidRPr="00815015">
        <w:rPr>
          <w:i/>
          <w:iCs/>
          <w:color w:val="7030A0"/>
        </w:rPr>
        <w:t>https://github.com/nasa-nccs-hpda/srlite/blob/main/srlite/container/srlite_1.0.0.def</w:t>
      </w:r>
    </w:p>
    <w:p w14:paraId="6BD562D4" w14:textId="77777777" w:rsidR="00387B7C" w:rsidRPr="009C4C24" w:rsidRDefault="00387B7C" w:rsidP="00387B7C">
      <w:pPr>
        <w:pStyle w:val="BodyA"/>
        <w:ind w:left="1440"/>
        <w:rPr>
          <w:color w:val="000000" w:themeColor="text1"/>
        </w:rPr>
      </w:pPr>
    </w:p>
    <w:p w14:paraId="3CF3FF39" w14:textId="4EE3C6A2" w:rsidR="00EA38F7" w:rsidRDefault="00EA38F7" w:rsidP="00EA38F7">
      <w:pPr>
        <w:pStyle w:val="Heading"/>
        <w:numPr>
          <w:ilvl w:val="0"/>
          <w:numId w:val="30"/>
        </w:numPr>
        <w:rPr>
          <w:rFonts w:eastAsia="Arial Unicode MS" w:cs="Arial Unicode MS"/>
          <w:color w:val="000000" w:themeColor="text1"/>
          <w:sz w:val="28"/>
          <w:szCs w:val="28"/>
        </w:rPr>
      </w:pPr>
      <w:r>
        <w:rPr>
          <w:rFonts w:eastAsia="Arial Unicode MS" w:cs="Arial Unicode MS"/>
          <w:color w:val="000000" w:themeColor="text1"/>
          <w:sz w:val="28"/>
          <w:szCs w:val="28"/>
        </w:rPr>
        <w:t>Software Design</w:t>
      </w:r>
    </w:p>
    <w:p w14:paraId="134814FD" w14:textId="77777777" w:rsidR="00DC35B1" w:rsidRPr="00DC35B1" w:rsidRDefault="00DC35B1" w:rsidP="00DC35B1">
      <w:pPr>
        <w:pStyle w:val="BodyA"/>
      </w:pPr>
    </w:p>
    <w:p w14:paraId="4208D16F" w14:textId="36B2486D" w:rsidR="00DC35B1" w:rsidRPr="00703D28" w:rsidRDefault="00B042AA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  <w:r w:rsidR="00DC35B1" w:rsidRPr="00703D28">
        <w:rPr>
          <w:rFonts w:ascii="Courier New" w:hAnsi="Courier New" w:cs="Courier New"/>
          <w:sz w:val="18"/>
          <w:szCs w:val="18"/>
        </w:rPr>
        <w:t>base) gtamkin@ilab209:/explore/</w:t>
      </w:r>
      <w:proofErr w:type="spellStart"/>
      <w:r w:rsidR="00DC35B1" w:rsidRPr="00703D28">
        <w:rPr>
          <w:rFonts w:ascii="Courier New" w:hAnsi="Courier New" w:cs="Courier New"/>
          <w:sz w:val="18"/>
          <w:szCs w:val="18"/>
        </w:rPr>
        <w:t>nobackup</w:t>
      </w:r>
      <w:proofErr w:type="spellEnd"/>
      <w:r w:rsidR="00DC35B1" w:rsidRPr="00703D28">
        <w:rPr>
          <w:rFonts w:ascii="Courier New" w:hAnsi="Courier New" w:cs="Courier New"/>
          <w:sz w:val="18"/>
          <w:szCs w:val="18"/>
        </w:rPr>
        <w:t>/people/</w:t>
      </w:r>
      <w:proofErr w:type="spellStart"/>
      <w:r w:rsidR="00DC35B1" w:rsidRPr="00703D28">
        <w:rPr>
          <w:rFonts w:ascii="Courier New" w:hAnsi="Courier New" w:cs="Courier New"/>
          <w:sz w:val="18"/>
          <w:szCs w:val="18"/>
        </w:rPr>
        <w:t>gtamkin</w:t>
      </w:r>
      <w:proofErr w:type="spellEnd"/>
      <w:r w:rsidR="00DC35B1" w:rsidRPr="00703D28">
        <w:rPr>
          <w:rFonts w:ascii="Courier New" w:hAnsi="Courier New" w:cs="Courier New"/>
          <w:sz w:val="18"/>
          <w:szCs w:val="18"/>
        </w:rPr>
        <w:t>/dev/</w:t>
      </w:r>
      <w:proofErr w:type="spellStart"/>
      <w:r w:rsidR="00DC35B1" w:rsidRPr="00703D28">
        <w:rPr>
          <w:rFonts w:ascii="Courier New" w:hAnsi="Courier New" w:cs="Courier New"/>
          <w:sz w:val="18"/>
          <w:szCs w:val="18"/>
        </w:rPr>
        <w:t>srlite</w:t>
      </w:r>
      <w:proofErr w:type="spellEnd"/>
      <w:r w:rsidR="00DC35B1" w:rsidRPr="00703D28">
        <w:rPr>
          <w:rFonts w:ascii="Courier New" w:hAnsi="Courier New" w:cs="Courier New"/>
          <w:sz w:val="18"/>
          <w:szCs w:val="18"/>
        </w:rPr>
        <w:t>/</w:t>
      </w:r>
      <w:proofErr w:type="spellStart"/>
      <w:r w:rsidR="00DC35B1" w:rsidRPr="00703D28">
        <w:rPr>
          <w:rFonts w:ascii="Courier New" w:hAnsi="Courier New" w:cs="Courier New"/>
          <w:sz w:val="18"/>
          <w:szCs w:val="18"/>
        </w:rPr>
        <w:t>src</w:t>
      </w:r>
      <w:proofErr w:type="spellEnd"/>
      <w:r w:rsidR="00DC35B1" w:rsidRPr="00703D28">
        <w:rPr>
          <w:rFonts w:ascii="Courier New" w:hAnsi="Courier New" w:cs="Courier New"/>
          <w:sz w:val="18"/>
          <w:szCs w:val="18"/>
        </w:rPr>
        <w:t xml:space="preserve">$ </w:t>
      </w:r>
      <w:r w:rsidR="00DC35B1" w:rsidRPr="00703D28">
        <w:rPr>
          <w:rFonts w:ascii="Courier New" w:hAnsi="Courier New" w:cs="Courier New"/>
          <w:b/>
          <w:bCs/>
          <w:color w:val="7030A0"/>
          <w:sz w:val="18"/>
          <w:szCs w:val="18"/>
        </w:rPr>
        <w:t>ls -</w:t>
      </w:r>
      <w:proofErr w:type="spellStart"/>
      <w:proofErr w:type="gramStart"/>
      <w:r w:rsidR="00DC35B1" w:rsidRPr="00703D28">
        <w:rPr>
          <w:rFonts w:ascii="Courier New" w:hAnsi="Courier New" w:cs="Courier New"/>
          <w:b/>
          <w:bCs/>
          <w:color w:val="7030A0"/>
          <w:sz w:val="18"/>
          <w:szCs w:val="18"/>
        </w:rPr>
        <w:t>ltR</w:t>
      </w:r>
      <w:proofErr w:type="spellEnd"/>
      <w:r w:rsidR="00DC35B1" w:rsidRPr="00703D28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.</w:t>
      </w:r>
      <w:proofErr w:type="gramEnd"/>
      <w:r w:rsidR="00DC35B1" w:rsidRPr="00703D28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|more</w:t>
      </w:r>
    </w:p>
    <w:p w14:paraId="675761AB" w14:textId="77777777" w:rsidR="00DC35B1" w:rsidRPr="00703D28" w:rsidRDefault="00DC35B1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</w:p>
    <w:p w14:paraId="1E4ACEDD" w14:textId="77777777" w:rsidR="00DC35B1" w:rsidRPr="00703D28" w:rsidRDefault="00DC35B1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  <w:proofErr w:type="gramStart"/>
      <w:r w:rsidRPr="00703D28">
        <w:rPr>
          <w:rFonts w:ascii="Courier New" w:hAnsi="Courier New" w:cs="Courier New"/>
          <w:sz w:val="18"/>
          <w:szCs w:val="18"/>
        </w:rPr>
        <w:t>./</w:t>
      </w:r>
      <w:proofErr w:type="spellStart"/>
      <w:proofErr w:type="gramEnd"/>
      <w:r w:rsidRPr="00703D28">
        <w:rPr>
          <w:rFonts w:ascii="Courier New" w:hAnsi="Courier New" w:cs="Courier New"/>
          <w:sz w:val="18"/>
          <w:szCs w:val="18"/>
        </w:rPr>
        <w:t>srlite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>/</w:t>
      </w:r>
      <w:r w:rsidRPr="00DC35B1">
        <w:rPr>
          <w:rFonts w:ascii="Courier New" w:hAnsi="Courier New" w:cs="Courier New"/>
          <w:b/>
          <w:bCs/>
          <w:color w:val="7030A0"/>
          <w:sz w:val="18"/>
          <w:szCs w:val="18"/>
        </w:rPr>
        <w:t>view</w:t>
      </w:r>
      <w:r w:rsidRPr="00703D28">
        <w:rPr>
          <w:rFonts w:ascii="Courier New" w:hAnsi="Courier New" w:cs="Courier New"/>
          <w:sz w:val="18"/>
          <w:szCs w:val="18"/>
        </w:rPr>
        <w:t>:</w:t>
      </w:r>
    </w:p>
    <w:p w14:paraId="36EEC3C9" w14:textId="77777777" w:rsidR="00DC35B1" w:rsidRPr="00703D28" w:rsidRDefault="00DC35B1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-r--. 1 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gtamkin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03D28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 7683</w:t>
      </w:r>
      <w:proofErr w:type="gramEnd"/>
      <w:r w:rsidRPr="00703D28">
        <w:rPr>
          <w:rFonts w:ascii="Courier New" w:hAnsi="Courier New" w:cs="Courier New"/>
          <w:sz w:val="18"/>
          <w:szCs w:val="18"/>
        </w:rPr>
        <w:t xml:space="preserve"> Nov 11 21:13 SrliteWorkflowCommandLineView.py</w:t>
      </w:r>
    </w:p>
    <w:p w14:paraId="00D9C526" w14:textId="77777777" w:rsidR="00DC35B1" w:rsidRPr="00703D28" w:rsidRDefault="00DC35B1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</w:p>
    <w:p w14:paraId="3D6CEF16" w14:textId="77777777" w:rsidR="00DC35B1" w:rsidRPr="00703D28" w:rsidRDefault="00DC35B1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  <w:proofErr w:type="gramStart"/>
      <w:r w:rsidRPr="00703D28">
        <w:rPr>
          <w:rFonts w:ascii="Courier New" w:hAnsi="Courier New" w:cs="Courier New"/>
          <w:sz w:val="18"/>
          <w:szCs w:val="18"/>
        </w:rPr>
        <w:t>./</w:t>
      </w:r>
      <w:proofErr w:type="spellStart"/>
      <w:proofErr w:type="gramEnd"/>
      <w:r w:rsidRPr="00703D28">
        <w:rPr>
          <w:rFonts w:ascii="Courier New" w:hAnsi="Courier New" w:cs="Courier New"/>
          <w:sz w:val="18"/>
          <w:szCs w:val="18"/>
        </w:rPr>
        <w:t>srlite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>/</w:t>
      </w:r>
      <w:r w:rsidRPr="00DC35B1">
        <w:rPr>
          <w:rFonts w:ascii="Courier New" w:hAnsi="Courier New" w:cs="Courier New"/>
          <w:b/>
          <w:bCs/>
          <w:color w:val="7030A0"/>
          <w:sz w:val="18"/>
          <w:szCs w:val="18"/>
        </w:rPr>
        <w:t>model</w:t>
      </w:r>
      <w:r w:rsidRPr="00703D28">
        <w:rPr>
          <w:rFonts w:ascii="Courier New" w:hAnsi="Courier New" w:cs="Courier New"/>
          <w:sz w:val="18"/>
          <w:szCs w:val="18"/>
        </w:rPr>
        <w:t>:</w:t>
      </w:r>
    </w:p>
    <w:p w14:paraId="171D063F" w14:textId="77777777" w:rsidR="00DC35B1" w:rsidRPr="00703D28" w:rsidRDefault="00DC35B1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-r--. 1 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gtamkin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57418 Nov 11 21:13 RasterLib.py</w:t>
      </w:r>
    </w:p>
    <w:p w14:paraId="4F85695D" w14:textId="77777777" w:rsidR="00DC35B1" w:rsidRPr="00703D28" w:rsidRDefault="00DC35B1" w:rsidP="00DC35B1">
      <w:pPr>
        <w:pStyle w:val="BodyA"/>
        <w:ind w:left="590"/>
        <w:rPr>
          <w:rFonts w:ascii="Courier New" w:hAnsi="Courier New" w:cs="Courier New"/>
          <w:sz w:val="18"/>
          <w:szCs w:val="18"/>
        </w:rPr>
      </w:pPr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-r--. 1 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gtamkin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03D28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 9524</w:t>
      </w:r>
      <w:proofErr w:type="gramEnd"/>
      <w:r w:rsidRPr="00703D28">
        <w:rPr>
          <w:rFonts w:ascii="Courier New" w:hAnsi="Courier New" w:cs="Courier New"/>
          <w:sz w:val="18"/>
          <w:szCs w:val="18"/>
        </w:rPr>
        <w:t xml:space="preserve"> Nov 11 21:13 PlotLib.py</w:t>
      </w:r>
    </w:p>
    <w:p w14:paraId="7BF7C85C" w14:textId="1702F95C" w:rsidR="00387B7C" w:rsidRPr="00242CC9" w:rsidRDefault="00DC35B1" w:rsidP="00242CC9">
      <w:pPr>
        <w:pStyle w:val="BodyA"/>
        <w:ind w:left="590"/>
        <w:rPr>
          <w:rFonts w:ascii="Courier New" w:hAnsi="Courier New" w:cs="Courier New"/>
          <w:sz w:val="18"/>
          <w:szCs w:val="18"/>
        </w:rPr>
      </w:pPr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>-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rw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-r--. 1 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gtamkin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03D28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703D28">
        <w:rPr>
          <w:rFonts w:ascii="Courier New" w:hAnsi="Courier New" w:cs="Courier New"/>
          <w:sz w:val="18"/>
          <w:szCs w:val="18"/>
        </w:rPr>
        <w:t xml:space="preserve"> 23042 Nov 11 21:13 Context.py</w:t>
      </w:r>
    </w:p>
    <w:p w14:paraId="2C03671A" w14:textId="2D919883" w:rsidR="0066456F" w:rsidRPr="004813FB" w:rsidRDefault="0066456F" w:rsidP="00387B7C">
      <w:pPr>
        <w:pStyle w:val="BodyA"/>
        <w:rPr>
          <w:color w:val="000000" w:themeColor="text1"/>
        </w:rPr>
      </w:pPr>
    </w:p>
    <w:p w14:paraId="1E332A00" w14:textId="77777777" w:rsidR="00EA38F7" w:rsidRPr="009C4C24" w:rsidRDefault="00EA38F7" w:rsidP="00EA38F7">
      <w:pPr>
        <w:pStyle w:val="BodyA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BDEF3C1" w14:textId="77777777" w:rsidR="00EA38F7" w:rsidRDefault="00EA38F7" w:rsidP="00EA38F7">
      <w:pPr>
        <w:pStyle w:val="Heading"/>
        <w:numPr>
          <w:ilvl w:val="0"/>
          <w:numId w:val="30"/>
        </w:numPr>
        <w:rPr>
          <w:rFonts w:eastAsia="Arial Unicode MS" w:cs="Arial Unicode MS"/>
          <w:color w:val="000000" w:themeColor="text1"/>
          <w:sz w:val="28"/>
          <w:szCs w:val="28"/>
        </w:rPr>
      </w:pPr>
      <w:r>
        <w:rPr>
          <w:rFonts w:eastAsia="Arial Unicode MS" w:cs="Arial Unicode MS"/>
          <w:color w:val="000000" w:themeColor="text1"/>
          <w:sz w:val="28"/>
          <w:szCs w:val="28"/>
        </w:rPr>
        <w:t>Tests</w:t>
      </w:r>
    </w:p>
    <w:p w14:paraId="358AD165" w14:textId="70913C89" w:rsidR="00EA38F7" w:rsidRPr="00B042AA" w:rsidRDefault="00EA38F7" w:rsidP="00B042AA">
      <w:pPr>
        <w:pStyle w:val="BodyA"/>
        <w:ind w:left="59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List the unit or application tests that validate the code in this task.</w:t>
      </w:r>
    </w:p>
    <w:p w14:paraId="23DC3011" w14:textId="0F128E95" w:rsidR="00EA38F7" w:rsidRPr="00B042AA" w:rsidRDefault="00E55FA9" w:rsidP="00EA38F7">
      <w:pPr>
        <w:pStyle w:val="Heading2"/>
        <w:spacing w:before="360" w:after="120"/>
        <w:rPr>
          <w:sz w:val="24"/>
          <w:szCs w:val="24"/>
          <w:u w:val="single"/>
        </w:rPr>
      </w:pPr>
      <w:r w:rsidRPr="00B042AA">
        <w:rPr>
          <w:rFonts w:ascii="Arial" w:hAnsi="Arial" w:cs="Arial"/>
          <w:b w:val="0"/>
          <w:bCs w:val="0"/>
          <w:sz w:val="24"/>
          <w:szCs w:val="24"/>
          <w:u w:val="single"/>
        </w:rPr>
        <w:t>Application Tests:</w:t>
      </w:r>
    </w:p>
    <w:p w14:paraId="512CB6C5" w14:textId="77777777" w:rsidR="00EA38F7" w:rsidRDefault="00EA38F7" w:rsidP="00EA38F7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SRLite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runs in a container, on a per-TOA basis, and requires 3 inputs:</w:t>
      </w:r>
    </w:p>
    <w:p w14:paraId="3B6C7F0E" w14:textId="77777777" w:rsidR="00EA38F7" w:rsidRDefault="00EA38F7" w:rsidP="00EA38F7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VHR TOA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geotiff</w:t>
      </w:r>
      <w:proofErr w:type="spellEnd"/>
    </w:p>
    <w:p w14:paraId="4C530D9C" w14:textId="77777777" w:rsidR="00EA38F7" w:rsidRDefault="00EA38F7" w:rsidP="00EA38F7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VHR TOA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cloudmask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geotiff</w:t>
      </w:r>
      <w:proofErr w:type="spellEnd"/>
    </w:p>
    <w:p w14:paraId="293DE520" w14:textId="77777777" w:rsidR="00EA38F7" w:rsidRDefault="00EA38F7" w:rsidP="00EA38F7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Reference surface reflectance multispectral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geotiff</w:t>
      </w:r>
      <w:proofErr w:type="spellEnd"/>
    </w:p>
    <w:p w14:paraId="468BD318" w14:textId="77777777" w:rsidR="00EA38F7" w:rsidRDefault="00EA38F7" w:rsidP="00EA38F7">
      <w:pPr>
        <w:rPr>
          <w:color w:val="000000"/>
        </w:rPr>
      </w:pPr>
    </w:p>
    <w:p w14:paraId="7D2E0AB8" w14:textId="77777777" w:rsidR="00EA38F7" w:rsidRDefault="00EA38F7" w:rsidP="00EA38F7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Python</w:t>
      </w:r>
      <w:r>
        <w:rPr>
          <w:rFonts w:ascii="Arial" w:hAnsi="Arial" w:cs="Arial"/>
          <w:color w:val="000000"/>
          <w:sz w:val="22"/>
          <w:szCs w:val="22"/>
        </w:rPr>
        <w:t xml:space="preserve"> application is called using a </w:t>
      </w:r>
      <w:r>
        <w:rPr>
          <w:rFonts w:ascii="Arial" w:hAnsi="Arial" w:cs="Arial"/>
          <w:i/>
          <w:iCs/>
          <w:color w:val="000000"/>
          <w:sz w:val="22"/>
          <w:szCs w:val="22"/>
        </w:rPr>
        <w:t>Singularity</w:t>
      </w:r>
      <w:r>
        <w:rPr>
          <w:rFonts w:ascii="Arial" w:hAnsi="Arial" w:cs="Arial"/>
          <w:color w:val="000000"/>
          <w:sz w:val="22"/>
          <w:szCs w:val="22"/>
        </w:rPr>
        <w:t xml:space="preserve"> container from a Linux terminal with the following general format:</w:t>
      </w:r>
    </w:p>
    <w:p w14:paraId="6A5E2E3A" w14:textId="77777777" w:rsidR="00EA38F7" w:rsidRDefault="00EA38F7" w:rsidP="00EA38F7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EA38F7" w14:paraId="03E26B40" w14:textId="77777777" w:rsidTr="00EA38F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04ACD" w14:textId="77777777" w:rsidR="00EA38F7" w:rsidRDefault="00EA38F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i/>
                <w:iCs/>
                <w:color w:val="A9B7C6"/>
                <w:sz w:val="22"/>
                <w:szCs w:val="22"/>
                <w:shd w:val="clear" w:color="auto" w:fill="282B2E"/>
              </w:rPr>
              <w:t xml:space="preserve">$ singularity </w:t>
            </w:r>
            <w:proofErr w:type="gramStart"/>
            <w:r>
              <w:rPr>
                <w:rFonts w:ascii="Consolas" w:hAnsi="Consolas" w:cs="Consolas"/>
                <w:i/>
                <w:iCs/>
                <w:color w:val="A9B7C6"/>
                <w:sz w:val="22"/>
                <w:szCs w:val="22"/>
                <w:shd w:val="clear" w:color="auto" w:fill="282B2E"/>
              </w:rPr>
              <w:t>run -B</w:t>
            </w:r>
            <w:proofErr w:type="gramEnd"/>
            <w:r>
              <w:rPr>
                <w:rFonts w:ascii="Consolas" w:hAnsi="Consolas" w:cs="Consolas"/>
                <w:i/>
                <w:iCs/>
                <w:color w:val="A9B7C6"/>
                <w:sz w:val="22"/>
                <w:szCs w:val="22"/>
                <w:shd w:val="clear" w:color="auto" w:fill="282B2E"/>
              </w:rPr>
              <w:t xml:space="preserve"> &lt;local path(s) to mount&gt; &lt;container name&gt; python &lt;python application&gt; &lt;runtime parameters&gt;</w:t>
            </w:r>
          </w:p>
        </w:tc>
      </w:tr>
    </w:tbl>
    <w:p w14:paraId="20392263" w14:textId="77777777" w:rsidR="00EA38F7" w:rsidRDefault="00EA38F7" w:rsidP="00EA38F7">
      <w:pPr>
        <w:pStyle w:val="Heading3"/>
        <w:spacing w:before="320" w:after="80"/>
        <w:rPr>
          <w:color w:val="000000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Mandatory runtime parameters:</w:t>
      </w:r>
    </w:p>
    <w:p w14:paraId="4AE8E2EA" w14:textId="77777777" w:rsidR="00EA38F7" w:rsidRDefault="00EA38F7" w:rsidP="00EA38F7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toa_dir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directory containing TOA 2m (default suffix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toa.tif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635618A0" w14:textId="77777777" w:rsidR="00EA38F7" w:rsidRDefault="00EA38F7" w:rsidP="00EA38F7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target_dir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directory container model data (default suffix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ccdc.tif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78FBA85C" w14:textId="77777777" w:rsidR="00EA38F7" w:rsidRDefault="00EA38F7" w:rsidP="00EA38F7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cloudmask_dir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directory containing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cloudmasks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(default suffix = toa.cloudmask.v1.2.tif)</w:t>
      </w:r>
    </w:p>
    <w:p w14:paraId="6976C363" w14:textId="77777777" w:rsidR="00EA38F7" w:rsidRDefault="00EA38F7" w:rsidP="00EA38F7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bandpairs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list of band pairs to be processed [(model band name B, TOA band name B), (model band name R, TOA band name R) …]</w:t>
      </w:r>
    </w:p>
    <w:p w14:paraId="0C329172" w14:textId="77777777" w:rsidR="00EA38F7" w:rsidRDefault="00EA38F7" w:rsidP="00EA38F7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output_dir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directory containing results for this specific invocation </w:t>
      </w:r>
    </w:p>
    <w:p w14:paraId="0B028C26" w14:textId="77777777" w:rsidR="00EA38F7" w:rsidRDefault="00EA38F7" w:rsidP="00EA38F7">
      <w:pPr>
        <w:pStyle w:val="Heading3"/>
        <w:spacing w:before="320" w:after="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Optional runtime parameters:</w:t>
      </w:r>
    </w:p>
    <w:p w14:paraId="7BC73716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--regressor - Choose regression algorithm [‘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’,'simple', 'robust']</w:t>
      </w:r>
    </w:p>
    <w:p w14:paraId="24994A6B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cloudmask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Apply cloud mask values to common mask</w:t>
      </w:r>
    </w:p>
    <w:p w14:paraId="27C8B56D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--csv - Generate comma-separated values (CSV) for output statistics</w:t>
      </w:r>
    </w:p>
    <w:p w14:paraId="59E4E62C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--band8 - Create simulated bands for missing CCDC bands (C/Y/RE/N2)</w:t>
      </w:r>
    </w:p>
    <w:p w14:paraId="3D5EFC14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xres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Specify target X resolution (default = 30.0).</w:t>
      </w:r>
    </w:p>
    <w:p w14:paraId="7FF959C9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yres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Specify target Y resolution (default = 30.0).</w:t>
      </w:r>
    </w:p>
    <w:p w14:paraId="1BF68203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toa_suffix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Specify TOA file suffix (default = 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toa.tif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').</w:t>
      </w:r>
    </w:p>
    <w:p w14:paraId="5AE668A8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target_suffix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Specify TARGET file suffix (default = 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ccdc.tif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').</w:t>
      </w:r>
    </w:p>
    <w:p w14:paraId="5449DE61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cloudmask_suffix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Specify CLOUDMASK file suffix (default = -toa.cloudmask.v1.2.tif').</w:t>
      </w:r>
    </w:p>
    <w:p w14:paraId="30E517EA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--clean - Overwrite previous output </w:t>
      </w:r>
    </w:p>
    <w:p w14:paraId="5FD33C54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qfmask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Apply quality flag values to common mask</w:t>
      </w:r>
    </w:p>
    <w:p w14:paraId="45BE57EE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qfmasklist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Choose quality flag values to mask [default='0,3,4']</w:t>
      </w:r>
    </w:p>
    <w:p w14:paraId="32401124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thmask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Apply threshold mask values to common mask</w:t>
      </w:r>
    </w:p>
    <w:p w14:paraId="5EDE5716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thrange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Choose quality flag values to mask [default='-100, 2000']</w:t>
      </w:r>
    </w:p>
    <w:p w14:paraId="12BFCC00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pmask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suppress negative values from common mask</w:t>
      </w:r>
    </w:p>
    <w:p w14:paraId="6301C9C8" w14:textId="77777777" w:rsidR="00EA38F7" w:rsidRDefault="00EA38F7" w:rsidP="00EA38F7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--debug - [0=None, 1=trace]</w:t>
      </w:r>
    </w:p>
    <w:p w14:paraId="56A6D6D2" w14:textId="77777777" w:rsidR="00EA38F7" w:rsidRDefault="00EA38F7" w:rsidP="00EA38F7">
      <w:pPr>
        <w:rPr>
          <w:color w:val="000000"/>
        </w:rPr>
      </w:pPr>
    </w:p>
    <w:p w14:paraId="598C15F9" w14:textId="77777777" w:rsidR="00EA38F7" w:rsidRDefault="00EA38F7" w:rsidP="00EA38F7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Sample Invocation: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EA38F7" w14:paraId="53C8D741" w14:textId="77777777" w:rsidTr="00EA38F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C992" w14:textId="5243419E" w:rsidR="00EA38F7" w:rsidRDefault="00EA38F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$ singularity run -B /explore/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nobackup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</w:t>
            </w:r>
            <w:r w:rsidR="00387B7C"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srlite_1.0.1-dev</w:t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.sif python /usr/local/ilab/srlite/view/SrliteWorkflowCommandLineView.py 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toa_dir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/explore/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nobackup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/projects/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ilab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/data/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srlite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/toa/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Whitesands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target_dir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/explore/nobackup/people/mmacande/srlite/srlite_shared/ccdc_v20221001/Whitesands </w:t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br/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cloudmask_dir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/explore/nobackup/projects/ilab/projects/CloudMask/products/srlite/v1.2/Whitesands </w:t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br/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bandpairs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"[['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blue_ccdc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', 'BAND-B'], ['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green_ccdc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', 'BAND-G'], ['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red_ccdc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', 'BAND-R'], ['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nir_ccdc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6A8759"/>
                <w:sz w:val="16"/>
                <w:szCs w:val="16"/>
                <w:shd w:val="clear" w:color="auto" w:fill="282B2E"/>
              </w:rPr>
              <w:t>', 'BAND-N']]"</w:t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br/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lastRenderedPageBreak/>
              <w:t>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output_dir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/explore/nobackup/projects/ilab/data/srlite/products/srlite</w:t>
            </w:r>
            <w:r w:rsidR="00387B7C"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_1.0.0</w:t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/Whitesands </w:t>
            </w:r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br/>
              <w:t xml:space="preserve">--regressor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rma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--debug 1 --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pmask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--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>cloudmask</w:t>
            </w:r>
            <w:proofErr w:type="spellEnd"/>
            <w:r>
              <w:rPr>
                <w:rFonts w:ascii="Consolas" w:hAnsi="Consolas" w:cs="Consolas"/>
                <w:b/>
                <w:bCs/>
                <w:i/>
                <w:iCs/>
                <w:color w:val="A9B7C6"/>
                <w:sz w:val="16"/>
                <w:szCs w:val="16"/>
                <w:shd w:val="clear" w:color="auto" w:fill="282B2E"/>
              </w:rPr>
              <w:t xml:space="preserve"> --clean --csv --band8</w:t>
            </w:r>
          </w:p>
        </w:tc>
      </w:tr>
    </w:tbl>
    <w:p w14:paraId="5AF6C422" w14:textId="77777777" w:rsidR="00EA38F7" w:rsidRDefault="00EA38F7" w:rsidP="00EA38F7">
      <w:pPr>
        <w:rPr>
          <w:color w:val="000000"/>
        </w:rPr>
      </w:pPr>
    </w:p>
    <w:p w14:paraId="47CF3F4B" w14:textId="77777777" w:rsidR="00EA38F7" w:rsidRDefault="00EA38F7" w:rsidP="00EA38F7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The output data is delivered to a directory specified in the program call (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output_dir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There are two outputs:</w:t>
      </w:r>
    </w:p>
    <w:p w14:paraId="74BBEC25" w14:textId="77777777" w:rsidR="00EA38F7" w:rsidRDefault="00EA38F7" w:rsidP="00EA38F7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image data is output in COG format with the following naming convention:  &lt;SENSOR&gt;_&lt;YYYYMMDD&gt;_&lt;CATID&gt;-sr-02m.tif. </w:t>
      </w:r>
    </w:p>
    <w:p w14:paraId="111589E4" w14:textId="3D623452" w:rsidR="00EA38F7" w:rsidRDefault="00EA38F7" w:rsidP="00EA3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regression results are output as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.csv </w:t>
      </w:r>
      <w:r>
        <w:rPr>
          <w:rFonts w:ascii="Arial" w:hAnsi="Arial" w:cs="Arial"/>
          <w:color w:val="000000"/>
          <w:sz w:val="22"/>
          <w:szCs w:val="22"/>
        </w:rPr>
        <w:t>files (see Table 1). They contain linear model (slope and intercept) coefficients along with SR-Lite performance statistics. </w:t>
      </w:r>
    </w:p>
    <w:p w14:paraId="4A738824" w14:textId="6EC8EC8C" w:rsidR="0017046D" w:rsidRPr="00F40C14" w:rsidRDefault="0017046D" w:rsidP="0017046D">
      <w:pPr>
        <w:pStyle w:val="BodyA"/>
        <w:rPr>
          <w:rFonts w:ascii="Times New Roman" w:hAnsi="Times New Roman" w:cs="Times New Roman"/>
          <w:sz w:val="24"/>
          <w:szCs w:val="24"/>
        </w:rPr>
      </w:pPr>
    </w:p>
    <w:p w14:paraId="6492D336" w14:textId="14A19110" w:rsidR="00EA38F7" w:rsidRDefault="00EA38F7" w:rsidP="00D96BC3">
      <w:pPr>
        <w:pStyle w:val="Heading"/>
        <w:rPr>
          <w:rFonts w:ascii="Times New Roman" w:eastAsia="Arial Unicode MS" w:hAnsi="Times New Roman" w:cs="Times New Roman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sz w:val="22"/>
          <w:szCs w:val="22"/>
          <w:bdr w:val="none" w:sz="0" w:space="0" w:color="auto" w:frame="1"/>
        </w:rPr>
        <w:instrText xml:space="preserve"> INCLUDEPICTURE "https://lh4.googleusercontent.com/RXhOFZ8JEbfjiCUpNHkwnIksyvNqFpAsAF1F_kDMaenoNptoCb1cHI6s--z7DkLsGOgLOxP64VsKABeaxQOhExV5ZiK0Mv0Szt1IaJj3yfxzfU76cNCCws94n61oRa_GVU489PKYnSMG05YdLKkGQMD2nTaGPqHXxz4cMWVomDSN6e_UOSn8-XQXFkkm8Q" \* MERGEFORMATINET </w:instrText>
      </w:r>
      <w:r>
        <w:rPr>
          <w:rFonts w:ascii="Arial" w:hAnsi="Arial" w:cs="Arial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sz w:val="22"/>
          <w:szCs w:val="22"/>
          <w:bdr w:val="none" w:sz="0" w:space="0" w:color="auto" w:frame="1"/>
        </w:rPr>
        <w:drawing>
          <wp:inline distT="0" distB="0" distL="0" distR="0" wp14:anchorId="4EB3B519" wp14:editId="2877BD30">
            <wp:extent cx="8229600" cy="97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  <w:bdr w:val="none" w:sz="0" w:space="0" w:color="auto" w:frame="1"/>
        </w:rPr>
        <w:fldChar w:fldCharType="end"/>
      </w:r>
    </w:p>
    <w:p w14:paraId="6D1A75A0" w14:textId="1BB461D8" w:rsidR="00E55FA9" w:rsidRDefault="00E55FA9" w:rsidP="00E55FA9">
      <w:pPr>
        <w:pStyle w:val="NormalWeb"/>
      </w:pPr>
      <w:r>
        <w:rPr>
          <w:rFonts w:ascii="HelveticaNeue" w:hAnsi="HelveticaNeue"/>
          <w:sz w:val="22"/>
          <w:szCs w:val="22"/>
        </w:rPr>
        <w:t xml:space="preserve">See Appendix A for sample input/output. </w:t>
      </w:r>
    </w:p>
    <w:p w14:paraId="39C94A5B" w14:textId="026B72E7" w:rsidR="0072782A" w:rsidRPr="00F40C14" w:rsidRDefault="004376E9" w:rsidP="000F4044">
      <w:pPr>
        <w:pStyle w:val="BodyA"/>
        <w:rPr>
          <w:rFonts w:ascii="Times New Roman" w:hAnsi="Times New Roman" w:cs="Times New Roman"/>
        </w:rPr>
      </w:pPr>
      <w:r w:rsidRPr="00F40C1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B87F8" wp14:editId="47A6BD97">
                <wp:simplePos x="0" y="0"/>
                <wp:positionH relativeFrom="column">
                  <wp:posOffset>2476500</wp:posOffset>
                </wp:positionH>
                <wp:positionV relativeFrom="paragraph">
                  <wp:posOffset>1076960</wp:posOffset>
                </wp:positionV>
                <wp:extent cx="635000" cy="1117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117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8074E77" w14:textId="77777777" w:rsidR="008411BF" w:rsidRDefault="008411BF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B87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5pt;margin-top:84.8pt;width:50pt;height:8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" filled="f" stroked="f" strokeweight="1pt">
                <v:stroke miterlimit="4"/>
                <v:textbox style="mso-fit-shape-to-text:t" inset="4pt,4pt,4pt,4pt">
                  <w:txbxContent>
                    <w:p w14:paraId="28074E77" w14:textId="77777777" w:rsidR="008411BF" w:rsidRDefault="008411BF"/>
                  </w:txbxContent>
                </v:textbox>
              </v:shape>
            </w:pict>
          </mc:Fallback>
        </mc:AlternateContent>
      </w:r>
      <w:r w:rsidRPr="00F40C1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06C70" wp14:editId="3961C425">
                <wp:simplePos x="0" y="0"/>
                <wp:positionH relativeFrom="column">
                  <wp:posOffset>2476500</wp:posOffset>
                </wp:positionH>
                <wp:positionV relativeFrom="paragraph">
                  <wp:posOffset>1138555</wp:posOffset>
                </wp:positionV>
                <wp:extent cx="571500" cy="1041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1F3BF4C" w14:textId="77777777" w:rsidR="008411BF" w:rsidRDefault="008411BF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06C70" id="Text Box 6" o:spid="_x0000_s1027" type="#_x0000_t202" style="position:absolute;margin-left:195pt;margin-top:89.65pt;width:45pt;height:8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" filled="f" stroked="f" strokeweight="1pt">
                <v:stroke miterlimit="4"/>
                <v:textbox style="mso-fit-shape-to-text:t" inset="4pt,4pt,4pt,4pt">
                  <w:txbxContent>
                    <w:p w14:paraId="31F3BF4C" w14:textId="77777777" w:rsidR="008411BF" w:rsidRDefault="008411BF"/>
                  </w:txbxContent>
                </v:textbox>
              </v:shape>
            </w:pict>
          </mc:Fallback>
        </mc:AlternateContent>
      </w:r>
    </w:p>
    <w:p w14:paraId="467C47F1" w14:textId="5CFB582A" w:rsidR="007B7CFB" w:rsidRDefault="007B7CFB" w:rsidP="007B7CFB">
      <w:pPr>
        <w:pStyle w:val="Heading"/>
        <w:numPr>
          <w:ilvl w:val="0"/>
          <w:numId w:val="11"/>
        </w:numPr>
        <w:rPr>
          <w:rFonts w:ascii="Times New Roman" w:eastAsia="Arial Unicode MS" w:hAnsi="Times New Roman" w:cs="Times New Roman"/>
        </w:rPr>
      </w:pPr>
      <w:r w:rsidRPr="00F40C14">
        <w:rPr>
          <w:rFonts w:ascii="Times New Roman" w:eastAsia="Arial Unicode MS" w:hAnsi="Times New Roman" w:cs="Times New Roman"/>
        </w:rPr>
        <w:lastRenderedPageBreak/>
        <w:t>Files</w:t>
      </w:r>
    </w:p>
    <w:p w14:paraId="7D2BCADD" w14:textId="57BDF5F5" w:rsidR="004264B9" w:rsidRPr="00F40C14" w:rsidRDefault="00DC35B1">
      <w:pPr>
        <w:rPr>
          <w:color w:val="000000"/>
          <w:sz w:val="22"/>
          <w:szCs w:val="22"/>
          <w:u w:color="000000"/>
        </w:rPr>
      </w:pPr>
      <w:r w:rsidRPr="00387B7C">
        <w:rPr>
          <w:color w:val="000000" w:themeColor="text1"/>
        </w:rPr>
        <w:drawing>
          <wp:inline distT="0" distB="0" distL="0" distR="0" wp14:anchorId="5BE59951" wp14:editId="0AF3C62E">
            <wp:extent cx="2590800" cy="538317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788" cy="54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B951" w14:textId="77777777" w:rsidR="00B22FD9" w:rsidRPr="00F40C14" w:rsidRDefault="00B22FD9" w:rsidP="00B22FD9">
      <w:pPr>
        <w:pStyle w:val="BodyA"/>
        <w:rPr>
          <w:rFonts w:ascii="Times New Roman" w:hAnsi="Times New Roman" w:cs="Times New Roman"/>
        </w:rPr>
      </w:pPr>
    </w:p>
    <w:p w14:paraId="5F21B7E3" w14:textId="60A437F1" w:rsidR="00E55FA9" w:rsidRDefault="00242CC9" w:rsidP="00242CC9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rFonts w:ascii="HelveticaNeue" w:hAnsi="HelveticaNeue"/>
          <w:b/>
          <w:bCs/>
          <w:sz w:val="28"/>
          <w:szCs w:val="28"/>
        </w:rPr>
        <w:br w:type="page"/>
      </w:r>
      <w:r w:rsidR="00E55FA9">
        <w:rPr>
          <w:rFonts w:ascii="HelveticaNeue" w:hAnsi="HelveticaNeue"/>
          <w:b/>
          <w:bCs/>
          <w:sz w:val="28"/>
          <w:szCs w:val="28"/>
        </w:rPr>
        <w:lastRenderedPageBreak/>
        <w:t xml:space="preserve">Appendix A. </w:t>
      </w:r>
      <w:r w:rsidR="00E55FA9">
        <w:rPr>
          <w:rFonts w:ascii="HelveticaNeue" w:hAnsi="HelveticaNeue"/>
          <w:b/>
          <w:bCs/>
          <w:sz w:val="28"/>
          <w:szCs w:val="28"/>
        </w:rPr>
        <w:t>SR-Lite</w:t>
      </w:r>
      <w:r w:rsidR="00E55FA9">
        <w:rPr>
          <w:rFonts w:ascii="HelveticaNeue" w:hAnsi="HelveticaNeue"/>
          <w:b/>
          <w:bCs/>
          <w:sz w:val="28"/>
          <w:szCs w:val="28"/>
        </w:rPr>
        <w:t xml:space="preserve"> </w:t>
      </w:r>
      <w:r w:rsidR="00E55FA9">
        <w:rPr>
          <w:rFonts w:ascii="HelveticaNeue" w:hAnsi="HelveticaNeue"/>
          <w:b/>
          <w:bCs/>
          <w:sz w:val="28"/>
          <w:szCs w:val="28"/>
        </w:rPr>
        <w:t>CLI Application</w:t>
      </w:r>
      <w:r w:rsidR="00E55FA9">
        <w:rPr>
          <w:rFonts w:ascii="HelveticaNeue" w:hAnsi="HelveticaNeue"/>
          <w:b/>
          <w:bCs/>
          <w:sz w:val="28"/>
          <w:szCs w:val="28"/>
        </w:rPr>
        <w:t xml:space="preserve"> Invocation </w:t>
      </w:r>
    </w:p>
    <w:p w14:paraId="14001958" w14:textId="77777777" w:rsidR="00BF3A8D" w:rsidRPr="00F40C14" w:rsidRDefault="00BF3A8D" w:rsidP="00BF3A8D">
      <w:pPr>
        <w:pStyle w:val="BodyA"/>
        <w:rPr>
          <w:rFonts w:ascii="Times New Roman" w:hAnsi="Times New Roman" w:cs="Times New Roman"/>
        </w:rPr>
      </w:pPr>
    </w:p>
    <w:p w14:paraId="1D3F8781" w14:textId="6F152145" w:rsidR="00B84CE5" w:rsidRDefault="00E55FA9" w:rsidP="00E55FA9">
      <w:pPr>
        <w:pStyle w:val="Body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SR-Lite for baseline </w:t>
      </w:r>
      <w:proofErr w:type="spellStart"/>
      <w:r>
        <w:rPr>
          <w:rFonts w:ascii="Times New Roman" w:hAnsi="Times New Roman" w:cs="Times New Roman"/>
        </w:rPr>
        <w:t>Whitesands</w:t>
      </w:r>
      <w:proofErr w:type="spellEnd"/>
      <w:r>
        <w:rPr>
          <w:rFonts w:ascii="Times New Roman" w:hAnsi="Times New Roman" w:cs="Times New Roman"/>
        </w:rPr>
        <w:t xml:space="preserve"> scene on ADAPT using all three regressors (</w:t>
      </w:r>
      <w:proofErr w:type="spellStart"/>
      <w:r>
        <w:rPr>
          <w:rFonts w:ascii="Times New Roman" w:hAnsi="Times New Roman" w:cs="Times New Roman"/>
        </w:rPr>
        <w:t>rma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huber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ols</w:t>
      </w:r>
      <w:proofErr w:type="spellEnd"/>
      <w:r>
        <w:rPr>
          <w:rFonts w:ascii="Times New Roman" w:hAnsi="Times New Roman" w:cs="Times New Roman"/>
        </w:rPr>
        <w:t>).</w:t>
      </w:r>
    </w:p>
    <w:p w14:paraId="1D05CF1A" w14:textId="77777777" w:rsidR="00E55FA9" w:rsidRPr="00F40C14" w:rsidRDefault="00E55FA9" w:rsidP="00E55FA9">
      <w:pPr>
        <w:pStyle w:val="BodyA"/>
        <w:ind w:left="720"/>
        <w:rPr>
          <w:rFonts w:ascii="Times New Roman" w:hAnsi="Times New Roman" w:cs="Times New Roman"/>
        </w:rPr>
      </w:pPr>
    </w:p>
    <w:p w14:paraId="1A3372C2" w14:textId="2C6A6EC6" w:rsidR="00EC079E" w:rsidRPr="00FE021A" w:rsidRDefault="00E55FA9" w:rsidP="00106C55">
      <w:pPr>
        <w:pStyle w:val="BodyA"/>
        <w:rPr>
          <w:rFonts w:ascii="Courier New" w:hAnsi="Courier New" w:cs="Courier New"/>
          <w:color w:val="0070C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gtamkin@ilab207:/explore/nobackup/projects/ilab/data/srlite/products$ 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singularity run -B /panfs/ccds02/nobackup/people/iluser/projects/srlite,/panfs/ccds02/nobackup/people/gtamkin,/home/gtamkin/.conda/envs,/run,/explore/nobackup/people/gtamkin/dev,/explore/nobackup/projects/ilab/data/srlite/products /explore/nobackup/people/iluser/ilab_containers/dev/srlite_1.0.0-dev.sif python /usr/local/ilab/srlite/srlite/view/SrliteWorkflowCommandLineView.py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toa_dir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target_dir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cloudmask_dir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bandpairs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"[['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blue_ccdc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'BAND-B'],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green_ccdc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'BAND-G'],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red_ccdc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'BAND-R'],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nir_ccdc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'BAND-N'],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blue_ccdc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'BAND-C'],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green_ccdc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'BAND-Y'],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red_ccdc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'BAND-RE'],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nir_ccdc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'BAND-N2']]"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output_dir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/explore/nobackup/projects/ilab/data/srlite/products/srlite_1.0.0-baseline/srlite_1.0.0-ADAPT-cli/Whitesands/srlite-1.0.0-rma-baseline --regressor </w:t>
      </w:r>
      <w:proofErr w:type="spellStart"/>
      <w:r w:rsidRPr="007A57D9">
        <w:rPr>
          <w:rFonts w:ascii="Courier New" w:hAnsi="Courier New" w:cs="Courier New"/>
          <w:b/>
          <w:bCs/>
          <w:color w:val="00B050"/>
          <w:sz w:val="18"/>
          <w:szCs w:val="18"/>
        </w:rPr>
        <w:t>rma</w:t>
      </w:r>
      <w:proofErr w:type="spellEnd"/>
      <w:r w:rsidRPr="007A57D9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--debug 1 --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pmask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--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cloudmask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--clean --csv --band8</w:t>
      </w:r>
    </w:p>
    <w:p w14:paraId="0A287301" w14:textId="4CD0B55E" w:rsidR="00E55FA9" w:rsidRPr="00E55FA9" w:rsidRDefault="00E55FA9" w:rsidP="00106C55">
      <w:pPr>
        <w:pStyle w:val="BodyA"/>
        <w:rPr>
          <w:rFonts w:ascii="Courier New" w:hAnsi="Courier New" w:cs="Courier New"/>
          <w:sz w:val="18"/>
          <w:szCs w:val="18"/>
        </w:rPr>
      </w:pPr>
    </w:p>
    <w:p w14:paraId="7DCAC657" w14:textId="17AB317B" w:rsidR="00E55FA9" w:rsidRPr="00E55FA9" w:rsidRDefault="00E55FA9" w:rsidP="00106C55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gtamkin@ilab207:/explore/nobackup/projects/ilab/data/srlite/products$ 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singularity run -B /panfs/ccds02/nobackup/people/iluser/projects/srlite,/panfs/ccds02/nobackup/people/gtamkin,/home/gtamkin/.conda/envs,/run,/explore/nobackup/people/gtamkin/dev,/explore/nobackup/projects/ilab/data/srlite/products /explore/nobackup/people/iluser/ilab_containers/dev/srlite_1.0.0-dev.sif python /usr/local/ilab/srlite/srlite/view/SrliteWorkflowCommandLineView.py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toa_dir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target_dir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cloudmask_dir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bandpairs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"[['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blue_ccdc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'BAND-B'],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green_ccdc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'BAND-G'],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red_ccdc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'BAND-R'],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nir_ccdc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'BAND-N'],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blue_ccdc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'BAND-C'],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green_ccdc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'BAND-Y'],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red_ccdc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'BAND-RE'],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nir_ccdc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'BAND-N2']]"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output_dir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/explore/nobackup/projects/ilab/data/srlite/products/srlite_1.0.0-baseline/srlite_1.0.0-ADAPT-cli/Whitesands/srlite-1.0.0-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huber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-baseline --regressor </w:t>
      </w:r>
      <w:proofErr w:type="spellStart"/>
      <w:r w:rsidRPr="007A57D9">
        <w:rPr>
          <w:rFonts w:ascii="Courier New" w:hAnsi="Courier New" w:cs="Courier New"/>
          <w:b/>
          <w:bCs/>
          <w:color w:val="00B050"/>
          <w:sz w:val="18"/>
          <w:szCs w:val="18"/>
        </w:rPr>
        <w:t>huber</w:t>
      </w:r>
      <w:proofErr w:type="spellEnd"/>
      <w:r w:rsidRPr="007A57D9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--debug 1 --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pmask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--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cloudmask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--clean --csv --band8</w:t>
      </w:r>
    </w:p>
    <w:p w14:paraId="337C4C65" w14:textId="428B9635" w:rsidR="00E55FA9" w:rsidRPr="00E55FA9" w:rsidRDefault="00E55FA9" w:rsidP="00106C55">
      <w:pPr>
        <w:pStyle w:val="BodyA"/>
        <w:rPr>
          <w:rFonts w:ascii="Courier New" w:hAnsi="Courier New" w:cs="Courier New"/>
          <w:sz w:val="18"/>
          <w:szCs w:val="18"/>
        </w:rPr>
      </w:pPr>
    </w:p>
    <w:p w14:paraId="000E4F17" w14:textId="18AA4104" w:rsidR="00E55FA9" w:rsidRDefault="00E55FA9" w:rsidP="00106C55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gtamkin@ilab207:/explore/nobackup/projects/ilab/data/srlite/products$ 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singularity run -B /panfs/ccds02/nobackup/people/iluser/projects/srlite,/panfs/ccds02/nobackup/people/gtamkin,/home/gtamkin/.conda/envs,/run,/explore/nobackup/people/gtamkin/dev,/explore/nobackup/projects/ilab/data/srlite/products /explore/nobackup/people/iluser/ilab_containers/dev/srlite_1.0.0-dev.sif python /usr/local/ilab/srlite/srlite/view/SrliteWorkflowCommandLineView.py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toa_dir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target_dir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cloudmask_dir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/panfs/ccds02/nobackup/people/iluser/projects/srlite/test/input/baseline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bandpairs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"[['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blue_ccdc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'BAND-B'],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green_ccdc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'BAND-G'],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red_ccdc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'BAND-R'],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nir_ccdc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'BAND-N'],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blue_ccdc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'BAND-C'],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green_ccdc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'BAND-Y'],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red_ccdc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'BAND-RE'], ['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nir_ccdc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', 'BAND-N2']]" 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output_dir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/explore/nobackup/projects/ilab/data/srlite/products/srlite_1.0.0-baseline/srlite_1.0.0-ADAPT-cli/Whitesands/srlite-1.0.0-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ols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-baseline --regressor </w:t>
      </w:r>
      <w:proofErr w:type="spellStart"/>
      <w:r w:rsidRPr="00FE021A">
        <w:rPr>
          <w:rFonts w:ascii="Courier New" w:hAnsi="Courier New" w:cs="Courier New"/>
          <w:b/>
          <w:bCs/>
          <w:color w:val="FF0000"/>
          <w:sz w:val="18"/>
          <w:szCs w:val="18"/>
        </w:rPr>
        <w:t>ols</w:t>
      </w:r>
      <w:proofErr w:type="spellEnd"/>
      <w:r w:rsidRPr="00FE02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--debug 1 --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pmask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--</w:t>
      </w:r>
      <w:proofErr w:type="spellStart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>cloudmask</w:t>
      </w:r>
      <w:proofErr w:type="spellEnd"/>
      <w:r w:rsidRPr="00FE02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--clean --csv --band8</w:t>
      </w:r>
    </w:p>
    <w:p w14:paraId="568D050D" w14:textId="7B07B250" w:rsidR="00E55FA9" w:rsidRDefault="00E55FA9" w:rsidP="00106C55">
      <w:pPr>
        <w:pStyle w:val="BodyA"/>
        <w:rPr>
          <w:rFonts w:ascii="Courier New" w:hAnsi="Courier New" w:cs="Courier New"/>
          <w:sz w:val="18"/>
          <w:szCs w:val="18"/>
        </w:rPr>
      </w:pPr>
    </w:p>
    <w:p w14:paraId="7150AB29" w14:textId="77777777" w:rsidR="00E55FA9" w:rsidRPr="00E55FA9" w:rsidRDefault="00E55FA9" w:rsidP="00106C55">
      <w:pPr>
        <w:pStyle w:val="BodyA"/>
        <w:rPr>
          <w:rFonts w:ascii="Courier New" w:hAnsi="Courier New" w:cs="Courier New"/>
          <w:sz w:val="18"/>
          <w:szCs w:val="18"/>
        </w:rPr>
      </w:pPr>
    </w:p>
    <w:p w14:paraId="4994A504" w14:textId="668B75AC" w:rsidR="00EC079E" w:rsidRPr="00F40C14" w:rsidRDefault="00EC079E" w:rsidP="00106C55">
      <w:pPr>
        <w:pStyle w:val="BodyA"/>
        <w:rPr>
          <w:rFonts w:ascii="Times New Roman" w:hAnsi="Times New Roman" w:cs="Times New Roman"/>
        </w:rPr>
      </w:pPr>
    </w:p>
    <w:p w14:paraId="0F2E44EB" w14:textId="7D16A164" w:rsidR="00EC079E" w:rsidRPr="00F40C14" w:rsidRDefault="00EC079E" w:rsidP="00106C55">
      <w:pPr>
        <w:pStyle w:val="BodyA"/>
        <w:rPr>
          <w:rFonts w:ascii="Times New Roman" w:hAnsi="Times New Roman" w:cs="Times New Roman"/>
        </w:rPr>
      </w:pPr>
    </w:p>
    <w:p w14:paraId="1AAD2B74" w14:textId="1BADAA19" w:rsidR="00E55FA9" w:rsidRDefault="00822872" w:rsidP="00E55FA9">
      <w:pPr>
        <w:pStyle w:val="Body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55FA9" w:rsidRPr="00E55FA9">
        <w:rPr>
          <w:rFonts w:ascii="Times New Roman" w:hAnsi="Times New Roman" w:cs="Times New Roman"/>
        </w:rPr>
        <w:t xml:space="preserve">ompare AWS and Adapt results - All 3 equivalent (AWS, ADAPT CLI, and ADAPT </w:t>
      </w:r>
      <w:proofErr w:type="spellStart"/>
      <w:r w:rsidR="00E55FA9" w:rsidRPr="00E55FA9">
        <w:rPr>
          <w:rFonts w:ascii="Times New Roman" w:hAnsi="Times New Roman" w:cs="Times New Roman"/>
        </w:rPr>
        <w:t>Pycharm</w:t>
      </w:r>
      <w:proofErr w:type="spellEnd"/>
      <w:r w:rsidR="00E55FA9" w:rsidRPr="00E55FA9">
        <w:rPr>
          <w:rFonts w:ascii="Times New Roman" w:hAnsi="Times New Roman" w:cs="Times New Roman"/>
        </w:rPr>
        <w:t xml:space="preserve"> unit tests) for </w:t>
      </w:r>
      <w:proofErr w:type="spellStart"/>
      <w:r w:rsidR="00E55FA9" w:rsidRPr="00E55FA9">
        <w:rPr>
          <w:rFonts w:ascii="Times New Roman" w:hAnsi="Times New Roman" w:cs="Times New Roman"/>
        </w:rPr>
        <w:t>Whitesands</w:t>
      </w:r>
      <w:proofErr w:type="spellEnd"/>
      <w:r w:rsidR="00E55FA9" w:rsidRPr="00E55FA9">
        <w:rPr>
          <w:rFonts w:ascii="Times New Roman" w:hAnsi="Times New Roman" w:cs="Times New Roman"/>
        </w:rPr>
        <w:t xml:space="preserve"> images via diff.  Some CSV values differ for </w:t>
      </w:r>
      <w:proofErr w:type="spellStart"/>
      <w:r w:rsidR="00E55FA9" w:rsidRPr="003C64BE">
        <w:rPr>
          <w:rFonts w:ascii="Times New Roman" w:hAnsi="Times New Roman" w:cs="Times New Roman"/>
          <w:i/>
          <w:iCs/>
        </w:rPr>
        <w:t>huber</w:t>
      </w:r>
      <w:proofErr w:type="spellEnd"/>
      <w:r w:rsidR="00E55FA9" w:rsidRPr="00E55FA9">
        <w:rPr>
          <w:rFonts w:ascii="Times New Roman" w:hAnsi="Times New Roman" w:cs="Times New Roman"/>
        </w:rPr>
        <w:t xml:space="preserve"> regressor at the 5th decimal point [assume due to differences in Python versions, </w:t>
      </w:r>
      <w:proofErr w:type="spellStart"/>
      <w:r w:rsidR="00E55FA9" w:rsidRPr="00E55FA9">
        <w:rPr>
          <w:rFonts w:ascii="Times New Roman" w:hAnsi="Times New Roman" w:cs="Times New Roman"/>
        </w:rPr>
        <w:t>etc</w:t>
      </w:r>
      <w:proofErr w:type="spellEnd"/>
      <w:r w:rsidR="00E55FA9" w:rsidRPr="00E55FA9">
        <w:rPr>
          <w:rFonts w:ascii="Times New Roman" w:hAnsi="Times New Roman" w:cs="Times New Roman"/>
        </w:rPr>
        <w:t>]</w:t>
      </w:r>
    </w:p>
    <w:p w14:paraId="50FE9E69" w14:textId="77777777" w:rsidR="00E55FA9" w:rsidRPr="00E55FA9" w:rsidRDefault="00E55FA9" w:rsidP="00E55FA9">
      <w:pPr>
        <w:pStyle w:val="BodyA"/>
        <w:rPr>
          <w:rFonts w:ascii="Times New Roman" w:hAnsi="Times New Roman" w:cs="Times New Roman"/>
        </w:rPr>
      </w:pPr>
    </w:p>
    <w:p w14:paraId="0068D0F2" w14:textId="77777777" w:rsidR="00E55FA9" w:rsidRPr="007A57D9" w:rsidRDefault="00E55FA9" w:rsidP="00E55FA9">
      <w:pPr>
        <w:pStyle w:val="BodyA"/>
        <w:rPr>
          <w:rFonts w:ascii="Courier New" w:hAnsi="Courier New" w:cs="Courier New"/>
          <w:b/>
          <w:bCs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ls -</w:t>
      </w:r>
      <w:proofErr w:type="spellStart"/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alRt</w:t>
      </w:r>
      <w:proofErr w:type="spellEnd"/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srlite_1.0.0-baseline/ | grep </w:t>
      </w:r>
      <w:proofErr w:type="spellStart"/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Whitesands</w:t>
      </w:r>
      <w:proofErr w:type="spellEnd"/>
    </w:p>
    <w:p w14:paraId="5024722F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proofErr w:type="spellStart"/>
      <w:r w:rsidRPr="00E55F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xr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sr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-x. 5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gtamkin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 4096 Nov 11 22:21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Whitesands</w:t>
      </w:r>
      <w:proofErr w:type="spellEnd"/>
    </w:p>
    <w:p w14:paraId="213D5D9A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srlite_1.0.0-baseline/srlite_1.0.0-ADAPT-cli/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Whitesands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:</w:t>
      </w:r>
    </w:p>
    <w:p w14:paraId="4A3CADB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srlite_1.0.0-baseline/srlite_1.0.0-ADAPT-cli/Whitesands/srlite-1.0.0-huber-baseline:</w:t>
      </w:r>
    </w:p>
    <w:p w14:paraId="14E13E5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srlite_1.0.0-baseline/srlite_1.0.0-ADAPT-cli/Whitesands/srlite-1.0.0-huber-baseline/csv:</w:t>
      </w:r>
    </w:p>
    <w:p w14:paraId="202168EC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srlite_1.0.0-baseline/srlite_1.0.0-ADAPT-cli/Whitesands/srlite-1.0.0-rma-baseline:</w:t>
      </w:r>
    </w:p>
    <w:p w14:paraId="3CC2ECFE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srlite_1.0.0-baseline/srlite_1.0.0-ADAPT-cli/Whitesands/srlite-1.0.0-rma-baseline/csv:</w:t>
      </w:r>
    </w:p>
    <w:p w14:paraId="1D0A9C26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srlite_1.0.0-baseline/srlite_1.0.0-ADAPT-cli/Whitesands/srlite-1.0.0-ols-baseline:</w:t>
      </w:r>
    </w:p>
    <w:p w14:paraId="3B15296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srlite_1.0.0-baseline/srlite_1.0.0-ADAPT-cli/Whitesands/srlite-1.0.0-ols-baseline/csv:</w:t>
      </w:r>
    </w:p>
    <w:p w14:paraId="35E25F30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proofErr w:type="spellStart"/>
      <w:r w:rsidRPr="00E55F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xr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sr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-x. 5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gtamkin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 4096 Nov 11 22:02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Whitesands</w:t>
      </w:r>
      <w:proofErr w:type="spellEnd"/>
    </w:p>
    <w:p w14:paraId="486A7733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srlite_1.0.0-baseline/srlite_1.0.0-ADAPT/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Whitesands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:</w:t>
      </w:r>
    </w:p>
    <w:p w14:paraId="376BB34C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srlite_1.0.0-baseline/srlite_1.0.0-ADAPT/Whitesands/srlite-1.0.0-ols-baseline:</w:t>
      </w:r>
    </w:p>
    <w:p w14:paraId="39CA474C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srlite_1.0.0-baseline/srlite_1.0.0-ADAPT/Whitesands/srlite-1.0.0-ols-baseline/csv:</w:t>
      </w:r>
    </w:p>
    <w:p w14:paraId="201DFC89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srlite_1.0.0-baseline/srlite_1.0.0-ADAPT/Whitesands/srlite-1.0.0-huber-baseline:</w:t>
      </w:r>
    </w:p>
    <w:p w14:paraId="396DEA03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srlite_1.0.0-baseline/srlite_1.0.0-ADAPT/Whitesands/srlite-1.0.0-huber-baseline/csv:</w:t>
      </w:r>
    </w:p>
    <w:p w14:paraId="48B7518D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srlite_1.0.0-baseline/srlite_1.0.0-ADAPT/Whitesands/srlite-1.0.0-rma-baseline:</w:t>
      </w:r>
    </w:p>
    <w:p w14:paraId="3BC06D9B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srlite_1.0.0-baseline/srlite_1.0.0-ADAPT/Whitesands/srlite-1.0.0-rma-baseline/csv:</w:t>
      </w:r>
    </w:p>
    <w:p w14:paraId="6039B5EA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proofErr w:type="spellStart"/>
      <w:r w:rsidRPr="00E55F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xr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sr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-x. 5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gtamkin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       4096 Nov 11 21:42 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Whitesands</w:t>
      </w:r>
      <w:proofErr w:type="spellEnd"/>
    </w:p>
    <w:p w14:paraId="2104AD59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srlite_1.0.0-baseline/srlite_1.0.0-AWS/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Whitesands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>:</w:t>
      </w:r>
    </w:p>
    <w:p w14:paraId="4B7AF2EB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srlite_1.0.0-baseline/srlite_1.0.0-AWS/Whitesands/srlite-1.0.0-rma-baseline:</w:t>
      </w:r>
    </w:p>
    <w:p w14:paraId="46C5F511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srlite_1.0.0-baseline/srlite_1.0.0-AWS/Whitesands/srlite-1.0.0-rma-baseline/csv:</w:t>
      </w:r>
    </w:p>
    <w:p w14:paraId="335762E5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srlite_1.0.0-baseline/srlite_1.0.0-AWS/Whitesands/srlite-1.0.0-huber-baseline:</w:t>
      </w:r>
    </w:p>
    <w:p w14:paraId="3A79BD3D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srlite_1.0.0-baseline/srlite_1.0.0-AWS/Whitesands/srlite-1.0.0-huber-baseline/csv:</w:t>
      </w:r>
    </w:p>
    <w:p w14:paraId="6B5DA307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srlite_1.0.0-baseline/srlite_1.0.0-AWS/Whitesands/srlite-1.0.0-ols-baseline:</w:t>
      </w:r>
    </w:p>
    <w:p w14:paraId="0244238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srlite_1.0.0-baseline/srlite_1.0.0-AWS/Whitesands/srlite-1.0.0-ols-baseline/csv:</w:t>
      </w:r>
    </w:p>
    <w:p w14:paraId="0B13BFBF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</w:p>
    <w:p w14:paraId="0FAFC3BB" w14:textId="5B47FAF0" w:rsidR="00E55FA9" w:rsidRPr="007A57D9" w:rsidRDefault="00E55FA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-r srlite_1.0.0-ADAPT srlite_1.0.0-ADAPT-cli</w:t>
      </w:r>
    </w:p>
    <w:p w14:paraId="73729DEE" w14:textId="77777777" w:rsidR="007A57D9" w:rsidRPr="00E55FA9" w:rsidRDefault="007A57D9" w:rsidP="00E55FA9">
      <w:pPr>
        <w:pStyle w:val="BodyA"/>
        <w:rPr>
          <w:rFonts w:ascii="Courier New" w:hAnsi="Courier New" w:cs="Courier New"/>
          <w:sz w:val="18"/>
          <w:szCs w:val="18"/>
        </w:rPr>
      </w:pPr>
    </w:p>
    <w:p w14:paraId="64F49006" w14:textId="77777777" w:rsidR="00E55FA9" w:rsidRPr="007A57D9" w:rsidRDefault="00E55FA9" w:rsidP="00E55FA9">
      <w:pPr>
        <w:pStyle w:val="BodyA"/>
        <w:rPr>
          <w:rFonts w:ascii="Courier New" w:hAnsi="Courier New" w:cs="Courier New"/>
          <w:b/>
          <w:bCs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srlite_1.0.0/Whitesands/srlite-1.0.0-rma-baseline/WV02_20150911_M1BS_1030010049148A00-sr-02m.tif srlite_1.0.0-AWS/Whitesands/srlite-1.0.0-rma-baseline/WV02_20150911_M1BS_1030010049148A00-sr-02m.tif</w:t>
      </w:r>
    </w:p>
    <w:p w14:paraId="1546227E" w14:textId="77777777" w:rsidR="00E55FA9" w:rsidRPr="007A57D9" w:rsidRDefault="00E55FA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srlite_1.0.0/Whitesands/srlite-1.0.0-rma-baseline/WV02_20150911_M1BS_1030010049148A00-sr-02m.tif srlite_1.0.0-AWS/Whitesands/srlite-1.0.0-rma-baseline/WV02_20150911_M1BS_1030010049148A00-sr-02m.tif</w:t>
      </w:r>
    </w:p>
    <w:p w14:paraId="3EA5F193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</w:p>
    <w:p w14:paraId="7F3157E9" w14:textId="0F219E03" w:rsidR="00E55FA9" w:rsidRDefault="00E55FA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/explore/nobackup/projects/ilab/data/srlite/products/srlite_1.0.0-ADAPT/Whitesands/srlite-1.0.0-rma-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baseline/WV02_20150911_M1BS_1030010049148A00-sr-02m.tif</w:t>
      </w:r>
      <w:r w:rsidRPr="00E55FA9">
        <w:rPr>
          <w:rFonts w:ascii="Courier New" w:hAnsi="Courier New" w:cs="Courier New"/>
          <w:sz w:val="18"/>
          <w:szCs w:val="18"/>
        </w:rPr>
        <w:t xml:space="preserve">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/explore/nobackup/projects/ilab/data/srlite/products/srlite_1.0.0-AWS/Whitesands/srlite-1.0.0-rma-baseline/WV02_20150911_M1BS_1030010049148A00-sr-02m.tif</w:t>
      </w:r>
    </w:p>
    <w:p w14:paraId="17B797F5" w14:textId="77777777" w:rsidR="007A57D9" w:rsidRPr="00E55FA9" w:rsidRDefault="007A57D9" w:rsidP="00E55FA9">
      <w:pPr>
        <w:pStyle w:val="BodyA"/>
        <w:rPr>
          <w:rFonts w:ascii="Courier New" w:hAnsi="Courier New" w:cs="Courier New"/>
          <w:sz w:val="18"/>
          <w:szCs w:val="18"/>
        </w:rPr>
      </w:pPr>
    </w:p>
    <w:p w14:paraId="230678BD" w14:textId="794D54B0" w:rsidR="00E55FA9" w:rsidRDefault="00E55FA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-r /explore/nobackup/projects/ilab/data/srlite/products/srlite_1.0.0-ADAPT/Whitesands/srlite-1.0.0-rma-baseline/WV02_20150911_M1BS_1030010049148A00-sr-02m.tif /explore/nobackup/projects/ilab/data/srlite/products/srlite_1.0.0-AWS/Whitesands/srlite-1.0.0-rma-baseline/WV02_20150911_M1BS_1030010049148A00-sr-02m.tif</w:t>
      </w:r>
    </w:p>
    <w:p w14:paraId="26B6D71B" w14:textId="77777777" w:rsidR="007A57D9" w:rsidRPr="007A57D9" w:rsidRDefault="007A57D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</w:p>
    <w:p w14:paraId="4A529E23" w14:textId="77777777" w:rsidR="00E55FA9" w:rsidRPr="007A57D9" w:rsidRDefault="00E55FA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-r /explore/nobackup/projects/ilab/data/srlite/products/srlite_1.0.0-ADAPT/Whitesands/srlite-1.0.0-rma-baseline /explore/nobackup/projects/ilab/data/srlite/products/srlite_1.0.0-AWS/Whitesands/srlite-1.0.0-rma-baseline</w:t>
      </w:r>
    </w:p>
    <w:p w14:paraId="5E897663" w14:textId="4F66E154" w:rsid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Only in /explore/nobackup/projects/ilab/data/srlite/products/srlite_1.0.0-AWS/Whitesands/srlite-1.0.0-rma-baseline: WV02_20150911_M1BS_1030010049148A00-sr-02m.tif.aux.xml</w:t>
      </w:r>
    </w:p>
    <w:p w14:paraId="38DF2809" w14:textId="77777777" w:rsidR="007A57D9" w:rsidRPr="00E55FA9" w:rsidRDefault="007A57D9" w:rsidP="00E55FA9">
      <w:pPr>
        <w:pStyle w:val="BodyA"/>
        <w:rPr>
          <w:rFonts w:ascii="Courier New" w:hAnsi="Courier New" w:cs="Courier New"/>
          <w:sz w:val="18"/>
          <w:szCs w:val="18"/>
        </w:rPr>
      </w:pPr>
    </w:p>
    <w:p w14:paraId="5A8F8D5A" w14:textId="640FB6E9" w:rsidR="00E55FA9" w:rsidRDefault="00E55FA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-r /explore/nobackup/projects/ilab/data/srlite/products/srlite_1.0.0-ADAPT/Whitesands/srlite-1.0.0-huber-baseline/ /explore/nobackup/projects/ilab/data/srlite/products/srlite_1.0.0-AWS/Whitesands/srlite-1.0.0-huber-baseline</w:t>
      </w:r>
    </w:p>
    <w:p w14:paraId="49E8FA16" w14:textId="77777777" w:rsidR="007A57D9" w:rsidRPr="00E55FA9" w:rsidRDefault="007A57D9" w:rsidP="00E55FA9">
      <w:pPr>
        <w:pStyle w:val="BodyA"/>
        <w:rPr>
          <w:rFonts w:ascii="Courier New" w:hAnsi="Courier New" w:cs="Courier New"/>
          <w:sz w:val="18"/>
          <w:szCs w:val="18"/>
        </w:rPr>
      </w:pPr>
    </w:p>
    <w:p w14:paraId="502EAA48" w14:textId="43C537E5" w:rsidR="00E55FA9" w:rsidRPr="007A57D9" w:rsidRDefault="007A57D9" w:rsidP="00E55FA9">
      <w:pPr>
        <w:pStyle w:val="BodyA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E55FA9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E55F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E55FA9">
        <w:rPr>
          <w:rFonts w:ascii="Courier New" w:hAnsi="Courier New" w:cs="Courier New"/>
          <w:sz w:val="18"/>
          <w:szCs w:val="18"/>
        </w:rPr>
        <w:t>gt</w:t>
      </w:r>
      <w:proofErr w:type="spellEnd"/>
      <w:r w:rsidRPr="00E55FA9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="00E55FA9"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-r /explore/nobackup/projects/ilab/data/srlite/products/srlite_1.0.0-ADAPT/Whitesands/srlite-1.0.0-huber-baseline/csv/WV02_20150911_M1BS_1030010049148A00_huber_SRLite_statistics.csv /explore/nobackup/projects/ilab/data/srlite/products/srlite_1.0.0-AWS/Whitesands/srlite-1.0.0-huber-baseline/csv/WV02_20150911_M1BS_1030010049148A00_huber_SRLite_statistics.csv</w:t>
      </w:r>
    </w:p>
    <w:p w14:paraId="29477E46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2,9c2,9</w:t>
      </w:r>
    </w:p>
    <w:p w14:paraId="36C40F6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&lt; 0,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0,Blue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-808.4643686531675,1.0991208841469138,0.947090836854504,0.9477888525156424,0.004102127105063243,0.02477118205158064,0.07220246401452984,0.01679999999999998,0.001275510245537571,0.03571428629466885,0.35648282456928354,0.35238069746422024,0.06948772940606647,0.10018515292516615</w:t>
      </w:r>
    </w:p>
    <w:p w14:paraId="1A8FE9AB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&lt; 1,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0,Green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392.0181754030924,1.1020325873401797,0.9750191696160853,0.9750789721093999,0.0012426058700558394,0.018748168726675875,0.04792626510347837,0.013700000000000045,0.0006449920789734889,0.02539669425286466,0.4192710431465186,0.4180284372764626,0.044716106759903604,0.06057345163231204</w:t>
      </w:r>
    </w:p>
    <w:p w14:paraId="1E03F34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&lt; 2,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0,Red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222.57589592178533,1.0382918070241236,0.9607756240997758,0.9612661327918026,0.003874832398981918,0.023808604350695078,0.052463199468964834,0.01639999999999997,0.0012006465557089703,0.034650347122488837,0.48157315195271144,0.47769831955372954,0.04943922694642451,0.07195240636232844</w:t>
      </w:r>
    </w:p>
    <w:p w14:paraId="1898C070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&lt; 3,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0,NIR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17.021265079418086,1.042544064363994,0.9686023571278716,0.9687604761997343,0.0019621385279944997,0.019908998608176822,0.039164027436235004,0.014000000000000012,0.0007644905475243847,0.027649422191510346,0.5345345726659236,0.5325724341379291,0.037245483503308696,0.05172616254475804</w:t>
      </w:r>
    </w:p>
    <w:p w14:paraId="371B53C4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&lt; 4,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0,Coastal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,huber,-808.</w:t>
      </w:r>
      <w:r w:rsidRPr="00822872">
        <w:rPr>
          <w:rFonts w:ascii="Courier New" w:hAnsi="Courier New" w:cs="Courier New"/>
          <w:b/>
          <w:bCs/>
          <w:color w:val="FF0000"/>
          <w:sz w:val="18"/>
          <w:szCs w:val="18"/>
        </w:rPr>
        <w:t>4643</w:t>
      </w:r>
      <w:r w:rsidRPr="00822872">
        <w:rPr>
          <w:rFonts w:ascii="Courier New" w:hAnsi="Courier New" w:cs="Courier New"/>
          <w:b/>
          <w:bCs/>
          <w:color w:val="FF0000"/>
          <w:sz w:val="18"/>
          <w:szCs w:val="18"/>
          <w:highlight w:val="lightGray"/>
        </w:rPr>
        <w:t>6</w:t>
      </w:r>
      <w:r w:rsidRPr="00E55FA9">
        <w:rPr>
          <w:rFonts w:ascii="Courier New" w:hAnsi="Courier New" w:cs="Courier New"/>
          <w:sz w:val="18"/>
          <w:szCs w:val="18"/>
        </w:rPr>
        <w:t>86531675,1.0991208841469138,NA,NA,NA,NA,NA,NA,NA,NA,NA,NA,NA,NA</w:t>
      </w:r>
    </w:p>
    <w:p w14:paraId="2E696032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&lt; 5,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0,Yellow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,huber,-302.7220941164436,1.0684411961136182,NA,NA,NA,NA,NA,NA,NA,NA,NA,NA,NA,NA</w:t>
      </w:r>
    </w:p>
    <w:p w14:paraId="1B9C1769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&lt; 6,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0,RedEdge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,huber,-131.76857190232923,1.0399034125559345,NA,NA,NA,NA,NA,NA,NA,NA,NA,NA,NA,NA</w:t>
      </w:r>
    </w:p>
    <w:p w14:paraId="4E3AE84B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lastRenderedPageBreak/>
        <w:t>&lt; 7,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0,NIR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2,huber,17.021265079418086,1.042544064363994,NA,NA,NA,NA,NA,NA,NA,NA,NA,NA,NA,NA</w:t>
      </w:r>
    </w:p>
    <w:p w14:paraId="44EE543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---</w:t>
      </w:r>
    </w:p>
    <w:p w14:paraId="0621D36C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0,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0,Blue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-808.4643702671686,1.0991208844913365,0.947090836854504,0.9477888525156424,0.004102127105063243,0.02477118205158064,0.07220246401452984,0.01679999999999998,0.001275510245537571,0.03571428629466885,0.35648282456928354,0.35238069746422024,0.06948772940606647,0.10018515292516615</w:t>
      </w:r>
    </w:p>
    <w:p w14:paraId="5AB87900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1,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0,Green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392.01817517902026,1.1020325872756263,0.9750191696160853,0.9750789721093999,0.0012426058700558394,0.018748168726675875,0.04792626510347837,0.013700000000000045,0.0006449920789734889,0.02539669425286466,0.4192710431465186,0.4180284372764626,0.044716106759903604,0.06057345163231204</w:t>
      </w:r>
    </w:p>
    <w:p w14:paraId="7206D9A0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2,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0,Red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222.57589423614692,1.0382918066799893,0.9607756240997758,0.9612661327918026,0.003874832398981918,0.023808604350695078,0.052463199468964834,0.01639999999999997,0.0012006465557089703,0.034650347122488837,0.48157315195271144,0.47769831955372954,0.04943922694642451,0.07195240636232844</w:t>
      </w:r>
    </w:p>
    <w:p w14:paraId="0BD7CD2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3,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0,NIR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17.021265079391217,1.0425440643639938,0.9686023571278716,0.9687604761997343,0.0019621385279944997,0.019908998608176822,0.039164027436235004,0.014000000000000012,0.0007644905475243847,0.027649422191510346,0.5345345726659236,0.5325724341379291,0.037245483503308696,0.05172616254475804</w:t>
      </w:r>
    </w:p>
    <w:p w14:paraId="70E63F16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4,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0,Coastal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,huber,-808.</w:t>
      </w:r>
      <w:r w:rsidRPr="00822872">
        <w:rPr>
          <w:rFonts w:ascii="Courier New" w:hAnsi="Courier New" w:cs="Courier New"/>
          <w:b/>
          <w:bCs/>
          <w:color w:val="FF0000"/>
          <w:sz w:val="18"/>
          <w:szCs w:val="18"/>
        </w:rPr>
        <w:t>4643</w:t>
      </w:r>
      <w:r w:rsidRPr="00822872">
        <w:rPr>
          <w:rFonts w:ascii="Courier New" w:hAnsi="Courier New" w:cs="Courier New"/>
          <w:b/>
          <w:bCs/>
          <w:color w:val="FF0000"/>
          <w:sz w:val="18"/>
          <w:szCs w:val="18"/>
          <w:highlight w:val="lightGray"/>
        </w:rPr>
        <w:t>7</w:t>
      </w:r>
      <w:r w:rsidRPr="00E55FA9">
        <w:rPr>
          <w:rFonts w:ascii="Courier New" w:hAnsi="Courier New" w:cs="Courier New"/>
          <w:sz w:val="18"/>
          <w:szCs w:val="18"/>
        </w:rPr>
        <w:t>02671686,1.0991208844913365,NA,NA,NA,NA,NA,NA,NA,NA,NA,NA,NA,NA</w:t>
      </w:r>
    </w:p>
    <w:p w14:paraId="4C0F1ABD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5,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0,Yellow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,huber,-302.722093122126,1.0684411959017255,NA,NA,NA,NA,NA,NA,NA,NA,NA,NA,NA,NA</w:t>
      </w:r>
    </w:p>
    <w:p w14:paraId="7A81A64A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6,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0,RedEdge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,huber,-131.76857085555798,1.039903412342227,NA,NA,NA,NA,NA,NA,NA,NA,NA,NA,NA,NA</w:t>
      </w:r>
    </w:p>
    <w:p w14:paraId="5AD558B8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&gt; 7,</w:t>
      </w:r>
      <w:proofErr w:type="gramStart"/>
      <w:r w:rsidRPr="00E55FA9">
        <w:rPr>
          <w:rFonts w:ascii="Courier New" w:hAnsi="Courier New" w:cs="Courier New"/>
          <w:sz w:val="18"/>
          <w:szCs w:val="18"/>
        </w:rPr>
        <w:t>0,NIR</w:t>
      </w:r>
      <w:proofErr w:type="gramEnd"/>
      <w:r w:rsidRPr="00E55FA9">
        <w:rPr>
          <w:rFonts w:ascii="Courier New" w:hAnsi="Courier New" w:cs="Courier New"/>
          <w:sz w:val="18"/>
          <w:szCs w:val="18"/>
        </w:rPr>
        <w:t>2,huber,17.021265079391217,1.0425440643639938,NA,NA,NA,NA,NA,NA,NA,NA,NA,NA,NA,NA</w:t>
      </w:r>
    </w:p>
    <w:p w14:paraId="45B98427" w14:textId="77777777" w:rsidR="00E55FA9" w:rsidRPr="00E55FA9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E55FA9">
        <w:rPr>
          <w:rFonts w:ascii="Courier New" w:hAnsi="Courier New" w:cs="Courier New"/>
          <w:sz w:val="18"/>
          <w:szCs w:val="18"/>
        </w:rPr>
        <w:t>Only in /explore/nobackup/projects/ilab/data/srlite/products/srlite_1.0.0-AWS/Whitesands/srlite-1.0.0-huber-baseline: WV02_20150911_M1BS_1030010049148A00-sr-02m.tif.aux.xml</w:t>
      </w:r>
    </w:p>
    <w:p w14:paraId="52650554" w14:textId="77777777" w:rsidR="007A57D9" w:rsidRDefault="007A57D9" w:rsidP="00E55FA9">
      <w:pPr>
        <w:pStyle w:val="BodyA"/>
        <w:rPr>
          <w:rFonts w:ascii="Courier New" w:hAnsi="Courier New" w:cs="Courier New"/>
          <w:sz w:val="18"/>
          <w:szCs w:val="18"/>
        </w:rPr>
      </w:pPr>
    </w:p>
    <w:p w14:paraId="22E58042" w14:textId="77777777" w:rsidR="00E55FA9" w:rsidRPr="00822872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82287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822872">
        <w:rPr>
          <w:rFonts w:ascii="Courier New" w:hAnsi="Courier New" w:cs="Courier New"/>
          <w:sz w:val="18"/>
          <w:szCs w:val="18"/>
        </w:rPr>
        <w:t>ilab</w:t>
      </w:r>
      <w:proofErr w:type="spellEnd"/>
      <w:proofErr w:type="gramEnd"/>
      <w:r w:rsidRPr="00822872">
        <w:rPr>
          <w:rFonts w:ascii="Courier New" w:hAnsi="Courier New" w:cs="Courier New"/>
          <w:sz w:val="18"/>
          <w:szCs w:val="18"/>
        </w:rPr>
        <w:t>-</w:t>
      </w:r>
      <w:proofErr w:type="spellStart"/>
      <w:r w:rsidRPr="00822872">
        <w:rPr>
          <w:rFonts w:ascii="Courier New" w:hAnsi="Courier New" w:cs="Courier New"/>
          <w:sz w:val="18"/>
          <w:szCs w:val="18"/>
        </w:rPr>
        <w:t>gt</w:t>
      </w:r>
      <w:proofErr w:type="spellEnd"/>
      <w:r w:rsidRPr="00822872">
        <w:rPr>
          <w:rFonts w:ascii="Courier New" w:hAnsi="Courier New" w:cs="Courier New"/>
          <w:sz w:val="18"/>
          <w:szCs w:val="18"/>
        </w:rPr>
        <w:t xml:space="preserve">-dashboard) gtamkin@ilab207:/explore/nobackup/projects/ilab/data/srlite/products/srlite_1.0.0-baseline$ </w:t>
      </w:r>
      <w:r w:rsidRPr="007A57D9">
        <w:rPr>
          <w:rFonts w:ascii="Courier New" w:hAnsi="Courier New" w:cs="Courier New"/>
          <w:b/>
          <w:bCs/>
          <w:color w:val="7030A0"/>
          <w:sz w:val="18"/>
          <w:szCs w:val="18"/>
        </w:rPr>
        <w:t>diff -r /explore/nobackup/projects/ilab/data/srlite/products/srlite_1.0.0-ADAPT/Whitesands/srlite-1.0.0-ols-baseline/ /explore/nobackup/projects/ilab/data/srlite/products/srlite_1.0.0-AWS/Whitesands/srlite-1.0.0-ols-baseline</w:t>
      </w:r>
    </w:p>
    <w:p w14:paraId="683A781B" w14:textId="5976216B" w:rsidR="00EC079E" w:rsidRPr="00822872" w:rsidRDefault="00E55FA9" w:rsidP="00E55FA9">
      <w:pPr>
        <w:pStyle w:val="BodyA"/>
        <w:rPr>
          <w:rFonts w:ascii="Courier New" w:hAnsi="Courier New" w:cs="Courier New"/>
          <w:sz w:val="18"/>
          <w:szCs w:val="18"/>
        </w:rPr>
      </w:pPr>
      <w:r w:rsidRPr="00822872">
        <w:rPr>
          <w:rFonts w:ascii="Courier New" w:hAnsi="Courier New" w:cs="Courier New"/>
          <w:sz w:val="18"/>
          <w:szCs w:val="18"/>
        </w:rPr>
        <w:t>Only in /explore/nobackup/projects/ilab/data/srlite/products/srlite_1.0.0-AWS/Whitesands/srlite-1.0.0-ols-baseline: WV02_20150911_M1BS_1030010049148A00-sr-02m.tif.aux.xml</w:t>
      </w:r>
    </w:p>
    <w:p w14:paraId="7CB584BB" w14:textId="5AB1E767" w:rsidR="00EC079E" w:rsidRPr="00F40C14" w:rsidRDefault="00EC079E" w:rsidP="00106C55">
      <w:pPr>
        <w:pStyle w:val="BodyA"/>
        <w:rPr>
          <w:rFonts w:ascii="Times New Roman" w:hAnsi="Times New Roman" w:cs="Times New Roman"/>
        </w:rPr>
      </w:pPr>
    </w:p>
    <w:p w14:paraId="760742CA" w14:textId="0F9A4090" w:rsidR="00EC079E" w:rsidRPr="00F40C14" w:rsidRDefault="00EC079E" w:rsidP="00106C55">
      <w:pPr>
        <w:pStyle w:val="BodyA"/>
        <w:rPr>
          <w:rFonts w:ascii="Times New Roman" w:hAnsi="Times New Roman" w:cs="Times New Roman"/>
        </w:rPr>
      </w:pPr>
    </w:p>
    <w:p w14:paraId="2BAB8D7C" w14:textId="6F5F9839" w:rsidR="00EC079E" w:rsidRPr="00F40C14" w:rsidRDefault="00EC079E" w:rsidP="00106C55">
      <w:pPr>
        <w:pStyle w:val="BodyA"/>
        <w:rPr>
          <w:rFonts w:ascii="Times New Roman" w:hAnsi="Times New Roman" w:cs="Times New Roman"/>
        </w:rPr>
      </w:pPr>
    </w:p>
    <w:p w14:paraId="415FBC2B" w14:textId="10C28209" w:rsidR="00EC079E" w:rsidRPr="00F40C14" w:rsidRDefault="00EC079E" w:rsidP="00106C55">
      <w:pPr>
        <w:pStyle w:val="BodyA"/>
        <w:rPr>
          <w:rFonts w:ascii="Times New Roman" w:hAnsi="Times New Roman" w:cs="Times New Roman"/>
        </w:rPr>
      </w:pPr>
    </w:p>
    <w:sectPr w:rsidR="00EC079E" w:rsidRPr="00F40C14" w:rsidSect="00E46A90">
      <w:headerReference w:type="default" r:id="rId11"/>
      <w:footerReference w:type="even" r:id="rId12"/>
      <w:footerReference w:type="default" r:id="rId13"/>
      <w:pgSz w:w="15840" w:h="12240" w:orient="landscape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B16D" w14:textId="77777777" w:rsidR="00A579B9" w:rsidRDefault="00A579B9">
      <w:r>
        <w:separator/>
      </w:r>
    </w:p>
  </w:endnote>
  <w:endnote w:type="continuationSeparator" w:id="0">
    <w:p w14:paraId="28E4157F" w14:textId="77777777" w:rsidR="00A579B9" w:rsidRDefault="00A5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208674"/>
      <w:docPartObj>
        <w:docPartGallery w:val="Page Numbers (Bottom of Page)"/>
        <w:docPartUnique/>
      </w:docPartObj>
    </w:sdtPr>
    <w:sdtContent>
      <w:p w14:paraId="69B03BA1" w14:textId="14742072" w:rsidR="008411BF" w:rsidRDefault="008411BF" w:rsidP="007376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DD3111" w14:textId="77777777" w:rsidR="008411BF" w:rsidRDefault="008411BF" w:rsidP="008955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1237173"/>
      <w:docPartObj>
        <w:docPartGallery w:val="Page Numbers (Bottom of Page)"/>
        <w:docPartUnique/>
      </w:docPartObj>
    </w:sdtPr>
    <w:sdtContent>
      <w:p w14:paraId="5A5D8A9D" w14:textId="2DDA6405" w:rsidR="008411BF" w:rsidRDefault="008411BF" w:rsidP="007376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32A8AB2" w14:textId="77777777" w:rsidR="008411BF" w:rsidRDefault="008411BF" w:rsidP="008955DD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3455" w14:textId="77777777" w:rsidR="00A579B9" w:rsidRDefault="00A579B9">
      <w:r>
        <w:separator/>
      </w:r>
    </w:p>
  </w:footnote>
  <w:footnote w:type="continuationSeparator" w:id="0">
    <w:p w14:paraId="7F9F7568" w14:textId="77777777" w:rsidR="00A579B9" w:rsidRDefault="00A57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C4DC" w14:textId="77777777" w:rsidR="008411BF" w:rsidRDefault="008411B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6E44A9"/>
    <w:multiLevelType w:val="hybridMultilevel"/>
    <w:tmpl w:val="B41E5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D06711"/>
    <w:multiLevelType w:val="multilevel"/>
    <w:tmpl w:val="A33C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0CC9"/>
    <w:multiLevelType w:val="multilevel"/>
    <w:tmpl w:val="5E4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012E3"/>
    <w:multiLevelType w:val="hybridMultilevel"/>
    <w:tmpl w:val="7C740448"/>
    <w:lvl w:ilvl="0" w:tplc="43162BA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D1A8ED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A30A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CC8A7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78BF6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BCF1A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A6BAC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25A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F8794C"/>
    <w:multiLevelType w:val="hybridMultilevel"/>
    <w:tmpl w:val="7C962334"/>
    <w:lvl w:ilvl="0" w:tplc="0409000F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."/>
      <w:lvlJc w:val="left"/>
      <w:pPr>
        <w:ind w:left="440" w:hanging="360"/>
      </w:pPr>
    </w:lvl>
    <w:lvl w:ilvl="2" w:tplc="0409001B" w:tentative="1">
      <w:start w:val="1"/>
      <w:numFmt w:val="lowerRoman"/>
      <w:lvlText w:val="%3."/>
      <w:lvlJc w:val="right"/>
      <w:pPr>
        <w:ind w:left="1160" w:hanging="180"/>
      </w:pPr>
    </w:lvl>
    <w:lvl w:ilvl="3" w:tplc="0409000F" w:tentative="1">
      <w:start w:val="1"/>
      <w:numFmt w:val="decimal"/>
      <w:lvlText w:val="%4."/>
      <w:lvlJc w:val="left"/>
      <w:pPr>
        <w:ind w:left="1880" w:hanging="360"/>
      </w:pPr>
    </w:lvl>
    <w:lvl w:ilvl="4" w:tplc="04090019" w:tentative="1">
      <w:start w:val="1"/>
      <w:numFmt w:val="lowerLetter"/>
      <w:lvlText w:val="%5."/>
      <w:lvlJc w:val="left"/>
      <w:pPr>
        <w:ind w:left="2600" w:hanging="360"/>
      </w:pPr>
    </w:lvl>
    <w:lvl w:ilvl="5" w:tplc="0409001B" w:tentative="1">
      <w:start w:val="1"/>
      <w:numFmt w:val="lowerRoman"/>
      <w:lvlText w:val="%6."/>
      <w:lvlJc w:val="right"/>
      <w:pPr>
        <w:ind w:left="3320" w:hanging="180"/>
      </w:pPr>
    </w:lvl>
    <w:lvl w:ilvl="6" w:tplc="0409000F" w:tentative="1">
      <w:start w:val="1"/>
      <w:numFmt w:val="decimal"/>
      <w:lvlText w:val="%7."/>
      <w:lvlJc w:val="left"/>
      <w:pPr>
        <w:ind w:left="4040" w:hanging="360"/>
      </w:pPr>
    </w:lvl>
    <w:lvl w:ilvl="7" w:tplc="04090019" w:tentative="1">
      <w:start w:val="1"/>
      <w:numFmt w:val="lowerLetter"/>
      <w:lvlText w:val="%8."/>
      <w:lvlJc w:val="left"/>
      <w:pPr>
        <w:ind w:left="4760" w:hanging="360"/>
      </w:pPr>
    </w:lvl>
    <w:lvl w:ilvl="8" w:tplc="0409001B" w:tentative="1">
      <w:start w:val="1"/>
      <w:numFmt w:val="lowerRoman"/>
      <w:lvlText w:val="%9."/>
      <w:lvlJc w:val="right"/>
      <w:pPr>
        <w:ind w:left="5480" w:hanging="180"/>
      </w:pPr>
    </w:lvl>
  </w:abstractNum>
  <w:abstractNum w:abstractNumId="7" w15:restartNumberingAfterBreak="0">
    <w:nsid w:val="25F56E29"/>
    <w:multiLevelType w:val="hybridMultilevel"/>
    <w:tmpl w:val="26C83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ABE02EE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7720C"/>
    <w:multiLevelType w:val="multilevel"/>
    <w:tmpl w:val="248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172EA"/>
    <w:multiLevelType w:val="hybridMultilevel"/>
    <w:tmpl w:val="89CE04F2"/>
    <w:numStyleLink w:val="Numbered"/>
  </w:abstractNum>
  <w:abstractNum w:abstractNumId="10" w15:restartNumberingAfterBreak="0">
    <w:nsid w:val="345279D8"/>
    <w:multiLevelType w:val="hybridMultilevel"/>
    <w:tmpl w:val="636C9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814574"/>
    <w:multiLevelType w:val="hybridMultilevel"/>
    <w:tmpl w:val="71927CC8"/>
    <w:styleLink w:val="ImportedStyle3"/>
    <w:lvl w:ilvl="0" w:tplc="86C4B726">
      <w:start w:val="1"/>
      <w:numFmt w:val="bullet"/>
      <w:lvlText w:val="·"/>
      <w:lvlJc w:val="left"/>
      <w:pPr>
        <w:ind w:left="124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C2ECC">
      <w:start w:val="1"/>
      <w:numFmt w:val="bullet"/>
      <w:lvlText w:val="o"/>
      <w:lvlJc w:val="left"/>
      <w:pPr>
        <w:ind w:left="19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425D96">
      <w:start w:val="1"/>
      <w:numFmt w:val="bullet"/>
      <w:lvlText w:val="▪"/>
      <w:lvlJc w:val="left"/>
      <w:pPr>
        <w:ind w:left="26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2228A2">
      <w:start w:val="1"/>
      <w:numFmt w:val="bullet"/>
      <w:lvlText w:val="·"/>
      <w:lvlJc w:val="left"/>
      <w:pPr>
        <w:ind w:left="34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BAD6F8">
      <w:start w:val="1"/>
      <w:numFmt w:val="bullet"/>
      <w:lvlText w:val="o"/>
      <w:lvlJc w:val="left"/>
      <w:pPr>
        <w:ind w:left="41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8920C">
      <w:start w:val="1"/>
      <w:numFmt w:val="bullet"/>
      <w:lvlText w:val="▪"/>
      <w:lvlJc w:val="left"/>
      <w:pPr>
        <w:ind w:left="48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8ADB10">
      <w:start w:val="1"/>
      <w:numFmt w:val="bullet"/>
      <w:lvlText w:val="·"/>
      <w:lvlJc w:val="left"/>
      <w:pPr>
        <w:ind w:left="556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92028A">
      <w:start w:val="1"/>
      <w:numFmt w:val="bullet"/>
      <w:lvlText w:val="o"/>
      <w:lvlJc w:val="left"/>
      <w:pPr>
        <w:ind w:left="62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046BF2">
      <w:start w:val="1"/>
      <w:numFmt w:val="bullet"/>
      <w:lvlText w:val="▪"/>
      <w:lvlJc w:val="left"/>
      <w:pPr>
        <w:ind w:left="70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E44737F"/>
    <w:multiLevelType w:val="hybridMultilevel"/>
    <w:tmpl w:val="505A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63A08"/>
    <w:multiLevelType w:val="hybridMultilevel"/>
    <w:tmpl w:val="18D63A4E"/>
    <w:styleLink w:val="Bullets"/>
    <w:lvl w:ilvl="0" w:tplc="336E88A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654F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DAE686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FE36F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9C67E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2EECB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68D9E4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181CB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CCDB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8ED0295"/>
    <w:multiLevelType w:val="hybridMultilevel"/>
    <w:tmpl w:val="0DDADA74"/>
    <w:numStyleLink w:val="ImportedStyle4"/>
  </w:abstractNum>
  <w:abstractNum w:abstractNumId="15" w15:restartNumberingAfterBreak="0">
    <w:nsid w:val="56816BDB"/>
    <w:multiLevelType w:val="hybridMultilevel"/>
    <w:tmpl w:val="0DDADA74"/>
    <w:styleLink w:val="ImportedStyle4"/>
    <w:lvl w:ilvl="0" w:tplc="41A2446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BE4D7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74362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78C0E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A29D8A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42B22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4C097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9CFDB0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DC99D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C6D0340"/>
    <w:multiLevelType w:val="hybridMultilevel"/>
    <w:tmpl w:val="D86AD43E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A283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BE02E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04F0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46DF5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2E4E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DCD31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001012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CC43C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4054D0A"/>
    <w:multiLevelType w:val="hybridMultilevel"/>
    <w:tmpl w:val="89CE04F2"/>
    <w:styleLink w:val="Numbered"/>
    <w:lvl w:ilvl="0" w:tplc="12CA39C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BE3042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9C4B78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89B82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661FD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AEF42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409268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DA2066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78C41C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5065481"/>
    <w:multiLevelType w:val="hybridMultilevel"/>
    <w:tmpl w:val="3C669438"/>
    <w:lvl w:ilvl="0" w:tplc="43162BA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D1A8EDC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A30A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CC8A7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78BF6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BCF1A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A6BAC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25A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8583CC8"/>
    <w:multiLevelType w:val="hybridMultilevel"/>
    <w:tmpl w:val="27F42CD4"/>
    <w:lvl w:ilvl="0" w:tplc="43162BA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6E6230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1A8ED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A30A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CC8A7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78BF6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BCF1A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A6BAC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25A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8EB3C1B"/>
    <w:multiLevelType w:val="hybridMultilevel"/>
    <w:tmpl w:val="201AD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449D5"/>
    <w:multiLevelType w:val="hybridMultilevel"/>
    <w:tmpl w:val="71927CC8"/>
    <w:numStyleLink w:val="ImportedStyle3"/>
  </w:abstractNum>
  <w:abstractNum w:abstractNumId="22" w15:restartNumberingAfterBreak="0">
    <w:nsid w:val="708C72C9"/>
    <w:multiLevelType w:val="multilevel"/>
    <w:tmpl w:val="B62A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B1EE8"/>
    <w:multiLevelType w:val="hybridMultilevel"/>
    <w:tmpl w:val="CF1E47B8"/>
    <w:lvl w:ilvl="0" w:tplc="43162BA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337A30A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CC8A7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78BF6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BCF1A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A6BAC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25AC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B9722C1"/>
    <w:multiLevelType w:val="hybridMultilevel"/>
    <w:tmpl w:val="EC7AC91A"/>
    <w:lvl w:ilvl="0" w:tplc="9ABE02E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D3D6B7C"/>
    <w:multiLevelType w:val="hybridMultilevel"/>
    <w:tmpl w:val="BCC6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A4CA9"/>
    <w:multiLevelType w:val="hybridMultilevel"/>
    <w:tmpl w:val="FC063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492620">
    <w:abstractNumId w:val="17"/>
  </w:num>
  <w:num w:numId="2" w16cid:durableId="1250696355">
    <w:abstractNumId w:val="9"/>
  </w:num>
  <w:num w:numId="3" w16cid:durableId="711878220">
    <w:abstractNumId w:val="11"/>
  </w:num>
  <w:num w:numId="4" w16cid:durableId="55321043">
    <w:abstractNumId w:val="21"/>
  </w:num>
  <w:num w:numId="5" w16cid:durableId="1775132895">
    <w:abstractNumId w:val="9"/>
    <w:lvlOverride w:ilvl="0">
      <w:startOverride w:val="1"/>
      <w:lvl w:ilvl="0" w:tplc="2EC247BE">
        <w:start w:val="1"/>
        <w:numFmt w:val="decimal"/>
        <w:lvlText w:val="%1."/>
        <w:lvlJc w:val="left"/>
        <w:pPr>
          <w:ind w:left="5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9294E04A">
        <w:start w:val="2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7024A12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CEADA80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CC87A02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6447C3A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B408D1E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72DD8A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5229ED2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897929693">
    <w:abstractNumId w:val="9"/>
    <w:lvlOverride w:ilvl="0">
      <w:startOverride w:val="1"/>
      <w:lvl w:ilvl="0" w:tplc="2EC247BE">
        <w:start w:val="1"/>
        <w:numFmt w:val="decimal"/>
        <w:lvlText w:val="%1."/>
        <w:lvlJc w:val="left"/>
        <w:pPr>
          <w:ind w:left="5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9294E04A">
        <w:start w:val="3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7024A12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CEADA80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CC87A02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6447C3A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B408D1E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72DD8A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5229ED2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036886914">
    <w:abstractNumId w:val="15"/>
  </w:num>
  <w:num w:numId="8" w16cid:durableId="700979428">
    <w:abstractNumId w:val="14"/>
  </w:num>
  <w:num w:numId="9" w16cid:durableId="1467239063">
    <w:abstractNumId w:val="9"/>
    <w:lvlOverride w:ilvl="0">
      <w:startOverride w:val="2"/>
    </w:lvlOverride>
  </w:num>
  <w:num w:numId="10" w16cid:durableId="1332099510">
    <w:abstractNumId w:val="9"/>
    <w:lvlOverride w:ilvl="0">
      <w:startOverride w:val="3"/>
    </w:lvlOverride>
  </w:num>
  <w:num w:numId="11" w16cid:durableId="1474713113">
    <w:abstractNumId w:val="9"/>
    <w:lvlOverride w:ilvl="0">
      <w:lvl w:ilvl="0" w:tplc="2EC247BE">
        <w:start w:val="1"/>
        <w:numFmt w:val="decimal"/>
        <w:lvlText w:val="%1."/>
        <w:lvlJc w:val="left"/>
        <w:pPr>
          <w:ind w:left="590" w:hanging="5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94E04A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7024A1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EADA80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ECC87A02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6447C3A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B408D1E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3572DD8A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A5229ED2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448162366">
    <w:abstractNumId w:val="13"/>
  </w:num>
  <w:num w:numId="13" w16cid:durableId="297301629">
    <w:abstractNumId w:val="2"/>
  </w:num>
  <w:num w:numId="14" w16cid:durableId="1226913078">
    <w:abstractNumId w:val="16"/>
  </w:num>
  <w:num w:numId="15" w16cid:durableId="452788577">
    <w:abstractNumId w:val="7"/>
  </w:num>
  <w:num w:numId="16" w16cid:durableId="1268730973">
    <w:abstractNumId w:val="10"/>
  </w:num>
  <w:num w:numId="17" w16cid:durableId="51924579">
    <w:abstractNumId w:val="19"/>
  </w:num>
  <w:num w:numId="18" w16cid:durableId="44111871">
    <w:abstractNumId w:val="18"/>
  </w:num>
  <w:num w:numId="19" w16cid:durableId="728963166">
    <w:abstractNumId w:val="5"/>
  </w:num>
  <w:num w:numId="20" w16cid:durableId="263415328">
    <w:abstractNumId w:val="23"/>
  </w:num>
  <w:num w:numId="21" w16cid:durableId="2131581384">
    <w:abstractNumId w:val="0"/>
  </w:num>
  <w:num w:numId="22" w16cid:durableId="279193513">
    <w:abstractNumId w:val="20"/>
  </w:num>
  <w:num w:numId="23" w16cid:durableId="1709841571">
    <w:abstractNumId w:val="6"/>
  </w:num>
  <w:num w:numId="24" w16cid:durableId="647435855">
    <w:abstractNumId w:val="1"/>
  </w:num>
  <w:num w:numId="25" w16cid:durableId="1765684024">
    <w:abstractNumId w:val="24"/>
  </w:num>
  <w:num w:numId="26" w16cid:durableId="2090888147">
    <w:abstractNumId w:val="3"/>
  </w:num>
  <w:num w:numId="27" w16cid:durableId="1192961741">
    <w:abstractNumId w:val="8"/>
  </w:num>
  <w:num w:numId="28" w16cid:durableId="969673879">
    <w:abstractNumId w:val="4"/>
  </w:num>
  <w:num w:numId="29" w16cid:durableId="1040741876">
    <w:abstractNumId w:val="22"/>
  </w:num>
  <w:num w:numId="30" w16cid:durableId="1349260443">
    <w:abstractNumId w:val="9"/>
    <w:lvlOverride w:ilvl="0">
      <w:lvl w:ilvl="0" w:tplc="2EC247BE">
        <w:start w:val="1"/>
        <w:numFmt w:val="decimal"/>
        <w:lvlText w:val="%1."/>
        <w:lvlJc w:val="left"/>
        <w:pPr>
          <w:ind w:left="590" w:hanging="5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94E04A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7024A1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EADA80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ECC87A02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26447C3A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B408D1E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3572DD8A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A5229ED2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 w16cid:durableId="991059537">
    <w:abstractNumId w:val="26"/>
  </w:num>
  <w:num w:numId="32" w16cid:durableId="528954476">
    <w:abstractNumId w:val="25"/>
  </w:num>
  <w:num w:numId="33" w16cid:durableId="7105688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2"/>
    <w:rsid w:val="00006B17"/>
    <w:rsid w:val="00020C20"/>
    <w:rsid w:val="00077167"/>
    <w:rsid w:val="00077D8F"/>
    <w:rsid w:val="00082137"/>
    <w:rsid w:val="00097B5B"/>
    <w:rsid w:val="000A1FDE"/>
    <w:rsid w:val="000B040F"/>
    <w:rsid w:val="000B56EB"/>
    <w:rsid w:val="000C01D4"/>
    <w:rsid w:val="000F4044"/>
    <w:rsid w:val="000F7747"/>
    <w:rsid w:val="00106C55"/>
    <w:rsid w:val="00125BAB"/>
    <w:rsid w:val="00133ECC"/>
    <w:rsid w:val="00140394"/>
    <w:rsid w:val="001655DE"/>
    <w:rsid w:val="0017046D"/>
    <w:rsid w:val="0017744E"/>
    <w:rsid w:val="00194BFC"/>
    <w:rsid w:val="001A230F"/>
    <w:rsid w:val="001B5C0F"/>
    <w:rsid w:val="001E61A4"/>
    <w:rsid w:val="00202E36"/>
    <w:rsid w:val="002262AD"/>
    <w:rsid w:val="00242CC9"/>
    <w:rsid w:val="002448D3"/>
    <w:rsid w:val="00247B2B"/>
    <w:rsid w:val="00263E2F"/>
    <w:rsid w:val="00270D65"/>
    <w:rsid w:val="00287F2E"/>
    <w:rsid w:val="002A21DD"/>
    <w:rsid w:val="002B610F"/>
    <w:rsid w:val="002C3445"/>
    <w:rsid w:val="002D19CE"/>
    <w:rsid w:val="002D5966"/>
    <w:rsid w:val="002D6447"/>
    <w:rsid w:val="002E2183"/>
    <w:rsid w:val="002F25DE"/>
    <w:rsid w:val="002F2C95"/>
    <w:rsid w:val="003150AB"/>
    <w:rsid w:val="00351586"/>
    <w:rsid w:val="00367F21"/>
    <w:rsid w:val="00373A66"/>
    <w:rsid w:val="00377A96"/>
    <w:rsid w:val="00387B7C"/>
    <w:rsid w:val="003A0C11"/>
    <w:rsid w:val="003C1494"/>
    <w:rsid w:val="003C3B01"/>
    <w:rsid w:val="003C64BE"/>
    <w:rsid w:val="003D1D59"/>
    <w:rsid w:val="003F75DE"/>
    <w:rsid w:val="0040306D"/>
    <w:rsid w:val="00413623"/>
    <w:rsid w:val="004224FD"/>
    <w:rsid w:val="004264B9"/>
    <w:rsid w:val="00432680"/>
    <w:rsid w:val="004329E4"/>
    <w:rsid w:val="0043519B"/>
    <w:rsid w:val="004356EA"/>
    <w:rsid w:val="004376E9"/>
    <w:rsid w:val="00467221"/>
    <w:rsid w:val="004712F7"/>
    <w:rsid w:val="00473F1C"/>
    <w:rsid w:val="00475CA1"/>
    <w:rsid w:val="004A35A5"/>
    <w:rsid w:val="004D5706"/>
    <w:rsid w:val="004E585B"/>
    <w:rsid w:val="004F393F"/>
    <w:rsid w:val="00500277"/>
    <w:rsid w:val="00504241"/>
    <w:rsid w:val="0051482F"/>
    <w:rsid w:val="005221C2"/>
    <w:rsid w:val="0054221F"/>
    <w:rsid w:val="0055513F"/>
    <w:rsid w:val="00556406"/>
    <w:rsid w:val="00557D05"/>
    <w:rsid w:val="005724FC"/>
    <w:rsid w:val="0058076D"/>
    <w:rsid w:val="00591B08"/>
    <w:rsid w:val="005B6007"/>
    <w:rsid w:val="005D09A7"/>
    <w:rsid w:val="005F067A"/>
    <w:rsid w:val="0060609F"/>
    <w:rsid w:val="00606EEC"/>
    <w:rsid w:val="00634970"/>
    <w:rsid w:val="00645BA6"/>
    <w:rsid w:val="0066456F"/>
    <w:rsid w:val="006715F3"/>
    <w:rsid w:val="0068229C"/>
    <w:rsid w:val="0068281E"/>
    <w:rsid w:val="006C367D"/>
    <w:rsid w:val="006E7478"/>
    <w:rsid w:val="006F5E62"/>
    <w:rsid w:val="00703D28"/>
    <w:rsid w:val="00715F3B"/>
    <w:rsid w:val="007224E6"/>
    <w:rsid w:val="007272C0"/>
    <w:rsid w:val="0072782A"/>
    <w:rsid w:val="007376C6"/>
    <w:rsid w:val="00773DA7"/>
    <w:rsid w:val="0078604C"/>
    <w:rsid w:val="007A4283"/>
    <w:rsid w:val="007A57D9"/>
    <w:rsid w:val="007B7CFB"/>
    <w:rsid w:val="007F1C84"/>
    <w:rsid w:val="00815015"/>
    <w:rsid w:val="00822872"/>
    <w:rsid w:val="008409F2"/>
    <w:rsid w:val="008411BF"/>
    <w:rsid w:val="0085489A"/>
    <w:rsid w:val="00880D6A"/>
    <w:rsid w:val="008924E2"/>
    <w:rsid w:val="008955DD"/>
    <w:rsid w:val="008A5DDC"/>
    <w:rsid w:val="008B1828"/>
    <w:rsid w:val="008D66F2"/>
    <w:rsid w:val="00943592"/>
    <w:rsid w:val="009701D1"/>
    <w:rsid w:val="009942AB"/>
    <w:rsid w:val="009963AA"/>
    <w:rsid w:val="009977A7"/>
    <w:rsid w:val="009A31F7"/>
    <w:rsid w:val="009A5AA3"/>
    <w:rsid w:val="009A6F6D"/>
    <w:rsid w:val="009C34E8"/>
    <w:rsid w:val="009D3501"/>
    <w:rsid w:val="009F3925"/>
    <w:rsid w:val="00A0406F"/>
    <w:rsid w:val="00A20A7A"/>
    <w:rsid w:val="00A22C60"/>
    <w:rsid w:val="00A3074D"/>
    <w:rsid w:val="00A3094D"/>
    <w:rsid w:val="00A37C08"/>
    <w:rsid w:val="00A46EA0"/>
    <w:rsid w:val="00A54B02"/>
    <w:rsid w:val="00A579B9"/>
    <w:rsid w:val="00A80E03"/>
    <w:rsid w:val="00A84AD4"/>
    <w:rsid w:val="00A87472"/>
    <w:rsid w:val="00AB4224"/>
    <w:rsid w:val="00AB4989"/>
    <w:rsid w:val="00AC0FB2"/>
    <w:rsid w:val="00AC5C01"/>
    <w:rsid w:val="00B042AA"/>
    <w:rsid w:val="00B159F9"/>
    <w:rsid w:val="00B22FD9"/>
    <w:rsid w:val="00B2671B"/>
    <w:rsid w:val="00B26EF1"/>
    <w:rsid w:val="00B37876"/>
    <w:rsid w:val="00B75AED"/>
    <w:rsid w:val="00B84CE5"/>
    <w:rsid w:val="00B95F7B"/>
    <w:rsid w:val="00BA5C98"/>
    <w:rsid w:val="00BE44FF"/>
    <w:rsid w:val="00BF3A8D"/>
    <w:rsid w:val="00C0111F"/>
    <w:rsid w:val="00C05801"/>
    <w:rsid w:val="00C16B9D"/>
    <w:rsid w:val="00C20810"/>
    <w:rsid w:val="00C2327F"/>
    <w:rsid w:val="00C24DDC"/>
    <w:rsid w:val="00C47EA2"/>
    <w:rsid w:val="00C82455"/>
    <w:rsid w:val="00C87984"/>
    <w:rsid w:val="00CB390B"/>
    <w:rsid w:val="00CB5B08"/>
    <w:rsid w:val="00CC14C0"/>
    <w:rsid w:val="00CE0465"/>
    <w:rsid w:val="00D16969"/>
    <w:rsid w:val="00D2451B"/>
    <w:rsid w:val="00D2647D"/>
    <w:rsid w:val="00D71C2E"/>
    <w:rsid w:val="00D90618"/>
    <w:rsid w:val="00D96BC3"/>
    <w:rsid w:val="00DB6357"/>
    <w:rsid w:val="00DC35B1"/>
    <w:rsid w:val="00DD1B7B"/>
    <w:rsid w:val="00DE575C"/>
    <w:rsid w:val="00E10F5F"/>
    <w:rsid w:val="00E12537"/>
    <w:rsid w:val="00E12A50"/>
    <w:rsid w:val="00E430F4"/>
    <w:rsid w:val="00E46A90"/>
    <w:rsid w:val="00E52C44"/>
    <w:rsid w:val="00E55FA9"/>
    <w:rsid w:val="00E77C60"/>
    <w:rsid w:val="00E77E7F"/>
    <w:rsid w:val="00E82422"/>
    <w:rsid w:val="00E829B7"/>
    <w:rsid w:val="00E854B5"/>
    <w:rsid w:val="00E92A7E"/>
    <w:rsid w:val="00EA38F7"/>
    <w:rsid w:val="00EC079E"/>
    <w:rsid w:val="00ED2B7C"/>
    <w:rsid w:val="00EE07FE"/>
    <w:rsid w:val="00F3203C"/>
    <w:rsid w:val="00F40C14"/>
    <w:rsid w:val="00F42A85"/>
    <w:rsid w:val="00F52F06"/>
    <w:rsid w:val="00F53F79"/>
    <w:rsid w:val="00F87265"/>
    <w:rsid w:val="00FA0470"/>
    <w:rsid w:val="00FA168C"/>
    <w:rsid w:val="00FB739B"/>
    <w:rsid w:val="00FC3C0B"/>
    <w:rsid w:val="00FE021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E243"/>
  <w15:docId w15:val="{FD2CA5C3-4C0C-4D4F-8C45-9387003A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9F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il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04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Bullets">
    <w:name w:val="Bullets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8955D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8955DD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955DD"/>
  </w:style>
  <w:style w:type="paragraph" w:styleId="ListParagraph">
    <w:name w:val="List Paragraph"/>
    <w:basedOn w:val="Normal"/>
    <w:uiPriority w:val="34"/>
    <w:qFormat/>
    <w:rsid w:val="003F75DE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/>
      <w:bdr w:val="nil"/>
    </w:rPr>
  </w:style>
  <w:style w:type="table" w:styleId="TableGrid">
    <w:name w:val="Table Grid"/>
    <w:basedOn w:val="TableNormal"/>
    <w:uiPriority w:val="39"/>
    <w:rsid w:val="009A6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56E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18"/>
      <w:szCs w:val="18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EB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80D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E218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06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0"/>
      <w:szCs w:val="20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06F"/>
  </w:style>
  <w:style w:type="character" w:styleId="FootnoteReference">
    <w:name w:val="footnote reference"/>
    <w:basedOn w:val="DefaultParagraphFont"/>
    <w:uiPriority w:val="99"/>
    <w:semiHidden/>
    <w:unhideWhenUsed/>
    <w:rsid w:val="00A0406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0406F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i/>
      <w:iCs/>
      <w:color w:val="A7A7A7" w:themeColor="text2"/>
      <w:sz w:val="18"/>
      <w:szCs w:val="18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A0406F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4044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404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409F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411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9F39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99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9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7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9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6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D070D-6B70-DF43-8DD4-B5572C9C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2902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Tamkin, Glenn S. (GSFC-606.3)[InuTeq, LLC]</cp:lastModifiedBy>
  <cp:revision>2</cp:revision>
  <dcterms:created xsi:type="dcterms:W3CDTF">2022-11-12T17:49:00Z</dcterms:created>
  <dcterms:modified xsi:type="dcterms:W3CDTF">2022-11-12T17:49:00Z</dcterms:modified>
</cp:coreProperties>
</file>