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6322F" w14:textId="77777777" w:rsidR="00110AD7" w:rsidRDefault="00110AD7">
      <w:pPr>
        <w:jc w:val="center"/>
        <w:rPr>
          <w:sz w:val="32"/>
        </w:rPr>
      </w:pPr>
    </w:p>
    <w:p w14:paraId="50402577" w14:textId="77777777" w:rsidR="006B3AF7" w:rsidRDefault="006B3AF7" w:rsidP="0068659D">
      <w:pPr>
        <w:jc w:val="center"/>
        <w:rPr>
          <w:sz w:val="32"/>
        </w:rPr>
      </w:pPr>
    </w:p>
    <w:p w14:paraId="47EA31C1" w14:textId="77777777" w:rsidR="0068659D" w:rsidRDefault="0068659D" w:rsidP="0068659D">
      <w:pPr>
        <w:jc w:val="center"/>
        <w:rPr>
          <w:sz w:val="32"/>
        </w:rPr>
      </w:pPr>
    </w:p>
    <w:p w14:paraId="7E8385B0" w14:textId="77777777" w:rsidR="00110AD7" w:rsidRDefault="00110AD7">
      <w:pPr>
        <w:jc w:val="center"/>
        <w:rPr>
          <w:sz w:val="32"/>
        </w:rPr>
      </w:pPr>
    </w:p>
    <w:p w14:paraId="16ACA335" w14:textId="77777777" w:rsidR="00110AD7" w:rsidRDefault="004B74C6">
      <w:pPr>
        <w:jc w:val="center"/>
        <w:rPr>
          <w:sz w:val="72"/>
        </w:rPr>
      </w:pPr>
      <w:r>
        <w:rPr>
          <w:sz w:val="72"/>
        </w:rPr>
        <w:t>Ingest LDD</w:t>
      </w:r>
    </w:p>
    <w:p w14:paraId="77FDDBE0" w14:textId="77777777" w:rsidR="00F71AD1" w:rsidRDefault="00F71AD1">
      <w:pPr>
        <w:jc w:val="center"/>
        <w:rPr>
          <w:sz w:val="72"/>
        </w:rPr>
      </w:pPr>
      <w:r>
        <w:rPr>
          <w:sz w:val="72"/>
        </w:rPr>
        <w:t>Users Guide</w:t>
      </w:r>
    </w:p>
    <w:p w14:paraId="60E92658" w14:textId="77777777" w:rsidR="0068659D" w:rsidRDefault="0068659D" w:rsidP="0068659D">
      <w:pPr>
        <w:jc w:val="center"/>
        <w:rPr>
          <w:sz w:val="40"/>
        </w:rPr>
      </w:pPr>
    </w:p>
    <w:p w14:paraId="6B70F57A" w14:textId="77777777" w:rsidR="0068659D" w:rsidRDefault="0068659D" w:rsidP="0068659D">
      <w:pPr>
        <w:jc w:val="center"/>
        <w:rPr>
          <w:sz w:val="40"/>
        </w:rPr>
      </w:pPr>
    </w:p>
    <w:p w14:paraId="67863EA8" w14:textId="77777777" w:rsidR="00017521" w:rsidRDefault="00017521" w:rsidP="0068659D">
      <w:pPr>
        <w:jc w:val="center"/>
        <w:rPr>
          <w:sz w:val="40"/>
        </w:rPr>
      </w:pPr>
    </w:p>
    <w:p w14:paraId="241E9E41" w14:textId="2FE2D311" w:rsidR="0068659D" w:rsidRPr="009B06EA" w:rsidRDefault="00017521" w:rsidP="0068659D">
      <w:pPr>
        <w:jc w:val="center"/>
        <w:rPr>
          <w:sz w:val="32"/>
        </w:rPr>
      </w:pPr>
      <w:r w:rsidRPr="009B06EA">
        <w:rPr>
          <w:sz w:val="32"/>
        </w:rPr>
        <w:t xml:space="preserve">Version </w:t>
      </w:r>
      <w:r w:rsidR="00922DAC">
        <w:rPr>
          <w:sz w:val="32"/>
        </w:rPr>
        <w:t>1.</w:t>
      </w:r>
      <w:r w:rsidR="0031614F">
        <w:rPr>
          <w:sz w:val="32"/>
        </w:rPr>
        <w:t>3.0</w:t>
      </w:r>
    </w:p>
    <w:p w14:paraId="45A9FAAE" w14:textId="77777777" w:rsidR="0068659D" w:rsidRDefault="0068659D" w:rsidP="0068659D">
      <w:pPr>
        <w:jc w:val="center"/>
        <w:rPr>
          <w:sz w:val="40"/>
        </w:rPr>
      </w:pPr>
    </w:p>
    <w:p w14:paraId="2502C199" w14:textId="77777777" w:rsidR="0068659D" w:rsidRDefault="0068659D" w:rsidP="0068659D">
      <w:pPr>
        <w:jc w:val="center"/>
        <w:rPr>
          <w:sz w:val="40"/>
        </w:rPr>
      </w:pPr>
    </w:p>
    <w:p w14:paraId="75C9E2FF" w14:textId="77777777" w:rsidR="0068659D" w:rsidRDefault="0068659D" w:rsidP="0068659D">
      <w:pPr>
        <w:jc w:val="center"/>
        <w:rPr>
          <w:sz w:val="40"/>
        </w:rPr>
      </w:pPr>
    </w:p>
    <w:p w14:paraId="5D16375D" w14:textId="77777777" w:rsidR="00017521" w:rsidRDefault="00017521" w:rsidP="0068659D">
      <w:pPr>
        <w:jc w:val="center"/>
        <w:rPr>
          <w:sz w:val="40"/>
        </w:rPr>
      </w:pPr>
    </w:p>
    <w:p w14:paraId="3856C5D3" w14:textId="77777777" w:rsidR="00017521" w:rsidRDefault="00017521" w:rsidP="0068659D">
      <w:pPr>
        <w:jc w:val="center"/>
        <w:rPr>
          <w:sz w:val="40"/>
        </w:rPr>
      </w:pPr>
    </w:p>
    <w:p w14:paraId="73EFFDBA" w14:textId="77777777" w:rsidR="00017521" w:rsidRDefault="00017521" w:rsidP="0068659D">
      <w:pPr>
        <w:jc w:val="center"/>
        <w:rPr>
          <w:sz w:val="40"/>
        </w:rPr>
      </w:pPr>
    </w:p>
    <w:p w14:paraId="58E5ACC0" w14:textId="77777777" w:rsidR="00017521" w:rsidRDefault="00017521" w:rsidP="0068659D">
      <w:pPr>
        <w:jc w:val="center"/>
        <w:rPr>
          <w:sz w:val="40"/>
        </w:rPr>
      </w:pPr>
    </w:p>
    <w:p w14:paraId="7E21160A" w14:textId="77777777" w:rsidR="009B06EA" w:rsidRDefault="009B06EA" w:rsidP="0068659D">
      <w:pPr>
        <w:jc w:val="center"/>
        <w:rPr>
          <w:sz w:val="40"/>
        </w:rPr>
      </w:pPr>
    </w:p>
    <w:p w14:paraId="56578B19" w14:textId="77777777" w:rsidR="0068659D" w:rsidRDefault="0068659D" w:rsidP="0068659D">
      <w:pPr>
        <w:jc w:val="center"/>
        <w:rPr>
          <w:sz w:val="40"/>
        </w:rPr>
      </w:pPr>
    </w:p>
    <w:p w14:paraId="77801585" w14:textId="3DA4EA19" w:rsidR="00110AD7" w:rsidRPr="009B06EA" w:rsidRDefault="0031614F">
      <w:pPr>
        <w:jc w:val="center"/>
        <w:rPr>
          <w:sz w:val="32"/>
        </w:rPr>
      </w:pPr>
      <w:r>
        <w:rPr>
          <w:sz w:val="32"/>
        </w:rPr>
        <w:t>February 24, 2021</w:t>
      </w:r>
    </w:p>
    <w:p w14:paraId="07C68E8C" w14:textId="77777777" w:rsidR="006B3AF7" w:rsidRDefault="006B3AF7" w:rsidP="0068659D">
      <w:pPr>
        <w:jc w:val="center"/>
        <w:rPr>
          <w:sz w:val="32"/>
        </w:rPr>
      </w:pPr>
    </w:p>
    <w:p w14:paraId="675754D1" w14:textId="77777777" w:rsidR="00110AD7" w:rsidRDefault="00110AD7">
      <w:pPr>
        <w:rPr>
          <w:sz w:val="32"/>
        </w:rPr>
      </w:pPr>
    </w:p>
    <w:p w14:paraId="1C5DCC77" w14:textId="77777777" w:rsidR="0068659D" w:rsidRDefault="0068659D" w:rsidP="0068659D">
      <w:pPr>
        <w:jc w:val="center"/>
        <w:rPr>
          <w:sz w:val="32"/>
        </w:rPr>
      </w:pPr>
    </w:p>
    <w:p w14:paraId="5579B258" w14:textId="77777777" w:rsidR="00110AD7" w:rsidRDefault="00110AD7">
      <w:pPr>
        <w:jc w:val="center"/>
        <w:rPr>
          <w:sz w:val="32"/>
        </w:rPr>
      </w:pPr>
    </w:p>
    <w:p w14:paraId="38BBADE4" w14:textId="77777777" w:rsidR="00110AD7" w:rsidRDefault="009007FB">
      <w:pPr>
        <w:jc w:val="center"/>
        <w:rPr>
          <w:sz w:val="32"/>
        </w:rPr>
      </w:pPr>
      <w:r w:rsidRPr="009007FB">
        <w:rPr>
          <w:sz w:val="32"/>
        </w:rPr>
        <w:t>Jet Propulsion Laboratory</w:t>
      </w:r>
    </w:p>
    <w:p w14:paraId="130AC817" w14:textId="77777777" w:rsidR="00A925F1" w:rsidRDefault="009007FB">
      <w:pPr>
        <w:jc w:val="center"/>
        <w:rPr>
          <w:sz w:val="32"/>
        </w:rPr>
      </w:pPr>
      <w:r w:rsidRPr="009007FB">
        <w:rPr>
          <w:sz w:val="32"/>
        </w:rPr>
        <w:t>California Institute of Technology</w:t>
      </w:r>
    </w:p>
    <w:p w14:paraId="1FAAE00B" w14:textId="77777777" w:rsidR="00110AD7" w:rsidRDefault="009007FB">
      <w:pPr>
        <w:jc w:val="center"/>
        <w:rPr>
          <w:sz w:val="32"/>
        </w:rPr>
      </w:pPr>
      <w:r w:rsidRPr="009007FB">
        <w:rPr>
          <w:sz w:val="32"/>
        </w:rPr>
        <w:t>Pasadena, California</w:t>
      </w:r>
    </w:p>
    <w:p w14:paraId="7961B69F" w14:textId="77777777" w:rsidR="00110AD7" w:rsidRDefault="00110AD7"/>
    <w:p w14:paraId="34A7ED8B" w14:textId="77777777" w:rsidR="00DC6FEA" w:rsidRDefault="00DC6FEA" w:rsidP="00DC6FEA"/>
    <w:p w14:paraId="2950CA09" w14:textId="77777777" w:rsidR="006C64F3" w:rsidRDefault="006C64F3" w:rsidP="00DC6FEA">
      <w:pPr>
        <w:sectPr w:rsidR="006C64F3">
          <w:footerReference w:type="even" r:id="rId8"/>
          <w:footerReference w:type="default" r:id="rId9"/>
          <w:pgSz w:w="12240" w:h="15840"/>
          <w:pgMar w:top="1440" w:right="1440" w:bottom="1440" w:left="1440" w:header="720" w:footer="720" w:gutter="0"/>
          <w:cols w:space="720"/>
        </w:sectPr>
      </w:pPr>
    </w:p>
    <w:p w14:paraId="1B637B43" w14:textId="77777777" w:rsidR="00DC6FEA" w:rsidRDefault="00DC6FEA" w:rsidP="00DC6FEA">
      <w:pPr>
        <w:pStyle w:val="Heading1"/>
      </w:pPr>
      <w:bookmarkStart w:id="0" w:name="_Toc256923074"/>
      <w:bookmarkStart w:id="1" w:name="_Toc257461162"/>
      <w:bookmarkStart w:id="2" w:name="_Toc257461278"/>
      <w:bookmarkStart w:id="3" w:name="_Toc65074657"/>
      <w:r>
        <w:lastRenderedPageBreak/>
        <w:t>Contents</w:t>
      </w:r>
      <w:bookmarkEnd w:id="0"/>
      <w:bookmarkEnd w:id="1"/>
      <w:bookmarkEnd w:id="2"/>
      <w:bookmarkEnd w:id="3"/>
    </w:p>
    <w:p w14:paraId="527C7176" w14:textId="77777777" w:rsidR="009B06EA" w:rsidRDefault="009B06EA">
      <w:pPr>
        <w:pStyle w:val="TOC1"/>
        <w:tabs>
          <w:tab w:val="right" w:leader="dot" w:pos="9350"/>
        </w:tabs>
      </w:pPr>
    </w:p>
    <w:p w14:paraId="29BCD54E" w14:textId="40F343B5" w:rsidR="00026A54" w:rsidRDefault="00153DE9">
      <w:pPr>
        <w:pStyle w:val="TOC1"/>
        <w:tabs>
          <w:tab w:val="right" w:leader="dot" w:pos="9350"/>
        </w:tabs>
        <w:rPr>
          <w:rFonts w:eastAsiaTheme="minorEastAsia"/>
          <w:noProof/>
        </w:rPr>
      </w:pPr>
      <w:r>
        <w:fldChar w:fldCharType="begin"/>
      </w:r>
      <w:r>
        <w:instrText xml:space="preserve"> TOC \o "1-3" </w:instrText>
      </w:r>
      <w:r>
        <w:fldChar w:fldCharType="separate"/>
      </w:r>
      <w:r w:rsidR="00026A54">
        <w:rPr>
          <w:noProof/>
        </w:rPr>
        <w:t>Contents</w:t>
      </w:r>
      <w:r w:rsidR="00026A54">
        <w:rPr>
          <w:noProof/>
        </w:rPr>
        <w:tab/>
      </w:r>
      <w:r w:rsidR="00026A54">
        <w:rPr>
          <w:noProof/>
        </w:rPr>
        <w:fldChar w:fldCharType="begin"/>
      </w:r>
      <w:r w:rsidR="00026A54">
        <w:rPr>
          <w:noProof/>
        </w:rPr>
        <w:instrText xml:space="preserve"> PAGEREF _Toc65074657 \h </w:instrText>
      </w:r>
      <w:r w:rsidR="00026A54">
        <w:rPr>
          <w:noProof/>
        </w:rPr>
      </w:r>
      <w:r w:rsidR="00026A54">
        <w:rPr>
          <w:noProof/>
        </w:rPr>
        <w:fldChar w:fldCharType="separate"/>
      </w:r>
      <w:r w:rsidR="00026A54">
        <w:rPr>
          <w:noProof/>
        </w:rPr>
        <w:t>2</w:t>
      </w:r>
      <w:r w:rsidR="00026A54">
        <w:rPr>
          <w:noProof/>
        </w:rPr>
        <w:fldChar w:fldCharType="end"/>
      </w:r>
    </w:p>
    <w:p w14:paraId="4C4FE614" w14:textId="4E317298" w:rsidR="00026A54" w:rsidRDefault="00026A54">
      <w:pPr>
        <w:pStyle w:val="TOC1"/>
        <w:tabs>
          <w:tab w:val="right" w:leader="dot" w:pos="9350"/>
        </w:tabs>
        <w:rPr>
          <w:rFonts w:eastAsiaTheme="minorEastAsia"/>
          <w:noProof/>
        </w:rPr>
      </w:pPr>
      <w:r>
        <w:rPr>
          <w:noProof/>
        </w:rPr>
        <w:t>Change Log</w:t>
      </w:r>
      <w:r>
        <w:rPr>
          <w:noProof/>
        </w:rPr>
        <w:tab/>
      </w:r>
      <w:r>
        <w:rPr>
          <w:noProof/>
        </w:rPr>
        <w:fldChar w:fldCharType="begin"/>
      </w:r>
      <w:r>
        <w:rPr>
          <w:noProof/>
        </w:rPr>
        <w:instrText xml:space="preserve"> PAGEREF _Toc65074658 \h </w:instrText>
      </w:r>
      <w:r>
        <w:rPr>
          <w:noProof/>
        </w:rPr>
      </w:r>
      <w:r>
        <w:rPr>
          <w:noProof/>
        </w:rPr>
        <w:fldChar w:fldCharType="separate"/>
      </w:r>
      <w:r>
        <w:rPr>
          <w:noProof/>
        </w:rPr>
        <w:t>3</w:t>
      </w:r>
      <w:r>
        <w:rPr>
          <w:noProof/>
        </w:rPr>
        <w:fldChar w:fldCharType="end"/>
      </w:r>
    </w:p>
    <w:p w14:paraId="303A77D1" w14:textId="38989B62" w:rsidR="00026A54" w:rsidRDefault="00026A54">
      <w:pPr>
        <w:pStyle w:val="TOC2"/>
        <w:tabs>
          <w:tab w:val="right" w:leader="dot" w:pos="9350"/>
        </w:tabs>
        <w:rPr>
          <w:rFonts w:eastAsiaTheme="minorEastAsia"/>
          <w:noProof/>
        </w:rPr>
      </w:pPr>
      <w:r>
        <w:rPr>
          <w:noProof/>
        </w:rPr>
        <w:t>Version 1.2.0</w:t>
      </w:r>
      <w:r>
        <w:rPr>
          <w:noProof/>
        </w:rPr>
        <w:tab/>
      </w:r>
      <w:r>
        <w:rPr>
          <w:noProof/>
        </w:rPr>
        <w:fldChar w:fldCharType="begin"/>
      </w:r>
      <w:r>
        <w:rPr>
          <w:noProof/>
        </w:rPr>
        <w:instrText xml:space="preserve"> PAGEREF _Toc65074659 \h </w:instrText>
      </w:r>
      <w:r>
        <w:rPr>
          <w:noProof/>
        </w:rPr>
      </w:r>
      <w:r>
        <w:rPr>
          <w:noProof/>
        </w:rPr>
        <w:fldChar w:fldCharType="separate"/>
      </w:r>
      <w:r>
        <w:rPr>
          <w:noProof/>
        </w:rPr>
        <w:t>3</w:t>
      </w:r>
      <w:r>
        <w:rPr>
          <w:noProof/>
        </w:rPr>
        <w:fldChar w:fldCharType="end"/>
      </w:r>
    </w:p>
    <w:p w14:paraId="4E134BA4" w14:textId="5A83F522" w:rsidR="00026A54" w:rsidRDefault="00026A54">
      <w:pPr>
        <w:pStyle w:val="TOC1"/>
        <w:tabs>
          <w:tab w:val="right" w:leader="dot" w:pos="9350"/>
        </w:tabs>
        <w:rPr>
          <w:rFonts w:eastAsiaTheme="minorEastAsia"/>
          <w:noProof/>
        </w:rPr>
      </w:pPr>
      <w:r>
        <w:rPr>
          <w:noProof/>
        </w:rPr>
        <w:t>1 Introduction</w:t>
      </w:r>
      <w:r>
        <w:rPr>
          <w:noProof/>
        </w:rPr>
        <w:tab/>
      </w:r>
      <w:r>
        <w:rPr>
          <w:noProof/>
        </w:rPr>
        <w:fldChar w:fldCharType="begin"/>
      </w:r>
      <w:r>
        <w:rPr>
          <w:noProof/>
        </w:rPr>
        <w:instrText xml:space="preserve"> PAGEREF _Toc65074660 \h </w:instrText>
      </w:r>
      <w:r>
        <w:rPr>
          <w:noProof/>
        </w:rPr>
      </w:r>
      <w:r>
        <w:rPr>
          <w:noProof/>
        </w:rPr>
        <w:fldChar w:fldCharType="separate"/>
      </w:r>
      <w:r>
        <w:rPr>
          <w:noProof/>
        </w:rPr>
        <w:t>4</w:t>
      </w:r>
      <w:r>
        <w:rPr>
          <w:noProof/>
        </w:rPr>
        <w:fldChar w:fldCharType="end"/>
      </w:r>
    </w:p>
    <w:p w14:paraId="5549ADB1" w14:textId="062C1B0A" w:rsidR="00026A54" w:rsidRDefault="00026A54">
      <w:pPr>
        <w:pStyle w:val="TOC2"/>
        <w:tabs>
          <w:tab w:val="right" w:leader="dot" w:pos="9350"/>
        </w:tabs>
        <w:rPr>
          <w:rFonts w:eastAsiaTheme="minorEastAsia"/>
          <w:noProof/>
        </w:rPr>
      </w:pPr>
      <w:r>
        <w:rPr>
          <w:noProof/>
        </w:rPr>
        <w:t>1.1 Purpose</w:t>
      </w:r>
      <w:r>
        <w:rPr>
          <w:noProof/>
        </w:rPr>
        <w:tab/>
      </w:r>
      <w:r>
        <w:rPr>
          <w:noProof/>
        </w:rPr>
        <w:fldChar w:fldCharType="begin"/>
      </w:r>
      <w:r>
        <w:rPr>
          <w:noProof/>
        </w:rPr>
        <w:instrText xml:space="preserve"> PAGEREF _Toc65074661 \h </w:instrText>
      </w:r>
      <w:r>
        <w:rPr>
          <w:noProof/>
        </w:rPr>
      </w:r>
      <w:r>
        <w:rPr>
          <w:noProof/>
        </w:rPr>
        <w:fldChar w:fldCharType="separate"/>
      </w:r>
      <w:r>
        <w:rPr>
          <w:noProof/>
        </w:rPr>
        <w:t>4</w:t>
      </w:r>
      <w:r>
        <w:rPr>
          <w:noProof/>
        </w:rPr>
        <w:fldChar w:fldCharType="end"/>
      </w:r>
    </w:p>
    <w:p w14:paraId="06993459" w14:textId="7E71F241" w:rsidR="00026A54" w:rsidRDefault="00026A54">
      <w:pPr>
        <w:pStyle w:val="TOC2"/>
        <w:tabs>
          <w:tab w:val="right" w:leader="dot" w:pos="9350"/>
        </w:tabs>
        <w:rPr>
          <w:rFonts w:eastAsiaTheme="minorEastAsia"/>
          <w:noProof/>
        </w:rPr>
      </w:pPr>
      <w:r>
        <w:rPr>
          <w:noProof/>
        </w:rPr>
        <w:t>1.2 Scope</w:t>
      </w:r>
      <w:r>
        <w:rPr>
          <w:noProof/>
        </w:rPr>
        <w:tab/>
      </w:r>
      <w:r>
        <w:rPr>
          <w:noProof/>
        </w:rPr>
        <w:fldChar w:fldCharType="begin"/>
      </w:r>
      <w:r>
        <w:rPr>
          <w:noProof/>
        </w:rPr>
        <w:instrText xml:space="preserve"> PAGEREF _Toc65074662 \h </w:instrText>
      </w:r>
      <w:r>
        <w:rPr>
          <w:noProof/>
        </w:rPr>
      </w:r>
      <w:r>
        <w:rPr>
          <w:noProof/>
        </w:rPr>
        <w:fldChar w:fldCharType="separate"/>
      </w:r>
      <w:r>
        <w:rPr>
          <w:noProof/>
        </w:rPr>
        <w:t>4</w:t>
      </w:r>
      <w:r>
        <w:rPr>
          <w:noProof/>
        </w:rPr>
        <w:fldChar w:fldCharType="end"/>
      </w:r>
    </w:p>
    <w:p w14:paraId="3E79F407" w14:textId="493426D2" w:rsidR="00026A54" w:rsidRDefault="00026A54">
      <w:pPr>
        <w:pStyle w:val="TOC2"/>
        <w:tabs>
          <w:tab w:val="right" w:leader="dot" w:pos="9350"/>
        </w:tabs>
        <w:rPr>
          <w:rFonts w:eastAsiaTheme="minorEastAsia"/>
          <w:noProof/>
        </w:rPr>
      </w:pPr>
      <w:r>
        <w:rPr>
          <w:noProof/>
        </w:rPr>
        <w:t>1.3 Audience</w:t>
      </w:r>
      <w:r>
        <w:rPr>
          <w:noProof/>
        </w:rPr>
        <w:tab/>
      </w:r>
      <w:r>
        <w:rPr>
          <w:noProof/>
        </w:rPr>
        <w:fldChar w:fldCharType="begin"/>
      </w:r>
      <w:r>
        <w:rPr>
          <w:noProof/>
        </w:rPr>
        <w:instrText xml:space="preserve"> PAGEREF _Toc65074663 \h </w:instrText>
      </w:r>
      <w:r>
        <w:rPr>
          <w:noProof/>
        </w:rPr>
      </w:r>
      <w:r>
        <w:rPr>
          <w:noProof/>
        </w:rPr>
        <w:fldChar w:fldCharType="separate"/>
      </w:r>
      <w:r>
        <w:rPr>
          <w:noProof/>
        </w:rPr>
        <w:t>4</w:t>
      </w:r>
      <w:r>
        <w:rPr>
          <w:noProof/>
        </w:rPr>
        <w:fldChar w:fldCharType="end"/>
      </w:r>
    </w:p>
    <w:p w14:paraId="67938523" w14:textId="25F8D832" w:rsidR="00026A54" w:rsidRDefault="00026A54">
      <w:pPr>
        <w:pStyle w:val="TOC2"/>
        <w:tabs>
          <w:tab w:val="right" w:leader="dot" w:pos="9350"/>
        </w:tabs>
        <w:rPr>
          <w:rFonts w:eastAsiaTheme="minorEastAsia"/>
          <w:noProof/>
        </w:rPr>
      </w:pPr>
      <w:r>
        <w:rPr>
          <w:noProof/>
        </w:rPr>
        <w:t>1.4 Document Organization</w:t>
      </w:r>
      <w:r>
        <w:rPr>
          <w:noProof/>
        </w:rPr>
        <w:tab/>
      </w:r>
      <w:r>
        <w:rPr>
          <w:noProof/>
        </w:rPr>
        <w:fldChar w:fldCharType="begin"/>
      </w:r>
      <w:r>
        <w:rPr>
          <w:noProof/>
        </w:rPr>
        <w:instrText xml:space="preserve"> PAGEREF _Toc65074664 \h </w:instrText>
      </w:r>
      <w:r>
        <w:rPr>
          <w:noProof/>
        </w:rPr>
      </w:r>
      <w:r>
        <w:rPr>
          <w:noProof/>
        </w:rPr>
        <w:fldChar w:fldCharType="separate"/>
      </w:r>
      <w:r>
        <w:rPr>
          <w:noProof/>
        </w:rPr>
        <w:t>4</w:t>
      </w:r>
      <w:r>
        <w:rPr>
          <w:noProof/>
        </w:rPr>
        <w:fldChar w:fldCharType="end"/>
      </w:r>
    </w:p>
    <w:p w14:paraId="21676C54" w14:textId="6554EB10" w:rsidR="00026A54" w:rsidRDefault="00026A54">
      <w:pPr>
        <w:pStyle w:val="TOC2"/>
        <w:tabs>
          <w:tab w:val="right" w:leader="dot" w:pos="9350"/>
        </w:tabs>
        <w:rPr>
          <w:rFonts w:eastAsiaTheme="minorEastAsia"/>
          <w:noProof/>
        </w:rPr>
      </w:pPr>
      <w:r>
        <w:rPr>
          <w:noProof/>
        </w:rPr>
        <w:t>1.5 External Standards</w:t>
      </w:r>
      <w:r>
        <w:rPr>
          <w:noProof/>
        </w:rPr>
        <w:tab/>
      </w:r>
      <w:r>
        <w:rPr>
          <w:noProof/>
        </w:rPr>
        <w:fldChar w:fldCharType="begin"/>
      </w:r>
      <w:r>
        <w:rPr>
          <w:noProof/>
        </w:rPr>
        <w:instrText xml:space="preserve"> PAGEREF _Toc65074665 \h </w:instrText>
      </w:r>
      <w:r>
        <w:rPr>
          <w:noProof/>
        </w:rPr>
      </w:r>
      <w:r>
        <w:rPr>
          <w:noProof/>
        </w:rPr>
        <w:fldChar w:fldCharType="separate"/>
      </w:r>
      <w:r>
        <w:rPr>
          <w:noProof/>
        </w:rPr>
        <w:t>5</w:t>
      </w:r>
      <w:r>
        <w:rPr>
          <w:noProof/>
        </w:rPr>
        <w:fldChar w:fldCharType="end"/>
      </w:r>
    </w:p>
    <w:p w14:paraId="17B3997A" w14:textId="2E26C610" w:rsidR="00026A54" w:rsidRDefault="00026A54">
      <w:pPr>
        <w:pStyle w:val="TOC2"/>
        <w:tabs>
          <w:tab w:val="right" w:leader="dot" w:pos="9350"/>
        </w:tabs>
        <w:rPr>
          <w:rFonts w:eastAsiaTheme="minorEastAsia"/>
          <w:noProof/>
        </w:rPr>
      </w:pPr>
      <w:r>
        <w:rPr>
          <w:noProof/>
        </w:rPr>
        <w:t>1.6 Document Availability</w:t>
      </w:r>
      <w:r>
        <w:rPr>
          <w:noProof/>
        </w:rPr>
        <w:tab/>
      </w:r>
      <w:r>
        <w:rPr>
          <w:noProof/>
        </w:rPr>
        <w:fldChar w:fldCharType="begin"/>
      </w:r>
      <w:r>
        <w:rPr>
          <w:noProof/>
        </w:rPr>
        <w:instrText xml:space="preserve"> PAGEREF _Toc65074666 \h </w:instrText>
      </w:r>
      <w:r>
        <w:rPr>
          <w:noProof/>
        </w:rPr>
      </w:r>
      <w:r>
        <w:rPr>
          <w:noProof/>
        </w:rPr>
        <w:fldChar w:fldCharType="separate"/>
      </w:r>
      <w:r>
        <w:rPr>
          <w:noProof/>
        </w:rPr>
        <w:t>5</w:t>
      </w:r>
      <w:r>
        <w:rPr>
          <w:noProof/>
        </w:rPr>
        <w:fldChar w:fldCharType="end"/>
      </w:r>
    </w:p>
    <w:p w14:paraId="60139152" w14:textId="0AE79C42" w:rsidR="00026A54" w:rsidRDefault="00026A54">
      <w:pPr>
        <w:pStyle w:val="TOC1"/>
        <w:tabs>
          <w:tab w:val="right" w:leader="dot" w:pos="9350"/>
        </w:tabs>
        <w:rPr>
          <w:rFonts w:eastAsiaTheme="minorEastAsia"/>
          <w:noProof/>
        </w:rPr>
      </w:pPr>
      <w:r>
        <w:rPr>
          <w:noProof/>
        </w:rPr>
        <w:t>2 Ingest LDD</w:t>
      </w:r>
      <w:r>
        <w:rPr>
          <w:noProof/>
        </w:rPr>
        <w:tab/>
      </w:r>
      <w:r>
        <w:rPr>
          <w:noProof/>
        </w:rPr>
        <w:fldChar w:fldCharType="begin"/>
      </w:r>
      <w:r>
        <w:rPr>
          <w:noProof/>
        </w:rPr>
        <w:instrText xml:space="preserve"> PAGEREF _Toc65074667 \h </w:instrText>
      </w:r>
      <w:r>
        <w:rPr>
          <w:noProof/>
        </w:rPr>
      </w:r>
      <w:r>
        <w:rPr>
          <w:noProof/>
        </w:rPr>
        <w:fldChar w:fldCharType="separate"/>
      </w:r>
      <w:r>
        <w:rPr>
          <w:noProof/>
        </w:rPr>
        <w:t>5</w:t>
      </w:r>
      <w:r>
        <w:rPr>
          <w:noProof/>
        </w:rPr>
        <w:fldChar w:fldCharType="end"/>
      </w:r>
    </w:p>
    <w:p w14:paraId="69BAD2E0" w14:textId="6DAE373B" w:rsidR="00026A54" w:rsidRDefault="00026A54">
      <w:pPr>
        <w:pStyle w:val="TOC1"/>
        <w:tabs>
          <w:tab w:val="right" w:leader="dot" w:pos="9350"/>
        </w:tabs>
        <w:rPr>
          <w:rFonts w:eastAsiaTheme="minorEastAsia"/>
          <w:noProof/>
        </w:rPr>
      </w:pPr>
      <w:r>
        <w:rPr>
          <w:noProof/>
        </w:rPr>
        <w:t>2 Ingest LDD Components</w:t>
      </w:r>
      <w:r>
        <w:rPr>
          <w:noProof/>
        </w:rPr>
        <w:tab/>
      </w:r>
      <w:r>
        <w:rPr>
          <w:noProof/>
        </w:rPr>
        <w:fldChar w:fldCharType="begin"/>
      </w:r>
      <w:r>
        <w:rPr>
          <w:noProof/>
        </w:rPr>
        <w:instrText xml:space="preserve"> PAGEREF _Toc65074668 \h </w:instrText>
      </w:r>
      <w:r>
        <w:rPr>
          <w:noProof/>
        </w:rPr>
      </w:r>
      <w:r>
        <w:rPr>
          <w:noProof/>
        </w:rPr>
        <w:fldChar w:fldCharType="separate"/>
      </w:r>
      <w:r>
        <w:rPr>
          <w:noProof/>
        </w:rPr>
        <w:t>6</w:t>
      </w:r>
      <w:r>
        <w:rPr>
          <w:noProof/>
        </w:rPr>
        <w:fldChar w:fldCharType="end"/>
      </w:r>
    </w:p>
    <w:p w14:paraId="3F38BE48" w14:textId="565039F4" w:rsidR="00026A54" w:rsidRDefault="00026A54">
      <w:pPr>
        <w:pStyle w:val="TOC2"/>
        <w:tabs>
          <w:tab w:val="right" w:leader="dot" w:pos="9350"/>
        </w:tabs>
        <w:rPr>
          <w:rFonts w:eastAsiaTheme="minorEastAsia"/>
          <w:noProof/>
        </w:rPr>
      </w:pPr>
      <w:r>
        <w:rPr>
          <w:noProof/>
        </w:rPr>
        <w:t>2.1 Ingest LDD</w:t>
      </w:r>
      <w:r>
        <w:rPr>
          <w:noProof/>
        </w:rPr>
        <w:tab/>
      </w:r>
      <w:r>
        <w:rPr>
          <w:noProof/>
        </w:rPr>
        <w:fldChar w:fldCharType="begin"/>
      </w:r>
      <w:r>
        <w:rPr>
          <w:noProof/>
        </w:rPr>
        <w:instrText xml:space="preserve"> PAGEREF _Toc65074669 \h </w:instrText>
      </w:r>
      <w:r>
        <w:rPr>
          <w:noProof/>
        </w:rPr>
      </w:r>
      <w:r>
        <w:rPr>
          <w:noProof/>
        </w:rPr>
        <w:fldChar w:fldCharType="separate"/>
      </w:r>
      <w:r>
        <w:rPr>
          <w:noProof/>
        </w:rPr>
        <w:t>6</w:t>
      </w:r>
      <w:r>
        <w:rPr>
          <w:noProof/>
        </w:rPr>
        <w:fldChar w:fldCharType="end"/>
      </w:r>
    </w:p>
    <w:p w14:paraId="7EE8A100" w14:textId="6C3A1805" w:rsidR="00026A54" w:rsidRDefault="00026A54">
      <w:pPr>
        <w:pStyle w:val="TOC2"/>
        <w:tabs>
          <w:tab w:val="right" w:leader="dot" w:pos="9350"/>
        </w:tabs>
        <w:rPr>
          <w:rFonts w:eastAsiaTheme="minorEastAsia"/>
          <w:noProof/>
        </w:rPr>
      </w:pPr>
      <w:r>
        <w:rPr>
          <w:noProof/>
        </w:rPr>
        <w:t>2.2 DD_Attribute</w:t>
      </w:r>
      <w:r>
        <w:rPr>
          <w:noProof/>
        </w:rPr>
        <w:tab/>
      </w:r>
      <w:r>
        <w:rPr>
          <w:noProof/>
        </w:rPr>
        <w:fldChar w:fldCharType="begin"/>
      </w:r>
      <w:r>
        <w:rPr>
          <w:noProof/>
        </w:rPr>
        <w:instrText xml:space="preserve"> PAGEREF _Toc65074670 \h </w:instrText>
      </w:r>
      <w:r>
        <w:rPr>
          <w:noProof/>
        </w:rPr>
      </w:r>
      <w:r>
        <w:rPr>
          <w:noProof/>
        </w:rPr>
        <w:fldChar w:fldCharType="separate"/>
      </w:r>
      <w:r>
        <w:rPr>
          <w:noProof/>
        </w:rPr>
        <w:t>7</w:t>
      </w:r>
      <w:r>
        <w:rPr>
          <w:noProof/>
        </w:rPr>
        <w:fldChar w:fldCharType="end"/>
      </w:r>
    </w:p>
    <w:p w14:paraId="3D757CD4" w14:textId="497A1B90" w:rsidR="00026A54" w:rsidRDefault="00026A54">
      <w:pPr>
        <w:pStyle w:val="TOC3"/>
        <w:tabs>
          <w:tab w:val="right" w:leader="dot" w:pos="9350"/>
        </w:tabs>
        <w:rPr>
          <w:rFonts w:eastAsiaTheme="minorEastAsia"/>
          <w:noProof/>
        </w:rPr>
      </w:pPr>
      <w:r>
        <w:rPr>
          <w:noProof/>
        </w:rPr>
        <w:t>2.2.1 Internal_Reference</w:t>
      </w:r>
      <w:r>
        <w:rPr>
          <w:noProof/>
        </w:rPr>
        <w:tab/>
      </w:r>
      <w:r>
        <w:rPr>
          <w:noProof/>
        </w:rPr>
        <w:fldChar w:fldCharType="begin"/>
      </w:r>
      <w:r>
        <w:rPr>
          <w:noProof/>
        </w:rPr>
        <w:instrText xml:space="preserve"> PAGEREF _Toc65074671 \h </w:instrText>
      </w:r>
      <w:r>
        <w:rPr>
          <w:noProof/>
        </w:rPr>
      </w:r>
      <w:r>
        <w:rPr>
          <w:noProof/>
        </w:rPr>
        <w:fldChar w:fldCharType="separate"/>
      </w:r>
      <w:r>
        <w:rPr>
          <w:noProof/>
        </w:rPr>
        <w:t>9</w:t>
      </w:r>
      <w:r>
        <w:rPr>
          <w:noProof/>
        </w:rPr>
        <w:fldChar w:fldCharType="end"/>
      </w:r>
    </w:p>
    <w:p w14:paraId="5F42A65B" w14:textId="73502F46" w:rsidR="00026A54" w:rsidRDefault="00026A54">
      <w:pPr>
        <w:pStyle w:val="TOC3"/>
        <w:tabs>
          <w:tab w:val="right" w:leader="dot" w:pos="9350"/>
        </w:tabs>
        <w:rPr>
          <w:rFonts w:eastAsiaTheme="minorEastAsia"/>
          <w:noProof/>
        </w:rPr>
      </w:pPr>
      <w:r>
        <w:rPr>
          <w:noProof/>
        </w:rPr>
        <w:t>2.2.2 Terminological_Entry</w:t>
      </w:r>
      <w:r>
        <w:rPr>
          <w:noProof/>
        </w:rPr>
        <w:tab/>
      </w:r>
      <w:r>
        <w:rPr>
          <w:noProof/>
        </w:rPr>
        <w:fldChar w:fldCharType="begin"/>
      </w:r>
      <w:r>
        <w:rPr>
          <w:noProof/>
        </w:rPr>
        <w:instrText xml:space="preserve"> PAGEREF _Toc65074672 \h </w:instrText>
      </w:r>
      <w:r>
        <w:rPr>
          <w:noProof/>
        </w:rPr>
      </w:r>
      <w:r>
        <w:rPr>
          <w:noProof/>
        </w:rPr>
        <w:fldChar w:fldCharType="separate"/>
      </w:r>
      <w:r>
        <w:rPr>
          <w:noProof/>
        </w:rPr>
        <w:t>9</w:t>
      </w:r>
      <w:r>
        <w:rPr>
          <w:noProof/>
        </w:rPr>
        <w:fldChar w:fldCharType="end"/>
      </w:r>
    </w:p>
    <w:p w14:paraId="1AF4ECFE" w14:textId="05517BAB" w:rsidR="00026A54" w:rsidRDefault="00026A54">
      <w:pPr>
        <w:pStyle w:val="TOC3"/>
        <w:tabs>
          <w:tab w:val="right" w:leader="dot" w:pos="9350"/>
        </w:tabs>
        <w:rPr>
          <w:rFonts w:eastAsiaTheme="minorEastAsia"/>
          <w:noProof/>
        </w:rPr>
      </w:pPr>
      <w:r>
        <w:rPr>
          <w:noProof/>
        </w:rPr>
        <w:t>2.2.2.1 Internal_Reference_Extended</w:t>
      </w:r>
      <w:r>
        <w:rPr>
          <w:noProof/>
        </w:rPr>
        <w:tab/>
      </w:r>
      <w:r>
        <w:rPr>
          <w:noProof/>
        </w:rPr>
        <w:fldChar w:fldCharType="begin"/>
      </w:r>
      <w:r>
        <w:rPr>
          <w:noProof/>
        </w:rPr>
        <w:instrText xml:space="preserve"> PAGEREF _Toc65074673 \h </w:instrText>
      </w:r>
      <w:r>
        <w:rPr>
          <w:noProof/>
        </w:rPr>
      </w:r>
      <w:r>
        <w:rPr>
          <w:noProof/>
        </w:rPr>
        <w:fldChar w:fldCharType="separate"/>
      </w:r>
      <w:r>
        <w:rPr>
          <w:noProof/>
        </w:rPr>
        <w:t>10</w:t>
      </w:r>
      <w:r>
        <w:rPr>
          <w:noProof/>
        </w:rPr>
        <w:fldChar w:fldCharType="end"/>
      </w:r>
    </w:p>
    <w:p w14:paraId="41349062" w14:textId="17D49C4A" w:rsidR="00026A54" w:rsidRDefault="00026A54">
      <w:pPr>
        <w:pStyle w:val="TOC3"/>
        <w:tabs>
          <w:tab w:val="right" w:leader="dot" w:pos="9350"/>
        </w:tabs>
        <w:rPr>
          <w:rFonts w:eastAsiaTheme="minorEastAsia"/>
          <w:noProof/>
        </w:rPr>
      </w:pPr>
      <w:r>
        <w:rPr>
          <w:noProof/>
        </w:rPr>
        <w:t>2.2.3 DD_Value_Domain</w:t>
      </w:r>
      <w:r>
        <w:rPr>
          <w:noProof/>
        </w:rPr>
        <w:tab/>
      </w:r>
      <w:r>
        <w:rPr>
          <w:noProof/>
        </w:rPr>
        <w:fldChar w:fldCharType="begin"/>
      </w:r>
      <w:r>
        <w:rPr>
          <w:noProof/>
        </w:rPr>
        <w:instrText xml:space="preserve"> PAGEREF _Toc65074674 \h </w:instrText>
      </w:r>
      <w:r>
        <w:rPr>
          <w:noProof/>
        </w:rPr>
      </w:r>
      <w:r>
        <w:rPr>
          <w:noProof/>
        </w:rPr>
        <w:fldChar w:fldCharType="separate"/>
      </w:r>
      <w:r>
        <w:rPr>
          <w:noProof/>
        </w:rPr>
        <w:t>11</w:t>
      </w:r>
      <w:r>
        <w:rPr>
          <w:noProof/>
        </w:rPr>
        <w:fldChar w:fldCharType="end"/>
      </w:r>
    </w:p>
    <w:p w14:paraId="1893DDB7" w14:textId="0DB39B79" w:rsidR="00026A54" w:rsidRDefault="00026A54">
      <w:pPr>
        <w:pStyle w:val="TOC2"/>
        <w:tabs>
          <w:tab w:val="right" w:leader="dot" w:pos="9350"/>
        </w:tabs>
        <w:rPr>
          <w:rFonts w:eastAsiaTheme="minorEastAsia"/>
          <w:noProof/>
        </w:rPr>
      </w:pPr>
      <w:r>
        <w:rPr>
          <w:noProof/>
        </w:rPr>
        <w:t>2.2.3.1 DD_Permissible_Value</w:t>
      </w:r>
      <w:r>
        <w:rPr>
          <w:noProof/>
        </w:rPr>
        <w:tab/>
      </w:r>
      <w:r>
        <w:rPr>
          <w:noProof/>
        </w:rPr>
        <w:fldChar w:fldCharType="begin"/>
      </w:r>
      <w:r>
        <w:rPr>
          <w:noProof/>
        </w:rPr>
        <w:instrText xml:space="preserve"> PAGEREF _Toc65074675 \h </w:instrText>
      </w:r>
      <w:r>
        <w:rPr>
          <w:noProof/>
        </w:rPr>
      </w:r>
      <w:r>
        <w:rPr>
          <w:noProof/>
        </w:rPr>
        <w:fldChar w:fldCharType="separate"/>
      </w:r>
      <w:r>
        <w:rPr>
          <w:noProof/>
        </w:rPr>
        <w:t>11</w:t>
      </w:r>
      <w:r>
        <w:rPr>
          <w:noProof/>
        </w:rPr>
        <w:fldChar w:fldCharType="end"/>
      </w:r>
    </w:p>
    <w:p w14:paraId="7BAD6E59" w14:textId="2E0703C6" w:rsidR="00026A54" w:rsidRDefault="00026A54">
      <w:pPr>
        <w:pStyle w:val="TOC2"/>
        <w:tabs>
          <w:tab w:val="right" w:leader="dot" w:pos="9350"/>
        </w:tabs>
        <w:rPr>
          <w:rFonts w:eastAsiaTheme="minorEastAsia"/>
          <w:noProof/>
        </w:rPr>
      </w:pPr>
      <w:r>
        <w:rPr>
          <w:noProof/>
        </w:rPr>
        <w:t>2.3 DD_Class</w:t>
      </w:r>
      <w:r>
        <w:rPr>
          <w:noProof/>
        </w:rPr>
        <w:tab/>
      </w:r>
      <w:r>
        <w:rPr>
          <w:noProof/>
        </w:rPr>
        <w:fldChar w:fldCharType="begin"/>
      </w:r>
      <w:r>
        <w:rPr>
          <w:noProof/>
        </w:rPr>
        <w:instrText xml:space="preserve"> PAGEREF _Toc65074676 \h </w:instrText>
      </w:r>
      <w:r>
        <w:rPr>
          <w:noProof/>
        </w:rPr>
      </w:r>
      <w:r>
        <w:rPr>
          <w:noProof/>
        </w:rPr>
        <w:fldChar w:fldCharType="separate"/>
      </w:r>
      <w:r>
        <w:rPr>
          <w:noProof/>
        </w:rPr>
        <w:t>12</w:t>
      </w:r>
      <w:r>
        <w:rPr>
          <w:noProof/>
        </w:rPr>
        <w:fldChar w:fldCharType="end"/>
      </w:r>
    </w:p>
    <w:p w14:paraId="476F475D" w14:textId="099C4B41" w:rsidR="00026A54" w:rsidRDefault="00026A54">
      <w:pPr>
        <w:pStyle w:val="TOC2"/>
        <w:tabs>
          <w:tab w:val="right" w:leader="dot" w:pos="9350"/>
        </w:tabs>
        <w:rPr>
          <w:rFonts w:eastAsiaTheme="minorEastAsia"/>
          <w:noProof/>
        </w:rPr>
      </w:pPr>
      <w:r>
        <w:rPr>
          <w:noProof/>
        </w:rPr>
        <w:t>2.3.1 DD_Association</w:t>
      </w:r>
      <w:r>
        <w:rPr>
          <w:noProof/>
        </w:rPr>
        <w:tab/>
      </w:r>
      <w:r>
        <w:rPr>
          <w:noProof/>
        </w:rPr>
        <w:fldChar w:fldCharType="begin"/>
      </w:r>
      <w:r>
        <w:rPr>
          <w:noProof/>
        </w:rPr>
        <w:instrText xml:space="preserve"> PAGEREF _Toc65074677 \h </w:instrText>
      </w:r>
      <w:r>
        <w:rPr>
          <w:noProof/>
        </w:rPr>
      </w:r>
      <w:r>
        <w:rPr>
          <w:noProof/>
        </w:rPr>
        <w:fldChar w:fldCharType="separate"/>
      </w:r>
      <w:r>
        <w:rPr>
          <w:noProof/>
        </w:rPr>
        <w:t>14</w:t>
      </w:r>
      <w:r>
        <w:rPr>
          <w:noProof/>
        </w:rPr>
        <w:fldChar w:fldCharType="end"/>
      </w:r>
    </w:p>
    <w:p w14:paraId="13119E85" w14:textId="45CE8668" w:rsidR="00026A54" w:rsidRDefault="00026A54">
      <w:pPr>
        <w:pStyle w:val="TOC2"/>
        <w:tabs>
          <w:tab w:val="right" w:leader="dot" w:pos="9350"/>
        </w:tabs>
        <w:rPr>
          <w:rFonts w:eastAsiaTheme="minorEastAsia"/>
          <w:noProof/>
        </w:rPr>
      </w:pPr>
      <w:r>
        <w:rPr>
          <w:noProof/>
        </w:rPr>
        <w:t>2.4 DD Rule</w:t>
      </w:r>
      <w:r>
        <w:rPr>
          <w:noProof/>
        </w:rPr>
        <w:tab/>
      </w:r>
      <w:r>
        <w:rPr>
          <w:noProof/>
        </w:rPr>
        <w:fldChar w:fldCharType="begin"/>
      </w:r>
      <w:r>
        <w:rPr>
          <w:noProof/>
        </w:rPr>
        <w:instrText xml:space="preserve"> PAGEREF _Toc65074678 \h </w:instrText>
      </w:r>
      <w:r>
        <w:rPr>
          <w:noProof/>
        </w:rPr>
      </w:r>
      <w:r>
        <w:rPr>
          <w:noProof/>
        </w:rPr>
        <w:fldChar w:fldCharType="separate"/>
      </w:r>
      <w:r>
        <w:rPr>
          <w:noProof/>
        </w:rPr>
        <w:t>15</w:t>
      </w:r>
      <w:r>
        <w:rPr>
          <w:noProof/>
        </w:rPr>
        <w:fldChar w:fldCharType="end"/>
      </w:r>
    </w:p>
    <w:p w14:paraId="25FAFEBA" w14:textId="2DBDFB03" w:rsidR="00026A54" w:rsidRDefault="00026A54">
      <w:pPr>
        <w:pStyle w:val="TOC2"/>
        <w:tabs>
          <w:tab w:val="right" w:leader="dot" w:pos="9350"/>
        </w:tabs>
        <w:rPr>
          <w:rFonts w:eastAsiaTheme="minorEastAsia"/>
          <w:noProof/>
        </w:rPr>
      </w:pPr>
      <w:r>
        <w:rPr>
          <w:noProof/>
        </w:rPr>
        <w:t>2.4.1 DD Rule Statement</w:t>
      </w:r>
      <w:r>
        <w:rPr>
          <w:noProof/>
        </w:rPr>
        <w:tab/>
      </w:r>
      <w:r>
        <w:rPr>
          <w:noProof/>
        </w:rPr>
        <w:fldChar w:fldCharType="begin"/>
      </w:r>
      <w:r>
        <w:rPr>
          <w:noProof/>
        </w:rPr>
        <w:instrText xml:space="preserve"> PAGEREF _Toc65074679 \h </w:instrText>
      </w:r>
      <w:r>
        <w:rPr>
          <w:noProof/>
        </w:rPr>
      </w:r>
      <w:r>
        <w:rPr>
          <w:noProof/>
        </w:rPr>
        <w:fldChar w:fldCharType="separate"/>
      </w:r>
      <w:r>
        <w:rPr>
          <w:noProof/>
        </w:rPr>
        <w:t>15</w:t>
      </w:r>
      <w:r>
        <w:rPr>
          <w:noProof/>
        </w:rPr>
        <w:fldChar w:fldCharType="end"/>
      </w:r>
    </w:p>
    <w:p w14:paraId="290AF811" w14:textId="7AF26254" w:rsidR="00026A54" w:rsidRDefault="00026A54">
      <w:pPr>
        <w:pStyle w:val="TOC2"/>
        <w:tabs>
          <w:tab w:val="right" w:leader="dot" w:pos="9350"/>
        </w:tabs>
        <w:rPr>
          <w:rFonts w:eastAsiaTheme="minorEastAsia"/>
          <w:noProof/>
        </w:rPr>
      </w:pPr>
      <w:r>
        <w:rPr>
          <w:noProof/>
        </w:rPr>
        <w:t>2.5 Property Maps</w:t>
      </w:r>
      <w:r>
        <w:rPr>
          <w:noProof/>
        </w:rPr>
        <w:tab/>
      </w:r>
      <w:r>
        <w:rPr>
          <w:noProof/>
        </w:rPr>
        <w:fldChar w:fldCharType="begin"/>
      </w:r>
      <w:r>
        <w:rPr>
          <w:noProof/>
        </w:rPr>
        <w:instrText xml:space="preserve"> PAGEREF _Toc65074680 \h </w:instrText>
      </w:r>
      <w:r>
        <w:rPr>
          <w:noProof/>
        </w:rPr>
      </w:r>
      <w:r>
        <w:rPr>
          <w:noProof/>
        </w:rPr>
        <w:fldChar w:fldCharType="separate"/>
      </w:r>
      <w:r>
        <w:rPr>
          <w:noProof/>
        </w:rPr>
        <w:t>17</w:t>
      </w:r>
      <w:r>
        <w:rPr>
          <w:noProof/>
        </w:rPr>
        <w:fldChar w:fldCharType="end"/>
      </w:r>
    </w:p>
    <w:p w14:paraId="24DB7D7E" w14:textId="1E0286E0" w:rsidR="00026A54" w:rsidRDefault="00026A54">
      <w:pPr>
        <w:pStyle w:val="TOC2"/>
        <w:tabs>
          <w:tab w:val="right" w:leader="dot" w:pos="9350"/>
        </w:tabs>
        <w:rPr>
          <w:rFonts w:eastAsiaTheme="minorEastAsia"/>
          <w:noProof/>
        </w:rPr>
      </w:pPr>
      <w:r>
        <w:rPr>
          <w:noProof/>
        </w:rPr>
        <w:t>2.5.1 Property Map</w:t>
      </w:r>
      <w:r>
        <w:rPr>
          <w:noProof/>
        </w:rPr>
        <w:tab/>
      </w:r>
      <w:r>
        <w:rPr>
          <w:noProof/>
        </w:rPr>
        <w:fldChar w:fldCharType="begin"/>
      </w:r>
      <w:r>
        <w:rPr>
          <w:noProof/>
        </w:rPr>
        <w:instrText xml:space="preserve"> PAGEREF _Toc65074681 \h </w:instrText>
      </w:r>
      <w:r>
        <w:rPr>
          <w:noProof/>
        </w:rPr>
      </w:r>
      <w:r>
        <w:rPr>
          <w:noProof/>
        </w:rPr>
        <w:fldChar w:fldCharType="separate"/>
      </w:r>
      <w:r>
        <w:rPr>
          <w:noProof/>
        </w:rPr>
        <w:t>19</w:t>
      </w:r>
      <w:r>
        <w:rPr>
          <w:noProof/>
        </w:rPr>
        <w:fldChar w:fldCharType="end"/>
      </w:r>
    </w:p>
    <w:p w14:paraId="136A1209" w14:textId="200B9006" w:rsidR="00026A54" w:rsidRDefault="00026A54">
      <w:pPr>
        <w:pStyle w:val="TOC2"/>
        <w:tabs>
          <w:tab w:val="right" w:leader="dot" w:pos="9350"/>
        </w:tabs>
        <w:rPr>
          <w:rFonts w:eastAsiaTheme="minorEastAsia"/>
          <w:noProof/>
        </w:rPr>
      </w:pPr>
      <w:r>
        <w:rPr>
          <w:noProof/>
        </w:rPr>
        <w:t>2.5.1.1 Property Map Entry</w:t>
      </w:r>
      <w:r>
        <w:rPr>
          <w:noProof/>
        </w:rPr>
        <w:tab/>
      </w:r>
      <w:r>
        <w:rPr>
          <w:noProof/>
        </w:rPr>
        <w:fldChar w:fldCharType="begin"/>
      </w:r>
      <w:r>
        <w:rPr>
          <w:noProof/>
        </w:rPr>
        <w:instrText xml:space="preserve"> PAGEREF _Toc65074682 \h </w:instrText>
      </w:r>
      <w:r>
        <w:rPr>
          <w:noProof/>
        </w:rPr>
      </w:r>
      <w:r>
        <w:rPr>
          <w:noProof/>
        </w:rPr>
        <w:fldChar w:fldCharType="separate"/>
      </w:r>
      <w:r>
        <w:rPr>
          <w:noProof/>
        </w:rPr>
        <w:t>20</w:t>
      </w:r>
      <w:r>
        <w:rPr>
          <w:noProof/>
        </w:rPr>
        <w:fldChar w:fldCharType="end"/>
      </w:r>
    </w:p>
    <w:p w14:paraId="67428CC7" w14:textId="434088A8" w:rsidR="00026A54" w:rsidRDefault="00026A54">
      <w:pPr>
        <w:pStyle w:val="TOC1"/>
        <w:tabs>
          <w:tab w:val="right" w:leader="dot" w:pos="9350"/>
        </w:tabs>
        <w:rPr>
          <w:rFonts w:eastAsiaTheme="minorEastAsia"/>
          <w:noProof/>
        </w:rPr>
      </w:pPr>
      <w:r>
        <w:rPr>
          <w:noProof/>
        </w:rPr>
        <w:t>3 Special  Considerations</w:t>
      </w:r>
      <w:r>
        <w:rPr>
          <w:noProof/>
        </w:rPr>
        <w:tab/>
      </w:r>
      <w:r>
        <w:rPr>
          <w:noProof/>
        </w:rPr>
        <w:fldChar w:fldCharType="begin"/>
      </w:r>
      <w:r>
        <w:rPr>
          <w:noProof/>
        </w:rPr>
        <w:instrText xml:space="preserve"> PAGEREF _Toc65074683 \h </w:instrText>
      </w:r>
      <w:r>
        <w:rPr>
          <w:noProof/>
        </w:rPr>
      </w:r>
      <w:r>
        <w:rPr>
          <w:noProof/>
        </w:rPr>
        <w:fldChar w:fldCharType="separate"/>
      </w:r>
      <w:r>
        <w:rPr>
          <w:noProof/>
        </w:rPr>
        <w:t>20</w:t>
      </w:r>
      <w:r>
        <w:rPr>
          <w:noProof/>
        </w:rPr>
        <w:fldChar w:fldCharType="end"/>
      </w:r>
    </w:p>
    <w:p w14:paraId="7F1FA041" w14:textId="26EE49BC" w:rsidR="00026A54" w:rsidRDefault="00026A54">
      <w:pPr>
        <w:pStyle w:val="TOC2"/>
        <w:tabs>
          <w:tab w:val="right" w:leader="dot" w:pos="9350"/>
        </w:tabs>
        <w:rPr>
          <w:rFonts w:eastAsiaTheme="minorEastAsia"/>
          <w:noProof/>
        </w:rPr>
      </w:pPr>
      <w:r>
        <w:rPr>
          <w:noProof/>
        </w:rPr>
        <w:t>3.1 References to Attributes or Classes from Other Namespaces</w:t>
      </w:r>
      <w:r>
        <w:rPr>
          <w:noProof/>
        </w:rPr>
        <w:tab/>
      </w:r>
      <w:r>
        <w:rPr>
          <w:noProof/>
        </w:rPr>
        <w:fldChar w:fldCharType="begin"/>
      </w:r>
      <w:r>
        <w:rPr>
          <w:noProof/>
        </w:rPr>
        <w:instrText xml:space="preserve"> PAGEREF _Toc65074684 \h </w:instrText>
      </w:r>
      <w:r>
        <w:rPr>
          <w:noProof/>
        </w:rPr>
      </w:r>
      <w:r>
        <w:rPr>
          <w:noProof/>
        </w:rPr>
        <w:fldChar w:fldCharType="separate"/>
      </w:r>
      <w:r>
        <w:rPr>
          <w:noProof/>
        </w:rPr>
        <w:t>20</w:t>
      </w:r>
      <w:r>
        <w:rPr>
          <w:noProof/>
        </w:rPr>
        <w:fldChar w:fldCharType="end"/>
      </w:r>
    </w:p>
    <w:p w14:paraId="7B53E861" w14:textId="1750FD23" w:rsidR="00026A54" w:rsidRDefault="00026A54">
      <w:pPr>
        <w:pStyle w:val="TOC2"/>
        <w:tabs>
          <w:tab w:val="right" w:leader="dot" w:pos="9350"/>
        </w:tabs>
        <w:rPr>
          <w:rFonts w:eastAsiaTheme="minorEastAsia"/>
          <w:noProof/>
        </w:rPr>
      </w:pPr>
      <w:r>
        <w:rPr>
          <w:noProof/>
        </w:rPr>
        <w:t>3.2 Restrictions of Attributes from Other Namespaces</w:t>
      </w:r>
      <w:r>
        <w:rPr>
          <w:noProof/>
        </w:rPr>
        <w:tab/>
      </w:r>
      <w:r>
        <w:rPr>
          <w:noProof/>
        </w:rPr>
        <w:fldChar w:fldCharType="begin"/>
      </w:r>
      <w:r>
        <w:rPr>
          <w:noProof/>
        </w:rPr>
        <w:instrText xml:space="preserve"> PAGEREF _Toc65074685 \h </w:instrText>
      </w:r>
      <w:r>
        <w:rPr>
          <w:noProof/>
        </w:rPr>
      </w:r>
      <w:r>
        <w:rPr>
          <w:noProof/>
        </w:rPr>
        <w:fldChar w:fldCharType="separate"/>
      </w:r>
      <w:r>
        <w:rPr>
          <w:noProof/>
        </w:rPr>
        <w:t>20</w:t>
      </w:r>
      <w:r>
        <w:rPr>
          <w:noProof/>
        </w:rPr>
        <w:fldChar w:fldCharType="end"/>
      </w:r>
    </w:p>
    <w:p w14:paraId="5D06BA5C" w14:textId="01E5BC82" w:rsidR="00026A54" w:rsidRDefault="00026A54">
      <w:pPr>
        <w:pStyle w:val="TOC2"/>
        <w:tabs>
          <w:tab w:val="right" w:leader="dot" w:pos="9350"/>
        </w:tabs>
        <w:rPr>
          <w:rFonts w:eastAsiaTheme="minorEastAsia"/>
          <w:noProof/>
        </w:rPr>
      </w:pPr>
      <w:r>
        <w:rPr>
          <w:noProof/>
        </w:rPr>
        <w:t>3.3 Allowing a Choice Between Several Attributes or Classes</w:t>
      </w:r>
      <w:r>
        <w:rPr>
          <w:noProof/>
        </w:rPr>
        <w:tab/>
      </w:r>
      <w:r>
        <w:rPr>
          <w:noProof/>
        </w:rPr>
        <w:fldChar w:fldCharType="begin"/>
      </w:r>
      <w:r>
        <w:rPr>
          <w:noProof/>
        </w:rPr>
        <w:instrText xml:space="preserve"> PAGEREF _Toc65074686 \h </w:instrText>
      </w:r>
      <w:r>
        <w:rPr>
          <w:noProof/>
        </w:rPr>
      </w:r>
      <w:r>
        <w:rPr>
          <w:noProof/>
        </w:rPr>
        <w:fldChar w:fldCharType="separate"/>
      </w:r>
      <w:r>
        <w:rPr>
          <w:noProof/>
        </w:rPr>
        <w:t>21</w:t>
      </w:r>
      <w:r>
        <w:rPr>
          <w:noProof/>
        </w:rPr>
        <w:fldChar w:fldCharType="end"/>
      </w:r>
    </w:p>
    <w:p w14:paraId="662855A1" w14:textId="5A8AED25" w:rsidR="00026A54" w:rsidRDefault="00026A54">
      <w:pPr>
        <w:pStyle w:val="TOC2"/>
        <w:tabs>
          <w:tab w:val="right" w:leader="dot" w:pos="9350"/>
        </w:tabs>
        <w:rPr>
          <w:rFonts w:eastAsiaTheme="minorEastAsia"/>
          <w:noProof/>
        </w:rPr>
      </w:pPr>
      <w:r>
        <w:rPr>
          <w:noProof/>
        </w:rPr>
        <w:t>3.4 Allowing Any Attribute or Class</w:t>
      </w:r>
      <w:r>
        <w:rPr>
          <w:noProof/>
        </w:rPr>
        <w:tab/>
      </w:r>
      <w:r>
        <w:rPr>
          <w:noProof/>
        </w:rPr>
        <w:fldChar w:fldCharType="begin"/>
      </w:r>
      <w:r>
        <w:rPr>
          <w:noProof/>
        </w:rPr>
        <w:instrText xml:space="preserve"> PAGEREF _Toc65074687 \h </w:instrText>
      </w:r>
      <w:r>
        <w:rPr>
          <w:noProof/>
        </w:rPr>
      </w:r>
      <w:r>
        <w:rPr>
          <w:noProof/>
        </w:rPr>
        <w:fldChar w:fldCharType="separate"/>
      </w:r>
      <w:r>
        <w:rPr>
          <w:noProof/>
        </w:rPr>
        <w:t>21</w:t>
      </w:r>
      <w:r>
        <w:rPr>
          <w:noProof/>
        </w:rPr>
        <w:fldChar w:fldCharType="end"/>
      </w:r>
    </w:p>
    <w:p w14:paraId="3469E525" w14:textId="0C3EF74A" w:rsidR="00026A54" w:rsidRDefault="00026A54">
      <w:pPr>
        <w:pStyle w:val="TOC2"/>
        <w:tabs>
          <w:tab w:val="right" w:leader="dot" w:pos="9350"/>
        </w:tabs>
        <w:rPr>
          <w:rFonts w:eastAsiaTheme="minorEastAsia"/>
          <w:noProof/>
        </w:rPr>
      </w:pPr>
      <w:r>
        <w:rPr>
          <w:noProof/>
        </w:rPr>
        <w:t>3.5 Auto-generate Data Dictionary Documentation</w:t>
      </w:r>
      <w:r>
        <w:rPr>
          <w:noProof/>
        </w:rPr>
        <w:tab/>
      </w:r>
      <w:r>
        <w:rPr>
          <w:noProof/>
        </w:rPr>
        <w:fldChar w:fldCharType="begin"/>
      </w:r>
      <w:r>
        <w:rPr>
          <w:noProof/>
        </w:rPr>
        <w:instrText xml:space="preserve"> PAGEREF _Toc65074688 \h </w:instrText>
      </w:r>
      <w:r>
        <w:rPr>
          <w:noProof/>
        </w:rPr>
      </w:r>
      <w:r>
        <w:rPr>
          <w:noProof/>
        </w:rPr>
        <w:fldChar w:fldCharType="separate"/>
      </w:r>
      <w:r>
        <w:rPr>
          <w:noProof/>
        </w:rPr>
        <w:t>22</w:t>
      </w:r>
      <w:r>
        <w:rPr>
          <w:noProof/>
        </w:rPr>
        <w:fldChar w:fldCharType="end"/>
      </w:r>
    </w:p>
    <w:p w14:paraId="5D88863F" w14:textId="7155D471" w:rsidR="00026A54" w:rsidRDefault="00026A54">
      <w:pPr>
        <w:pStyle w:val="TOC1"/>
        <w:tabs>
          <w:tab w:val="right" w:leader="dot" w:pos="9350"/>
        </w:tabs>
        <w:rPr>
          <w:rFonts w:eastAsiaTheme="minorEastAsia"/>
          <w:noProof/>
        </w:rPr>
      </w:pPr>
      <w:r>
        <w:rPr>
          <w:noProof/>
        </w:rPr>
        <w:t>4 Examples</w:t>
      </w:r>
      <w:r>
        <w:rPr>
          <w:noProof/>
        </w:rPr>
        <w:tab/>
      </w:r>
      <w:r>
        <w:rPr>
          <w:noProof/>
        </w:rPr>
        <w:fldChar w:fldCharType="begin"/>
      </w:r>
      <w:r>
        <w:rPr>
          <w:noProof/>
        </w:rPr>
        <w:instrText xml:space="preserve"> PAGEREF _Toc65074689 \h </w:instrText>
      </w:r>
      <w:r>
        <w:rPr>
          <w:noProof/>
        </w:rPr>
      </w:r>
      <w:r>
        <w:rPr>
          <w:noProof/>
        </w:rPr>
        <w:fldChar w:fldCharType="separate"/>
      </w:r>
      <w:r>
        <w:rPr>
          <w:noProof/>
        </w:rPr>
        <w:t>22</w:t>
      </w:r>
      <w:r>
        <w:rPr>
          <w:noProof/>
        </w:rPr>
        <w:fldChar w:fldCharType="end"/>
      </w:r>
    </w:p>
    <w:p w14:paraId="5992F581" w14:textId="0C6EFA61" w:rsidR="00026A54" w:rsidRDefault="00026A54">
      <w:pPr>
        <w:pStyle w:val="TOC2"/>
        <w:tabs>
          <w:tab w:val="right" w:leader="dot" w:pos="9350"/>
        </w:tabs>
        <w:rPr>
          <w:rFonts w:eastAsiaTheme="minorEastAsia"/>
          <w:noProof/>
        </w:rPr>
      </w:pPr>
      <w:r>
        <w:rPr>
          <w:noProof/>
        </w:rPr>
        <w:t>4.1 Display Local Data Dictionary</w:t>
      </w:r>
      <w:r>
        <w:rPr>
          <w:noProof/>
        </w:rPr>
        <w:tab/>
      </w:r>
      <w:r>
        <w:rPr>
          <w:noProof/>
        </w:rPr>
        <w:fldChar w:fldCharType="begin"/>
      </w:r>
      <w:r>
        <w:rPr>
          <w:noProof/>
        </w:rPr>
        <w:instrText xml:space="preserve"> PAGEREF _Toc65074690 \h </w:instrText>
      </w:r>
      <w:r>
        <w:rPr>
          <w:noProof/>
        </w:rPr>
      </w:r>
      <w:r>
        <w:rPr>
          <w:noProof/>
        </w:rPr>
        <w:fldChar w:fldCharType="separate"/>
      </w:r>
      <w:r>
        <w:rPr>
          <w:noProof/>
        </w:rPr>
        <w:t>22</w:t>
      </w:r>
      <w:r>
        <w:rPr>
          <w:noProof/>
        </w:rPr>
        <w:fldChar w:fldCharType="end"/>
      </w:r>
    </w:p>
    <w:p w14:paraId="75E12ECD" w14:textId="5D913580" w:rsidR="00026A54" w:rsidRDefault="00026A54">
      <w:pPr>
        <w:pStyle w:val="TOC3"/>
        <w:tabs>
          <w:tab w:val="right" w:leader="dot" w:pos="9350"/>
        </w:tabs>
        <w:rPr>
          <w:rFonts w:eastAsiaTheme="minorEastAsia"/>
          <w:noProof/>
        </w:rPr>
      </w:pPr>
      <w:r>
        <w:rPr>
          <w:noProof/>
        </w:rPr>
        <w:t>4.1.1 Ingest_LDD – The header for the local data dictionary</w:t>
      </w:r>
      <w:r>
        <w:rPr>
          <w:noProof/>
        </w:rPr>
        <w:tab/>
      </w:r>
      <w:r>
        <w:rPr>
          <w:noProof/>
        </w:rPr>
        <w:fldChar w:fldCharType="begin"/>
      </w:r>
      <w:r>
        <w:rPr>
          <w:noProof/>
        </w:rPr>
        <w:instrText xml:space="preserve"> PAGEREF _Toc65074691 \h </w:instrText>
      </w:r>
      <w:r>
        <w:rPr>
          <w:noProof/>
        </w:rPr>
      </w:r>
      <w:r>
        <w:rPr>
          <w:noProof/>
        </w:rPr>
        <w:fldChar w:fldCharType="separate"/>
      </w:r>
      <w:r>
        <w:rPr>
          <w:noProof/>
        </w:rPr>
        <w:t>22</w:t>
      </w:r>
      <w:r>
        <w:rPr>
          <w:noProof/>
        </w:rPr>
        <w:fldChar w:fldCharType="end"/>
      </w:r>
    </w:p>
    <w:p w14:paraId="5ACD5F9D" w14:textId="2D6377D7" w:rsidR="00026A54" w:rsidRDefault="00026A54">
      <w:pPr>
        <w:pStyle w:val="TOC3"/>
        <w:tabs>
          <w:tab w:val="right" w:leader="dot" w:pos="9350"/>
        </w:tabs>
        <w:rPr>
          <w:rFonts w:eastAsiaTheme="minorEastAsia"/>
          <w:noProof/>
        </w:rPr>
      </w:pPr>
      <w:r>
        <w:rPr>
          <w:noProof/>
        </w:rPr>
        <w:t>4.1.2 DD_Attribute – Defining an attribute</w:t>
      </w:r>
      <w:r>
        <w:rPr>
          <w:noProof/>
        </w:rPr>
        <w:tab/>
      </w:r>
      <w:r>
        <w:rPr>
          <w:noProof/>
        </w:rPr>
        <w:fldChar w:fldCharType="begin"/>
      </w:r>
      <w:r>
        <w:rPr>
          <w:noProof/>
        </w:rPr>
        <w:instrText xml:space="preserve"> PAGEREF _Toc65074692 \h </w:instrText>
      </w:r>
      <w:r>
        <w:rPr>
          <w:noProof/>
        </w:rPr>
      </w:r>
      <w:r>
        <w:rPr>
          <w:noProof/>
        </w:rPr>
        <w:fldChar w:fldCharType="separate"/>
      </w:r>
      <w:r>
        <w:rPr>
          <w:noProof/>
        </w:rPr>
        <w:t>22</w:t>
      </w:r>
      <w:r>
        <w:rPr>
          <w:noProof/>
        </w:rPr>
        <w:fldChar w:fldCharType="end"/>
      </w:r>
    </w:p>
    <w:p w14:paraId="13D9EEAB" w14:textId="3B07BCD2" w:rsidR="00026A54" w:rsidRDefault="00026A54">
      <w:pPr>
        <w:pStyle w:val="TOC3"/>
        <w:tabs>
          <w:tab w:val="right" w:leader="dot" w:pos="9350"/>
        </w:tabs>
        <w:rPr>
          <w:rFonts w:eastAsiaTheme="minorEastAsia"/>
          <w:noProof/>
        </w:rPr>
      </w:pPr>
      <w:r>
        <w:rPr>
          <w:noProof/>
        </w:rPr>
        <w:t>4.1.3 DD_Class – Defining a class</w:t>
      </w:r>
      <w:r>
        <w:rPr>
          <w:noProof/>
        </w:rPr>
        <w:tab/>
      </w:r>
      <w:r>
        <w:rPr>
          <w:noProof/>
        </w:rPr>
        <w:fldChar w:fldCharType="begin"/>
      </w:r>
      <w:r>
        <w:rPr>
          <w:noProof/>
        </w:rPr>
        <w:instrText xml:space="preserve"> PAGEREF _Toc65074693 \h </w:instrText>
      </w:r>
      <w:r>
        <w:rPr>
          <w:noProof/>
        </w:rPr>
      </w:r>
      <w:r>
        <w:rPr>
          <w:noProof/>
        </w:rPr>
        <w:fldChar w:fldCharType="separate"/>
      </w:r>
      <w:r>
        <w:rPr>
          <w:noProof/>
        </w:rPr>
        <w:t>23</w:t>
      </w:r>
      <w:r>
        <w:rPr>
          <w:noProof/>
        </w:rPr>
        <w:fldChar w:fldCharType="end"/>
      </w:r>
    </w:p>
    <w:p w14:paraId="2AA5C76D" w14:textId="27C4806A" w:rsidR="00026A54" w:rsidRDefault="00026A54">
      <w:pPr>
        <w:pStyle w:val="TOC3"/>
        <w:tabs>
          <w:tab w:val="right" w:leader="dot" w:pos="9350"/>
        </w:tabs>
        <w:rPr>
          <w:rFonts w:eastAsiaTheme="minorEastAsia"/>
          <w:noProof/>
        </w:rPr>
      </w:pPr>
      <w:r>
        <w:rPr>
          <w:noProof/>
        </w:rPr>
        <w:t>4.1.4 DD_Association – Relating the components to the class</w:t>
      </w:r>
      <w:r>
        <w:rPr>
          <w:noProof/>
        </w:rPr>
        <w:tab/>
      </w:r>
      <w:r>
        <w:rPr>
          <w:noProof/>
        </w:rPr>
        <w:fldChar w:fldCharType="begin"/>
      </w:r>
      <w:r>
        <w:rPr>
          <w:noProof/>
        </w:rPr>
        <w:instrText xml:space="preserve"> PAGEREF _Toc65074694 \h </w:instrText>
      </w:r>
      <w:r>
        <w:rPr>
          <w:noProof/>
        </w:rPr>
      </w:r>
      <w:r>
        <w:rPr>
          <w:noProof/>
        </w:rPr>
        <w:fldChar w:fldCharType="separate"/>
      </w:r>
      <w:r>
        <w:rPr>
          <w:noProof/>
        </w:rPr>
        <w:t>23</w:t>
      </w:r>
      <w:r>
        <w:rPr>
          <w:noProof/>
        </w:rPr>
        <w:fldChar w:fldCharType="end"/>
      </w:r>
    </w:p>
    <w:p w14:paraId="34E06801" w14:textId="3FD207E6" w:rsidR="00026A54" w:rsidRDefault="00026A54">
      <w:pPr>
        <w:pStyle w:val="TOC3"/>
        <w:tabs>
          <w:tab w:val="right" w:leader="dot" w:pos="9350"/>
        </w:tabs>
        <w:rPr>
          <w:rFonts w:eastAsiaTheme="minorEastAsia"/>
          <w:noProof/>
        </w:rPr>
      </w:pPr>
      <w:r>
        <w:rPr>
          <w:noProof/>
        </w:rPr>
        <w:t>4.1.5 DD_Rule – Defining a rule</w:t>
      </w:r>
      <w:r>
        <w:rPr>
          <w:noProof/>
        </w:rPr>
        <w:tab/>
      </w:r>
      <w:r>
        <w:rPr>
          <w:noProof/>
        </w:rPr>
        <w:fldChar w:fldCharType="begin"/>
      </w:r>
      <w:r>
        <w:rPr>
          <w:noProof/>
        </w:rPr>
        <w:instrText xml:space="preserve"> PAGEREF _Toc65074695 \h </w:instrText>
      </w:r>
      <w:r>
        <w:rPr>
          <w:noProof/>
        </w:rPr>
      </w:r>
      <w:r>
        <w:rPr>
          <w:noProof/>
        </w:rPr>
        <w:fldChar w:fldCharType="separate"/>
      </w:r>
      <w:r>
        <w:rPr>
          <w:noProof/>
        </w:rPr>
        <w:t>24</w:t>
      </w:r>
      <w:r>
        <w:rPr>
          <w:noProof/>
        </w:rPr>
        <w:fldChar w:fldCharType="end"/>
      </w:r>
    </w:p>
    <w:p w14:paraId="2002CC2D" w14:textId="153D2546" w:rsidR="00026A54" w:rsidRDefault="00026A54">
      <w:pPr>
        <w:pStyle w:val="TOC3"/>
        <w:tabs>
          <w:tab w:val="right" w:leader="dot" w:pos="9350"/>
        </w:tabs>
        <w:rPr>
          <w:rFonts w:eastAsiaTheme="minorEastAsia"/>
          <w:noProof/>
        </w:rPr>
      </w:pPr>
      <w:r>
        <w:rPr>
          <w:noProof/>
        </w:rPr>
        <w:t>4.1.6 Property_Maps - Defining a Property_Maps</w:t>
      </w:r>
      <w:r>
        <w:rPr>
          <w:noProof/>
        </w:rPr>
        <w:tab/>
      </w:r>
      <w:r>
        <w:rPr>
          <w:noProof/>
        </w:rPr>
        <w:fldChar w:fldCharType="begin"/>
      </w:r>
      <w:r>
        <w:rPr>
          <w:noProof/>
        </w:rPr>
        <w:instrText xml:space="preserve"> PAGEREF _Toc65074696 \h </w:instrText>
      </w:r>
      <w:r>
        <w:rPr>
          <w:noProof/>
        </w:rPr>
      </w:r>
      <w:r>
        <w:rPr>
          <w:noProof/>
        </w:rPr>
        <w:fldChar w:fldCharType="separate"/>
      </w:r>
      <w:r>
        <w:rPr>
          <w:noProof/>
        </w:rPr>
        <w:t>25</w:t>
      </w:r>
      <w:r>
        <w:rPr>
          <w:noProof/>
        </w:rPr>
        <w:fldChar w:fldCharType="end"/>
      </w:r>
    </w:p>
    <w:p w14:paraId="3583DBDF" w14:textId="265F9DB6" w:rsidR="00895916" w:rsidRPr="00895916" w:rsidRDefault="00153DE9" w:rsidP="00895916">
      <w:pPr>
        <w:sectPr w:rsidR="00895916" w:rsidRPr="00895916">
          <w:pgSz w:w="12240" w:h="15840"/>
          <w:pgMar w:top="1440" w:right="1440" w:bottom="1440" w:left="1440" w:header="720" w:footer="720" w:gutter="0"/>
          <w:cols w:space="720"/>
        </w:sectPr>
      </w:pPr>
      <w:r>
        <w:fldChar w:fldCharType="end"/>
      </w:r>
    </w:p>
    <w:p w14:paraId="1E96CE3C" w14:textId="77777777" w:rsidR="00A543FE" w:rsidRDefault="00A543FE" w:rsidP="00A543FE">
      <w:pPr>
        <w:pStyle w:val="Heading1"/>
      </w:pPr>
      <w:bookmarkStart w:id="4" w:name="_Toc256923075"/>
      <w:bookmarkStart w:id="5" w:name="_Toc257461163"/>
      <w:bookmarkStart w:id="6" w:name="_Toc257461279"/>
      <w:bookmarkStart w:id="7" w:name="_Toc65074658"/>
      <w:r>
        <w:lastRenderedPageBreak/>
        <w:t>Change Log</w:t>
      </w:r>
      <w:bookmarkEnd w:id="4"/>
      <w:bookmarkEnd w:id="5"/>
      <w:bookmarkEnd w:id="6"/>
      <w:bookmarkEnd w:id="7"/>
    </w:p>
    <w:p w14:paraId="1A728D92" w14:textId="77777777" w:rsidR="00C21CE0" w:rsidRDefault="00C21CE0"/>
    <w:p w14:paraId="37ADCF3D" w14:textId="3DA4931F" w:rsidR="009F670C" w:rsidRDefault="00124145" w:rsidP="004B74C6">
      <w:pPr>
        <w:pStyle w:val="Heading2"/>
      </w:pPr>
      <w:bookmarkStart w:id="8" w:name="_Toc257461165"/>
      <w:bookmarkStart w:id="9" w:name="_Toc257461281"/>
      <w:bookmarkStart w:id="10" w:name="_Toc65074659"/>
      <w:r>
        <w:t>Version 1.</w:t>
      </w:r>
      <w:r w:rsidR="0031614F">
        <w:t>3</w:t>
      </w:r>
      <w:r>
        <w:t>.0</w:t>
      </w:r>
      <w:bookmarkEnd w:id="8"/>
      <w:bookmarkEnd w:id="9"/>
      <w:bookmarkEnd w:id="10"/>
    </w:p>
    <w:p w14:paraId="21F42FA7" w14:textId="77777777" w:rsidR="00124145" w:rsidRDefault="00124145"/>
    <w:tbl>
      <w:tblPr>
        <w:tblStyle w:val="TableGrid"/>
        <w:tblW w:w="0" w:type="auto"/>
        <w:tblLook w:val="00A0" w:firstRow="1" w:lastRow="0" w:firstColumn="1" w:lastColumn="0" w:noHBand="0" w:noVBand="0"/>
      </w:tblPr>
      <w:tblGrid>
        <w:gridCol w:w="1432"/>
        <w:gridCol w:w="1695"/>
        <w:gridCol w:w="6223"/>
      </w:tblGrid>
      <w:tr w:rsidR="00124145" w:rsidRPr="00A543FE" w14:paraId="41182B0E" w14:textId="77777777" w:rsidTr="004B74C6">
        <w:trPr>
          <w:cantSplit/>
          <w:tblHeader/>
        </w:trPr>
        <w:tc>
          <w:tcPr>
            <w:tcW w:w="1458" w:type="dxa"/>
          </w:tcPr>
          <w:p w14:paraId="2FD4E100" w14:textId="77777777" w:rsidR="00124145" w:rsidRDefault="00124145">
            <w:pPr>
              <w:jc w:val="center"/>
              <w:rPr>
                <w:b/>
              </w:rPr>
            </w:pPr>
            <w:r w:rsidRPr="00A543FE">
              <w:rPr>
                <w:b/>
              </w:rPr>
              <w:t>Date</w:t>
            </w:r>
          </w:p>
        </w:tc>
        <w:tc>
          <w:tcPr>
            <w:tcW w:w="1710" w:type="dxa"/>
          </w:tcPr>
          <w:p w14:paraId="14C893D8" w14:textId="77777777" w:rsidR="00124145" w:rsidRDefault="00124145">
            <w:pPr>
              <w:jc w:val="center"/>
              <w:rPr>
                <w:b/>
              </w:rPr>
            </w:pPr>
            <w:r w:rsidRPr="00A543FE">
              <w:rPr>
                <w:b/>
              </w:rPr>
              <w:t>Section</w:t>
            </w:r>
            <w:r>
              <w:rPr>
                <w:b/>
              </w:rPr>
              <w:t>(s)</w:t>
            </w:r>
          </w:p>
        </w:tc>
        <w:tc>
          <w:tcPr>
            <w:tcW w:w="6408" w:type="dxa"/>
          </w:tcPr>
          <w:p w14:paraId="6DDC8CF3" w14:textId="77777777" w:rsidR="00124145" w:rsidRDefault="00124145">
            <w:pPr>
              <w:jc w:val="center"/>
              <w:rPr>
                <w:b/>
              </w:rPr>
            </w:pPr>
            <w:r w:rsidRPr="00A543FE">
              <w:rPr>
                <w:b/>
              </w:rPr>
              <w:t>Changes(s)</w:t>
            </w:r>
          </w:p>
        </w:tc>
      </w:tr>
      <w:tr w:rsidR="00124145" w14:paraId="27B9BD45" w14:textId="77777777">
        <w:trPr>
          <w:cantSplit/>
        </w:trPr>
        <w:tc>
          <w:tcPr>
            <w:tcW w:w="1458" w:type="dxa"/>
          </w:tcPr>
          <w:p w14:paraId="57389DC3" w14:textId="77777777" w:rsidR="00124145" w:rsidRDefault="008424A4">
            <w:pPr>
              <w:jc w:val="center"/>
            </w:pPr>
            <w:r>
              <w:t>2014-04-16</w:t>
            </w:r>
          </w:p>
        </w:tc>
        <w:tc>
          <w:tcPr>
            <w:tcW w:w="1710" w:type="dxa"/>
          </w:tcPr>
          <w:p w14:paraId="32092E56" w14:textId="77777777" w:rsidR="00124145" w:rsidRDefault="00124145">
            <w:pPr>
              <w:jc w:val="center"/>
            </w:pPr>
            <w:r>
              <w:t>Change Log</w:t>
            </w:r>
          </w:p>
        </w:tc>
        <w:tc>
          <w:tcPr>
            <w:tcW w:w="6408" w:type="dxa"/>
          </w:tcPr>
          <w:p w14:paraId="254373AF" w14:textId="77777777" w:rsidR="00124145" w:rsidRDefault="008424A4" w:rsidP="008424A4">
            <w:r>
              <w:t>First draft</w:t>
            </w:r>
          </w:p>
        </w:tc>
      </w:tr>
      <w:tr w:rsidR="00922DAC" w14:paraId="35C902B3" w14:textId="77777777">
        <w:trPr>
          <w:cantSplit/>
        </w:trPr>
        <w:tc>
          <w:tcPr>
            <w:tcW w:w="1458" w:type="dxa"/>
          </w:tcPr>
          <w:p w14:paraId="1B9EB87D" w14:textId="77777777" w:rsidR="00922DAC" w:rsidRDefault="00922DAC">
            <w:pPr>
              <w:jc w:val="center"/>
            </w:pPr>
            <w:r>
              <w:t>2015-11-4</w:t>
            </w:r>
          </w:p>
        </w:tc>
        <w:tc>
          <w:tcPr>
            <w:tcW w:w="1710" w:type="dxa"/>
          </w:tcPr>
          <w:p w14:paraId="331864A2" w14:textId="77777777" w:rsidR="00922DAC" w:rsidRDefault="00922DAC">
            <w:pPr>
              <w:jc w:val="center"/>
            </w:pPr>
            <w:r>
              <w:t>4.1.6</w:t>
            </w:r>
          </w:p>
        </w:tc>
        <w:tc>
          <w:tcPr>
            <w:tcW w:w="6408" w:type="dxa"/>
          </w:tcPr>
          <w:p w14:paraId="49D970CB" w14:textId="77777777" w:rsidR="00922DAC" w:rsidRDefault="00922DAC" w:rsidP="008424A4">
            <w:r>
              <w:t>Added Property_Maps</w:t>
            </w:r>
          </w:p>
        </w:tc>
      </w:tr>
      <w:tr w:rsidR="00026A54" w14:paraId="134E6E7E" w14:textId="77777777">
        <w:trPr>
          <w:cantSplit/>
        </w:trPr>
        <w:tc>
          <w:tcPr>
            <w:tcW w:w="1458" w:type="dxa"/>
          </w:tcPr>
          <w:p w14:paraId="5BC8A37E" w14:textId="20C386EA" w:rsidR="00026A54" w:rsidRDefault="00026A54">
            <w:pPr>
              <w:jc w:val="center"/>
            </w:pPr>
            <w:r>
              <w:t>202</w:t>
            </w:r>
            <w:r w:rsidR="0031614F">
              <w:t>1</w:t>
            </w:r>
            <w:r>
              <w:t>-02-24</w:t>
            </w:r>
          </w:p>
        </w:tc>
        <w:tc>
          <w:tcPr>
            <w:tcW w:w="1710" w:type="dxa"/>
          </w:tcPr>
          <w:p w14:paraId="3B34F310" w14:textId="4EA7C31E" w:rsidR="00026A54" w:rsidRDefault="00026A54">
            <w:pPr>
              <w:jc w:val="center"/>
            </w:pPr>
            <w:r>
              <w:t>3.5</w:t>
            </w:r>
          </w:p>
        </w:tc>
        <w:tc>
          <w:tcPr>
            <w:tcW w:w="6408" w:type="dxa"/>
          </w:tcPr>
          <w:p w14:paraId="795D81EE" w14:textId="74A88497" w:rsidR="00026A54" w:rsidRDefault="00026A54" w:rsidP="008424A4">
            <w:r>
              <w:rPr>
                <w:noProof/>
              </w:rPr>
              <w:t xml:space="preserve">Add </w:t>
            </w:r>
            <w:r>
              <w:rPr>
                <w:noProof/>
              </w:rPr>
              <w:t>Auto-generate Data Dictionary Documentation</w:t>
            </w:r>
          </w:p>
        </w:tc>
      </w:tr>
    </w:tbl>
    <w:p w14:paraId="7B795687" w14:textId="77777777" w:rsidR="00124145" w:rsidRDefault="00124145"/>
    <w:p w14:paraId="78F98083" w14:textId="77777777" w:rsidR="009F670C" w:rsidRDefault="009F670C" w:rsidP="004B74C6"/>
    <w:p w14:paraId="16C40B04" w14:textId="77777777" w:rsidR="009C179E" w:rsidRDefault="009C179E" w:rsidP="009C179E"/>
    <w:p w14:paraId="79E761CE" w14:textId="77777777" w:rsidR="00C21CE0" w:rsidRPr="004B74C6" w:rsidRDefault="00C21CE0" w:rsidP="009C179E">
      <w:pPr>
        <w:sectPr w:rsidR="00C21CE0" w:rsidRPr="004B74C6">
          <w:pgSz w:w="12240" w:h="15840"/>
          <w:pgMar w:top="1440" w:right="1440" w:bottom="1440" w:left="1440" w:header="720" w:footer="720" w:gutter="0"/>
          <w:cols w:space="720"/>
        </w:sectPr>
      </w:pPr>
    </w:p>
    <w:p w14:paraId="3CA0155F" w14:textId="77777777" w:rsidR="00CA0902" w:rsidRDefault="00CA0902" w:rsidP="00DC6FEA">
      <w:pPr>
        <w:pStyle w:val="Heading1"/>
      </w:pPr>
      <w:bookmarkStart w:id="11" w:name="_Toc256923076"/>
      <w:bookmarkStart w:id="12" w:name="_Toc257461166"/>
      <w:bookmarkStart w:id="13" w:name="_Toc257461282"/>
      <w:bookmarkStart w:id="14" w:name="_Toc65074660"/>
      <w:r>
        <w:lastRenderedPageBreak/>
        <w:t>1 Introduction</w:t>
      </w:r>
      <w:bookmarkEnd w:id="11"/>
      <w:bookmarkEnd w:id="12"/>
      <w:bookmarkEnd w:id="13"/>
      <w:bookmarkEnd w:id="14"/>
    </w:p>
    <w:p w14:paraId="6460A8F6" w14:textId="77777777" w:rsidR="00CA0902" w:rsidRPr="004C01DD" w:rsidRDefault="00CA0902" w:rsidP="00D6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14:paraId="6B3EE232" w14:textId="77777777" w:rsidR="00B05471" w:rsidRDefault="00B05471" w:rsidP="00B054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r>
        <w:rPr>
          <w:rFonts w:ascii="Times" w:hAnsi="Times" w:cs="Times"/>
          <w:color w:val="000000"/>
          <w:szCs w:val="23"/>
        </w:rPr>
        <w:t xml:space="preserve">The </w:t>
      </w:r>
      <w:r>
        <w:rPr>
          <w:rFonts w:ascii="Times" w:hAnsi="Times" w:cs="Times"/>
          <w:i/>
          <w:color w:val="000000"/>
          <w:szCs w:val="23"/>
        </w:rPr>
        <w:t xml:space="preserve">Ingest LDD </w:t>
      </w:r>
      <w:r>
        <w:rPr>
          <w:rFonts w:ascii="Times" w:hAnsi="Times" w:cs="Times"/>
          <w:color w:val="000000"/>
          <w:szCs w:val="23"/>
        </w:rPr>
        <w:t>schema is defined in the PDS4 Information Model (IM) and is used to define local data dictionaries. Once a local data dicti</w:t>
      </w:r>
      <w:r w:rsidR="00C750AC">
        <w:rPr>
          <w:rFonts w:ascii="Times" w:hAnsi="Times" w:cs="Times"/>
          <w:color w:val="000000"/>
          <w:szCs w:val="23"/>
        </w:rPr>
        <w:t>onary is defined it can be</w:t>
      </w:r>
      <w:r>
        <w:rPr>
          <w:rFonts w:ascii="Times" w:hAnsi="Times" w:cs="Times"/>
          <w:color w:val="000000"/>
          <w:szCs w:val="23"/>
        </w:rPr>
        <w:t xml:space="preserve"> ingested into the IM and the PDS4 Data Dictionary Data Base (DDDB). A local data dictionary at the discipline level is required to be ingested. A dictionary at the mission level can optionally be ingested.</w:t>
      </w:r>
    </w:p>
    <w:p w14:paraId="66788987" w14:textId="77777777" w:rsidR="00B05471" w:rsidRPr="00B52447" w:rsidRDefault="00B05471" w:rsidP="00B054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14:paraId="3940F981" w14:textId="77777777" w:rsidR="00F160EE" w:rsidRDefault="00D94AA3" w:rsidP="00D6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r>
        <w:rPr>
          <w:rFonts w:ascii="Times" w:hAnsi="Times" w:cs="Times"/>
          <w:color w:val="000000"/>
          <w:szCs w:val="23"/>
        </w:rPr>
        <w:t xml:space="preserve">The PDS4 Information Model </w:t>
      </w:r>
      <w:r w:rsidR="004319BE">
        <w:rPr>
          <w:rFonts w:ascii="Times" w:hAnsi="Times" w:cs="Times"/>
          <w:color w:val="000000"/>
          <w:szCs w:val="23"/>
        </w:rPr>
        <w:t xml:space="preserve">(IM) </w:t>
      </w:r>
      <w:r>
        <w:rPr>
          <w:rFonts w:ascii="Times" w:hAnsi="Times" w:cs="Times"/>
          <w:color w:val="000000"/>
          <w:szCs w:val="23"/>
        </w:rPr>
        <w:t xml:space="preserve">is the fundamental reference </w:t>
      </w:r>
      <w:r w:rsidR="004319BE">
        <w:rPr>
          <w:rFonts w:ascii="Times" w:hAnsi="Times" w:cs="Times"/>
          <w:color w:val="000000"/>
          <w:szCs w:val="23"/>
        </w:rPr>
        <w:t>for</w:t>
      </w:r>
      <w:r>
        <w:rPr>
          <w:rFonts w:ascii="Times" w:hAnsi="Times" w:cs="Times"/>
          <w:color w:val="000000"/>
          <w:szCs w:val="23"/>
        </w:rPr>
        <w:t xml:space="preserve"> </w:t>
      </w:r>
      <w:r w:rsidR="004319BE">
        <w:rPr>
          <w:rFonts w:ascii="Times" w:hAnsi="Times" w:cs="Times"/>
          <w:color w:val="000000"/>
          <w:szCs w:val="23"/>
        </w:rPr>
        <w:t xml:space="preserve">PDS4 </w:t>
      </w:r>
      <w:r>
        <w:rPr>
          <w:rFonts w:ascii="Times" w:hAnsi="Times" w:cs="Times"/>
          <w:color w:val="000000"/>
          <w:szCs w:val="23"/>
        </w:rPr>
        <w:t>structure</w:t>
      </w:r>
      <w:r w:rsidR="004319BE">
        <w:rPr>
          <w:rFonts w:ascii="Times" w:hAnsi="Times" w:cs="Times"/>
          <w:color w:val="000000"/>
          <w:szCs w:val="23"/>
        </w:rPr>
        <w:t xml:space="preserve">; its requirements can be validated automatically using eXtensible Markup Language (XML) schemas.  </w:t>
      </w:r>
    </w:p>
    <w:p w14:paraId="0CB08E34" w14:textId="77777777" w:rsidR="00F160EE" w:rsidRDefault="00F160EE" w:rsidP="00D6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14:paraId="6C4C072D" w14:textId="77777777" w:rsidR="00F160EE" w:rsidRDefault="004319BE" w:rsidP="00D6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r>
        <w:rPr>
          <w:rFonts w:ascii="Times" w:hAnsi="Times" w:cs="Times"/>
          <w:color w:val="000000"/>
          <w:szCs w:val="23"/>
        </w:rPr>
        <w:t xml:space="preserve">The </w:t>
      </w:r>
      <w:r w:rsidR="00513ABC">
        <w:rPr>
          <w:rFonts w:ascii="Times" w:hAnsi="Times" w:cs="Times"/>
          <w:color w:val="000000"/>
          <w:szCs w:val="23"/>
        </w:rPr>
        <w:t xml:space="preserve">PDS4 </w:t>
      </w:r>
      <w:r>
        <w:rPr>
          <w:rFonts w:ascii="Times" w:hAnsi="Times" w:cs="Times"/>
          <w:color w:val="000000"/>
          <w:szCs w:val="23"/>
        </w:rPr>
        <w:t>Data Dictionary Data Base (DDDB) is the fundamental reference for definitions o</w:t>
      </w:r>
      <w:r w:rsidR="00513ABC">
        <w:rPr>
          <w:rFonts w:ascii="Times" w:hAnsi="Times" w:cs="Times"/>
          <w:color w:val="000000"/>
          <w:szCs w:val="23"/>
        </w:rPr>
        <w:t>f classes and attributes</w:t>
      </w:r>
      <w:r>
        <w:rPr>
          <w:rFonts w:ascii="Times" w:hAnsi="Times" w:cs="Times"/>
          <w:color w:val="000000"/>
          <w:szCs w:val="23"/>
        </w:rPr>
        <w:t>.</w:t>
      </w:r>
      <w:r w:rsidR="00513ABC">
        <w:rPr>
          <w:rFonts w:ascii="Times" w:hAnsi="Times" w:cs="Times"/>
          <w:color w:val="000000"/>
          <w:szCs w:val="23"/>
        </w:rPr>
        <w:t xml:space="preserve">  </w:t>
      </w:r>
    </w:p>
    <w:p w14:paraId="3BBC4295" w14:textId="77777777" w:rsidR="00D61704" w:rsidRPr="004C01DD" w:rsidRDefault="00D61704" w:rsidP="00D6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14:paraId="40532412" w14:textId="77777777" w:rsidR="00526965" w:rsidRDefault="00C91A9E">
      <w:pPr>
        <w:pStyle w:val="Heading2"/>
      </w:pPr>
      <w:bookmarkStart w:id="15" w:name="_Toc256923077"/>
      <w:bookmarkStart w:id="16" w:name="_Toc257461167"/>
      <w:bookmarkStart w:id="17" w:name="_Toc257461283"/>
      <w:bookmarkStart w:id="18" w:name="_Toc65074661"/>
      <w:r>
        <w:t xml:space="preserve">1.1 </w:t>
      </w:r>
      <w:r w:rsidR="00D61704" w:rsidRPr="004C01DD">
        <w:t>Purpose</w:t>
      </w:r>
      <w:bookmarkEnd w:id="15"/>
      <w:bookmarkEnd w:id="16"/>
      <w:bookmarkEnd w:id="17"/>
      <w:bookmarkEnd w:id="18"/>
    </w:p>
    <w:p w14:paraId="509BAD7D" w14:textId="77777777" w:rsidR="00D61704" w:rsidRPr="004C01DD" w:rsidRDefault="00D61704" w:rsidP="00D61704">
      <w:pPr>
        <w:pStyle w:val="ListParagraph"/>
        <w:ind w:left="0"/>
        <w:rPr>
          <w:rFonts w:ascii="Times" w:hAnsi="Times" w:cs="Times"/>
          <w:color w:val="000000"/>
          <w:szCs w:val="23"/>
        </w:rPr>
      </w:pPr>
    </w:p>
    <w:p w14:paraId="7F5B8446" w14:textId="77777777" w:rsidR="00F71AD1" w:rsidRDefault="00F71AD1" w:rsidP="00D61704">
      <w:pPr>
        <w:pStyle w:val="ListParagraph"/>
        <w:ind w:left="0"/>
        <w:rPr>
          <w:rFonts w:ascii="Times" w:hAnsi="Times" w:cs="Times"/>
          <w:color w:val="000000"/>
          <w:szCs w:val="23"/>
        </w:rPr>
      </w:pPr>
      <w:r>
        <w:rPr>
          <w:rFonts w:ascii="Times" w:hAnsi="Times" w:cs="Times"/>
          <w:color w:val="000000"/>
          <w:szCs w:val="23"/>
        </w:rPr>
        <w:t xml:space="preserve">This document describes the elements of </w:t>
      </w:r>
      <w:r w:rsidRPr="008955C2">
        <w:rPr>
          <w:rFonts w:ascii="Times" w:hAnsi="Times" w:cs="Times"/>
          <w:i/>
          <w:color w:val="000000"/>
          <w:szCs w:val="23"/>
        </w:rPr>
        <w:t>Ingest LDD</w:t>
      </w:r>
      <w:r>
        <w:rPr>
          <w:rFonts w:ascii="Times" w:hAnsi="Times" w:cs="Times"/>
          <w:color w:val="000000"/>
          <w:szCs w:val="23"/>
        </w:rPr>
        <w:t xml:space="preserve"> and how they are used to create a local data dictionary.</w:t>
      </w:r>
    </w:p>
    <w:p w14:paraId="74EE78E6" w14:textId="77777777" w:rsidR="00F71AD1" w:rsidRDefault="00F71AD1" w:rsidP="00D61704">
      <w:pPr>
        <w:pStyle w:val="ListParagraph"/>
        <w:ind w:left="0"/>
        <w:rPr>
          <w:rFonts w:ascii="Times" w:hAnsi="Times" w:cs="Times"/>
          <w:color w:val="000000"/>
          <w:szCs w:val="23"/>
        </w:rPr>
      </w:pPr>
    </w:p>
    <w:p w14:paraId="7BA0F8FA" w14:textId="77777777" w:rsidR="00513ABC" w:rsidRDefault="00B52447" w:rsidP="00D61704">
      <w:pPr>
        <w:pStyle w:val="ListParagraph"/>
        <w:ind w:left="0"/>
        <w:rPr>
          <w:rFonts w:ascii="Times" w:hAnsi="Times" w:cs="Times"/>
          <w:color w:val="000000"/>
          <w:szCs w:val="23"/>
        </w:rPr>
      </w:pPr>
      <w:r>
        <w:rPr>
          <w:rFonts w:ascii="Times" w:hAnsi="Times" w:cs="Times"/>
          <w:i/>
          <w:color w:val="000000"/>
          <w:szCs w:val="23"/>
        </w:rPr>
        <w:t>Ingest LDD</w:t>
      </w:r>
      <w:r w:rsidR="004319BE">
        <w:rPr>
          <w:rFonts w:ascii="Times" w:hAnsi="Times" w:cs="Times"/>
          <w:color w:val="000000"/>
          <w:szCs w:val="23"/>
        </w:rPr>
        <w:t xml:space="preserve"> is </w:t>
      </w:r>
      <w:r>
        <w:rPr>
          <w:rFonts w:ascii="Times" w:hAnsi="Times" w:cs="Times"/>
          <w:color w:val="000000"/>
          <w:szCs w:val="23"/>
        </w:rPr>
        <w:t xml:space="preserve">both </w:t>
      </w:r>
      <w:r w:rsidR="00F05AA6">
        <w:rPr>
          <w:rFonts w:ascii="Times" w:hAnsi="Times" w:cs="Times"/>
          <w:color w:val="000000"/>
          <w:szCs w:val="23"/>
        </w:rPr>
        <w:t>a</w:t>
      </w:r>
      <w:r>
        <w:rPr>
          <w:rFonts w:ascii="Times" w:hAnsi="Times" w:cs="Times"/>
          <w:color w:val="000000"/>
          <w:szCs w:val="23"/>
        </w:rPr>
        <w:t xml:space="preserve">n XML schema defined in the PDS4 IM and an XML template generated from the schema. </w:t>
      </w:r>
      <w:r w:rsidR="008955C2">
        <w:rPr>
          <w:rFonts w:ascii="Times" w:hAnsi="Times" w:cs="Times"/>
          <w:color w:val="000000"/>
          <w:szCs w:val="23"/>
        </w:rPr>
        <w:t xml:space="preserve">The </w:t>
      </w:r>
      <w:r w:rsidR="008955C2" w:rsidRPr="008955C2">
        <w:rPr>
          <w:rFonts w:ascii="Times" w:hAnsi="Times" w:cs="Times"/>
          <w:i/>
          <w:color w:val="000000"/>
          <w:szCs w:val="23"/>
        </w:rPr>
        <w:t>Ingest LDD</w:t>
      </w:r>
      <w:r w:rsidR="008955C2">
        <w:rPr>
          <w:rFonts w:ascii="Times" w:hAnsi="Times" w:cs="Times"/>
          <w:color w:val="000000"/>
          <w:szCs w:val="23"/>
        </w:rPr>
        <w:t xml:space="preserve"> template is used </w:t>
      </w:r>
      <w:r w:rsidR="00E900EB">
        <w:rPr>
          <w:rFonts w:ascii="Times" w:hAnsi="Times" w:cs="Times"/>
          <w:color w:val="000000"/>
          <w:szCs w:val="23"/>
        </w:rPr>
        <w:t xml:space="preserve">during the </w:t>
      </w:r>
      <w:r w:rsidR="008955C2">
        <w:rPr>
          <w:rFonts w:ascii="Times" w:hAnsi="Times" w:cs="Times"/>
          <w:color w:val="000000"/>
          <w:szCs w:val="23"/>
        </w:rPr>
        <w:t xml:space="preserve">design </w:t>
      </w:r>
      <w:r w:rsidR="00E900EB">
        <w:rPr>
          <w:rFonts w:ascii="Times" w:hAnsi="Times" w:cs="Times"/>
          <w:color w:val="000000"/>
          <w:szCs w:val="23"/>
        </w:rPr>
        <w:t xml:space="preserve">of </w:t>
      </w:r>
      <w:r w:rsidR="008955C2">
        <w:rPr>
          <w:rFonts w:ascii="Times" w:hAnsi="Times" w:cs="Times"/>
          <w:color w:val="000000"/>
          <w:szCs w:val="23"/>
        </w:rPr>
        <w:t xml:space="preserve">a </w:t>
      </w:r>
      <w:r>
        <w:rPr>
          <w:rFonts w:ascii="Times" w:hAnsi="Times" w:cs="Times"/>
          <w:color w:val="000000"/>
          <w:szCs w:val="23"/>
        </w:rPr>
        <w:t>local data dictionary</w:t>
      </w:r>
      <w:r w:rsidR="00E900EB">
        <w:rPr>
          <w:rFonts w:ascii="Times" w:hAnsi="Times" w:cs="Times"/>
          <w:color w:val="000000"/>
          <w:szCs w:val="23"/>
        </w:rPr>
        <w:t xml:space="preserve"> to capture the components of the local data dictionary. </w:t>
      </w:r>
    </w:p>
    <w:p w14:paraId="697C7E89" w14:textId="77777777" w:rsidR="00D61704" w:rsidRPr="004C01DD" w:rsidRDefault="00D61704" w:rsidP="00D61704">
      <w:pPr>
        <w:pStyle w:val="ListParagraph"/>
        <w:ind w:left="0"/>
        <w:rPr>
          <w:rFonts w:ascii="Times" w:hAnsi="Times" w:cs="Times"/>
          <w:color w:val="000000"/>
          <w:szCs w:val="23"/>
        </w:rPr>
      </w:pPr>
    </w:p>
    <w:p w14:paraId="680F4760" w14:textId="77777777" w:rsidR="00526965" w:rsidRDefault="00C91A9E">
      <w:pPr>
        <w:pStyle w:val="Heading2"/>
      </w:pPr>
      <w:bookmarkStart w:id="19" w:name="_Toc256923078"/>
      <w:bookmarkStart w:id="20" w:name="_Toc257461168"/>
      <w:bookmarkStart w:id="21" w:name="_Toc257461284"/>
      <w:bookmarkStart w:id="22" w:name="_Toc65074662"/>
      <w:r>
        <w:t xml:space="preserve">1.2 </w:t>
      </w:r>
      <w:r w:rsidR="00D61704" w:rsidRPr="004C01DD">
        <w:t>Scope</w:t>
      </w:r>
      <w:bookmarkEnd w:id="19"/>
      <w:bookmarkEnd w:id="20"/>
      <w:bookmarkEnd w:id="21"/>
      <w:bookmarkEnd w:id="22"/>
    </w:p>
    <w:p w14:paraId="2D322683" w14:textId="77777777" w:rsidR="00D61704" w:rsidRPr="004C01DD" w:rsidRDefault="00D61704" w:rsidP="00D61704">
      <w:pPr>
        <w:pStyle w:val="ListParagraph"/>
        <w:ind w:left="360"/>
        <w:rPr>
          <w:rFonts w:ascii="Times" w:hAnsi="Times" w:cs="Times"/>
          <w:color w:val="000000"/>
          <w:szCs w:val="23"/>
        </w:rPr>
      </w:pPr>
    </w:p>
    <w:p w14:paraId="77FC33FF" w14:textId="77777777" w:rsidR="00513ABC" w:rsidRDefault="00512949" w:rsidP="00D61704">
      <w:pPr>
        <w:pStyle w:val="ListParagraph"/>
        <w:ind w:left="0"/>
        <w:rPr>
          <w:rFonts w:ascii="Times" w:hAnsi="Times" w:cs="Times"/>
          <w:color w:val="000000"/>
          <w:szCs w:val="23"/>
        </w:rPr>
      </w:pPr>
      <w:r>
        <w:rPr>
          <w:rFonts w:ascii="Times" w:hAnsi="Times" w:cs="Times"/>
          <w:color w:val="000000"/>
          <w:szCs w:val="23"/>
        </w:rPr>
        <w:t xml:space="preserve">The </w:t>
      </w:r>
      <w:r w:rsidRPr="00512949">
        <w:rPr>
          <w:rFonts w:ascii="Times" w:hAnsi="Times" w:cs="Times"/>
          <w:i/>
          <w:color w:val="000000"/>
          <w:szCs w:val="23"/>
        </w:rPr>
        <w:t>Ingest LDD</w:t>
      </w:r>
      <w:r>
        <w:rPr>
          <w:rFonts w:ascii="Times" w:hAnsi="Times" w:cs="Times"/>
          <w:color w:val="000000"/>
          <w:szCs w:val="23"/>
        </w:rPr>
        <w:t xml:space="preserve"> </w:t>
      </w:r>
      <w:r w:rsidR="00F71AD1">
        <w:rPr>
          <w:rFonts w:ascii="Times" w:hAnsi="Times" w:cs="Times"/>
          <w:color w:val="000000"/>
          <w:szCs w:val="23"/>
        </w:rPr>
        <w:t xml:space="preserve">Users Guide </w:t>
      </w:r>
      <w:r w:rsidR="00513ABC">
        <w:rPr>
          <w:rFonts w:ascii="Times" w:hAnsi="Times" w:cs="Times"/>
          <w:color w:val="000000"/>
          <w:szCs w:val="23"/>
        </w:rPr>
        <w:t xml:space="preserve">applies to </w:t>
      </w:r>
      <w:r>
        <w:rPr>
          <w:rFonts w:ascii="Times" w:hAnsi="Times" w:cs="Times"/>
          <w:color w:val="000000"/>
          <w:szCs w:val="23"/>
        </w:rPr>
        <w:t xml:space="preserve">local data dictionaries at the discipline and mission levels of the PDS. The </w:t>
      </w:r>
      <w:r w:rsidRPr="00512949">
        <w:rPr>
          <w:rFonts w:ascii="Times" w:hAnsi="Times" w:cs="Times"/>
          <w:i/>
          <w:color w:val="000000"/>
          <w:szCs w:val="23"/>
        </w:rPr>
        <w:t>Ingest LDD</w:t>
      </w:r>
      <w:r>
        <w:rPr>
          <w:rFonts w:ascii="Times" w:hAnsi="Times" w:cs="Times"/>
          <w:color w:val="000000"/>
          <w:szCs w:val="23"/>
        </w:rPr>
        <w:t xml:space="preserve"> constrains the design of a local data dictionary so that it is consistent</w:t>
      </w:r>
      <w:r w:rsidR="00B05471">
        <w:rPr>
          <w:rFonts w:ascii="Times" w:hAnsi="Times" w:cs="Times"/>
          <w:color w:val="000000"/>
          <w:szCs w:val="23"/>
        </w:rPr>
        <w:t xml:space="preserve"> with the core PDS4 IM and DDDB and all controlling standards documents.</w:t>
      </w:r>
    </w:p>
    <w:p w14:paraId="2163B79F" w14:textId="77777777" w:rsidR="003A14DB" w:rsidRPr="004C01DD" w:rsidRDefault="003A14DB" w:rsidP="00D61704">
      <w:pPr>
        <w:pStyle w:val="ListParagraph"/>
        <w:ind w:left="0"/>
        <w:rPr>
          <w:rFonts w:ascii="Times" w:hAnsi="Times" w:cs="Times"/>
          <w:color w:val="000000"/>
          <w:szCs w:val="23"/>
        </w:rPr>
      </w:pPr>
    </w:p>
    <w:p w14:paraId="09881D84" w14:textId="77777777" w:rsidR="00526965" w:rsidRDefault="00C91A9E">
      <w:pPr>
        <w:pStyle w:val="Heading2"/>
      </w:pPr>
      <w:bookmarkStart w:id="23" w:name="_Toc256923079"/>
      <w:bookmarkStart w:id="24" w:name="_Toc257461169"/>
      <w:bookmarkStart w:id="25" w:name="_Toc257461285"/>
      <w:bookmarkStart w:id="26" w:name="_Toc65074663"/>
      <w:r>
        <w:t xml:space="preserve">1.3 </w:t>
      </w:r>
      <w:r w:rsidR="00D61704" w:rsidRPr="004C01DD">
        <w:t>Audience</w:t>
      </w:r>
      <w:bookmarkEnd w:id="23"/>
      <w:bookmarkEnd w:id="24"/>
      <w:bookmarkEnd w:id="25"/>
      <w:bookmarkEnd w:id="26"/>
    </w:p>
    <w:p w14:paraId="45E100C2" w14:textId="77777777" w:rsidR="00D61704" w:rsidRPr="004C01DD" w:rsidRDefault="00D61704" w:rsidP="00D61704">
      <w:pPr>
        <w:pStyle w:val="ListParagraph"/>
        <w:ind w:left="360"/>
        <w:rPr>
          <w:rFonts w:ascii="Times" w:hAnsi="Times" w:cs="Times"/>
          <w:color w:val="000000"/>
          <w:szCs w:val="23"/>
        </w:rPr>
      </w:pPr>
    </w:p>
    <w:p w14:paraId="63E6E7F8" w14:textId="77777777" w:rsidR="00D61704" w:rsidRPr="004C01DD" w:rsidRDefault="00F71AD1" w:rsidP="00D61704">
      <w:pPr>
        <w:pStyle w:val="ListParagraph"/>
        <w:ind w:left="0"/>
        <w:rPr>
          <w:rFonts w:ascii="Times" w:hAnsi="Times" w:cs="Times"/>
          <w:color w:val="000000"/>
          <w:szCs w:val="23"/>
        </w:rPr>
      </w:pPr>
      <w:r>
        <w:rPr>
          <w:rFonts w:ascii="Times" w:hAnsi="Times" w:cs="Times"/>
          <w:color w:val="000000"/>
          <w:szCs w:val="23"/>
        </w:rPr>
        <w:t>The Ingest LDD Users G</w:t>
      </w:r>
      <w:r w:rsidR="00B85065">
        <w:rPr>
          <w:rFonts w:ascii="Times" w:hAnsi="Times" w:cs="Times"/>
          <w:color w:val="000000"/>
          <w:szCs w:val="23"/>
        </w:rPr>
        <w:t xml:space="preserve">uide is </w:t>
      </w:r>
      <w:r w:rsidR="00D61704" w:rsidRPr="004C01DD">
        <w:rPr>
          <w:rFonts w:ascii="Times" w:hAnsi="Times" w:cs="Times"/>
          <w:color w:val="000000"/>
          <w:szCs w:val="23"/>
        </w:rPr>
        <w:t xml:space="preserve">intended primarily to serve the community of scientists and engineers responsible for </w:t>
      </w:r>
      <w:r w:rsidR="00E900EB">
        <w:rPr>
          <w:rFonts w:ascii="Times" w:hAnsi="Times" w:cs="Times"/>
          <w:color w:val="000000"/>
          <w:szCs w:val="23"/>
        </w:rPr>
        <w:t xml:space="preserve">creating local data dictionaries </w:t>
      </w:r>
      <w:r w:rsidR="00DC0AC0">
        <w:rPr>
          <w:rFonts w:ascii="Times" w:hAnsi="Times" w:cs="Times"/>
          <w:color w:val="000000"/>
          <w:szCs w:val="23"/>
        </w:rPr>
        <w:t>for the PDS4 Informa</w:t>
      </w:r>
      <w:r w:rsidR="00E900EB">
        <w:rPr>
          <w:rFonts w:ascii="Times" w:hAnsi="Times" w:cs="Times"/>
          <w:color w:val="000000"/>
          <w:szCs w:val="23"/>
        </w:rPr>
        <w:t>tion Model. These new dictionaries</w:t>
      </w:r>
      <w:r w:rsidR="00DC0AC0">
        <w:rPr>
          <w:rFonts w:ascii="Times" w:hAnsi="Times" w:cs="Times"/>
          <w:color w:val="000000"/>
          <w:szCs w:val="23"/>
        </w:rPr>
        <w:t xml:space="preserve"> augment the common model and have their own stewards and </w:t>
      </w:r>
      <w:r w:rsidR="00E900EB">
        <w:rPr>
          <w:rFonts w:ascii="Times" w:hAnsi="Times" w:cs="Times"/>
          <w:color w:val="000000"/>
          <w:szCs w:val="23"/>
        </w:rPr>
        <w:t xml:space="preserve">unique </w:t>
      </w:r>
      <w:r w:rsidR="00DC0AC0">
        <w:rPr>
          <w:rFonts w:ascii="Times" w:hAnsi="Times" w:cs="Times"/>
          <w:color w:val="000000"/>
          <w:szCs w:val="23"/>
        </w:rPr>
        <w:t xml:space="preserve">namespaces.  </w:t>
      </w:r>
      <w:r w:rsidR="00D61704" w:rsidRPr="004C01DD">
        <w:rPr>
          <w:rFonts w:ascii="Times" w:hAnsi="Times" w:cs="Times"/>
          <w:color w:val="000000"/>
          <w:szCs w:val="23"/>
        </w:rPr>
        <w:t>The audience includes personnel at PDS discipline and data nodes, principal investigators</w:t>
      </w:r>
      <w:r w:rsidR="003A14DB">
        <w:rPr>
          <w:rFonts w:ascii="Times" w:hAnsi="Times" w:cs="Times"/>
          <w:color w:val="000000"/>
          <w:szCs w:val="23"/>
        </w:rPr>
        <w:t xml:space="preserve"> and their staffs</w:t>
      </w:r>
      <w:r w:rsidR="00D61704" w:rsidRPr="004C01DD">
        <w:rPr>
          <w:rFonts w:ascii="Times" w:hAnsi="Times" w:cs="Times"/>
          <w:color w:val="000000"/>
          <w:szCs w:val="23"/>
        </w:rPr>
        <w:t>, and ground data system engineers. Th</w:t>
      </w:r>
      <w:r w:rsidR="003A14DB">
        <w:rPr>
          <w:rFonts w:ascii="Times" w:hAnsi="Times" w:cs="Times"/>
          <w:color w:val="000000"/>
          <w:szCs w:val="23"/>
        </w:rPr>
        <w:t>e</w:t>
      </w:r>
      <w:r w:rsidR="00D61704" w:rsidRPr="004C01DD">
        <w:rPr>
          <w:rFonts w:ascii="Times" w:hAnsi="Times" w:cs="Times"/>
          <w:color w:val="000000"/>
          <w:szCs w:val="23"/>
        </w:rPr>
        <w:t xml:space="preserve"> document </w:t>
      </w:r>
      <w:r w:rsidR="000F7B69">
        <w:rPr>
          <w:rFonts w:ascii="Times" w:hAnsi="Times" w:cs="Times"/>
          <w:color w:val="000000"/>
          <w:szCs w:val="23"/>
        </w:rPr>
        <w:t>will be most useful to</w:t>
      </w:r>
      <w:r w:rsidR="00D61704" w:rsidRPr="004C01DD">
        <w:rPr>
          <w:rFonts w:ascii="Times" w:hAnsi="Times" w:cs="Times"/>
          <w:color w:val="000000"/>
          <w:szCs w:val="23"/>
        </w:rPr>
        <w:t xml:space="preserve"> people </w:t>
      </w:r>
      <w:r w:rsidR="000F7B69">
        <w:rPr>
          <w:rFonts w:ascii="Times" w:hAnsi="Times" w:cs="Times"/>
          <w:color w:val="000000"/>
          <w:szCs w:val="23"/>
        </w:rPr>
        <w:t xml:space="preserve">who have </w:t>
      </w:r>
      <w:r w:rsidR="00DC0AC0">
        <w:rPr>
          <w:rFonts w:ascii="Times" w:hAnsi="Times" w:cs="Times"/>
          <w:color w:val="000000"/>
          <w:szCs w:val="23"/>
        </w:rPr>
        <w:t xml:space="preserve">prior </w:t>
      </w:r>
      <w:r w:rsidR="000F7B69">
        <w:rPr>
          <w:rFonts w:ascii="Times" w:hAnsi="Times" w:cs="Times"/>
          <w:color w:val="000000"/>
          <w:szCs w:val="23"/>
        </w:rPr>
        <w:t xml:space="preserve">experience with </w:t>
      </w:r>
      <w:r w:rsidR="00DC0AC0">
        <w:rPr>
          <w:rFonts w:ascii="Times" w:hAnsi="Times" w:cs="Times"/>
          <w:color w:val="000000"/>
          <w:szCs w:val="23"/>
        </w:rPr>
        <w:t xml:space="preserve">the </w:t>
      </w:r>
      <w:r w:rsidR="000F7B69">
        <w:rPr>
          <w:rFonts w:ascii="Times" w:hAnsi="Times" w:cs="Times"/>
          <w:color w:val="000000"/>
          <w:szCs w:val="23"/>
        </w:rPr>
        <w:t xml:space="preserve">PDS </w:t>
      </w:r>
      <w:r w:rsidR="00DC0AC0">
        <w:rPr>
          <w:rFonts w:ascii="Times" w:hAnsi="Times" w:cs="Times"/>
          <w:color w:val="000000"/>
          <w:szCs w:val="23"/>
        </w:rPr>
        <w:t xml:space="preserve">Information Model and modeling practices. </w:t>
      </w:r>
    </w:p>
    <w:p w14:paraId="2C5DF89A" w14:textId="77777777" w:rsidR="00D61704" w:rsidRPr="004C01DD" w:rsidRDefault="00D61704" w:rsidP="00D61704">
      <w:pPr>
        <w:pStyle w:val="ListParagraph"/>
        <w:ind w:left="0"/>
        <w:rPr>
          <w:rFonts w:ascii="Times" w:hAnsi="Times" w:cs="Times"/>
          <w:color w:val="000000"/>
          <w:szCs w:val="23"/>
        </w:rPr>
      </w:pPr>
    </w:p>
    <w:p w14:paraId="2C16E7D1" w14:textId="77777777" w:rsidR="00526965" w:rsidRDefault="00C91A9E">
      <w:pPr>
        <w:pStyle w:val="Heading2"/>
      </w:pPr>
      <w:bookmarkStart w:id="27" w:name="_Toc256923080"/>
      <w:bookmarkStart w:id="28" w:name="_Toc257461170"/>
      <w:bookmarkStart w:id="29" w:name="_Toc257461286"/>
      <w:bookmarkStart w:id="30" w:name="_Toc65074664"/>
      <w:r>
        <w:t xml:space="preserve">1.4 </w:t>
      </w:r>
      <w:r w:rsidR="00D61704" w:rsidRPr="004C01DD">
        <w:t>Document Organization</w:t>
      </w:r>
      <w:bookmarkEnd w:id="27"/>
      <w:bookmarkEnd w:id="28"/>
      <w:bookmarkEnd w:id="29"/>
      <w:bookmarkEnd w:id="30"/>
    </w:p>
    <w:p w14:paraId="05C7F56D" w14:textId="77777777" w:rsidR="00D61704" w:rsidRPr="004C01DD" w:rsidRDefault="00D61704" w:rsidP="00D61704">
      <w:pPr>
        <w:pStyle w:val="ListParagraph"/>
        <w:ind w:left="360"/>
        <w:rPr>
          <w:rFonts w:ascii="Times" w:hAnsi="Times" w:cs="Times"/>
          <w:color w:val="000000"/>
          <w:szCs w:val="23"/>
        </w:rPr>
      </w:pPr>
    </w:p>
    <w:p w14:paraId="631F086C" w14:textId="77777777" w:rsidR="00D61704" w:rsidRPr="00795CC5" w:rsidRDefault="00DC0AC0" w:rsidP="00D61704">
      <w:pPr>
        <w:pStyle w:val="ListParagraph"/>
        <w:ind w:left="0"/>
        <w:rPr>
          <w:rFonts w:ascii="Times" w:hAnsi="Times" w:cs="Times"/>
          <w:color w:val="000000"/>
          <w:szCs w:val="23"/>
        </w:rPr>
      </w:pPr>
      <w:r>
        <w:rPr>
          <w:rFonts w:ascii="Times" w:hAnsi="Times" w:cs="Times"/>
          <w:color w:val="000000"/>
          <w:szCs w:val="23"/>
        </w:rPr>
        <w:lastRenderedPageBreak/>
        <w:t xml:space="preserve">The Ingest LDD </w:t>
      </w:r>
      <w:r w:rsidR="00F71AD1">
        <w:rPr>
          <w:rFonts w:ascii="Times" w:hAnsi="Times" w:cs="Times"/>
          <w:color w:val="000000"/>
          <w:szCs w:val="23"/>
        </w:rPr>
        <w:t xml:space="preserve">Users Guide </w:t>
      </w:r>
      <w:r w:rsidR="00D64402">
        <w:rPr>
          <w:rFonts w:ascii="Times" w:hAnsi="Times" w:cs="Times"/>
          <w:color w:val="000000"/>
          <w:szCs w:val="23"/>
        </w:rPr>
        <w:t xml:space="preserve">is divided into </w:t>
      </w:r>
      <w:r w:rsidR="00B05471">
        <w:rPr>
          <w:rFonts w:ascii="Times" w:hAnsi="Times" w:cs="Times"/>
          <w:color w:val="000000"/>
          <w:szCs w:val="23"/>
        </w:rPr>
        <w:t>four parts. The first is this part. The second provides</w:t>
      </w:r>
      <w:r w:rsidR="00D64402">
        <w:rPr>
          <w:rFonts w:ascii="Times" w:hAnsi="Times" w:cs="Times"/>
          <w:color w:val="000000"/>
          <w:szCs w:val="23"/>
        </w:rPr>
        <w:t xml:space="preserve"> detailed information</w:t>
      </w:r>
      <w:r>
        <w:rPr>
          <w:rFonts w:ascii="Times" w:hAnsi="Times" w:cs="Times"/>
          <w:color w:val="000000"/>
          <w:szCs w:val="23"/>
        </w:rPr>
        <w:t xml:space="preserve"> on the </w:t>
      </w:r>
      <w:r w:rsidR="00B05471">
        <w:rPr>
          <w:rFonts w:ascii="Times" w:hAnsi="Times" w:cs="Times"/>
          <w:color w:val="000000"/>
          <w:szCs w:val="23"/>
        </w:rPr>
        <w:t xml:space="preserve">components of </w:t>
      </w:r>
      <w:r>
        <w:rPr>
          <w:rFonts w:ascii="Times" w:hAnsi="Times" w:cs="Times"/>
          <w:color w:val="000000"/>
          <w:szCs w:val="23"/>
        </w:rPr>
        <w:t>Ingest LDD</w:t>
      </w:r>
      <w:r w:rsidR="00B05471">
        <w:rPr>
          <w:rFonts w:ascii="Times" w:hAnsi="Times" w:cs="Times"/>
          <w:color w:val="000000"/>
          <w:szCs w:val="23"/>
        </w:rPr>
        <w:t xml:space="preserve">. The third describes special considerations for building a local data dictionary. The final part is an example of a completed Ingest_LDD template. </w:t>
      </w:r>
      <w:r w:rsidR="00E91CC4">
        <w:rPr>
          <w:rFonts w:ascii="Times" w:hAnsi="Times" w:cs="Times"/>
          <w:color w:val="000000"/>
          <w:szCs w:val="23"/>
        </w:rPr>
        <w:t xml:space="preserve"> </w:t>
      </w:r>
    </w:p>
    <w:p w14:paraId="38930F6C" w14:textId="77777777" w:rsidR="00526965" w:rsidRDefault="00C91A9E">
      <w:pPr>
        <w:pStyle w:val="Heading2"/>
      </w:pPr>
      <w:bookmarkStart w:id="31" w:name="_Toc256923081"/>
      <w:bookmarkStart w:id="32" w:name="_Toc257461171"/>
      <w:bookmarkStart w:id="33" w:name="_Toc257461287"/>
      <w:bookmarkStart w:id="34" w:name="_Toc65074665"/>
      <w:r>
        <w:t xml:space="preserve">1.5 </w:t>
      </w:r>
      <w:r w:rsidR="00D61704" w:rsidRPr="004C01DD">
        <w:t>External Standards</w:t>
      </w:r>
      <w:bookmarkEnd w:id="31"/>
      <w:bookmarkEnd w:id="32"/>
      <w:bookmarkEnd w:id="33"/>
      <w:bookmarkEnd w:id="34"/>
    </w:p>
    <w:p w14:paraId="7CC36332" w14:textId="77777777" w:rsidR="00D61704" w:rsidRPr="004C01DD" w:rsidRDefault="00D61704" w:rsidP="00D61704">
      <w:pPr>
        <w:pStyle w:val="ListParagraph"/>
        <w:ind w:left="360"/>
        <w:rPr>
          <w:rFonts w:ascii="Times" w:hAnsi="Times" w:cs="Times"/>
          <w:color w:val="000000"/>
          <w:szCs w:val="23"/>
        </w:rPr>
      </w:pPr>
    </w:p>
    <w:p w14:paraId="6EC16182" w14:textId="77777777" w:rsidR="00D61704" w:rsidRPr="004C01DD" w:rsidRDefault="00D61704" w:rsidP="00D6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r w:rsidRPr="004C01DD">
        <w:rPr>
          <w:rFonts w:ascii="Times" w:hAnsi="Times" w:cs="Times"/>
          <w:color w:val="000000"/>
          <w:szCs w:val="23"/>
        </w:rPr>
        <w:t>External standards</w:t>
      </w:r>
      <w:r w:rsidR="000F7B69">
        <w:rPr>
          <w:rFonts w:ascii="Times" w:hAnsi="Times" w:cs="Times"/>
          <w:color w:val="000000"/>
          <w:szCs w:val="23"/>
        </w:rPr>
        <w:t>,</w:t>
      </w:r>
      <w:r w:rsidRPr="004C01DD">
        <w:rPr>
          <w:rFonts w:ascii="Times" w:hAnsi="Times" w:cs="Times"/>
          <w:color w:val="000000"/>
          <w:szCs w:val="23"/>
        </w:rPr>
        <w:t xml:space="preserve"> which apply to this document</w:t>
      </w:r>
      <w:r w:rsidR="003F4540">
        <w:rPr>
          <w:rFonts w:ascii="Times" w:hAnsi="Times" w:cs="Times"/>
          <w:color w:val="000000"/>
          <w:szCs w:val="23"/>
        </w:rPr>
        <w:t xml:space="preserve"> and to PDS4-compliant data</w:t>
      </w:r>
      <w:r w:rsidR="000F7B69">
        <w:rPr>
          <w:rFonts w:ascii="Times" w:hAnsi="Times" w:cs="Times"/>
          <w:color w:val="000000"/>
          <w:szCs w:val="23"/>
        </w:rPr>
        <w:t>, include the following</w:t>
      </w:r>
      <w:r w:rsidRPr="004C01DD">
        <w:rPr>
          <w:rFonts w:ascii="Times" w:hAnsi="Times" w:cs="Times"/>
          <w:color w:val="000000"/>
          <w:szCs w:val="23"/>
        </w:rPr>
        <w:t xml:space="preserve">: </w:t>
      </w:r>
    </w:p>
    <w:p w14:paraId="0BC6AB3F" w14:textId="77777777" w:rsidR="00D61704" w:rsidRPr="004C01DD" w:rsidRDefault="00D61704" w:rsidP="00D6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14:paraId="5FA43C78" w14:textId="77777777" w:rsidR="00D61704" w:rsidRPr="004C01DD" w:rsidRDefault="00D61704" w:rsidP="00D6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14:paraId="3AB0A45B" w14:textId="77777777" w:rsidR="00D61704" w:rsidRPr="000F7B69" w:rsidRDefault="004F0686" w:rsidP="00D6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u w:val="single"/>
        </w:rPr>
      </w:pPr>
      <w:r w:rsidRPr="004F0686">
        <w:rPr>
          <w:rFonts w:ascii="Times" w:hAnsi="Times" w:cs="Times"/>
          <w:color w:val="000000"/>
          <w:szCs w:val="23"/>
          <w:u w:val="single"/>
        </w:rPr>
        <w:t>International Standards Organization (ISO)</w:t>
      </w:r>
    </w:p>
    <w:p w14:paraId="259E0BF4" w14:textId="77777777" w:rsidR="00D61704" w:rsidRPr="004C01DD" w:rsidRDefault="00D61704" w:rsidP="00D6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14:paraId="3B3D61C3" w14:textId="77777777" w:rsidR="00D61704" w:rsidRPr="004C01DD" w:rsidRDefault="00D61704" w:rsidP="00D6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14:paraId="3CDC52AD" w14:textId="77777777" w:rsidR="00D61704" w:rsidRPr="00F06316" w:rsidRDefault="00D61704" w:rsidP="00F06316">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r w:rsidRPr="00F06316">
        <w:rPr>
          <w:rFonts w:ascii="Times" w:hAnsi="Times" w:cs="Times"/>
          <w:color w:val="000000"/>
          <w:szCs w:val="23"/>
        </w:rPr>
        <w:t xml:space="preserve">ISO/IEC 11179-3:2003 </w:t>
      </w:r>
      <w:r w:rsidRPr="00F06316">
        <w:rPr>
          <w:rFonts w:ascii="Times" w:hAnsi="Times" w:cs="Times"/>
          <w:i/>
          <w:color w:val="000000"/>
          <w:szCs w:val="23"/>
        </w:rPr>
        <w:t>Metadata registries (MDR) – Part 3: Registry metamodel and basic attributes</w:t>
      </w:r>
    </w:p>
    <w:p w14:paraId="6B5C92B5" w14:textId="77777777" w:rsidR="009F670C" w:rsidRDefault="009F670C" w:rsidP="004B74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14:paraId="59751E1E" w14:textId="77777777" w:rsidR="009C179E" w:rsidRPr="009C179E" w:rsidRDefault="009C179E" w:rsidP="00F06316">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r w:rsidRPr="009C179E">
        <w:rPr>
          <w:rFonts w:ascii="Times" w:hAnsi="Times" w:cs="Times"/>
          <w:color w:val="000000"/>
          <w:szCs w:val="23"/>
        </w:rPr>
        <w:t xml:space="preserve">ISO/IEC </w:t>
      </w:r>
      <w:r w:rsidR="009F670C" w:rsidRPr="004B74C6">
        <w:rPr>
          <w:rFonts w:ascii="Times" w:hAnsi="Times" w:cs="Arial"/>
          <w:color w:val="000000"/>
          <w:szCs w:val="16"/>
        </w:rPr>
        <w:t xml:space="preserve">19757-3:2006 </w:t>
      </w:r>
      <w:r w:rsidR="009F670C" w:rsidRPr="004B74C6">
        <w:rPr>
          <w:rFonts w:ascii="Times" w:hAnsi="Times" w:cs="Arial"/>
          <w:i/>
          <w:color w:val="000000"/>
          <w:szCs w:val="16"/>
        </w:rPr>
        <w:t>Information technology -- Document Schema Definition Languages (DSDL) -- Part 3: Rule-based validation -- Schematron</w:t>
      </w:r>
    </w:p>
    <w:p w14:paraId="7D11422E" w14:textId="77777777" w:rsidR="00D61704" w:rsidRPr="004C01DD" w:rsidRDefault="00D61704" w:rsidP="00D6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14:paraId="1A24E463" w14:textId="77777777" w:rsidR="00D61704" w:rsidRPr="000F7B69" w:rsidRDefault="004F0686" w:rsidP="00D6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u w:val="single"/>
        </w:rPr>
      </w:pPr>
      <w:r w:rsidRPr="004F0686">
        <w:rPr>
          <w:rFonts w:ascii="Times" w:hAnsi="Times" w:cs="Times"/>
          <w:color w:val="000000"/>
          <w:szCs w:val="23"/>
          <w:u w:val="single"/>
        </w:rPr>
        <w:t>World Wide Web Consortium (W3C)</w:t>
      </w:r>
    </w:p>
    <w:p w14:paraId="145A5F3E" w14:textId="77777777" w:rsidR="00D61704" w:rsidRPr="004C01DD" w:rsidRDefault="00D61704" w:rsidP="00D61704">
      <w:pPr>
        <w:pStyle w:val="ListParagraph"/>
        <w:ind w:left="0"/>
        <w:rPr>
          <w:rFonts w:ascii="Times" w:hAnsi="Times" w:cs="Times"/>
          <w:color w:val="000000"/>
          <w:szCs w:val="23"/>
        </w:rPr>
      </w:pPr>
    </w:p>
    <w:p w14:paraId="6A04869E" w14:textId="77777777" w:rsidR="009F670C" w:rsidRDefault="009F670C" w:rsidP="004B74C6">
      <w:pPr>
        <w:pStyle w:val="ListParagraph"/>
        <w:numPr>
          <w:ilvl w:val="0"/>
          <w:numId w:val="4"/>
        </w:numPr>
        <w:tabs>
          <w:tab w:val="left" w:pos="540"/>
        </w:tabs>
        <w:rPr>
          <w:rFonts w:ascii="Times" w:hAnsi="Times" w:cs="Times"/>
          <w:color w:val="000000"/>
          <w:szCs w:val="23"/>
        </w:rPr>
      </w:pPr>
      <w:r w:rsidRPr="004B74C6">
        <w:rPr>
          <w:rFonts w:ascii="Times" w:hAnsi="Times" w:cs="Arial"/>
          <w:i/>
          <w:color w:val="000000"/>
          <w:szCs w:val="16"/>
        </w:rPr>
        <w:t>Extensible Markup Language (XML) 1.0</w:t>
      </w:r>
      <w:r w:rsidRPr="004B74C6">
        <w:rPr>
          <w:rFonts w:ascii="Times" w:hAnsi="Times" w:cs="Arial"/>
          <w:color w:val="000000"/>
          <w:szCs w:val="16"/>
        </w:rPr>
        <w:t xml:space="preserve"> (Fifth Edition)</w:t>
      </w:r>
    </w:p>
    <w:p w14:paraId="4AAD44F9" w14:textId="77777777" w:rsidR="00D61704" w:rsidRPr="004C01DD" w:rsidRDefault="00D61704" w:rsidP="00D61704">
      <w:pPr>
        <w:pStyle w:val="ListParagraph"/>
        <w:ind w:left="0"/>
        <w:rPr>
          <w:rFonts w:ascii="Times" w:hAnsi="Times" w:cs="Times"/>
          <w:color w:val="000000"/>
          <w:szCs w:val="23"/>
        </w:rPr>
      </w:pPr>
    </w:p>
    <w:p w14:paraId="743BDBAC" w14:textId="77777777" w:rsidR="009F670C" w:rsidRDefault="009F670C" w:rsidP="004B74C6">
      <w:pPr>
        <w:pStyle w:val="ListParagraph"/>
        <w:numPr>
          <w:ilvl w:val="0"/>
          <w:numId w:val="4"/>
        </w:numPr>
        <w:tabs>
          <w:tab w:val="left" w:pos="540"/>
        </w:tabs>
        <w:rPr>
          <w:rFonts w:ascii="Times" w:hAnsi="Times" w:cs="Times"/>
          <w:color w:val="000000"/>
          <w:szCs w:val="23"/>
        </w:rPr>
      </w:pPr>
      <w:r w:rsidRPr="004B74C6">
        <w:rPr>
          <w:rFonts w:ascii="Times" w:hAnsi="Times" w:cs="Arial"/>
          <w:i/>
          <w:color w:val="000000"/>
          <w:szCs w:val="16"/>
        </w:rPr>
        <w:t>W3C XML Schema Definition Language (XSD) 1.1 Part 1: Structures</w:t>
      </w:r>
      <w:r w:rsidRPr="004B74C6">
        <w:rPr>
          <w:rFonts w:ascii="Times" w:hAnsi="Times" w:cs="Arial"/>
          <w:color w:val="000000"/>
          <w:szCs w:val="16"/>
        </w:rPr>
        <w:t xml:space="preserve"> (W3C, 2012a)</w:t>
      </w:r>
      <w:r w:rsidR="00B9140A" w:rsidRPr="00B9140A" w:rsidDel="00B9140A">
        <w:rPr>
          <w:rFonts w:ascii="Times" w:hAnsi="Times" w:cs="Times"/>
          <w:i/>
          <w:color w:val="000000"/>
          <w:szCs w:val="23"/>
        </w:rPr>
        <w:t xml:space="preserve"> </w:t>
      </w:r>
    </w:p>
    <w:p w14:paraId="37673FCF" w14:textId="77777777" w:rsidR="00D61704" w:rsidRPr="004C01DD" w:rsidRDefault="00D61704" w:rsidP="00D61704">
      <w:pPr>
        <w:pStyle w:val="ListParagraph"/>
        <w:ind w:left="0"/>
        <w:rPr>
          <w:rFonts w:ascii="Times" w:hAnsi="Times" w:cs="Times"/>
          <w:color w:val="000000"/>
          <w:szCs w:val="23"/>
        </w:rPr>
      </w:pPr>
    </w:p>
    <w:p w14:paraId="0F07B873" w14:textId="77777777" w:rsidR="009F670C" w:rsidRDefault="009F670C" w:rsidP="004B74C6">
      <w:pPr>
        <w:pStyle w:val="ListParagraph"/>
        <w:numPr>
          <w:ilvl w:val="0"/>
          <w:numId w:val="4"/>
        </w:numPr>
        <w:tabs>
          <w:tab w:val="left" w:pos="540"/>
        </w:tabs>
        <w:rPr>
          <w:rFonts w:ascii="Times" w:hAnsi="Times" w:cs="Times"/>
          <w:color w:val="000000"/>
          <w:szCs w:val="23"/>
        </w:rPr>
      </w:pPr>
      <w:r w:rsidRPr="004B74C6">
        <w:rPr>
          <w:rFonts w:ascii="Times" w:hAnsi="Times" w:cs="Arial"/>
          <w:color w:val="000000"/>
          <w:szCs w:val="16"/>
        </w:rPr>
        <w:t>W3C XML Schema Definition Language (XSD) 1.1 Part 2: Datatypes (W3C, 2012b)</w:t>
      </w:r>
      <w:r w:rsidR="00B9140A" w:rsidRPr="00B9140A">
        <w:rPr>
          <w:rFonts w:ascii="Times" w:hAnsi="Times" w:cs="Times"/>
          <w:i/>
          <w:color w:val="000000"/>
          <w:szCs w:val="23"/>
        </w:rPr>
        <w:t xml:space="preserve"> </w:t>
      </w:r>
    </w:p>
    <w:p w14:paraId="363BDBDC" w14:textId="77777777" w:rsidR="00D61704" w:rsidRDefault="00D61704" w:rsidP="00D61704">
      <w:pPr>
        <w:pStyle w:val="ListParagraph"/>
        <w:ind w:left="0"/>
        <w:rPr>
          <w:rFonts w:ascii="Times" w:hAnsi="Times" w:cs="Times"/>
          <w:color w:val="000000"/>
          <w:szCs w:val="23"/>
        </w:rPr>
      </w:pPr>
    </w:p>
    <w:p w14:paraId="316E56B9" w14:textId="77777777" w:rsidR="00526965" w:rsidRDefault="00C91A9E">
      <w:pPr>
        <w:pStyle w:val="Heading2"/>
      </w:pPr>
      <w:bookmarkStart w:id="35" w:name="_Toc256923082"/>
      <w:bookmarkStart w:id="36" w:name="_Toc257461172"/>
      <w:bookmarkStart w:id="37" w:name="_Toc257461288"/>
      <w:bookmarkStart w:id="38" w:name="_Toc65074666"/>
      <w:r>
        <w:t xml:space="preserve">1.6 </w:t>
      </w:r>
      <w:r w:rsidR="00D61704" w:rsidRPr="004C01DD">
        <w:t>Document Availability</w:t>
      </w:r>
      <w:bookmarkEnd w:id="35"/>
      <w:bookmarkEnd w:id="36"/>
      <w:bookmarkEnd w:id="37"/>
      <w:bookmarkEnd w:id="38"/>
    </w:p>
    <w:p w14:paraId="7101BBD7" w14:textId="77777777" w:rsidR="00D61704" w:rsidRPr="004C01DD" w:rsidRDefault="00D61704" w:rsidP="00D61704">
      <w:pPr>
        <w:pStyle w:val="ListParagraph"/>
        <w:ind w:left="360"/>
        <w:rPr>
          <w:rFonts w:ascii="Times" w:hAnsi="Times" w:cs="Times"/>
          <w:color w:val="000000"/>
          <w:szCs w:val="23"/>
        </w:rPr>
      </w:pPr>
    </w:p>
    <w:p w14:paraId="6A900FA1" w14:textId="77777777" w:rsidR="00D61704" w:rsidRPr="004C01DD" w:rsidRDefault="00D61704" w:rsidP="00D6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r w:rsidRPr="004C01DD">
        <w:rPr>
          <w:rFonts w:ascii="Times" w:hAnsi="Times" w:cs="Times"/>
          <w:color w:val="000000"/>
          <w:szCs w:val="23"/>
        </w:rPr>
        <w:t>PDS</w:t>
      </w:r>
      <w:r w:rsidR="00762871">
        <w:rPr>
          <w:rFonts w:ascii="Times" w:hAnsi="Times" w:cs="Times"/>
          <w:color w:val="000000"/>
          <w:szCs w:val="23"/>
        </w:rPr>
        <w:t>4</w:t>
      </w:r>
      <w:r w:rsidR="00960790">
        <w:rPr>
          <w:rFonts w:ascii="Times" w:hAnsi="Times" w:cs="Times"/>
          <w:color w:val="000000"/>
          <w:szCs w:val="23"/>
        </w:rPr>
        <w:t xml:space="preserve"> documents governing</w:t>
      </w:r>
      <w:r w:rsidRPr="004C01DD">
        <w:rPr>
          <w:rFonts w:ascii="Times" w:hAnsi="Times" w:cs="Times"/>
          <w:color w:val="000000"/>
          <w:szCs w:val="23"/>
        </w:rPr>
        <w:t xml:space="preserve"> archive preparation </w:t>
      </w:r>
      <w:r w:rsidR="00762871">
        <w:rPr>
          <w:rFonts w:ascii="Times" w:hAnsi="Times" w:cs="Times"/>
          <w:color w:val="000000"/>
          <w:szCs w:val="23"/>
        </w:rPr>
        <w:t>are available online</w:t>
      </w:r>
      <w:r w:rsidR="00DC4559">
        <w:rPr>
          <w:rFonts w:ascii="Times" w:hAnsi="Times" w:cs="Times"/>
          <w:color w:val="000000"/>
          <w:szCs w:val="23"/>
        </w:rPr>
        <w:t xml:space="preserve"> at</w:t>
      </w:r>
      <w:r w:rsidRPr="004C01DD">
        <w:rPr>
          <w:rFonts w:ascii="Times" w:hAnsi="Times" w:cs="Times"/>
          <w:color w:val="000000"/>
          <w:szCs w:val="23"/>
        </w:rPr>
        <w:t>:</w:t>
      </w:r>
    </w:p>
    <w:p w14:paraId="33B47C50" w14:textId="77777777" w:rsidR="00D61704" w:rsidRDefault="00D61704" w:rsidP="00D6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14:paraId="2E11E753" w14:textId="77777777" w:rsidR="009F670C" w:rsidRDefault="00A11E52" w:rsidP="004B74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color w:val="000000"/>
          <w:szCs w:val="23"/>
        </w:rPr>
      </w:pPr>
      <w:hyperlink r:id="rId10" w:history="1">
        <w:r w:rsidR="001D5148" w:rsidRPr="003A5F10">
          <w:rPr>
            <w:rStyle w:val="Hyperlink"/>
            <w:rFonts w:ascii="Times" w:hAnsi="Times" w:cs="Times"/>
            <w:szCs w:val="23"/>
          </w:rPr>
          <w:t>http://pds.nasa.gov/pds4/doc/</w:t>
        </w:r>
      </w:hyperlink>
    </w:p>
    <w:p w14:paraId="7FE421F5" w14:textId="77777777" w:rsidR="001D5148" w:rsidRPr="004C01DD" w:rsidRDefault="001D5148" w:rsidP="00D6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14:paraId="6DF7A6CB" w14:textId="77777777" w:rsidR="00D61704" w:rsidRPr="004C01DD" w:rsidRDefault="00762871" w:rsidP="00D6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r>
        <w:rPr>
          <w:rFonts w:ascii="Times" w:hAnsi="Times" w:cs="Times"/>
          <w:color w:val="000000"/>
          <w:szCs w:val="23"/>
        </w:rPr>
        <w:t>F</w:t>
      </w:r>
      <w:r w:rsidR="00D61704" w:rsidRPr="004C01DD">
        <w:rPr>
          <w:rFonts w:ascii="Times" w:hAnsi="Times" w:cs="Times"/>
          <w:color w:val="000000"/>
          <w:szCs w:val="23"/>
        </w:rPr>
        <w:t xml:space="preserve">or questions concerning these documents, contact </w:t>
      </w:r>
      <w:r w:rsidRPr="004C01DD">
        <w:rPr>
          <w:rFonts w:ascii="Times" w:hAnsi="Times" w:cs="Times"/>
          <w:color w:val="000000"/>
          <w:szCs w:val="23"/>
        </w:rPr>
        <w:t xml:space="preserve">any PDS data engineer </w:t>
      </w:r>
      <w:r>
        <w:rPr>
          <w:rFonts w:ascii="Times" w:hAnsi="Times" w:cs="Times"/>
          <w:color w:val="000000"/>
          <w:szCs w:val="23"/>
        </w:rPr>
        <w:t xml:space="preserve">or contact </w:t>
      </w:r>
      <w:r w:rsidR="00D61704" w:rsidRPr="004C01DD">
        <w:rPr>
          <w:rFonts w:ascii="Times" w:hAnsi="Times" w:cs="Times"/>
          <w:color w:val="000000"/>
          <w:szCs w:val="23"/>
        </w:rPr>
        <w:t xml:space="preserve">the PDS Operator </w:t>
      </w:r>
      <w:r w:rsidR="00960790">
        <w:rPr>
          <w:rFonts w:ascii="Times" w:hAnsi="Times" w:cs="Times"/>
          <w:color w:val="000000"/>
          <w:szCs w:val="23"/>
        </w:rPr>
        <w:t xml:space="preserve">at  </w:t>
      </w:r>
      <w:hyperlink r:id="rId11" w:history="1">
        <w:r w:rsidR="00960790" w:rsidRPr="0084678F">
          <w:rPr>
            <w:rStyle w:val="Hyperlink"/>
            <w:rFonts w:ascii="Times" w:hAnsi="Times" w:cs="Times"/>
            <w:szCs w:val="23"/>
          </w:rPr>
          <w:t>pds_operator@jpl.nasa.gov</w:t>
        </w:r>
      </w:hyperlink>
      <w:r w:rsidR="00960790">
        <w:rPr>
          <w:rFonts w:ascii="Times" w:hAnsi="Times" w:cs="Times"/>
          <w:color w:val="000000"/>
          <w:szCs w:val="23"/>
        </w:rPr>
        <w:t xml:space="preserve">  or  818-393-7165</w:t>
      </w:r>
      <w:r>
        <w:rPr>
          <w:rFonts w:ascii="Times" w:hAnsi="Times" w:cs="Times"/>
          <w:color w:val="000000"/>
          <w:szCs w:val="23"/>
        </w:rPr>
        <w:t>.</w:t>
      </w:r>
    </w:p>
    <w:p w14:paraId="50C69E13" w14:textId="77777777" w:rsidR="00D61704" w:rsidRPr="004C01DD" w:rsidRDefault="00D61704" w:rsidP="00D6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14:paraId="6EAB2121" w14:textId="77777777" w:rsidR="00D61704" w:rsidRPr="004C01DD" w:rsidRDefault="008278CE" w:rsidP="00D6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r>
        <w:rPr>
          <w:rFonts w:ascii="Times" w:hAnsi="Times" w:cs="Times"/>
          <w:color w:val="000000"/>
          <w:szCs w:val="23"/>
        </w:rPr>
        <w:t>A</w:t>
      </w:r>
      <w:r w:rsidR="00960790">
        <w:rPr>
          <w:rFonts w:ascii="Times" w:hAnsi="Times" w:cs="Times"/>
          <w:color w:val="000000"/>
          <w:szCs w:val="23"/>
        </w:rPr>
        <w:t xml:space="preserve">ssociated schemas </w:t>
      </w:r>
      <w:r>
        <w:rPr>
          <w:rFonts w:ascii="Times" w:hAnsi="Times" w:cs="Times"/>
          <w:color w:val="000000"/>
          <w:szCs w:val="23"/>
        </w:rPr>
        <w:t xml:space="preserve">for current and past versions of PDS4 </w:t>
      </w:r>
      <w:r w:rsidR="00960790">
        <w:rPr>
          <w:rFonts w:ascii="Times" w:hAnsi="Times" w:cs="Times"/>
          <w:color w:val="000000"/>
          <w:szCs w:val="23"/>
        </w:rPr>
        <w:t>can be found at</w:t>
      </w:r>
    </w:p>
    <w:p w14:paraId="3622F436" w14:textId="77777777" w:rsidR="00D61704" w:rsidRPr="004C01DD" w:rsidRDefault="00D61704" w:rsidP="00D6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14:paraId="75FF93F4" w14:textId="77777777" w:rsidR="00D61704" w:rsidRPr="008B5DDE" w:rsidRDefault="00A11E52" w:rsidP="004C01DD">
      <w:pPr>
        <w:pStyle w:val="ListParagraph"/>
        <w:ind w:left="0"/>
        <w:jc w:val="center"/>
        <w:rPr>
          <w:rFonts w:ascii="Times New Roman" w:hAnsi="Times New Roman" w:cs="Times"/>
          <w:color w:val="0000FF"/>
          <w:szCs w:val="28"/>
        </w:rPr>
      </w:pPr>
      <w:hyperlink r:id="rId12" w:history="1">
        <w:r w:rsidR="004F0686" w:rsidRPr="004F0686">
          <w:rPr>
            <w:rStyle w:val="Hyperlink"/>
            <w:rFonts w:ascii="Times New Roman" w:hAnsi="Times New Roman" w:cs="Times"/>
            <w:szCs w:val="28"/>
          </w:rPr>
          <w:t>http://pds.nasa.gov/pds4/schema/released/</w:t>
        </w:r>
      </w:hyperlink>
    </w:p>
    <w:p w14:paraId="68DBFDC3" w14:textId="77777777" w:rsidR="009621AD" w:rsidRDefault="00F442A2" w:rsidP="00525279">
      <w:pPr>
        <w:pStyle w:val="Heading1"/>
      </w:pPr>
      <w:bookmarkStart w:id="39" w:name="_Toc256923083"/>
      <w:bookmarkStart w:id="40" w:name="_Toc257461173"/>
      <w:bookmarkStart w:id="41" w:name="_Toc257461289"/>
      <w:bookmarkStart w:id="42" w:name="_Toc65074667"/>
      <w:r>
        <w:t>2 Ingest LDD</w:t>
      </w:r>
      <w:bookmarkEnd w:id="39"/>
      <w:bookmarkEnd w:id="40"/>
      <w:bookmarkEnd w:id="41"/>
      <w:bookmarkEnd w:id="42"/>
    </w:p>
    <w:p w14:paraId="5AA30113" w14:textId="77777777" w:rsidR="00E900EB" w:rsidRPr="00E900EB" w:rsidRDefault="00E900EB" w:rsidP="00E900EB"/>
    <w:p w14:paraId="3A6D0A92" w14:textId="77777777" w:rsidR="009F5632" w:rsidRDefault="00E900EB" w:rsidP="00E900EB">
      <w:pPr>
        <w:rPr>
          <w:rFonts w:ascii="Times" w:hAnsi="Times" w:cs="Times"/>
          <w:color w:val="000000"/>
          <w:szCs w:val="23"/>
        </w:rPr>
      </w:pPr>
      <w:bookmarkStart w:id="43" w:name="_Toc256923084"/>
      <w:bookmarkStart w:id="44" w:name="_Toc257461174"/>
      <w:bookmarkStart w:id="45" w:name="_Toc257461290"/>
      <w:r>
        <w:lastRenderedPageBreak/>
        <w:t xml:space="preserve">An </w:t>
      </w:r>
      <w:r w:rsidRPr="008955C2">
        <w:rPr>
          <w:rFonts w:ascii="Times" w:hAnsi="Times" w:cs="Times"/>
          <w:i/>
          <w:color w:val="000000"/>
          <w:szCs w:val="23"/>
        </w:rPr>
        <w:t>Ingest LDD</w:t>
      </w:r>
      <w:r>
        <w:rPr>
          <w:rFonts w:ascii="Times" w:hAnsi="Times" w:cs="Times"/>
          <w:color w:val="000000"/>
          <w:szCs w:val="23"/>
        </w:rPr>
        <w:t xml:space="preserve"> template is used during the design of a local data dictionary to capture the components of the local data dictionary. In the following sections each class is described as a </w:t>
      </w:r>
      <w:r w:rsidR="003A05D3">
        <w:rPr>
          <w:rFonts w:ascii="Times" w:hAnsi="Times" w:cs="Times"/>
          <w:color w:val="000000"/>
          <w:szCs w:val="23"/>
        </w:rPr>
        <w:t xml:space="preserve">series of attribute </w:t>
      </w:r>
      <w:r>
        <w:rPr>
          <w:rFonts w:ascii="Times" w:hAnsi="Times" w:cs="Times"/>
          <w:color w:val="000000"/>
          <w:szCs w:val="23"/>
        </w:rPr>
        <w:t>definitions</w:t>
      </w:r>
      <w:r w:rsidR="00F71AD1">
        <w:rPr>
          <w:rStyle w:val="FootnoteReference"/>
          <w:rFonts w:ascii="Times" w:hAnsi="Times" w:cs="Times"/>
          <w:color w:val="000000"/>
          <w:szCs w:val="23"/>
        </w:rPr>
        <w:footnoteReference w:id="1"/>
      </w:r>
      <w:r>
        <w:rPr>
          <w:rFonts w:ascii="Times" w:hAnsi="Times" w:cs="Times"/>
          <w:color w:val="000000"/>
          <w:szCs w:val="23"/>
        </w:rPr>
        <w:t>.</w:t>
      </w:r>
      <w:r w:rsidR="003A05D3">
        <w:rPr>
          <w:rFonts w:ascii="Times" w:hAnsi="Times" w:cs="Times"/>
          <w:color w:val="000000"/>
          <w:szCs w:val="23"/>
        </w:rPr>
        <w:t xml:space="preserve"> If the class has component classes, these are reference</w:t>
      </w:r>
      <w:r w:rsidR="009F5632">
        <w:rPr>
          <w:rFonts w:ascii="Times" w:hAnsi="Times" w:cs="Times"/>
          <w:color w:val="000000"/>
          <w:szCs w:val="23"/>
        </w:rPr>
        <w:t>d</w:t>
      </w:r>
      <w:r w:rsidR="003A05D3">
        <w:rPr>
          <w:rFonts w:ascii="Times" w:hAnsi="Times" w:cs="Times"/>
          <w:color w:val="000000"/>
          <w:szCs w:val="23"/>
        </w:rPr>
        <w:t xml:space="preserve"> by name. The component classes are eac</w:t>
      </w:r>
      <w:r w:rsidR="009F5632">
        <w:rPr>
          <w:rFonts w:ascii="Times" w:hAnsi="Times" w:cs="Times"/>
          <w:color w:val="000000"/>
          <w:szCs w:val="23"/>
        </w:rPr>
        <w:t>h defined in their own section.</w:t>
      </w:r>
    </w:p>
    <w:p w14:paraId="043B669F" w14:textId="77777777" w:rsidR="009F5632" w:rsidRDefault="009F5632" w:rsidP="00E900EB">
      <w:pPr>
        <w:rPr>
          <w:rFonts w:ascii="Times" w:hAnsi="Times" w:cs="Times"/>
          <w:color w:val="000000"/>
          <w:szCs w:val="23"/>
        </w:rPr>
      </w:pPr>
    </w:p>
    <w:p w14:paraId="75DCA498" w14:textId="77777777" w:rsidR="009F5632" w:rsidRDefault="00B05471" w:rsidP="00E900EB">
      <w:pPr>
        <w:rPr>
          <w:rFonts w:ascii="Times" w:hAnsi="Times" w:cs="Times"/>
          <w:color w:val="000000"/>
          <w:szCs w:val="23"/>
        </w:rPr>
      </w:pPr>
      <w:r>
        <w:rPr>
          <w:rFonts w:ascii="Times" w:hAnsi="Times" w:cs="Times"/>
          <w:color w:val="000000"/>
          <w:szCs w:val="23"/>
        </w:rPr>
        <w:t>Note that t</w:t>
      </w:r>
      <w:r w:rsidR="009F5632">
        <w:rPr>
          <w:rFonts w:ascii="Times" w:hAnsi="Times" w:cs="Times"/>
          <w:color w:val="000000"/>
          <w:szCs w:val="23"/>
        </w:rPr>
        <w:t xml:space="preserve">he </w:t>
      </w:r>
      <w:r w:rsidR="009F5632" w:rsidRPr="00B05471">
        <w:rPr>
          <w:rFonts w:ascii="Times" w:hAnsi="Times" w:cs="Times"/>
          <w:i/>
          <w:color w:val="000000"/>
          <w:szCs w:val="23"/>
        </w:rPr>
        <w:t>Ingest_LDD</w:t>
      </w:r>
      <w:r w:rsidR="009F5632">
        <w:rPr>
          <w:rFonts w:ascii="Times" w:hAnsi="Times" w:cs="Times"/>
          <w:color w:val="000000"/>
          <w:szCs w:val="23"/>
        </w:rPr>
        <w:t xml:space="preserve">, </w:t>
      </w:r>
      <w:r w:rsidR="009F5632" w:rsidRPr="00B05471">
        <w:rPr>
          <w:rFonts w:ascii="Times" w:hAnsi="Times" w:cs="Times"/>
          <w:i/>
          <w:color w:val="000000"/>
          <w:szCs w:val="23"/>
        </w:rPr>
        <w:t>DD_Attribute</w:t>
      </w:r>
      <w:r w:rsidR="009F5632">
        <w:rPr>
          <w:rFonts w:ascii="Times" w:hAnsi="Times" w:cs="Times"/>
          <w:color w:val="000000"/>
          <w:szCs w:val="23"/>
        </w:rPr>
        <w:t xml:space="preserve">, and </w:t>
      </w:r>
      <w:r w:rsidR="009F5632" w:rsidRPr="00B05471">
        <w:rPr>
          <w:rFonts w:ascii="Times" w:hAnsi="Times" w:cs="Times"/>
          <w:i/>
          <w:color w:val="000000"/>
          <w:szCs w:val="23"/>
        </w:rPr>
        <w:t xml:space="preserve">DD_Class </w:t>
      </w:r>
      <w:r w:rsidR="009F5632">
        <w:rPr>
          <w:rFonts w:ascii="Times" w:hAnsi="Times" w:cs="Times"/>
          <w:color w:val="000000"/>
          <w:szCs w:val="23"/>
        </w:rPr>
        <w:t>class</w:t>
      </w:r>
      <w:r>
        <w:rPr>
          <w:rFonts w:ascii="Times" w:hAnsi="Times" w:cs="Times"/>
          <w:color w:val="000000"/>
          <w:szCs w:val="23"/>
        </w:rPr>
        <w:t>es described in this section</w:t>
      </w:r>
      <w:r w:rsidR="009F5632">
        <w:rPr>
          <w:rFonts w:ascii="Times" w:hAnsi="Times" w:cs="Times"/>
          <w:color w:val="000000"/>
          <w:szCs w:val="23"/>
        </w:rPr>
        <w:t xml:space="preserve"> are strictly classified as meta-classes since they are b</w:t>
      </w:r>
      <w:r>
        <w:rPr>
          <w:rFonts w:ascii="Times" w:hAnsi="Times" w:cs="Times"/>
          <w:color w:val="000000"/>
          <w:szCs w:val="23"/>
        </w:rPr>
        <w:t xml:space="preserve">eing used to define classes at the </w:t>
      </w:r>
      <w:r w:rsidR="009F5632">
        <w:rPr>
          <w:rFonts w:ascii="Times" w:hAnsi="Times" w:cs="Times"/>
          <w:color w:val="000000"/>
          <w:szCs w:val="23"/>
        </w:rPr>
        <w:t xml:space="preserve">user level. Likewise the </w:t>
      </w:r>
      <w:r w:rsidR="009F5632" w:rsidRPr="00B05471">
        <w:rPr>
          <w:rFonts w:ascii="Times" w:hAnsi="Times" w:cs="Times"/>
          <w:i/>
          <w:color w:val="000000"/>
          <w:szCs w:val="23"/>
        </w:rPr>
        <w:t>comment</w:t>
      </w:r>
      <w:r w:rsidR="009F5632">
        <w:rPr>
          <w:rFonts w:ascii="Times" w:hAnsi="Times" w:cs="Times"/>
          <w:color w:val="000000"/>
          <w:szCs w:val="23"/>
        </w:rPr>
        <w:t xml:space="preserve">, </w:t>
      </w:r>
      <w:r w:rsidR="009F5632" w:rsidRPr="00B05471">
        <w:rPr>
          <w:rFonts w:ascii="Times" w:hAnsi="Times" w:cs="Times"/>
          <w:i/>
          <w:color w:val="000000"/>
          <w:szCs w:val="23"/>
        </w:rPr>
        <w:t>name</w:t>
      </w:r>
      <w:r w:rsidR="009F5632">
        <w:rPr>
          <w:rFonts w:ascii="Times" w:hAnsi="Times" w:cs="Times"/>
          <w:color w:val="000000"/>
          <w:szCs w:val="23"/>
        </w:rPr>
        <w:t xml:space="preserve">, and </w:t>
      </w:r>
      <w:r w:rsidR="009F5632" w:rsidRPr="00B05471">
        <w:rPr>
          <w:rFonts w:ascii="Times" w:hAnsi="Times" w:cs="Times"/>
          <w:i/>
          <w:color w:val="000000"/>
          <w:szCs w:val="23"/>
        </w:rPr>
        <w:t>description</w:t>
      </w:r>
      <w:r w:rsidR="009F5632">
        <w:rPr>
          <w:rFonts w:ascii="Times" w:hAnsi="Times" w:cs="Times"/>
          <w:color w:val="000000"/>
          <w:szCs w:val="23"/>
        </w:rPr>
        <w:t xml:space="preserve"> attributes are strictly classified as meta-attributes since they are used in the meta-classes. This distinct</w:t>
      </w:r>
      <w:r>
        <w:rPr>
          <w:rFonts w:ascii="Times" w:hAnsi="Times" w:cs="Times"/>
          <w:color w:val="000000"/>
          <w:szCs w:val="23"/>
        </w:rPr>
        <w:t>ion</w:t>
      </w:r>
      <w:r w:rsidR="009F5632">
        <w:rPr>
          <w:rFonts w:ascii="Times" w:hAnsi="Times" w:cs="Times"/>
          <w:color w:val="000000"/>
          <w:szCs w:val="23"/>
        </w:rPr>
        <w:t xml:space="preserve"> is important to keep in mind while discussiong the Ingest_LDD template since the meta-class uses meta-attributes to define </w:t>
      </w:r>
      <w:r>
        <w:rPr>
          <w:rFonts w:ascii="Times" w:hAnsi="Times" w:cs="Times"/>
          <w:color w:val="000000"/>
          <w:szCs w:val="23"/>
        </w:rPr>
        <w:t xml:space="preserve">user level </w:t>
      </w:r>
      <w:r w:rsidR="009F5632">
        <w:rPr>
          <w:rFonts w:ascii="Times" w:hAnsi="Times" w:cs="Times"/>
          <w:color w:val="000000"/>
          <w:szCs w:val="23"/>
        </w:rPr>
        <w:t xml:space="preserve">classes and attributes. </w:t>
      </w:r>
      <w:r>
        <w:rPr>
          <w:rFonts w:ascii="Times" w:hAnsi="Times" w:cs="Times"/>
          <w:color w:val="000000"/>
          <w:szCs w:val="23"/>
        </w:rPr>
        <w:t>However fo</w:t>
      </w:r>
      <w:r w:rsidR="009F5632">
        <w:rPr>
          <w:rFonts w:ascii="Times" w:hAnsi="Times" w:cs="Times"/>
          <w:color w:val="000000"/>
          <w:szCs w:val="23"/>
        </w:rPr>
        <w:t xml:space="preserve">r the remainder of this document </w:t>
      </w:r>
      <w:r>
        <w:rPr>
          <w:rFonts w:ascii="Times" w:hAnsi="Times" w:cs="Times"/>
          <w:color w:val="000000"/>
          <w:szCs w:val="23"/>
        </w:rPr>
        <w:t xml:space="preserve">and for simplicity </w:t>
      </w:r>
      <w:r w:rsidR="009F5632">
        <w:rPr>
          <w:rFonts w:ascii="Times" w:hAnsi="Times" w:cs="Times"/>
          <w:color w:val="000000"/>
          <w:szCs w:val="23"/>
        </w:rPr>
        <w:t xml:space="preserve">the simpler terms </w:t>
      </w:r>
      <w:r w:rsidR="009F5632" w:rsidRPr="009F5632">
        <w:rPr>
          <w:rFonts w:ascii="Times" w:hAnsi="Times" w:cs="Times"/>
          <w:i/>
          <w:color w:val="000000"/>
          <w:szCs w:val="23"/>
        </w:rPr>
        <w:t>attribute</w:t>
      </w:r>
      <w:r w:rsidR="009F5632">
        <w:rPr>
          <w:rFonts w:ascii="Times" w:hAnsi="Times" w:cs="Times"/>
          <w:color w:val="000000"/>
          <w:szCs w:val="23"/>
        </w:rPr>
        <w:t xml:space="preserve"> and </w:t>
      </w:r>
      <w:r w:rsidR="009F5632" w:rsidRPr="009F5632">
        <w:rPr>
          <w:rFonts w:ascii="Times" w:hAnsi="Times" w:cs="Times"/>
          <w:i/>
          <w:color w:val="000000"/>
          <w:szCs w:val="23"/>
        </w:rPr>
        <w:t>class</w:t>
      </w:r>
      <w:r w:rsidR="009F5632">
        <w:rPr>
          <w:rFonts w:ascii="Times" w:hAnsi="Times" w:cs="Times"/>
          <w:color w:val="000000"/>
          <w:szCs w:val="23"/>
        </w:rPr>
        <w:t xml:space="preserve"> will be used.</w:t>
      </w:r>
    </w:p>
    <w:p w14:paraId="2CA35C52" w14:textId="77777777" w:rsidR="009F5632" w:rsidRDefault="009F5632" w:rsidP="00E900EB">
      <w:pPr>
        <w:rPr>
          <w:rFonts w:ascii="Times" w:hAnsi="Times" w:cs="Times"/>
          <w:color w:val="000000"/>
          <w:szCs w:val="23"/>
        </w:rPr>
      </w:pPr>
    </w:p>
    <w:p w14:paraId="12198E6F" w14:textId="77777777" w:rsidR="00E900EB" w:rsidRDefault="009F5632" w:rsidP="001319EA">
      <w:r>
        <w:rPr>
          <w:rFonts w:ascii="Times" w:hAnsi="Times" w:cs="Times"/>
          <w:color w:val="000000"/>
          <w:szCs w:val="23"/>
        </w:rPr>
        <w:t>Finally there</w:t>
      </w:r>
      <w:r w:rsidR="003A05D3">
        <w:rPr>
          <w:rFonts w:ascii="Times" w:hAnsi="Times" w:cs="Times"/>
          <w:color w:val="000000"/>
          <w:szCs w:val="23"/>
        </w:rPr>
        <w:t xml:space="preserve"> are special considerations for selected attributes. For example, attributes</w:t>
      </w:r>
      <w:r>
        <w:rPr>
          <w:rFonts w:ascii="Times" w:hAnsi="Times" w:cs="Times"/>
          <w:color w:val="000000"/>
          <w:szCs w:val="23"/>
        </w:rPr>
        <w:t xml:space="preserve"> defined in </w:t>
      </w:r>
      <w:r w:rsidR="001319EA">
        <w:rPr>
          <w:rFonts w:ascii="Times" w:hAnsi="Times" w:cs="Times"/>
          <w:color w:val="000000"/>
          <w:szCs w:val="23"/>
        </w:rPr>
        <w:t xml:space="preserve">an </w:t>
      </w:r>
      <w:r w:rsidR="003A05D3">
        <w:rPr>
          <w:rFonts w:ascii="Times" w:hAnsi="Times" w:cs="Times"/>
          <w:color w:val="000000"/>
          <w:szCs w:val="23"/>
        </w:rPr>
        <w:t>external dictionary can be referenced</w:t>
      </w:r>
      <w:r w:rsidR="001319EA">
        <w:rPr>
          <w:rFonts w:ascii="Times" w:hAnsi="Times" w:cs="Times"/>
          <w:color w:val="000000"/>
          <w:szCs w:val="23"/>
        </w:rPr>
        <w:t xml:space="preserve"> as a component when defining a class</w:t>
      </w:r>
      <w:r w:rsidR="003A05D3">
        <w:rPr>
          <w:rFonts w:ascii="Times" w:hAnsi="Times" w:cs="Times"/>
          <w:color w:val="000000"/>
          <w:szCs w:val="23"/>
        </w:rPr>
        <w:t>. The mechanism for distinguishing local from external attributes is described in section</w:t>
      </w:r>
      <w:r w:rsidR="001319EA">
        <w:rPr>
          <w:rFonts w:ascii="Times" w:hAnsi="Times" w:cs="Times"/>
          <w:color w:val="000000"/>
          <w:szCs w:val="23"/>
        </w:rPr>
        <w:t xml:space="preserve"> three.</w:t>
      </w:r>
    </w:p>
    <w:p w14:paraId="7979E73A" w14:textId="77777777" w:rsidR="00525279" w:rsidRDefault="009239C5" w:rsidP="00525279">
      <w:pPr>
        <w:pStyle w:val="Heading1"/>
      </w:pPr>
      <w:bookmarkStart w:id="46" w:name="_Toc65074668"/>
      <w:r>
        <w:t>2</w:t>
      </w:r>
      <w:r w:rsidR="00525279">
        <w:t xml:space="preserve"> </w:t>
      </w:r>
      <w:r w:rsidR="00F442A2">
        <w:t>Ingest LDD</w:t>
      </w:r>
      <w:r w:rsidR="00525279" w:rsidRPr="007E360C">
        <w:t xml:space="preserve"> </w:t>
      </w:r>
      <w:r w:rsidR="00F442A2">
        <w:t>Components</w:t>
      </w:r>
      <w:bookmarkEnd w:id="43"/>
      <w:bookmarkEnd w:id="44"/>
      <w:bookmarkEnd w:id="45"/>
      <w:bookmarkEnd w:id="46"/>
      <w:r w:rsidR="00525279" w:rsidRPr="007E360C">
        <w:t xml:space="preserve"> </w:t>
      </w:r>
    </w:p>
    <w:p w14:paraId="54A89108" w14:textId="77777777" w:rsidR="00346E18" w:rsidRPr="004E5B06" w:rsidRDefault="009239C5" w:rsidP="00346E18">
      <w:pPr>
        <w:pStyle w:val="Heading2"/>
      </w:pPr>
      <w:bookmarkStart w:id="47" w:name="_Toc65074669"/>
      <w:r>
        <w:t>2</w:t>
      </w:r>
      <w:r w:rsidR="00346E18">
        <w:t>.1</w:t>
      </w:r>
      <w:r w:rsidR="00346E18" w:rsidRPr="000B4E5B">
        <w:t xml:space="preserve"> </w:t>
      </w:r>
      <w:r w:rsidR="001319EA">
        <w:t xml:space="preserve">Ingest </w:t>
      </w:r>
      <w:r w:rsidR="00346E18">
        <w:t>LDD</w:t>
      </w:r>
      <w:bookmarkEnd w:id="47"/>
    </w:p>
    <w:p w14:paraId="61D0CE93" w14:textId="77777777" w:rsidR="00346E18" w:rsidRDefault="00346E18" w:rsidP="00346E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14:paraId="2291C21C" w14:textId="77777777" w:rsidR="00346E18" w:rsidRDefault="00346E18" w:rsidP="00346E18">
      <w:pPr>
        <w:rPr>
          <w:rFonts w:ascii="Times" w:hAnsi="Times" w:cs="Times"/>
          <w:color w:val="000000"/>
          <w:szCs w:val="23"/>
        </w:rPr>
      </w:pPr>
      <w:r>
        <w:rPr>
          <w:rFonts w:ascii="Times" w:hAnsi="Times" w:cs="Times"/>
          <w:color w:val="000000"/>
          <w:szCs w:val="23"/>
        </w:rPr>
        <w:t xml:space="preserve">The </w:t>
      </w:r>
      <w:r w:rsidR="001319EA">
        <w:rPr>
          <w:rFonts w:ascii="Times" w:hAnsi="Times" w:cs="Times"/>
          <w:i/>
          <w:color w:val="000000"/>
          <w:szCs w:val="23"/>
        </w:rPr>
        <w:t>Ingest_</w:t>
      </w:r>
      <w:r w:rsidRPr="001319EA">
        <w:rPr>
          <w:rFonts w:ascii="Times" w:hAnsi="Times" w:cs="Times"/>
          <w:i/>
          <w:color w:val="000000"/>
          <w:szCs w:val="23"/>
        </w:rPr>
        <w:t>LDD</w:t>
      </w:r>
      <w:r>
        <w:rPr>
          <w:rFonts w:ascii="Times" w:hAnsi="Times" w:cs="Times"/>
          <w:color w:val="000000"/>
          <w:szCs w:val="23"/>
        </w:rPr>
        <w:t xml:space="preserve"> schema is used to define a new local data dicti</w:t>
      </w:r>
      <w:r w:rsidR="000B4A89">
        <w:rPr>
          <w:rFonts w:ascii="Times" w:hAnsi="Times" w:cs="Times"/>
          <w:color w:val="000000"/>
          <w:szCs w:val="23"/>
        </w:rPr>
        <w:t xml:space="preserve">onary. The </w:t>
      </w:r>
      <w:r w:rsidR="001319EA">
        <w:rPr>
          <w:rFonts w:ascii="Times" w:hAnsi="Times" w:cs="Times"/>
          <w:i/>
          <w:color w:val="000000"/>
          <w:szCs w:val="23"/>
        </w:rPr>
        <w:t>Ingest_</w:t>
      </w:r>
      <w:r w:rsidR="000B4A89" w:rsidRPr="001319EA">
        <w:rPr>
          <w:rFonts w:ascii="Times" w:hAnsi="Times" w:cs="Times"/>
          <w:i/>
          <w:color w:val="000000"/>
          <w:szCs w:val="23"/>
        </w:rPr>
        <w:t>LDD</w:t>
      </w:r>
      <w:r w:rsidR="000B4A89">
        <w:rPr>
          <w:rFonts w:ascii="Times" w:hAnsi="Times" w:cs="Times"/>
          <w:color w:val="000000"/>
          <w:szCs w:val="23"/>
        </w:rPr>
        <w:t xml:space="preserve"> class is the</w:t>
      </w:r>
      <w:r w:rsidR="003A05D3">
        <w:rPr>
          <w:rFonts w:ascii="Times" w:hAnsi="Times" w:cs="Times"/>
          <w:color w:val="000000"/>
          <w:szCs w:val="23"/>
        </w:rPr>
        <w:t xml:space="preserve"> header for the </w:t>
      </w:r>
      <w:r>
        <w:rPr>
          <w:rFonts w:ascii="Times" w:hAnsi="Times" w:cs="Times"/>
          <w:color w:val="000000"/>
          <w:szCs w:val="23"/>
        </w:rPr>
        <w:t xml:space="preserve">dictionary. </w:t>
      </w:r>
    </w:p>
    <w:p w14:paraId="4CD06471" w14:textId="77777777" w:rsidR="00346E18" w:rsidRDefault="00346E18" w:rsidP="00346E18">
      <w:pPr>
        <w:rPr>
          <w:rFonts w:ascii="Times" w:hAnsi="Times" w:cs="Times"/>
          <w:color w:val="000000"/>
          <w:szCs w:val="23"/>
        </w:rPr>
      </w:pPr>
    </w:p>
    <w:p w14:paraId="71AA2CB2" w14:textId="77777777" w:rsidR="00346E18" w:rsidRPr="00346E18" w:rsidRDefault="00403DD6" w:rsidP="00346E18">
      <w:r w:rsidRPr="00403DD6">
        <w:rPr>
          <w:noProof/>
        </w:rPr>
        <w:lastRenderedPageBreak/>
        <w:drawing>
          <wp:inline distT="0" distB="0" distL="0" distR="0" wp14:anchorId="6FE8985E" wp14:editId="492A3CF8">
            <wp:extent cx="5943600" cy="6201954"/>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201954"/>
                    </a:xfrm>
                    <a:prstGeom prst="rect">
                      <a:avLst/>
                    </a:prstGeom>
                    <a:noFill/>
                    <a:ln>
                      <a:noFill/>
                    </a:ln>
                  </pic:spPr>
                </pic:pic>
              </a:graphicData>
            </a:graphic>
          </wp:inline>
        </w:drawing>
      </w:r>
    </w:p>
    <w:p w14:paraId="2881AD37" w14:textId="77777777" w:rsidR="00CF06B1" w:rsidRDefault="00CF06B1" w:rsidP="00346E18">
      <w:pPr>
        <w:pStyle w:val="Heading2"/>
      </w:pPr>
      <w:bookmarkStart w:id="48" w:name="_Toc256923085"/>
      <w:bookmarkStart w:id="49" w:name="_Toc257461175"/>
      <w:bookmarkStart w:id="50" w:name="_Toc257461291"/>
    </w:p>
    <w:p w14:paraId="11DED6E6" w14:textId="77777777" w:rsidR="00346E18" w:rsidRPr="004E5B06" w:rsidRDefault="009239C5" w:rsidP="00346E18">
      <w:pPr>
        <w:pStyle w:val="Heading2"/>
      </w:pPr>
      <w:bookmarkStart w:id="51" w:name="_Toc65074670"/>
      <w:r>
        <w:t>2</w:t>
      </w:r>
      <w:r w:rsidR="00346E18">
        <w:t>.2</w:t>
      </w:r>
      <w:r w:rsidR="00346E18" w:rsidRPr="000B4E5B">
        <w:t xml:space="preserve"> </w:t>
      </w:r>
      <w:bookmarkEnd w:id="48"/>
      <w:bookmarkEnd w:id="49"/>
      <w:bookmarkEnd w:id="50"/>
      <w:r w:rsidR="00015C98">
        <w:t>DD_</w:t>
      </w:r>
      <w:r w:rsidR="00346E18">
        <w:t>Attribute</w:t>
      </w:r>
      <w:bookmarkEnd w:id="51"/>
    </w:p>
    <w:p w14:paraId="2CE6E6B6" w14:textId="77777777" w:rsidR="00346E18" w:rsidRDefault="00346E18" w:rsidP="00346E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14:paraId="312D8D97" w14:textId="77777777" w:rsidR="00525279" w:rsidRDefault="00346E18" w:rsidP="00346E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r>
        <w:rPr>
          <w:rFonts w:ascii="Times" w:hAnsi="Times" w:cs="Times"/>
          <w:color w:val="000000"/>
          <w:szCs w:val="23"/>
        </w:rPr>
        <w:t xml:space="preserve">The </w:t>
      </w:r>
      <w:r w:rsidRPr="001319EA">
        <w:rPr>
          <w:rFonts w:ascii="Times" w:hAnsi="Times" w:cs="Times"/>
          <w:i/>
          <w:color w:val="000000"/>
          <w:szCs w:val="23"/>
        </w:rPr>
        <w:t>DD_Attribute</w:t>
      </w:r>
      <w:r>
        <w:rPr>
          <w:rFonts w:ascii="Times" w:hAnsi="Times" w:cs="Times"/>
          <w:color w:val="000000"/>
          <w:szCs w:val="23"/>
        </w:rPr>
        <w:t xml:space="preserve"> class is used to define a</w:t>
      </w:r>
      <w:r w:rsidR="00CF06B1">
        <w:rPr>
          <w:rFonts w:ascii="Times" w:hAnsi="Times" w:cs="Times"/>
          <w:color w:val="000000"/>
          <w:szCs w:val="23"/>
        </w:rPr>
        <w:t>n</w:t>
      </w:r>
      <w:r>
        <w:rPr>
          <w:rFonts w:ascii="Times" w:hAnsi="Times" w:cs="Times"/>
          <w:color w:val="000000"/>
          <w:szCs w:val="23"/>
        </w:rPr>
        <w:t xml:space="preserve"> attribute for the local d</w:t>
      </w:r>
      <w:r w:rsidR="001319EA">
        <w:rPr>
          <w:rFonts w:ascii="Times" w:hAnsi="Times" w:cs="Times"/>
          <w:color w:val="000000"/>
          <w:szCs w:val="23"/>
        </w:rPr>
        <w:t>ata dictionary. All</w:t>
      </w:r>
      <w:r w:rsidR="006A0C51">
        <w:rPr>
          <w:rFonts w:ascii="Times" w:hAnsi="Times" w:cs="Times"/>
          <w:color w:val="000000"/>
          <w:szCs w:val="23"/>
        </w:rPr>
        <w:t xml:space="preserve"> </w:t>
      </w:r>
      <w:r>
        <w:rPr>
          <w:rFonts w:ascii="Times" w:hAnsi="Times" w:cs="Times"/>
          <w:color w:val="000000"/>
          <w:szCs w:val="23"/>
        </w:rPr>
        <w:t>attributes</w:t>
      </w:r>
      <w:r w:rsidR="001319EA">
        <w:rPr>
          <w:rFonts w:ascii="Times" w:hAnsi="Times" w:cs="Times"/>
          <w:color w:val="000000"/>
          <w:szCs w:val="23"/>
        </w:rPr>
        <w:t xml:space="preserve"> should be defined </w:t>
      </w:r>
      <w:r w:rsidR="00CF06B1">
        <w:rPr>
          <w:rFonts w:ascii="Times" w:hAnsi="Times" w:cs="Times"/>
          <w:color w:val="000000"/>
          <w:szCs w:val="23"/>
        </w:rPr>
        <w:t>before any class is defined</w:t>
      </w:r>
      <w:r w:rsidR="001319EA">
        <w:rPr>
          <w:rFonts w:ascii="Times" w:hAnsi="Times" w:cs="Times"/>
          <w:color w:val="000000"/>
          <w:szCs w:val="23"/>
        </w:rPr>
        <w:t>. Each attribute is</w:t>
      </w:r>
      <w:r w:rsidR="00CF06B1">
        <w:rPr>
          <w:rFonts w:ascii="Times" w:hAnsi="Times" w:cs="Times"/>
          <w:color w:val="000000"/>
          <w:szCs w:val="23"/>
        </w:rPr>
        <w:t xml:space="preserve"> </w:t>
      </w:r>
      <w:r w:rsidR="006A0C51">
        <w:rPr>
          <w:rFonts w:ascii="Times" w:hAnsi="Times" w:cs="Times"/>
          <w:color w:val="000000"/>
          <w:szCs w:val="23"/>
        </w:rPr>
        <w:t xml:space="preserve">subsequently </w:t>
      </w:r>
      <w:r>
        <w:rPr>
          <w:rFonts w:ascii="Times" w:hAnsi="Times" w:cs="Times"/>
          <w:color w:val="000000"/>
          <w:szCs w:val="23"/>
        </w:rPr>
        <w:t xml:space="preserve">referenced </w:t>
      </w:r>
      <w:r w:rsidR="00CF06B1">
        <w:rPr>
          <w:rFonts w:ascii="Times" w:hAnsi="Times" w:cs="Times"/>
          <w:color w:val="000000"/>
          <w:szCs w:val="23"/>
        </w:rPr>
        <w:t xml:space="preserve">in the </w:t>
      </w:r>
      <w:r>
        <w:rPr>
          <w:rFonts w:ascii="Times" w:hAnsi="Times" w:cs="Times"/>
          <w:color w:val="000000"/>
          <w:szCs w:val="23"/>
        </w:rPr>
        <w:t>class definitions</w:t>
      </w:r>
      <w:r w:rsidR="00CF06B1">
        <w:rPr>
          <w:rFonts w:ascii="Times" w:hAnsi="Times" w:cs="Times"/>
          <w:color w:val="000000"/>
          <w:szCs w:val="23"/>
        </w:rPr>
        <w:t xml:space="preserve"> zero or more times</w:t>
      </w:r>
      <w:r>
        <w:rPr>
          <w:rFonts w:ascii="Times" w:hAnsi="Times" w:cs="Times"/>
          <w:color w:val="000000"/>
          <w:szCs w:val="23"/>
        </w:rPr>
        <w:t xml:space="preserve">. </w:t>
      </w:r>
      <w:r w:rsidR="006A0C51">
        <w:rPr>
          <w:rFonts w:ascii="Times" w:hAnsi="Times" w:cs="Times"/>
          <w:color w:val="000000"/>
          <w:szCs w:val="23"/>
        </w:rPr>
        <w:t xml:space="preserve">Within a class, an </w:t>
      </w:r>
      <w:r w:rsidR="007C6891">
        <w:rPr>
          <w:rFonts w:ascii="Times" w:hAnsi="Times" w:cs="Times"/>
          <w:color w:val="000000"/>
          <w:szCs w:val="23"/>
        </w:rPr>
        <w:t>attribute is</w:t>
      </w:r>
      <w:r w:rsidR="006A0C51">
        <w:rPr>
          <w:rFonts w:ascii="Times" w:hAnsi="Times" w:cs="Times"/>
          <w:color w:val="000000"/>
          <w:szCs w:val="23"/>
        </w:rPr>
        <w:t xml:space="preserve"> indicated as O</w:t>
      </w:r>
      <w:r w:rsidR="007C6891">
        <w:rPr>
          <w:rFonts w:ascii="Times" w:hAnsi="Times" w:cs="Times"/>
          <w:color w:val="000000"/>
          <w:szCs w:val="23"/>
        </w:rPr>
        <w:t xml:space="preserve">ptional if its minimum and maximum </w:t>
      </w:r>
      <w:r w:rsidR="009F5632">
        <w:rPr>
          <w:rFonts w:ascii="Times" w:hAnsi="Times" w:cs="Times"/>
          <w:color w:val="000000"/>
          <w:szCs w:val="23"/>
        </w:rPr>
        <w:t xml:space="preserve">cardinalities are 0:1. An </w:t>
      </w:r>
      <w:r w:rsidR="007C6891">
        <w:rPr>
          <w:rFonts w:ascii="Times" w:hAnsi="Times" w:cs="Times"/>
          <w:color w:val="000000"/>
          <w:szCs w:val="23"/>
        </w:rPr>
        <w:t xml:space="preserve">attribute is </w:t>
      </w:r>
      <w:r w:rsidR="006A0C51">
        <w:rPr>
          <w:rFonts w:ascii="Times" w:hAnsi="Times" w:cs="Times"/>
          <w:color w:val="000000"/>
          <w:szCs w:val="23"/>
        </w:rPr>
        <w:t xml:space="preserve">indicated as </w:t>
      </w:r>
      <w:r w:rsidR="009F5632">
        <w:rPr>
          <w:rFonts w:ascii="Times" w:hAnsi="Times" w:cs="Times"/>
          <w:color w:val="000000"/>
          <w:szCs w:val="23"/>
        </w:rPr>
        <w:t>R</w:t>
      </w:r>
      <w:r w:rsidR="007C6891">
        <w:rPr>
          <w:rFonts w:ascii="Times" w:hAnsi="Times" w:cs="Times"/>
          <w:color w:val="000000"/>
          <w:szCs w:val="23"/>
        </w:rPr>
        <w:t>equired if its minimum and maximum cardinalities are 1:1. For example “commen</w:t>
      </w:r>
      <w:r w:rsidR="009F5632">
        <w:rPr>
          <w:rFonts w:ascii="Times" w:hAnsi="Times" w:cs="Times"/>
          <w:color w:val="000000"/>
          <w:szCs w:val="23"/>
        </w:rPr>
        <w:t xml:space="preserve">t” is an Optional </w:t>
      </w:r>
      <w:r w:rsidR="007C6891">
        <w:rPr>
          <w:rFonts w:ascii="Times" w:hAnsi="Times" w:cs="Times"/>
          <w:color w:val="000000"/>
          <w:szCs w:val="23"/>
        </w:rPr>
        <w:t xml:space="preserve">attribute which may be omitted when completing </w:t>
      </w:r>
      <w:r w:rsidR="009F5632">
        <w:rPr>
          <w:rFonts w:ascii="Times" w:hAnsi="Times" w:cs="Times"/>
          <w:color w:val="000000"/>
          <w:szCs w:val="23"/>
        </w:rPr>
        <w:t xml:space="preserve">a </w:t>
      </w:r>
      <w:r w:rsidR="007C6891">
        <w:rPr>
          <w:rFonts w:ascii="Times" w:hAnsi="Times" w:cs="Times"/>
          <w:color w:val="000000"/>
          <w:szCs w:val="23"/>
        </w:rPr>
        <w:t>DD_Attribute</w:t>
      </w:r>
      <w:r w:rsidR="001319EA">
        <w:rPr>
          <w:rFonts w:ascii="Times" w:hAnsi="Times" w:cs="Times"/>
          <w:color w:val="000000"/>
          <w:szCs w:val="23"/>
        </w:rPr>
        <w:t xml:space="preserve"> class</w:t>
      </w:r>
      <w:r w:rsidR="007C6891">
        <w:rPr>
          <w:rFonts w:ascii="Times" w:hAnsi="Times" w:cs="Times"/>
          <w:color w:val="000000"/>
          <w:szCs w:val="23"/>
        </w:rPr>
        <w:t>.</w:t>
      </w:r>
    </w:p>
    <w:p w14:paraId="3B9D998C" w14:textId="77777777" w:rsidR="007C6891" w:rsidRDefault="007C6891" w:rsidP="005252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14:paraId="28185279" w14:textId="77777777" w:rsidR="007C6891" w:rsidRDefault="00D62184">
      <w:pPr>
        <w:rPr>
          <w:rFonts w:ascii="Times" w:hAnsi="Times" w:cs="Times"/>
          <w:color w:val="000000"/>
          <w:szCs w:val="23"/>
        </w:rPr>
      </w:pPr>
      <w:r w:rsidRPr="00D62184">
        <w:rPr>
          <w:noProof/>
        </w:rPr>
        <w:drawing>
          <wp:inline distT="0" distB="0" distL="0" distR="0" wp14:anchorId="7471C271" wp14:editId="4B3D6CC6">
            <wp:extent cx="5943600" cy="758514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585149"/>
                    </a:xfrm>
                    <a:prstGeom prst="rect">
                      <a:avLst/>
                    </a:prstGeom>
                    <a:noFill/>
                    <a:ln>
                      <a:noFill/>
                    </a:ln>
                  </pic:spPr>
                </pic:pic>
              </a:graphicData>
            </a:graphic>
          </wp:inline>
        </w:drawing>
      </w:r>
    </w:p>
    <w:p w14:paraId="4820B1CA" w14:textId="77777777" w:rsidR="007C6891" w:rsidRDefault="007C6891" w:rsidP="005252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14:paraId="29517750" w14:textId="77777777" w:rsidR="00525279" w:rsidRPr="004E5B06" w:rsidRDefault="00A738B7" w:rsidP="00015C98">
      <w:pPr>
        <w:pStyle w:val="Heading3"/>
      </w:pPr>
      <w:bookmarkStart w:id="52" w:name="_Toc256923086"/>
      <w:bookmarkStart w:id="53" w:name="_Toc257461176"/>
      <w:bookmarkStart w:id="54" w:name="_Toc257461292"/>
      <w:bookmarkStart w:id="55" w:name="_Toc65074671"/>
      <w:r>
        <w:lastRenderedPageBreak/>
        <w:t>2</w:t>
      </w:r>
      <w:r w:rsidR="00525279">
        <w:t>.</w:t>
      </w:r>
      <w:r w:rsidR="00015C98">
        <w:t>2.1</w:t>
      </w:r>
      <w:r w:rsidR="00525279" w:rsidRPr="000B4E5B">
        <w:t xml:space="preserve"> </w:t>
      </w:r>
      <w:bookmarkEnd w:id="52"/>
      <w:bookmarkEnd w:id="53"/>
      <w:bookmarkEnd w:id="54"/>
      <w:r w:rsidR="00015C98">
        <w:t>Internal_</w:t>
      </w:r>
      <w:r w:rsidR="00346E18">
        <w:t>Reference</w:t>
      </w:r>
      <w:bookmarkEnd w:id="55"/>
    </w:p>
    <w:p w14:paraId="355B053D" w14:textId="77777777" w:rsidR="00525279" w:rsidRDefault="00525279" w:rsidP="005252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14:paraId="7FE4D271" w14:textId="77777777" w:rsidR="000B4A89" w:rsidRDefault="000B4A89" w:rsidP="000B4A89">
      <w:pPr>
        <w:rPr>
          <w:rFonts w:ascii="Times" w:hAnsi="Times" w:cs="Times"/>
          <w:color w:val="000000"/>
          <w:szCs w:val="23"/>
        </w:rPr>
      </w:pPr>
      <w:r>
        <w:rPr>
          <w:rFonts w:ascii="Times" w:hAnsi="Times" w:cs="Times"/>
          <w:color w:val="000000"/>
          <w:szCs w:val="23"/>
        </w:rPr>
        <w:t>The Internal Reference class is used to refer</w:t>
      </w:r>
      <w:r w:rsidR="00A738B7">
        <w:rPr>
          <w:rFonts w:ascii="Times" w:hAnsi="Times" w:cs="Times"/>
          <w:color w:val="000000"/>
          <w:szCs w:val="23"/>
        </w:rPr>
        <w:t>ence a product in a PDS4 registry</w:t>
      </w:r>
      <w:r>
        <w:rPr>
          <w:rFonts w:ascii="Times" w:hAnsi="Times" w:cs="Times"/>
          <w:color w:val="000000"/>
          <w:szCs w:val="23"/>
        </w:rPr>
        <w:t xml:space="preserve">.  </w:t>
      </w:r>
      <w:r w:rsidR="001319EA">
        <w:rPr>
          <w:rFonts w:ascii="Times" w:hAnsi="Times" w:cs="Times"/>
          <w:color w:val="000000"/>
          <w:szCs w:val="23"/>
        </w:rPr>
        <w:t>Either the LID or the LIDVID of the product, but not both, may be used.</w:t>
      </w:r>
    </w:p>
    <w:p w14:paraId="086A3EBA" w14:textId="77777777" w:rsidR="00190A5C" w:rsidRDefault="00190A5C" w:rsidP="000B4A89">
      <w:pPr>
        <w:rPr>
          <w:rFonts w:ascii="Times" w:hAnsi="Times" w:cs="Times"/>
          <w:color w:val="000000"/>
          <w:szCs w:val="23"/>
        </w:rPr>
      </w:pPr>
    </w:p>
    <w:p w14:paraId="6EF51AD7" w14:textId="77777777" w:rsidR="00190A5C" w:rsidRDefault="00D62184" w:rsidP="000B4A89">
      <w:pPr>
        <w:rPr>
          <w:rFonts w:ascii="Times" w:hAnsi="Times" w:cs="Times"/>
          <w:color w:val="000000"/>
          <w:szCs w:val="23"/>
        </w:rPr>
      </w:pPr>
      <w:r w:rsidRPr="00D62184">
        <w:rPr>
          <w:noProof/>
        </w:rPr>
        <w:drawing>
          <wp:inline distT="0" distB="0" distL="0" distR="0" wp14:anchorId="0E82CE5C" wp14:editId="4B335E83">
            <wp:extent cx="5943600" cy="4074363"/>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74363"/>
                    </a:xfrm>
                    <a:prstGeom prst="rect">
                      <a:avLst/>
                    </a:prstGeom>
                    <a:noFill/>
                    <a:ln>
                      <a:noFill/>
                    </a:ln>
                  </pic:spPr>
                </pic:pic>
              </a:graphicData>
            </a:graphic>
          </wp:inline>
        </w:drawing>
      </w:r>
    </w:p>
    <w:p w14:paraId="4C13AFED" w14:textId="77777777" w:rsidR="00346E18" w:rsidRDefault="00346E18" w:rsidP="008308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14:paraId="2A5100D3" w14:textId="77777777" w:rsidR="00F5407D" w:rsidRPr="004E5B06" w:rsidRDefault="00015C98" w:rsidP="00015C98">
      <w:pPr>
        <w:pStyle w:val="Heading3"/>
      </w:pPr>
      <w:bookmarkStart w:id="56" w:name="_Toc65074672"/>
      <w:r>
        <w:t>2.2.2</w:t>
      </w:r>
      <w:r w:rsidR="00F5407D" w:rsidRPr="000B4E5B">
        <w:t xml:space="preserve"> </w:t>
      </w:r>
      <w:r>
        <w:t>Terminological_</w:t>
      </w:r>
      <w:r w:rsidR="00F5407D">
        <w:t>Entry</w:t>
      </w:r>
      <w:bookmarkEnd w:id="56"/>
    </w:p>
    <w:p w14:paraId="00995D72" w14:textId="77777777" w:rsidR="00F5407D" w:rsidRDefault="00F5407D" w:rsidP="00F540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14:paraId="16A29A22" w14:textId="77777777" w:rsidR="00F5407D" w:rsidRDefault="00015C98" w:rsidP="00F5407D">
      <w:pPr>
        <w:rPr>
          <w:rFonts w:ascii="Times" w:hAnsi="Times" w:cs="Times"/>
          <w:color w:val="000000"/>
          <w:szCs w:val="23"/>
        </w:rPr>
      </w:pPr>
      <w:r>
        <w:rPr>
          <w:rFonts w:ascii="Times" w:hAnsi="Times" w:cs="Times"/>
          <w:color w:val="000000"/>
          <w:szCs w:val="23"/>
        </w:rPr>
        <w:t xml:space="preserve">The Terminological </w:t>
      </w:r>
      <w:r w:rsidR="00F5407D">
        <w:rPr>
          <w:rFonts w:ascii="Times" w:hAnsi="Times" w:cs="Times"/>
          <w:color w:val="000000"/>
          <w:szCs w:val="23"/>
        </w:rPr>
        <w:t>En</w:t>
      </w:r>
      <w:r>
        <w:rPr>
          <w:rFonts w:ascii="Times" w:hAnsi="Times" w:cs="Times"/>
          <w:color w:val="000000"/>
          <w:szCs w:val="23"/>
        </w:rPr>
        <w:t>try class is used to provide a</w:t>
      </w:r>
      <w:r w:rsidR="00492C4D">
        <w:rPr>
          <w:rFonts w:ascii="Times" w:hAnsi="Times" w:cs="Times"/>
          <w:color w:val="000000"/>
          <w:szCs w:val="23"/>
        </w:rPr>
        <w:t>n</w:t>
      </w:r>
      <w:r>
        <w:rPr>
          <w:rFonts w:ascii="Times" w:hAnsi="Times" w:cs="Times"/>
          <w:color w:val="000000"/>
          <w:szCs w:val="23"/>
        </w:rPr>
        <w:t xml:space="preserve"> </w:t>
      </w:r>
      <w:r w:rsidR="00F5407D">
        <w:rPr>
          <w:rFonts w:ascii="Times" w:hAnsi="Times" w:cs="Times"/>
          <w:color w:val="000000"/>
          <w:szCs w:val="23"/>
        </w:rPr>
        <w:t xml:space="preserve">alternate name and definition.  </w:t>
      </w:r>
    </w:p>
    <w:p w14:paraId="76FFDB46" w14:textId="77777777" w:rsidR="00F5407D" w:rsidRDefault="00F5407D" w:rsidP="00F540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14:paraId="508BF85D" w14:textId="77777777" w:rsidR="00AF5EAE" w:rsidRDefault="00AF5EAE" w:rsidP="00F540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14:paraId="24C3E79F" w14:textId="77777777" w:rsidR="00F5407D" w:rsidRDefault="00492C4D" w:rsidP="00F540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r w:rsidRPr="00492C4D">
        <w:rPr>
          <w:noProof/>
        </w:rPr>
        <w:lastRenderedPageBreak/>
        <w:drawing>
          <wp:inline distT="0" distB="0" distL="0" distR="0" wp14:anchorId="0CBD9F2F" wp14:editId="61908E83">
            <wp:extent cx="5943600" cy="301895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18958"/>
                    </a:xfrm>
                    <a:prstGeom prst="rect">
                      <a:avLst/>
                    </a:prstGeom>
                    <a:noFill/>
                    <a:ln>
                      <a:noFill/>
                    </a:ln>
                  </pic:spPr>
                </pic:pic>
              </a:graphicData>
            </a:graphic>
          </wp:inline>
        </w:drawing>
      </w:r>
    </w:p>
    <w:p w14:paraId="0A997E74" w14:textId="77777777" w:rsidR="00F5407D" w:rsidRDefault="00F5407D" w:rsidP="00F540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14:paraId="3D94EAC1" w14:textId="77777777" w:rsidR="00015C98" w:rsidRPr="004E5B06" w:rsidRDefault="00015C98" w:rsidP="00015C98">
      <w:pPr>
        <w:pStyle w:val="Heading3"/>
      </w:pPr>
      <w:bookmarkStart w:id="57" w:name="_Toc65074673"/>
      <w:r>
        <w:t>2.2.2.1</w:t>
      </w:r>
      <w:r w:rsidRPr="000B4E5B">
        <w:t xml:space="preserve"> </w:t>
      </w:r>
      <w:r>
        <w:t>Internal_Reference_Extended</w:t>
      </w:r>
      <w:bookmarkEnd w:id="57"/>
    </w:p>
    <w:p w14:paraId="14FEB3F3" w14:textId="77777777" w:rsidR="00015C98" w:rsidRDefault="00015C98" w:rsidP="00015C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14:paraId="0A4A2FD9" w14:textId="77777777" w:rsidR="00015C98" w:rsidRDefault="00015C98" w:rsidP="00015C98">
      <w:pPr>
        <w:rPr>
          <w:rFonts w:ascii="Times" w:hAnsi="Times" w:cs="Times"/>
          <w:color w:val="000000"/>
          <w:szCs w:val="23"/>
        </w:rPr>
      </w:pPr>
      <w:r>
        <w:rPr>
          <w:rFonts w:ascii="Times" w:hAnsi="Times" w:cs="Times"/>
          <w:color w:val="000000"/>
          <w:szCs w:val="23"/>
        </w:rPr>
        <w:t xml:space="preserve">The Internal_Reference_Extended provides a reference to documents or </w:t>
      </w:r>
      <w:r w:rsidR="001319EA">
        <w:rPr>
          <w:rFonts w:ascii="Times" w:hAnsi="Times" w:cs="Times"/>
          <w:color w:val="000000"/>
          <w:szCs w:val="23"/>
        </w:rPr>
        <w:t>resources that are external to a</w:t>
      </w:r>
      <w:r>
        <w:rPr>
          <w:rFonts w:ascii="Times" w:hAnsi="Times" w:cs="Times"/>
          <w:color w:val="000000"/>
          <w:szCs w:val="23"/>
        </w:rPr>
        <w:t xml:space="preserve"> PDS4 </w:t>
      </w:r>
      <w:r w:rsidR="001319EA">
        <w:rPr>
          <w:rFonts w:ascii="Times" w:hAnsi="Times" w:cs="Times"/>
          <w:color w:val="000000"/>
          <w:szCs w:val="23"/>
        </w:rPr>
        <w:t>registry</w:t>
      </w:r>
      <w:r>
        <w:rPr>
          <w:rFonts w:ascii="Times" w:hAnsi="Times" w:cs="Times"/>
          <w:color w:val="000000"/>
          <w:szCs w:val="23"/>
        </w:rPr>
        <w:t xml:space="preserve">.  </w:t>
      </w:r>
    </w:p>
    <w:p w14:paraId="5B1A3EA5" w14:textId="77777777" w:rsidR="00015C98" w:rsidRDefault="00015C98" w:rsidP="00015C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14:paraId="18E21D3B" w14:textId="77777777" w:rsidR="00015C98" w:rsidRDefault="009F301C" w:rsidP="00015C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r w:rsidRPr="009F301C">
        <w:rPr>
          <w:noProof/>
        </w:rPr>
        <w:drawing>
          <wp:inline distT="0" distB="0" distL="0" distR="0" wp14:anchorId="01B81986" wp14:editId="0EB7ECAB">
            <wp:extent cx="5943600" cy="332186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21866"/>
                    </a:xfrm>
                    <a:prstGeom prst="rect">
                      <a:avLst/>
                    </a:prstGeom>
                    <a:noFill/>
                    <a:ln>
                      <a:noFill/>
                    </a:ln>
                  </pic:spPr>
                </pic:pic>
              </a:graphicData>
            </a:graphic>
          </wp:inline>
        </w:drawing>
      </w:r>
    </w:p>
    <w:p w14:paraId="35881961" w14:textId="77777777" w:rsidR="00015C98" w:rsidRDefault="00015C98" w:rsidP="00015C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14:paraId="414279E0" w14:textId="77777777" w:rsidR="00F5407D" w:rsidRDefault="00F5407D" w:rsidP="00346E18">
      <w:pPr>
        <w:pStyle w:val="Heading2"/>
      </w:pPr>
    </w:p>
    <w:p w14:paraId="2E4A65D6" w14:textId="77777777" w:rsidR="00346E18" w:rsidRPr="004E5B06" w:rsidRDefault="00015C98" w:rsidP="00015C98">
      <w:pPr>
        <w:pStyle w:val="Heading3"/>
      </w:pPr>
      <w:bookmarkStart w:id="58" w:name="_Toc65074674"/>
      <w:r>
        <w:t>2.2.3</w:t>
      </w:r>
      <w:r w:rsidR="00346E18" w:rsidRPr="000B4E5B">
        <w:t xml:space="preserve"> </w:t>
      </w:r>
      <w:r w:rsidR="00346E18">
        <w:t>DD_Value_Domain</w:t>
      </w:r>
      <w:bookmarkEnd w:id="58"/>
    </w:p>
    <w:p w14:paraId="773185F3" w14:textId="77777777" w:rsidR="00346E18" w:rsidRDefault="00346E18" w:rsidP="00346E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14:paraId="41ECB8DB" w14:textId="77777777" w:rsidR="000B4A89" w:rsidRDefault="00346E18" w:rsidP="000B4A89">
      <w:pPr>
        <w:rPr>
          <w:rFonts w:ascii="Times" w:hAnsi="Times" w:cs="Times"/>
          <w:color w:val="000000"/>
          <w:szCs w:val="23"/>
        </w:rPr>
      </w:pPr>
      <w:r>
        <w:rPr>
          <w:rFonts w:ascii="Times" w:hAnsi="Times" w:cs="Times"/>
          <w:color w:val="000000"/>
          <w:szCs w:val="23"/>
        </w:rPr>
        <w:t xml:space="preserve">The </w:t>
      </w:r>
      <w:r w:rsidR="00015C98">
        <w:rPr>
          <w:rFonts w:ascii="Times" w:hAnsi="Times" w:cs="Times"/>
          <w:color w:val="000000"/>
          <w:szCs w:val="23"/>
        </w:rPr>
        <w:t xml:space="preserve">DD_Value_Domain class is used </w:t>
      </w:r>
      <w:r w:rsidR="000B4A89">
        <w:rPr>
          <w:rFonts w:ascii="Times" w:hAnsi="Times" w:cs="Times"/>
          <w:color w:val="000000"/>
          <w:szCs w:val="23"/>
        </w:rPr>
        <w:t xml:space="preserve">to define the data type and value constraints for a DD_Attribute.  </w:t>
      </w:r>
    </w:p>
    <w:p w14:paraId="317C93E2" w14:textId="77777777" w:rsidR="00346E18" w:rsidRDefault="00346E18" w:rsidP="00346E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14:paraId="13421547" w14:textId="77777777" w:rsidR="00AF5EAE" w:rsidRDefault="004B67BE" w:rsidP="00346E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r w:rsidRPr="004B67BE">
        <w:rPr>
          <w:noProof/>
        </w:rPr>
        <w:drawing>
          <wp:inline distT="0" distB="0" distL="0" distR="0" wp14:anchorId="40FF1E6F" wp14:editId="163F6FA7">
            <wp:extent cx="5943600" cy="6182571"/>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182571"/>
                    </a:xfrm>
                    <a:prstGeom prst="rect">
                      <a:avLst/>
                    </a:prstGeom>
                    <a:noFill/>
                    <a:ln>
                      <a:noFill/>
                    </a:ln>
                  </pic:spPr>
                </pic:pic>
              </a:graphicData>
            </a:graphic>
          </wp:inline>
        </w:drawing>
      </w:r>
    </w:p>
    <w:p w14:paraId="693705E7" w14:textId="77777777" w:rsidR="00346E18" w:rsidRPr="004E5B06" w:rsidRDefault="00015C98" w:rsidP="00346E18">
      <w:pPr>
        <w:pStyle w:val="Heading2"/>
      </w:pPr>
      <w:bookmarkStart w:id="59" w:name="_Toc65074675"/>
      <w:r>
        <w:t>2.2.3.1</w:t>
      </w:r>
      <w:r w:rsidR="00346E18" w:rsidRPr="000B4E5B">
        <w:t xml:space="preserve"> </w:t>
      </w:r>
      <w:r w:rsidR="00346E18">
        <w:t>DD_Permissible_Value</w:t>
      </w:r>
      <w:bookmarkEnd w:id="59"/>
    </w:p>
    <w:p w14:paraId="7EEA6933" w14:textId="77777777" w:rsidR="00346E18" w:rsidRDefault="00346E18" w:rsidP="00346E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14:paraId="01D2B428" w14:textId="77777777" w:rsidR="00346E18" w:rsidRDefault="00346E18" w:rsidP="006A09BC">
      <w:pPr>
        <w:rPr>
          <w:rFonts w:ascii="Times" w:hAnsi="Times" w:cs="Times"/>
          <w:color w:val="000000"/>
          <w:szCs w:val="23"/>
        </w:rPr>
      </w:pPr>
      <w:r>
        <w:rPr>
          <w:rFonts w:ascii="Times" w:hAnsi="Times" w:cs="Times"/>
          <w:color w:val="000000"/>
          <w:szCs w:val="23"/>
        </w:rPr>
        <w:lastRenderedPageBreak/>
        <w:t>The DD</w:t>
      </w:r>
      <w:r w:rsidR="000B4A89">
        <w:rPr>
          <w:rFonts w:ascii="Times" w:hAnsi="Times" w:cs="Times"/>
          <w:color w:val="000000"/>
          <w:szCs w:val="23"/>
        </w:rPr>
        <w:t>_Permissible_Value class is used to define the permissible values and value meanings for an a</w:t>
      </w:r>
      <w:r w:rsidR="00AB4A55">
        <w:rPr>
          <w:rFonts w:ascii="Times" w:hAnsi="Times" w:cs="Times"/>
          <w:color w:val="000000"/>
          <w:szCs w:val="23"/>
        </w:rPr>
        <w:t>ttribute</w:t>
      </w:r>
      <w:r w:rsidR="000B4A89">
        <w:rPr>
          <w:rFonts w:ascii="Times" w:hAnsi="Times" w:cs="Times"/>
          <w:color w:val="000000"/>
          <w:szCs w:val="23"/>
        </w:rPr>
        <w:t xml:space="preserve">. </w:t>
      </w:r>
      <w:r w:rsidR="006A09BC">
        <w:rPr>
          <w:rFonts w:ascii="Times" w:hAnsi="Times" w:cs="Times"/>
          <w:color w:val="000000"/>
          <w:szCs w:val="23"/>
        </w:rPr>
        <w:t xml:space="preserve"> </w:t>
      </w:r>
    </w:p>
    <w:p w14:paraId="0B5601EE" w14:textId="77777777" w:rsidR="00AF5EAE" w:rsidRDefault="00AF5EAE" w:rsidP="006A09BC">
      <w:pPr>
        <w:rPr>
          <w:rFonts w:ascii="Times" w:hAnsi="Times" w:cs="Times"/>
          <w:color w:val="000000"/>
          <w:szCs w:val="23"/>
        </w:rPr>
      </w:pPr>
    </w:p>
    <w:p w14:paraId="7D94BF0F" w14:textId="77777777" w:rsidR="00AF5EAE" w:rsidRDefault="004B67BE" w:rsidP="006A09BC">
      <w:pPr>
        <w:rPr>
          <w:rFonts w:ascii="Times" w:hAnsi="Times" w:cs="Times"/>
          <w:color w:val="000000"/>
          <w:szCs w:val="23"/>
        </w:rPr>
      </w:pPr>
      <w:r w:rsidRPr="004B67BE">
        <w:rPr>
          <w:noProof/>
        </w:rPr>
        <w:drawing>
          <wp:inline distT="0" distB="0" distL="0" distR="0" wp14:anchorId="1AAB1FA7" wp14:editId="31EA162C">
            <wp:extent cx="5943600" cy="166353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663537"/>
                    </a:xfrm>
                    <a:prstGeom prst="rect">
                      <a:avLst/>
                    </a:prstGeom>
                    <a:noFill/>
                    <a:ln>
                      <a:noFill/>
                    </a:ln>
                  </pic:spPr>
                </pic:pic>
              </a:graphicData>
            </a:graphic>
          </wp:inline>
        </w:drawing>
      </w:r>
    </w:p>
    <w:p w14:paraId="4E728ABD" w14:textId="77777777" w:rsidR="00AB4A55" w:rsidRDefault="00AB4A55" w:rsidP="00346E18">
      <w:pPr>
        <w:pStyle w:val="Heading2"/>
      </w:pPr>
    </w:p>
    <w:p w14:paraId="1B415FBC" w14:textId="77777777" w:rsidR="00346E18" w:rsidRPr="004E5B06" w:rsidRDefault="00AB4A55" w:rsidP="00346E18">
      <w:pPr>
        <w:pStyle w:val="Heading2"/>
      </w:pPr>
      <w:bookmarkStart w:id="60" w:name="_Toc65074676"/>
      <w:r>
        <w:t>2.3</w:t>
      </w:r>
      <w:r w:rsidR="00346E18" w:rsidRPr="000B4E5B">
        <w:t xml:space="preserve"> </w:t>
      </w:r>
      <w:r w:rsidR="006A09BC">
        <w:t>DD_Class</w:t>
      </w:r>
      <w:bookmarkEnd w:id="60"/>
    </w:p>
    <w:p w14:paraId="3602786E" w14:textId="77777777" w:rsidR="00346E18" w:rsidRDefault="00346E18" w:rsidP="00346E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14:paraId="17D2D23B" w14:textId="77777777" w:rsidR="000B4A89" w:rsidRDefault="00346E18" w:rsidP="00346E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r>
        <w:rPr>
          <w:rFonts w:ascii="Times" w:hAnsi="Times" w:cs="Times"/>
          <w:color w:val="000000"/>
          <w:szCs w:val="23"/>
        </w:rPr>
        <w:t xml:space="preserve">The DD_Class </w:t>
      </w:r>
      <w:r w:rsidR="0083084A">
        <w:rPr>
          <w:rFonts w:ascii="Times" w:hAnsi="Times" w:cs="Times"/>
          <w:color w:val="000000"/>
          <w:szCs w:val="23"/>
        </w:rPr>
        <w:t>class is used to define a new class for the local data dictionary. Once all attributes are defined, the classes are defined by referencing the</w:t>
      </w:r>
      <w:r w:rsidR="000B4A89">
        <w:rPr>
          <w:rFonts w:ascii="Times" w:hAnsi="Times" w:cs="Times"/>
          <w:color w:val="000000"/>
          <w:szCs w:val="23"/>
        </w:rPr>
        <w:t>ir component</w:t>
      </w:r>
      <w:r w:rsidR="0083084A">
        <w:rPr>
          <w:rFonts w:ascii="Times" w:hAnsi="Times" w:cs="Times"/>
          <w:color w:val="000000"/>
          <w:szCs w:val="23"/>
        </w:rPr>
        <w:t xml:space="preserve"> attribute</w:t>
      </w:r>
      <w:r w:rsidR="000B4A89">
        <w:rPr>
          <w:rFonts w:ascii="Times" w:hAnsi="Times" w:cs="Times"/>
          <w:color w:val="000000"/>
          <w:szCs w:val="23"/>
        </w:rPr>
        <w:t>s and classes</w:t>
      </w:r>
      <w:r w:rsidR="0083084A">
        <w:rPr>
          <w:rFonts w:ascii="Times" w:hAnsi="Times" w:cs="Times"/>
          <w:color w:val="000000"/>
          <w:szCs w:val="23"/>
        </w:rPr>
        <w:t xml:space="preserve"> through the DD_Association class. Each attribute </w:t>
      </w:r>
      <w:r w:rsidR="000B4A89">
        <w:rPr>
          <w:rFonts w:ascii="Times" w:hAnsi="Times" w:cs="Times"/>
          <w:color w:val="000000"/>
          <w:szCs w:val="23"/>
        </w:rPr>
        <w:t xml:space="preserve">or class </w:t>
      </w:r>
      <w:r w:rsidR="0083084A">
        <w:rPr>
          <w:rFonts w:ascii="Times" w:hAnsi="Times" w:cs="Times"/>
          <w:color w:val="000000"/>
          <w:szCs w:val="23"/>
        </w:rPr>
        <w:t xml:space="preserve">can be referenced zero or more times. </w:t>
      </w:r>
    </w:p>
    <w:p w14:paraId="0DD7D2BD" w14:textId="77777777" w:rsidR="00AF5EAE" w:rsidRDefault="00AF5EAE" w:rsidP="00346E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14:paraId="2BBC6412" w14:textId="77777777" w:rsidR="00AF5EAE" w:rsidRDefault="002B6537" w:rsidP="00346E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r w:rsidRPr="002B6537">
        <w:rPr>
          <w:noProof/>
        </w:rPr>
        <w:lastRenderedPageBreak/>
        <w:drawing>
          <wp:inline distT="0" distB="0" distL="0" distR="0" wp14:anchorId="7C615AEA" wp14:editId="3DE9C768">
            <wp:extent cx="5943600" cy="8187783"/>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8187783"/>
                    </a:xfrm>
                    <a:prstGeom prst="rect">
                      <a:avLst/>
                    </a:prstGeom>
                    <a:noFill/>
                    <a:ln>
                      <a:noFill/>
                    </a:ln>
                  </pic:spPr>
                </pic:pic>
              </a:graphicData>
            </a:graphic>
          </wp:inline>
        </w:drawing>
      </w:r>
    </w:p>
    <w:p w14:paraId="7557BDFC" w14:textId="77777777" w:rsidR="00671207" w:rsidRPr="004E5B06" w:rsidRDefault="00671207" w:rsidP="00671207">
      <w:pPr>
        <w:pStyle w:val="Heading2"/>
      </w:pPr>
      <w:bookmarkStart w:id="61" w:name="_Toc65074677"/>
      <w:r>
        <w:lastRenderedPageBreak/>
        <w:t>2.3.1</w:t>
      </w:r>
      <w:r w:rsidRPr="000B4E5B">
        <w:t xml:space="preserve"> </w:t>
      </w:r>
      <w:r>
        <w:t>DD_Association</w:t>
      </w:r>
      <w:bookmarkEnd w:id="61"/>
    </w:p>
    <w:p w14:paraId="42205645" w14:textId="77777777" w:rsidR="00671207" w:rsidRDefault="00671207" w:rsidP="006712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14:paraId="6D9A7A4B" w14:textId="77777777" w:rsidR="00671207" w:rsidRDefault="00671207" w:rsidP="006712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r>
        <w:rPr>
          <w:rFonts w:ascii="Times" w:hAnsi="Times" w:cs="Times"/>
          <w:color w:val="000000"/>
          <w:szCs w:val="23"/>
        </w:rPr>
        <w:t xml:space="preserve">The DD_Association class is used to </w:t>
      </w:r>
      <w:r w:rsidR="001319EA">
        <w:rPr>
          <w:rFonts w:ascii="Times" w:hAnsi="Times" w:cs="Times"/>
          <w:color w:val="000000"/>
          <w:szCs w:val="23"/>
        </w:rPr>
        <w:t>relate</w:t>
      </w:r>
      <w:r>
        <w:rPr>
          <w:rFonts w:ascii="Times" w:hAnsi="Times" w:cs="Times"/>
          <w:color w:val="000000"/>
          <w:szCs w:val="23"/>
        </w:rPr>
        <w:t xml:space="preserve"> a class </w:t>
      </w:r>
      <w:r w:rsidR="001319EA">
        <w:rPr>
          <w:rFonts w:ascii="Times" w:hAnsi="Times" w:cs="Times"/>
          <w:color w:val="000000"/>
          <w:szCs w:val="23"/>
        </w:rPr>
        <w:t xml:space="preserve">to each </w:t>
      </w:r>
      <w:r>
        <w:rPr>
          <w:rFonts w:ascii="Times" w:hAnsi="Times" w:cs="Times"/>
          <w:color w:val="000000"/>
          <w:szCs w:val="23"/>
        </w:rPr>
        <w:t xml:space="preserve">of its components. The sequence order of the DD_Association classes is the order assigned to </w:t>
      </w:r>
      <w:r w:rsidR="001319EA">
        <w:rPr>
          <w:rFonts w:ascii="Times" w:hAnsi="Times" w:cs="Times"/>
          <w:color w:val="000000"/>
          <w:szCs w:val="23"/>
        </w:rPr>
        <w:t xml:space="preserve">the </w:t>
      </w:r>
      <w:r>
        <w:rPr>
          <w:rFonts w:ascii="Times" w:hAnsi="Times" w:cs="Times"/>
          <w:color w:val="000000"/>
          <w:szCs w:val="23"/>
        </w:rPr>
        <w:t xml:space="preserve">components.  </w:t>
      </w:r>
    </w:p>
    <w:p w14:paraId="5A52784B" w14:textId="77777777" w:rsidR="00671207" w:rsidRDefault="00671207" w:rsidP="006712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14:paraId="28DDC890" w14:textId="77777777" w:rsidR="00671207" w:rsidRDefault="00671207" w:rsidP="00671207">
      <w:pPr>
        <w:rPr>
          <w:rFonts w:asciiTheme="majorHAnsi" w:eastAsiaTheme="majorEastAsia" w:hAnsiTheme="majorHAnsi" w:cstheme="majorBidi"/>
          <w:b/>
          <w:bCs/>
          <w:color w:val="345A8A" w:themeColor="accent1" w:themeShade="B5"/>
          <w:sz w:val="32"/>
          <w:szCs w:val="32"/>
        </w:rPr>
      </w:pPr>
    </w:p>
    <w:p w14:paraId="5F6404B1" w14:textId="77777777" w:rsidR="00671207" w:rsidRPr="00AF5EAE" w:rsidRDefault="002B6537" w:rsidP="00671207">
      <w:pPr>
        <w:sectPr w:rsidR="00671207" w:rsidRPr="00AF5EAE">
          <w:pgSz w:w="12240" w:h="15840"/>
          <w:pgMar w:top="1440" w:right="1440" w:bottom="1440" w:left="1440" w:header="720" w:footer="720" w:gutter="0"/>
          <w:cols w:space="720"/>
        </w:sectPr>
      </w:pPr>
      <w:r w:rsidRPr="002B6537">
        <w:rPr>
          <w:noProof/>
        </w:rPr>
        <w:drawing>
          <wp:inline distT="0" distB="0" distL="0" distR="0" wp14:anchorId="4C93B91F" wp14:editId="5A31BA05">
            <wp:extent cx="5943600" cy="4676998"/>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676998"/>
                    </a:xfrm>
                    <a:prstGeom prst="rect">
                      <a:avLst/>
                    </a:prstGeom>
                    <a:noFill/>
                    <a:ln>
                      <a:noFill/>
                    </a:ln>
                  </pic:spPr>
                </pic:pic>
              </a:graphicData>
            </a:graphic>
          </wp:inline>
        </w:drawing>
      </w:r>
    </w:p>
    <w:p w14:paraId="1B14E5FA" w14:textId="77777777" w:rsidR="000B4A89" w:rsidRDefault="000B4A89" w:rsidP="00346E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14:paraId="0BC75BF9" w14:textId="77777777" w:rsidR="006A09BC" w:rsidRPr="004E5B06" w:rsidRDefault="00AB4A55" w:rsidP="006A09BC">
      <w:pPr>
        <w:pStyle w:val="Heading2"/>
      </w:pPr>
      <w:bookmarkStart w:id="62" w:name="_Toc256923087"/>
      <w:bookmarkStart w:id="63" w:name="_Toc257461177"/>
      <w:bookmarkStart w:id="64" w:name="_Toc257461293"/>
      <w:bookmarkStart w:id="65" w:name="_Toc65074678"/>
      <w:r>
        <w:t>2</w:t>
      </w:r>
      <w:r w:rsidR="00671207">
        <w:t>.4</w:t>
      </w:r>
      <w:r w:rsidR="006A09BC" w:rsidRPr="000B4E5B">
        <w:t xml:space="preserve"> </w:t>
      </w:r>
      <w:r w:rsidR="006A09BC">
        <w:t>DD</w:t>
      </w:r>
      <w:r w:rsidR="00671207">
        <w:t xml:space="preserve"> Rule</w:t>
      </w:r>
      <w:bookmarkEnd w:id="65"/>
    </w:p>
    <w:p w14:paraId="7A20231D" w14:textId="77777777" w:rsidR="006A09BC" w:rsidRDefault="006A09BC" w:rsidP="006A09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14:paraId="3DF01090" w14:textId="77777777" w:rsidR="006A09BC" w:rsidRDefault="00671207" w:rsidP="006A09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r>
        <w:rPr>
          <w:rFonts w:ascii="Times" w:hAnsi="Times" w:cs="Times"/>
          <w:color w:val="000000"/>
          <w:szCs w:val="23"/>
        </w:rPr>
        <w:t>The DD_Rule</w:t>
      </w:r>
      <w:r w:rsidR="006A09BC">
        <w:rPr>
          <w:rFonts w:ascii="Times" w:hAnsi="Times" w:cs="Times"/>
          <w:color w:val="000000"/>
          <w:szCs w:val="23"/>
        </w:rPr>
        <w:t xml:space="preserve"> class is used to define </w:t>
      </w:r>
      <w:r>
        <w:rPr>
          <w:rFonts w:ascii="Times" w:hAnsi="Times" w:cs="Times"/>
          <w:color w:val="000000"/>
          <w:szCs w:val="23"/>
        </w:rPr>
        <w:t xml:space="preserve">a rule for validating constraints. </w:t>
      </w:r>
      <w:r w:rsidR="006A09BC">
        <w:rPr>
          <w:rFonts w:ascii="Times" w:hAnsi="Times" w:cs="Times"/>
          <w:color w:val="000000"/>
          <w:szCs w:val="23"/>
        </w:rPr>
        <w:t xml:space="preserve">  </w:t>
      </w:r>
    </w:p>
    <w:p w14:paraId="3DB8360F" w14:textId="77777777" w:rsidR="006A09BC" w:rsidRDefault="006A09BC" w:rsidP="006A09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bookmarkEnd w:id="62"/>
    <w:bookmarkEnd w:id="63"/>
    <w:bookmarkEnd w:id="64"/>
    <w:p w14:paraId="5EFEBDCE" w14:textId="77777777" w:rsidR="00AF5EAE" w:rsidRDefault="00AF5EAE" w:rsidP="00AF5EAE">
      <w:pPr>
        <w:rPr>
          <w:rFonts w:asciiTheme="majorHAnsi" w:eastAsiaTheme="majorEastAsia" w:hAnsiTheme="majorHAnsi" w:cstheme="majorBidi"/>
          <w:b/>
          <w:bCs/>
          <w:color w:val="345A8A" w:themeColor="accent1" w:themeShade="B5"/>
          <w:sz w:val="32"/>
          <w:szCs w:val="32"/>
        </w:rPr>
      </w:pPr>
    </w:p>
    <w:p w14:paraId="6DC4784D" w14:textId="77777777" w:rsidR="00745254" w:rsidRDefault="002B6537" w:rsidP="00AF5EAE">
      <w:r w:rsidRPr="002B6537">
        <w:rPr>
          <w:noProof/>
        </w:rPr>
        <w:drawing>
          <wp:inline distT="0" distB="0" distL="0" distR="0" wp14:anchorId="40BA30E7" wp14:editId="41F2D4A7">
            <wp:extent cx="5943600" cy="2416323"/>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416323"/>
                    </a:xfrm>
                    <a:prstGeom prst="rect">
                      <a:avLst/>
                    </a:prstGeom>
                    <a:noFill/>
                    <a:ln>
                      <a:noFill/>
                    </a:ln>
                  </pic:spPr>
                </pic:pic>
              </a:graphicData>
            </a:graphic>
          </wp:inline>
        </w:drawing>
      </w:r>
    </w:p>
    <w:p w14:paraId="25481477" w14:textId="77777777" w:rsidR="00671207" w:rsidRDefault="00671207" w:rsidP="00AF5EAE"/>
    <w:p w14:paraId="5945E1AF" w14:textId="77777777" w:rsidR="00671207" w:rsidRDefault="00671207" w:rsidP="00AF5EAE"/>
    <w:p w14:paraId="68EFE936" w14:textId="77777777" w:rsidR="00671207" w:rsidRPr="004E5B06" w:rsidRDefault="00671207" w:rsidP="00671207">
      <w:pPr>
        <w:pStyle w:val="Heading2"/>
      </w:pPr>
      <w:bookmarkStart w:id="66" w:name="_Toc65074679"/>
      <w:r>
        <w:t>2.4.1</w:t>
      </w:r>
      <w:r w:rsidRPr="000B4E5B">
        <w:t xml:space="preserve"> </w:t>
      </w:r>
      <w:r>
        <w:t>DD Rule Statement</w:t>
      </w:r>
      <w:bookmarkEnd w:id="66"/>
    </w:p>
    <w:p w14:paraId="56D2B95F" w14:textId="77777777" w:rsidR="00671207" w:rsidRDefault="00671207" w:rsidP="006712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14:paraId="6D1E5BE8" w14:textId="77777777" w:rsidR="00671207" w:rsidRDefault="00671207" w:rsidP="006712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r>
        <w:rPr>
          <w:rFonts w:ascii="Times" w:hAnsi="Times" w:cs="Times"/>
          <w:color w:val="000000"/>
          <w:szCs w:val="23"/>
        </w:rPr>
        <w:t xml:space="preserve">The DD_Rule_Statement class is used to define a rule for validating constraints.   </w:t>
      </w:r>
    </w:p>
    <w:p w14:paraId="40B8D0C9" w14:textId="77777777" w:rsidR="00671207" w:rsidRDefault="00671207" w:rsidP="006712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14:paraId="0D2E9274" w14:textId="77777777" w:rsidR="00671207" w:rsidRDefault="00671207" w:rsidP="00AF5EAE"/>
    <w:p w14:paraId="4EB5210A" w14:textId="77777777" w:rsidR="00922DAC" w:rsidRDefault="00922DAC" w:rsidP="00AF5EAE"/>
    <w:p w14:paraId="15C15F9E" w14:textId="77777777" w:rsidR="00922DAC" w:rsidRDefault="00922DAC" w:rsidP="00AF5EAE"/>
    <w:p w14:paraId="367DE1DA" w14:textId="77777777" w:rsidR="00671207" w:rsidRPr="00AF5EAE" w:rsidRDefault="002B6537" w:rsidP="00AF5EAE">
      <w:pPr>
        <w:sectPr w:rsidR="00671207" w:rsidRPr="00AF5EAE">
          <w:pgSz w:w="12240" w:h="15840"/>
          <w:pgMar w:top="1440" w:right="1440" w:bottom="1440" w:left="1440" w:header="720" w:footer="720" w:gutter="0"/>
          <w:cols w:space="720"/>
        </w:sectPr>
      </w:pPr>
      <w:r w:rsidRPr="002B6537">
        <w:rPr>
          <w:noProof/>
        </w:rPr>
        <w:lastRenderedPageBreak/>
        <w:drawing>
          <wp:inline distT="0" distB="0" distL="0" distR="0" wp14:anchorId="1BD4D021" wp14:editId="4E414413">
            <wp:extent cx="5943600" cy="3924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924500"/>
                    </a:xfrm>
                    <a:prstGeom prst="rect">
                      <a:avLst/>
                    </a:prstGeom>
                    <a:noFill/>
                    <a:ln>
                      <a:noFill/>
                    </a:ln>
                  </pic:spPr>
                </pic:pic>
              </a:graphicData>
            </a:graphic>
          </wp:inline>
        </w:drawing>
      </w:r>
    </w:p>
    <w:p w14:paraId="164E3D8B" w14:textId="77777777" w:rsidR="00922DAC" w:rsidRPr="004E5B06" w:rsidRDefault="00922DAC" w:rsidP="00922DAC">
      <w:pPr>
        <w:pStyle w:val="Heading2"/>
      </w:pPr>
      <w:bookmarkStart w:id="67" w:name="_Toc257461269"/>
      <w:bookmarkStart w:id="68" w:name="_Toc257461385"/>
      <w:bookmarkStart w:id="69" w:name="_Toc65074680"/>
      <w:r>
        <w:lastRenderedPageBreak/>
        <w:t>2.5</w:t>
      </w:r>
      <w:r w:rsidRPr="000B4E5B">
        <w:t xml:space="preserve"> </w:t>
      </w:r>
      <w:r>
        <w:t>Property Maps</w:t>
      </w:r>
      <w:bookmarkEnd w:id="69"/>
    </w:p>
    <w:p w14:paraId="529BACB3" w14:textId="77777777" w:rsidR="00922DAC" w:rsidRDefault="00922DAC" w:rsidP="00922D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14:paraId="393D3980" w14:textId="77777777" w:rsidR="00922DAC" w:rsidRDefault="00922DAC" w:rsidP="00BF0D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r w:rsidRPr="00922DAC">
        <w:rPr>
          <w:rFonts w:ascii="Times" w:hAnsi="Times" w:cs="Times"/>
          <w:color w:val="000000"/>
          <w:szCs w:val="23"/>
        </w:rPr>
        <w:t>The Property Maps class defines a collection of one or more related Property Map</w:t>
      </w:r>
      <w:r w:rsidR="00BF0D7F">
        <w:rPr>
          <w:rFonts w:ascii="Times" w:hAnsi="Times" w:cs="Times"/>
          <w:color w:val="000000"/>
          <w:szCs w:val="23"/>
        </w:rPr>
        <w:t>(s)</w:t>
      </w:r>
      <w:r w:rsidRPr="00922DAC">
        <w:rPr>
          <w:rFonts w:ascii="Times" w:hAnsi="Times" w:cs="Times"/>
          <w:color w:val="000000"/>
          <w:szCs w:val="23"/>
        </w:rPr>
        <w:t>.</w:t>
      </w:r>
      <w:r>
        <w:rPr>
          <w:rFonts w:ascii="Times" w:hAnsi="Times" w:cs="Times"/>
          <w:color w:val="000000"/>
          <w:szCs w:val="23"/>
        </w:rPr>
        <w:t xml:space="preserve"> </w:t>
      </w:r>
      <w:r w:rsidR="006772EC">
        <w:rPr>
          <w:rFonts w:ascii="Times" w:hAnsi="Times" w:cs="Times"/>
          <w:color w:val="000000"/>
          <w:szCs w:val="23"/>
        </w:rPr>
        <w:t xml:space="preserve">Each Property </w:t>
      </w:r>
      <w:r>
        <w:rPr>
          <w:rFonts w:ascii="Times" w:hAnsi="Times" w:cs="Times"/>
          <w:color w:val="000000"/>
          <w:szCs w:val="23"/>
        </w:rPr>
        <w:t>Map is an association of one or more parameter/value pairs to a single attribute defined in the Information Model. The purpose of a Property Map is to augment an attribute’s definition with additional information, for example a synonym from a</w:t>
      </w:r>
      <w:r w:rsidR="004079A3">
        <w:rPr>
          <w:rFonts w:ascii="Times" w:hAnsi="Times" w:cs="Times"/>
          <w:color w:val="000000"/>
          <w:szCs w:val="23"/>
        </w:rPr>
        <w:t>n</w:t>
      </w:r>
      <w:r>
        <w:rPr>
          <w:rFonts w:ascii="Times" w:hAnsi="Times" w:cs="Times"/>
          <w:color w:val="000000"/>
          <w:szCs w:val="23"/>
        </w:rPr>
        <w:t>other model.</w:t>
      </w:r>
    </w:p>
    <w:p w14:paraId="7CD3C19B" w14:textId="77777777" w:rsidR="0082532E" w:rsidRDefault="0082532E" w:rsidP="006772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14:paraId="62B75CE7" w14:textId="77777777" w:rsidR="0082532E" w:rsidRDefault="004079A3" w:rsidP="006772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r w:rsidRPr="004079A3">
        <w:rPr>
          <w:noProof/>
        </w:rPr>
        <w:lastRenderedPageBreak/>
        <w:drawing>
          <wp:inline distT="0" distB="0" distL="0" distR="0" wp14:anchorId="38DD6EAF" wp14:editId="21EC0AFD">
            <wp:extent cx="5943600" cy="696852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6968520"/>
                    </a:xfrm>
                    <a:prstGeom prst="rect">
                      <a:avLst/>
                    </a:prstGeom>
                    <a:noFill/>
                    <a:ln>
                      <a:noFill/>
                    </a:ln>
                  </pic:spPr>
                </pic:pic>
              </a:graphicData>
            </a:graphic>
          </wp:inline>
        </w:drawing>
      </w:r>
    </w:p>
    <w:p w14:paraId="2F740507" w14:textId="77777777" w:rsidR="007C27F9" w:rsidRDefault="007C27F9">
      <w:pPr>
        <w:rPr>
          <w:rFonts w:ascii="Times" w:hAnsi="Times" w:cs="Times"/>
          <w:color w:val="000000"/>
          <w:szCs w:val="23"/>
        </w:rPr>
      </w:pPr>
      <w:r>
        <w:rPr>
          <w:rFonts w:ascii="Times" w:hAnsi="Times" w:cs="Times"/>
          <w:color w:val="000000"/>
          <w:szCs w:val="23"/>
        </w:rPr>
        <w:br w:type="page"/>
      </w:r>
    </w:p>
    <w:p w14:paraId="10F1A1BB" w14:textId="77777777" w:rsidR="004079A3" w:rsidRDefault="004079A3" w:rsidP="006772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14:paraId="20D641A7" w14:textId="77777777" w:rsidR="004079A3" w:rsidRPr="004E5B06" w:rsidRDefault="004079A3" w:rsidP="004079A3">
      <w:pPr>
        <w:pStyle w:val="Heading2"/>
      </w:pPr>
      <w:bookmarkStart w:id="70" w:name="_Toc65074681"/>
      <w:r>
        <w:t>2.5.1</w:t>
      </w:r>
      <w:r w:rsidRPr="000B4E5B">
        <w:t xml:space="preserve"> </w:t>
      </w:r>
      <w:r>
        <w:t>Property Map</w:t>
      </w:r>
      <w:bookmarkEnd w:id="70"/>
    </w:p>
    <w:p w14:paraId="56A1586B" w14:textId="77777777" w:rsidR="004079A3" w:rsidRDefault="004079A3" w:rsidP="004079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14:paraId="06C9D5EB" w14:textId="77777777" w:rsidR="004079A3" w:rsidRDefault="004079A3" w:rsidP="004079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r w:rsidRPr="004079A3">
        <w:rPr>
          <w:rFonts w:ascii="Times" w:hAnsi="Times" w:cs="Times"/>
          <w:color w:val="000000"/>
          <w:szCs w:val="23"/>
        </w:rPr>
        <w:t>The Property Map class defines a table consisting of a set of data elements and their v</w:t>
      </w:r>
      <w:r>
        <w:rPr>
          <w:rFonts w:ascii="Times" w:hAnsi="Times" w:cs="Times"/>
          <w:color w:val="000000"/>
          <w:szCs w:val="23"/>
        </w:rPr>
        <w:t>alues. Each Property Map is an association of one or more parameter/value pairs to a single attribute defined in the Information Model. The purpose of a Property Map is to augment an attribute’s definition with additional information, for example a synonym from another model.</w:t>
      </w:r>
    </w:p>
    <w:p w14:paraId="08205212" w14:textId="77777777" w:rsidR="004079A3" w:rsidRDefault="004079A3" w:rsidP="004079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14:paraId="5AF92AC5" w14:textId="77777777" w:rsidR="004079A3" w:rsidRDefault="004079A3" w:rsidP="004079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r w:rsidRPr="004079A3">
        <w:rPr>
          <w:noProof/>
        </w:rPr>
        <w:drawing>
          <wp:inline distT="0" distB="0" distL="0" distR="0" wp14:anchorId="776E5676" wp14:editId="5EF7E2CE">
            <wp:extent cx="5943600" cy="51390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5139055"/>
                    </a:xfrm>
                    <a:prstGeom prst="rect">
                      <a:avLst/>
                    </a:prstGeom>
                    <a:noFill/>
                    <a:ln>
                      <a:noFill/>
                    </a:ln>
                  </pic:spPr>
                </pic:pic>
              </a:graphicData>
            </a:graphic>
          </wp:inline>
        </w:drawing>
      </w:r>
    </w:p>
    <w:p w14:paraId="23EAA42E" w14:textId="77777777" w:rsidR="004079A3" w:rsidRDefault="004079A3" w:rsidP="004079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14:paraId="7BA93FAA" w14:textId="77777777" w:rsidR="009C07AC" w:rsidRDefault="009C07AC">
      <w:pPr>
        <w:rPr>
          <w:rFonts w:ascii="Times" w:hAnsi="Times" w:cs="Times"/>
          <w:color w:val="000000"/>
          <w:szCs w:val="23"/>
        </w:rPr>
      </w:pPr>
      <w:r>
        <w:rPr>
          <w:rFonts w:ascii="Times" w:hAnsi="Times" w:cs="Times"/>
          <w:color w:val="000000"/>
          <w:szCs w:val="23"/>
        </w:rPr>
        <w:br w:type="page"/>
      </w:r>
    </w:p>
    <w:p w14:paraId="26FC5D7D" w14:textId="77777777" w:rsidR="004079A3" w:rsidRDefault="004079A3" w:rsidP="004079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14:paraId="3A9B3A49" w14:textId="77777777" w:rsidR="007C27F9" w:rsidRPr="004E5B06" w:rsidRDefault="007C27F9" w:rsidP="0030270E">
      <w:pPr>
        <w:pStyle w:val="Heading2"/>
        <w:tabs>
          <w:tab w:val="left" w:pos="3920"/>
        </w:tabs>
      </w:pPr>
      <w:bookmarkStart w:id="71" w:name="_Toc65074682"/>
      <w:r>
        <w:t>2.5.1.1</w:t>
      </w:r>
      <w:r w:rsidRPr="000B4E5B">
        <w:t xml:space="preserve"> </w:t>
      </w:r>
      <w:r w:rsidR="0030270E">
        <w:t>Property Map Entry</w:t>
      </w:r>
      <w:bookmarkEnd w:id="71"/>
    </w:p>
    <w:p w14:paraId="7017CCFF" w14:textId="77777777" w:rsidR="007C27F9" w:rsidRDefault="007C27F9" w:rsidP="007C2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14:paraId="5C20419B" w14:textId="77777777" w:rsidR="007C27F9" w:rsidRDefault="0030270E" w:rsidP="007C2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r w:rsidRPr="0030270E">
        <w:rPr>
          <w:rFonts w:ascii="Times" w:hAnsi="Times" w:cs="Times"/>
          <w:color w:val="000000"/>
          <w:szCs w:val="23"/>
        </w:rPr>
        <w:t>The property map entry consists of a property name and one or more values.</w:t>
      </w:r>
      <w:r>
        <w:rPr>
          <w:rFonts w:ascii="Times" w:hAnsi="Times" w:cs="Times"/>
          <w:color w:val="000000"/>
          <w:szCs w:val="23"/>
        </w:rPr>
        <w:t xml:space="preserve"> </w:t>
      </w:r>
      <w:r w:rsidR="007C27F9">
        <w:rPr>
          <w:rFonts w:ascii="Times" w:hAnsi="Times" w:cs="Times"/>
          <w:color w:val="000000"/>
          <w:szCs w:val="23"/>
        </w:rPr>
        <w:t xml:space="preserve">The purpose of a Property Map </w:t>
      </w:r>
      <w:r>
        <w:rPr>
          <w:rFonts w:ascii="Times" w:hAnsi="Times" w:cs="Times"/>
          <w:color w:val="000000"/>
          <w:szCs w:val="23"/>
        </w:rPr>
        <w:t xml:space="preserve">Entry </w:t>
      </w:r>
      <w:r w:rsidR="007C27F9">
        <w:rPr>
          <w:rFonts w:ascii="Times" w:hAnsi="Times" w:cs="Times"/>
          <w:color w:val="000000"/>
          <w:szCs w:val="23"/>
        </w:rPr>
        <w:t xml:space="preserve">is to augment an attribute’s definition with </w:t>
      </w:r>
      <w:r>
        <w:rPr>
          <w:rFonts w:ascii="Times" w:hAnsi="Times" w:cs="Times"/>
          <w:color w:val="000000"/>
          <w:szCs w:val="23"/>
        </w:rPr>
        <w:t xml:space="preserve">a single item of </w:t>
      </w:r>
      <w:r w:rsidR="007C27F9">
        <w:rPr>
          <w:rFonts w:ascii="Times" w:hAnsi="Times" w:cs="Times"/>
          <w:color w:val="000000"/>
          <w:szCs w:val="23"/>
        </w:rPr>
        <w:t>additional information, for example a synonym from another model.</w:t>
      </w:r>
    </w:p>
    <w:p w14:paraId="5C81B199" w14:textId="77777777" w:rsidR="009C07AC" w:rsidRDefault="009C07AC" w:rsidP="007C2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14:paraId="76870FB3" w14:textId="77777777" w:rsidR="00922DAC" w:rsidRPr="009C07AC" w:rsidRDefault="009C07AC" w:rsidP="009C07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r w:rsidRPr="009C07AC">
        <w:rPr>
          <w:noProof/>
        </w:rPr>
        <w:drawing>
          <wp:inline distT="0" distB="0" distL="0" distR="0" wp14:anchorId="66C4CF14" wp14:editId="27490EBB">
            <wp:extent cx="5943600" cy="131040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310400"/>
                    </a:xfrm>
                    <a:prstGeom prst="rect">
                      <a:avLst/>
                    </a:prstGeom>
                    <a:noFill/>
                    <a:ln>
                      <a:noFill/>
                    </a:ln>
                  </pic:spPr>
                </pic:pic>
              </a:graphicData>
            </a:graphic>
          </wp:inline>
        </w:drawing>
      </w:r>
    </w:p>
    <w:p w14:paraId="36722D0E" w14:textId="77777777" w:rsidR="009F670C" w:rsidRDefault="00FF562E" w:rsidP="004B74C6">
      <w:pPr>
        <w:pStyle w:val="Heading1"/>
      </w:pPr>
      <w:bookmarkStart w:id="72" w:name="_Toc65074683"/>
      <w:r>
        <w:t>3</w:t>
      </w:r>
      <w:r w:rsidR="00CC5785">
        <w:t xml:space="preserve"> Special </w:t>
      </w:r>
      <w:bookmarkEnd w:id="67"/>
      <w:bookmarkEnd w:id="68"/>
      <w:r w:rsidR="00CC5785">
        <w:t xml:space="preserve"> </w:t>
      </w:r>
      <w:r w:rsidR="003A59B3">
        <w:t>Considerations</w:t>
      </w:r>
      <w:bookmarkEnd w:id="72"/>
    </w:p>
    <w:p w14:paraId="553742A2" w14:textId="77777777" w:rsidR="00CC5785" w:rsidRPr="004B74C6" w:rsidRDefault="00CC5785" w:rsidP="00D61704">
      <w:pPr>
        <w:pStyle w:val="ListParagraph"/>
        <w:ind w:left="0"/>
        <w:rPr>
          <w:rFonts w:ascii="Times" w:hAnsi="Times" w:cs="Arial"/>
          <w:color w:val="000000"/>
          <w:szCs w:val="16"/>
        </w:rPr>
      </w:pPr>
    </w:p>
    <w:p w14:paraId="440424CE" w14:textId="77777777" w:rsidR="009F670C" w:rsidRDefault="00FF562E" w:rsidP="004B74C6">
      <w:pPr>
        <w:pStyle w:val="Heading2"/>
      </w:pPr>
      <w:bookmarkStart w:id="73" w:name="_Toc257461270"/>
      <w:bookmarkStart w:id="74" w:name="_Toc257461386"/>
      <w:bookmarkStart w:id="75" w:name="_Toc65074684"/>
      <w:r>
        <w:t>3.1</w:t>
      </w:r>
      <w:r w:rsidR="00CC5785">
        <w:t xml:space="preserve"> </w:t>
      </w:r>
      <w:bookmarkEnd w:id="73"/>
      <w:bookmarkEnd w:id="74"/>
      <w:r>
        <w:t>References to Attributes or Classes from Other Namespaces</w:t>
      </w:r>
      <w:bookmarkEnd w:id="75"/>
      <w:r w:rsidR="00CC5785">
        <w:t xml:space="preserve"> </w:t>
      </w:r>
    </w:p>
    <w:p w14:paraId="6E04D883" w14:textId="77777777" w:rsidR="00CC5785" w:rsidRPr="004B74C6" w:rsidRDefault="00CC5785" w:rsidP="00D61704">
      <w:pPr>
        <w:pStyle w:val="ListParagraph"/>
        <w:ind w:left="0"/>
        <w:rPr>
          <w:rFonts w:ascii="Times" w:hAnsi="Times" w:cs="Arial"/>
          <w:color w:val="000000"/>
          <w:sz w:val="23"/>
          <w:szCs w:val="16"/>
        </w:rPr>
      </w:pPr>
    </w:p>
    <w:p w14:paraId="4AF30616" w14:textId="77777777" w:rsidR="009205A3" w:rsidRDefault="00FF562E" w:rsidP="009205A3">
      <w:pPr>
        <w:pStyle w:val="ListParagraph"/>
        <w:ind w:left="0"/>
        <w:rPr>
          <w:rFonts w:ascii="Times" w:hAnsi="Times" w:cs="Arial"/>
          <w:color w:val="000000"/>
          <w:szCs w:val="16"/>
        </w:rPr>
      </w:pPr>
      <w:r>
        <w:rPr>
          <w:rFonts w:ascii="Times" w:hAnsi="Times" w:cs="Arial"/>
          <w:color w:val="000000"/>
          <w:szCs w:val="16"/>
        </w:rPr>
        <w:t>In DD_Association, an attribute or a class can be reference</w:t>
      </w:r>
      <w:r w:rsidR="002C7C83">
        <w:rPr>
          <w:rFonts w:ascii="Times" w:hAnsi="Times" w:cs="Arial"/>
          <w:color w:val="000000"/>
          <w:szCs w:val="16"/>
        </w:rPr>
        <w:t>d</w:t>
      </w:r>
      <w:r>
        <w:rPr>
          <w:rFonts w:ascii="Times" w:hAnsi="Times" w:cs="Arial"/>
          <w:color w:val="000000"/>
          <w:szCs w:val="16"/>
        </w:rPr>
        <w:t xml:space="preserve"> from another namespace. The </w:t>
      </w:r>
      <w:r w:rsidR="002C7C83">
        <w:rPr>
          <w:rFonts w:ascii="Times" w:hAnsi="Times" w:cs="Arial"/>
          <w:color w:val="000000"/>
          <w:szCs w:val="16"/>
        </w:rPr>
        <w:t xml:space="preserve">reference is provided as a value of </w:t>
      </w:r>
      <w:r>
        <w:rPr>
          <w:rFonts w:ascii="Times" w:hAnsi="Times" w:cs="Arial"/>
          <w:color w:val="000000"/>
          <w:szCs w:val="16"/>
        </w:rPr>
        <w:t xml:space="preserve">local_identifier </w:t>
      </w:r>
      <w:r w:rsidR="002C7C83">
        <w:rPr>
          <w:rFonts w:ascii="Times" w:hAnsi="Times" w:cs="Arial"/>
          <w:color w:val="000000"/>
          <w:szCs w:val="16"/>
        </w:rPr>
        <w:t xml:space="preserve">and </w:t>
      </w:r>
      <w:r>
        <w:rPr>
          <w:rFonts w:ascii="Times" w:hAnsi="Times" w:cs="Arial"/>
          <w:color w:val="000000"/>
          <w:szCs w:val="16"/>
        </w:rPr>
        <w:t>consists of the namespace followed by a period ‘.’ followed by the name of the attribute or class. In the case of an attribute, assume th</w:t>
      </w:r>
      <w:r w:rsidR="002C7C83">
        <w:rPr>
          <w:rFonts w:ascii="Times" w:hAnsi="Times" w:cs="Arial"/>
          <w:color w:val="000000"/>
          <w:szCs w:val="16"/>
        </w:rPr>
        <w:t>at the attribute definition is</w:t>
      </w:r>
      <w:r>
        <w:rPr>
          <w:rFonts w:ascii="Times" w:hAnsi="Times" w:cs="Arial"/>
          <w:color w:val="000000"/>
          <w:szCs w:val="16"/>
        </w:rPr>
        <w:t xml:space="preserve"> generic and has not been restricted</w:t>
      </w:r>
      <w:r w:rsidR="002C7C83">
        <w:rPr>
          <w:rFonts w:ascii="Times" w:hAnsi="Times" w:cs="Arial"/>
          <w:color w:val="000000"/>
          <w:szCs w:val="16"/>
        </w:rPr>
        <w:t xml:space="preserve"> in the referenced namespace</w:t>
      </w:r>
      <w:r>
        <w:rPr>
          <w:rFonts w:ascii="Times" w:hAnsi="Times" w:cs="Arial"/>
          <w:color w:val="000000"/>
          <w:szCs w:val="16"/>
        </w:rPr>
        <w:t xml:space="preserve">. </w:t>
      </w:r>
    </w:p>
    <w:p w14:paraId="683D546E" w14:textId="77777777" w:rsidR="00FF562E" w:rsidRDefault="00FF562E" w:rsidP="009205A3">
      <w:pPr>
        <w:pStyle w:val="ListParagraph"/>
        <w:ind w:left="0"/>
        <w:rPr>
          <w:rFonts w:ascii="Times" w:hAnsi="Times" w:cs="Arial"/>
          <w:color w:val="000000"/>
          <w:szCs w:val="16"/>
        </w:rPr>
      </w:pPr>
    </w:p>
    <w:p w14:paraId="13DCE305" w14:textId="77777777" w:rsidR="00FF562E" w:rsidRDefault="00FF562E" w:rsidP="009205A3">
      <w:pPr>
        <w:pStyle w:val="ListParagraph"/>
        <w:ind w:left="0"/>
        <w:rPr>
          <w:rFonts w:ascii="Times" w:hAnsi="Times" w:cs="Arial"/>
          <w:color w:val="000000"/>
          <w:szCs w:val="16"/>
        </w:rPr>
      </w:pPr>
      <w:r w:rsidRPr="00FF562E">
        <w:rPr>
          <w:noProof/>
        </w:rPr>
        <w:drawing>
          <wp:inline distT="0" distB="0" distL="0" distR="0" wp14:anchorId="38C6D4F4" wp14:editId="3EE4773F">
            <wp:extent cx="5943600" cy="15136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513674"/>
                    </a:xfrm>
                    <a:prstGeom prst="rect">
                      <a:avLst/>
                    </a:prstGeom>
                    <a:noFill/>
                    <a:ln>
                      <a:noFill/>
                    </a:ln>
                  </pic:spPr>
                </pic:pic>
              </a:graphicData>
            </a:graphic>
          </wp:inline>
        </w:drawing>
      </w:r>
    </w:p>
    <w:p w14:paraId="1BFDEF3D" w14:textId="77777777" w:rsidR="00FF562E" w:rsidRDefault="00FF562E" w:rsidP="009205A3">
      <w:pPr>
        <w:pStyle w:val="ListParagraph"/>
        <w:ind w:left="0"/>
        <w:rPr>
          <w:rFonts w:ascii="Times" w:hAnsi="Times" w:cs="Arial"/>
          <w:color w:val="000000"/>
          <w:szCs w:val="16"/>
        </w:rPr>
      </w:pPr>
    </w:p>
    <w:p w14:paraId="77CFC861" w14:textId="77777777" w:rsidR="00F44C20" w:rsidRDefault="00C841FF" w:rsidP="00F44C20">
      <w:pPr>
        <w:pStyle w:val="Heading2"/>
      </w:pPr>
      <w:bookmarkStart w:id="76" w:name="_Toc65074685"/>
      <w:r>
        <w:t>3.2</w:t>
      </w:r>
      <w:r w:rsidR="00F44C20">
        <w:t xml:space="preserve"> Restrictions of Attributes from Other Namespaces</w:t>
      </w:r>
      <w:bookmarkEnd w:id="76"/>
      <w:r w:rsidR="00F44C20">
        <w:t xml:space="preserve"> </w:t>
      </w:r>
    </w:p>
    <w:p w14:paraId="79472D8B" w14:textId="77777777" w:rsidR="00F44C20" w:rsidRPr="004B74C6" w:rsidRDefault="00F44C20" w:rsidP="00F44C20">
      <w:pPr>
        <w:pStyle w:val="ListParagraph"/>
        <w:ind w:left="0"/>
        <w:rPr>
          <w:rFonts w:ascii="Times" w:hAnsi="Times" w:cs="Arial"/>
          <w:color w:val="000000"/>
          <w:sz w:val="23"/>
          <w:szCs w:val="16"/>
        </w:rPr>
      </w:pPr>
    </w:p>
    <w:p w14:paraId="3AAB1486" w14:textId="77777777" w:rsidR="00F44C20" w:rsidRDefault="00F44C20" w:rsidP="00F44C20">
      <w:pPr>
        <w:pStyle w:val="ListParagraph"/>
        <w:ind w:left="0"/>
        <w:rPr>
          <w:rFonts w:ascii="Times" w:hAnsi="Times" w:cs="Arial"/>
          <w:color w:val="000000"/>
          <w:szCs w:val="16"/>
        </w:rPr>
      </w:pPr>
      <w:r>
        <w:rPr>
          <w:rFonts w:ascii="Times" w:hAnsi="Times" w:cs="Arial"/>
          <w:color w:val="000000"/>
          <w:szCs w:val="16"/>
        </w:rPr>
        <w:t xml:space="preserve">In DD_Attribute, an attribute </w:t>
      </w:r>
      <w:r w:rsidR="00F62AAC">
        <w:rPr>
          <w:rFonts w:ascii="Times" w:hAnsi="Times" w:cs="Arial"/>
          <w:color w:val="000000"/>
          <w:szCs w:val="16"/>
        </w:rPr>
        <w:t xml:space="preserve">from an external </w:t>
      </w:r>
      <w:r>
        <w:rPr>
          <w:rFonts w:ascii="Times" w:hAnsi="Times" w:cs="Arial"/>
          <w:color w:val="000000"/>
          <w:szCs w:val="16"/>
        </w:rPr>
        <w:t>namespace</w:t>
      </w:r>
      <w:r w:rsidR="00F62AAC">
        <w:rPr>
          <w:rFonts w:ascii="Times" w:hAnsi="Times" w:cs="Arial"/>
          <w:color w:val="000000"/>
          <w:szCs w:val="16"/>
        </w:rPr>
        <w:t xml:space="preserve"> can be restricted and used in this namespace. The name of the attribute may or may not change. The local attribute definition takes precedence over the definition of the external attribute</w:t>
      </w:r>
      <w:r>
        <w:rPr>
          <w:rFonts w:ascii="Times" w:hAnsi="Times" w:cs="Arial"/>
          <w:color w:val="000000"/>
          <w:szCs w:val="16"/>
        </w:rPr>
        <w:t xml:space="preserve">. The reference </w:t>
      </w:r>
      <w:r w:rsidR="00F62AAC">
        <w:rPr>
          <w:rFonts w:ascii="Times" w:hAnsi="Times" w:cs="Arial"/>
          <w:color w:val="000000"/>
          <w:szCs w:val="16"/>
        </w:rPr>
        <w:t xml:space="preserve">to the external attribute </w:t>
      </w:r>
      <w:r>
        <w:rPr>
          <w:rFonts w:ascii="Times" w:hAnsi="Times" w:cs="Arial"/>
          <w:color w:val="000000"/>
          <w:szCs w:val="16"/>
        </w:rPr>
        <w:t>is provided as a value of local_identifier and consists of the unique identifier of the attribute</w:t>
      </w:r>
      <w:r w:rsidR="00F62AAC">
        <w:rPr>
          <w:rFonts w:ascii="Times" w:hAnsi="Times" w:cs="Arial"/>
          <w:color w:val="000000"/>
          <w:szCs w:val="16"/>
        </w:rPr>
        <w:t xml:space="preserve">. This identifier consists </w:t>
      </w:r>
      <w:r>
        <w:rPr>
          <w:rFonts w:ascii="Times" w:hAnsi="Times" w:cs="Arial"/>
          <w:color w:val="000000"/>
          <w:szCs w:val="16"/>
        </w:rPr>
        <w:t>of the class namespace</w:t>
      </w:r>
      <w:r w:rsidR="00F62AAC">
        <w:rPr>
          <w:rFonts w:ascii="Times" w:hAnsi="Times" w:cs="Arial"/>
          <w:color w:val="000000"/>
          <w:szCs w:val="16"/>
        </w:rPr>
        <w:t xml:space="preserve"> id</w:t>
      </w:r>
      <w:r>
        <w:rPr>
          <w:rFonts w:ascii="Times" w:hAnsi="Times" w:cs="Arial"/>
          <w:color w:val="000000"/>
          <w:szCs w:val="16"/>
        </w:rPr>
        <w:t>, class name, attribute namespace</w:t>
      </w:r>
      <w:r w:rsidR="00F62AAC">
        <w:rPr>
          <w:rFonts w:ascii="Times" w:hAnsi="Times" w:cs="Arial"/>
          <w:color w:val="000000"/>
          <w:szCs w:val="16"/>
        </w:rPr>
        <w:t xml:space="preserve"> id</w:t>
      </w:r>
      <w:r>
        <w:rPr>
          <w:rFonts w:ascii="Times" w:hAnsi="Times" w:cs="Arial"/>
          <w:color w:val="000000"/>
          <w:szCs w:val="16"/>
        </w:rPr>
        <w:t xml:space="preserve">, and attribute name, each delimted by a period ‘.’. </w:t>
      </w:r>
    </w:p>
    <w:p w14:paraId="503F293A" w14:textId="77777777" w:rsidR="00F44C20" w:rsidRDefault="00F44C20" w:rsidP="00F44C20">
      <w:pPr>
        <w:pStyle w:val="ListParagraph"/>
        <w:ind w:left="0"/>
        <w:rPr>
          <w:rFonts w:ascii="Times" w:hAnsi="Times" w:cs="Arial"/>
          <w:color w:val="000000"/>
          <w:szCs w:val="16"/>
        </w:rPr>
      </w:pPr>
    </w:p>
    <w:p w14:paraId="221D7A07" w14:textId="77777777" w:rsidR="00F44C20" w:rsidRDefault="00456F3B" w:rsidP="00F44C20">
      <w:pPr>
        <w:pStyle w:val="ListParagraph"/>
        <w:ind w:left="0"/>
        <w:rPr>
          <w:rFonts w:ascii="Times" w:hAnsi="Times" w:cs="Arial"/>
          <w:color w:val="000000"/>
          <w:szCs w:val="16"/>
        </w:rPr>
      </w:pPr>
      <w:r w:rsidRPr="00456F3B">
        <w:rPr>
          <w:noProof/>
        </w:rPr>
        <w:lastRenderedPageBreak/>
        <w:drawing>
          <wp:inline distT="0" distB="0" distL="0" distR="0" wp14:anchorId="5DBF8739" wp14:editId="17B37FA9">
            <wp:extent cx="5943600" cy="97046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970463"/>
                    </a:xfrm>
                    <a:prstGeom prst="rect">
                      <a:avLst/>
                    </a:prstGeom>
                    <a:noFill/>
                    <a:ln>
                      <a:noFill/>
                    </a:ln>
                  </pic:spPr>
                </pic:pic>
              </a:graphicData>
            </a:graphic>
          </wp:inline>
        </w:drawing>
      </w:r>
    </w:p>
    <w:p w14:paraId="5FDF1DDB" w14:textId="77777777" w:rsidR="00F44C20" w:rsidRDefault="00F44C20" w:rsidP="009205A3">
      <w:pPr>
        <w:pStyle w:val="ListParagraph"/>
        <w:ind w:left="0"/>
        <w:rPr>
          <w:rFonts w:ascii="Times" w:hAnsi="Times" w:cs="Arial"/>
          <w:color w:val="000000"/>
          <w:szCs w:val="16"/>
        </w:rPr>
      </w:pPr>
    </w:p>
    <w:p w14:paraId="0D89470F" w14:textId="77777777" w:rsidR="00F44C20" w:rsidRPr="00CC5785" w:rsidRDefault="00F44C20" w:rsidP="009205A3">
      <w:pPr>
        <w:pStyle w:val="ListParagraph"/>
        <w:ind w:left="0"/>
        <w:rPr>
          <w:rFonts w:ascii="Times" w:hAnsi="Times" w:cs="Arial"/>
          <w:color w:val="000000"/>
          <w:szCs w:val="16"/>
        </w:rPr>
      </w:pPr>
    </w:p>
    <w:p w14:paraId="6677BE86" w14:textId="77777777" w:rsidR="00FF562E" w:rsidRDefault="00C841FF" w:rsidP="00FF562E">
      <w:pPr>
        <w:pStyle w:val="Heading2"/>
      </w:pPr>
      <w:bookmarkStart w:id="77" w:name="_Toc65074686"/>
      <w:r>
        <w:t>3.3</w:t>
      </w:r>
      <w:r w:rsidR="00FF562E">
        <w:t xml:space="preserve"> Allowing a Choice Between Several Attributes </w:t>
      </w:r>
      <w:r w:rsidR="0052163D">
        <w:t>or Classes</w:t>
      </w:r>
      <w:bookmarkEnd w:id="77"/>
    </w:p>
    <w:p w14:paraId="1AD4FDBD" w14:textId="77777777" w:rsidR="00FF562E" w:rsidRPr="004B74C6" w:rsidRDefault="00FF562E" w:rsidP="00FF562E">
      <w:pPr>
        <w:pStyle w:val="ListParagraph"/>
        <w:ind w:left="0"/>
        <w:rPr>
          <w:rFonts w:ascii="Times" w:hAnsi="Times" w:cs="Arial"/>
          <w:color w:val="000000"/>
          <w:sz w:val="23"/>
          <w:szCs w:val="16"/>
        </w:rPr>
      </w:pPr>
    </w:p>
    <w:p w14:paraId="7816F414" w14:textId="77777777" w:rsidR="00FF562E" w:rsidRDefault="00FF562E" w:rsidP="00FF562E">
      <w:pPr>
        <w:pStyle w:val="ListParagraph"/>
        <w:ind w:left="0"/>
        <w:rPr>
          <w:rFonts w:ascii="Times" w:hAnsi="Times" w:cs="Arial"/>
          <w:color w:val="000000"/>
          <w:szCs w:val="16"/>
        </w:rPr>
      </w:pPr>
      <w:r>
        <w:rPr>
          <w:rFonts w:ascii="Times" w:hAnsi="Times" w:cs="Arial"/>
          <w:color w:val="000000"/>
          <w:szCs w:val="16"/>
        </w:rPr>
        <w:t xml:space="preserve">In DD_Association a choice between several attributes or classes can be indicated by including the special token </w:t>
      </w:r>
      <w:r w:rsidR="001F0379" w:rsidRPr="001F0379">
        <w:rPr>
          <w:rFonts w:ascii="Times" w:hAnsi="Times" w:cs="Arial"/>
          <w:i/>
          <w:color w:val="000000"/>
          <w:szCs w:val="16"/>
        </w:rPr>
        <w:t>XSChoice#</w:t>
      </w:r>
      <w:r>
        <w:rPr>
          <w:rFonts w:ascii="Times" w:hAnsi="Times" w:cs="Arial"/>
          <w:color w:val="000000"/>
          <w:szCs w:val="16"/>
        </w:rPr>
        <w:t xml:space="preserve"> as a value</w:t>
      </w:r>
      <w:r w:rsidR="0052163D">
        <w:rPr>
          <w:rFonts w:ascii="Times" w:hAnsi="Times" w:cs="Arial"/>
          <w:color w:val="000000"/>
          <w:szCs w:val="16"/>
        </w:rPr>
        <w:t xml:space="preserve"> of local_identifier</w:t>
      </w:r>
      <w:r>
        <w:rPr>
          <w:rFonts w:ascii="Times" w:hAnsi="Times" w:cs="Arial"/>
          <w:color w:val="000000"/>
          <w:szCs w:val="16"/>
        </w:rPr>
        <w:t xml:space="preserve">. All </w:t>
      </w:r>
      <w:r w:rsidR="00F16203">
        <w:rPr>
          <w:rFonts w:ascii="Times" w:hAnsi="Times" w:cs="Arial"/>
          <w:color w:val="000000"/>
          <w:szCs w:val="16"/>
        </w:rPr>
        <w:t xml:space="preserve">remaining </w:t>
      </w:r>
      <w:r w:rsidR="001319EA">
        <w:rPr>
          <w:rFonts w:ascii="Times" w:hAnsi="Times" w:cs="Arial"/>
          <w:color w:val="000000"/>
          <w:szCs w:val="16"/>
        </w:rPr>
        <w:t xml:space="preserve">values of local_identifier, </w:t>
      </w:r>
      <w:r>
        <w:rPr>
          <w:rFonts w:ascii="Times" w:hAnsi="Times" w:cs="Arial"/>
          <w:color w:val="000000"/>
          <w:szCs w:val="16"/>
        </w:rPr>
        <w:t>attribute or class names</w:t>
      </w:r>
      <w:r w:rsidR="001319EA">
        <w:rPr>
          <w:rFonts w:ascii="Times" w:hAnsi="Times" w:cs="Arial"/>
          <w:color w:val="000000"/>
          <w:szCs w:val="16"/>
        </w:rPr>
        <w:t>,</w:t>
      </w:r>
      <w:r>
        <w:rPr>
          <w:rFonts w:ascii="Times" w:hAnsi="Times" w:cs="Arial"/>
          <w:color w:val="000000"/>
          <w:szCs w:val="16"/>
        </w:rPr>
        <w:t xml:space="preserve"> will</w:t>
      </w:r>
      <w:r w:rsidR="00F16203">
        <w:rPr>
          <w:rFonts w:ascii="Times" w:hAnsi="Times" w:cs="Arial"/>
          <w:color w:val="000000"/>
          <w:szCs w:val="16"/>
        </w:rPr>
        <w:t xml:space="preserve"> subsequently be grouped in a choice block.</w:t>
      </w:r>
    </w:p>
    <w:p w14:paraId="239E9ADA" w14:textId="77777777" w:rsidR="00FF562E" w:rsidRDefault="00FF562E" w:rsidP="00FF562E">
      <w:pPr>
        <w:pStyle w:val="ListParagraph"/>
        <w:ind w:left="0"/>
        <w:rPr>
          <w:rFonts w:ascii="Times" w:hAnsi="Times" w:cs="Arial"/>
          <w:color w:val="000000"/>
          <w:szCs w:val="16"/>
        </w:rPr>
      </w:pPr>
    </w:p>
    <w:p w14:paraId="16A77324" w14:textId="77777777" w:rsidR="00FF562E" w:rsidRDefault="00323080" w:rsidP="00FF562E">
      <w:pPr>
        <w:pStyle w:val="ListParagraph"/>
        <w:ind w:left="0"/>
        <w:rPr>
          <w:rFonts w:ascii="Times" w:hAnsi="Times" w:cs="Arial"/>
          <w:color w:val="000000"/>
          <w:szCs w:val="16"/>
        </w:rPr>
      </w:pPr>
      <w:r w:rsidRPr="00323080">
        <w:rPr>
          <w:noProof/>
        </w:rPr>
        <w:drawing>
          <wp:inline distT="0" distB="0" distL="0" distR="0" wp14:anchorId="5C3523BA" wp14:editId="7DA86C49">
            <wp:extent cx="5943600" cy="12074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207414"/>
                    </a:xfrm>
                    <a:prstGeom prst="rect">
                      <a:avLst/>
                    </a:prstGeom>
                    <a:noFill/>
                    <a:ln>
                      <a:noFill/>
                    </a:ln>
                  </pic:spPr>
                </pic:pic>
              </a:graphicData>
            </a:graphic>
          </wp:inline>
        </w:drawing>
      </w:r>
    </w:p>
    <w:p w14:paraId="30F8ECAB" w14:textId="77777777" w:rsidR="00FF562E" w:rsidRPr="00CC5785" w:rsidRDefault="00FF562E" w:rsidP="00FF562E">
      <w:pPr>
        <w:pStyle w:val="ListParagraph"/>
        <w:ind w:left="0"/>
        <w:rPr>
          <w:rFonts w:ascii="Times" w:hAnsi="Times" w:cs="Arial"/>
          <w:color w:val="000000"/>
          <w:szCs w:val="16"/>
        </w:rPr>
      </w:pPr>
    </w:p>
    <w:p w14:paraId="589C25A0" w14:textId="77777777" w:rsidR="00FF562E" w:rsidRPr="00E960AC" w:rsidRDefault="00FF562E" w:rsidP="00FF562E">
      <w:pPr>
        <w:rPr>
          <w:rFonts w:ascii="Cambria" w:hAnsi="Cambria"/>
        </w:rPr>
      </w:pPr>
    </w:p>
    <w:p w14:paraId="795C4C3B" w14:textId="77777777" w:rsidR="00F67594" w:rsidRPr="00E960AC" w:rsidRDefault="00F67594" w:rsidP="00F67594">
      <w:pPr>
        <w:rPr>
          <w:rFonts w:ascii="Cambria" w:hAnsi="Cambria"/>
        </w:rPr>
      </w:pPr>
    </w:p>
    <w:p w14:paraId="64E55CDB" w14:textId="77777777" w:rsidR="00AC75CE" w:rsidRDefault="00C841FF" w:rsidP="00AC75CE">
      <w:pPr>
        <w:pStyle w:val="Heading2"/>
      </w:pPr>
      <w:bookmarkStart w:id="78" w:name="_Toc65074687"/>
      <w:r>
        <w:t>3.4</w:t>
      </w:r>
      <w:r w:rsidR="00AC75CE">
        <w:t xml:space="preserve"> Allowing Any </w:t>
      </w:r>
      <w:r w:rsidR="00802451">
        <w:t>Attribute</w:t>
      </w:r>
      <w:r w:rsidR="00AC75CE">
        <w:t xml:space="preserve"> or Class</w:t>
      </w:r>
      <w:bookmarkEnd w:id="78"/>
    </w:p>
    <w:p w14:paraId="4E282D47" w14:textId="77777777" w:rsidR="00AC75CE" w:rsidRPr="004B74C6" w:rsidRDefault="00AC75CE" w:rsidP="00AC75CE">
      <w:pPr>
        <w:pStyle w:val="ListParagraph"/>
        <w:ind w:left="0"/>
        <w:rPr>
          <w:rFonts w:ascii="Times" w:hAnsi="Times" w:cs="Arial"/>
          <w:color w:val="000000"/>
          <w:sz w:val="23"/>
          <w:szCs w:val="16"/>
        </w:rPr>
      </w:pPr>
    </w:p>
    <w:p w14:paraId="765DCFF6" w14:textId="77777777" w:rsidR="00AC75CE" w:rsidRDefault="00AC75CE" w:rsidP="00AC75CE">
      <w:pPr>
        <w:pStyle w:val="ListParagraph"/>
        <w:ind w:left="0"/>
        <w:rPr>
          <w:rFonts w:ascii="Times" w:hAnsi="Times" w:cs="Arial"/>
          <w:color w:val="000000"/>
          <w:szCs w:val="16"/>
        </w:rPr>
      </w:pPr>
      <w:r>
        <w:rPr>
          <w:rFonts w:ascii="Times" w:hAnsi="Times" w:cs="Arial"/>
          <w:color w:val="000000"/>
          <w:szCs w:val="16"/>
        </w:rPr>
        <w:t xml:space="preserve">In DD_Association the special token </w:t>
      </w:r>
      <w:r w:rsidR="001F0379" w:rsidRPr="001F0379">
        <w:rPr>
          <w:rFonts w:ascii="Times" w:hAnsi="Times" w:cs="Arial"/>
          <w:i/>
          <w:color w:val="000000"/>
          <w:szCs w:val="16"/>
        </w:rPr>
        <w:t>XSAny#</w:t>
      </w:r>
      <w:r>
        <w:rPr>
          <w:rFonts w:ascii="Times" w:hAnsi="Times" w:cs="Arial"/>
          <w:color w:val="000000"/>
          <w:szCs w:val="16"/>
        </w:rPr>
        <w:t xml:space="preserve"> used as a value of local_identifier indicates that any attribute or class can be added and that they will not be verified as required or optionoal members. Any remaining </w:t>
      </w:r>
      <w:r w:rsidR="001319EA">
        <w:rPr>
          <w:rFonts w:ascii="Times" w:hAnsi="Times" w:cs="Arial"/>
          <w:color w:val="000000"/>
          <w:szCs w:val="16"/>
        </w:rPr>
        <w:t xml:space="preserve">values of local_identifier, </w:t>
      </w:r>
      <w:r>
        <w:rPr>
          <w:rFonts w:ascii="Times" w:hAnsi="Times" w:cs="Arial"/>
          <w:color w:val="000000"/>
          <w:szCs w:val="16"/>
        </w:rPr>
        <w:t>attribute or class names</w:t>
      </w:r>
      <w:r w:rsidR="001319EA">
        <w:rPr>
          <w:rFonts w:ascii="Times" w:hAnsi="Times" w:cs="Arial"/>
          <w:color w:val="000000"/>
          <w:szCs w:val="16"/>
        </w:rPr>
        <w:t>,</w:t>
      </w:r>
      <w:r>
        <w:rPr>
          <w:rFonts w:ascii="Times" w:hAnsi="Times" w:cs="Arial"/>
          <w:color w:val="000000"/>
          <w:szCs w:val="16"/>
        </w:rPr>
        <w:t xml:space="preserve"> will subsequently be grouped in the </w:t>
      </w:r>
      <w:r w:rsidRPr="00AC75CE">
        <w:rPr>
          <w:rFonts w:ascii="Times" w:hAnsi="Times" w:cs="Arial"/>
          <w:i/>
          <w:color w:val="000000"/>
          <w:szCs w:val="16"/>
        </w:rPr>
        <w:t>Any</w:t>
      </w:r>
      <w:r>
        <w:rPr>
          <w:rFonts w:ascii="Times" w:hAnsi="Times" w:cs="Arial"/>
          <w:color w:val="000000"/>
          <w:szCs w:val="16"/>
        </w:rPr>
        <w:t xml:space="preserve"> block.</w:t>
      </w:r>
    </w:p>
    <w:p w14:paraId="0800020A" w14:textId="77777777" w:rsidR="00AC75CE" w:rsidRDefault="00AC75CE" w:rsidP="00AC75CE">
      <w:pPr>
        <w:pStyle w:val="ListParagraph"/>
        <w:ind w:left="0"/>
        <w:rPr>
          <w:rFonts w:ascii="Times" w:hAnsi="Times" w:cs="Arial"/>
          <w:color w:val="000000"/>
          <w:szCs w:val="16"/>
        </w:rPr>
      </w:pPr>
    </w:p>
    <w:p w14:paraId="035ADBE1" w14:textId="77777777" w:rsidR="00F67594" w:rsidRDefault="00323080" w:rsidP="00D61704">
      <w:pPr>
        <w:pStyle w:val="ListParagraph"/>
        <w:ind w:left="0"/>
        <w:rPr>
          <w:rFonts w:ascii="Times" w:hAnsi="Times" w:cs="Times"/>
          <w:color w:val="000000"/>
          <w:szCs w:val="23"/>
        </w:rPr>
      </w:pPr>
      <w:r w:rsidRPr="00323080">
        <w:rPr>
          <w:noProof/>
        </w:rPr>
        <w:drawing>
          <wp:inline distT="0" distB="0" distL="0" distR="0" wp14:anchorId="414F24EE" wp14:editId="14489468">
            <wp:extent cx="5943600" cy="15080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508063"/>
                    </a:xfrm>
                    <a:prstGeom prst="rect">
                      <a:avLst/>
                    </a:prstGeom>
                    <a:noFill/>
                    <a:ln>
                      <a:noFill/>
                    </a:ln>
                  </pic:spPr>
                </pic:pic>
              </a:graphicData>
            </a:graphic>
          </wp:inline>
        </w:drawing>
      </w:r>
    </w:p>
    <w:p w14:paraId="4FB1FA97" w14:textId="3F3C8CBC" w:rsidR="00503943" w:rsidRDefault="00503943" w:rsidP="00D61704">
      <w:pPr>
        <w:pStyle w:val="ListParagraph"/>
        <w:ind w:left="0"/>
        <w:rPr>
          <w:rFonts w:ascii="Times" w:hAnsi="Times" w:cs="Times"/>
          <w:color w:val="000000"/>
          <w:szCs w:val="23"/>
        </w:rPr>
      </w:pPr>
    </w:p>
    <w:p w14:paraId="10EFECDB" w14:textId="5F5E37E4" w:rsidR="00026A54" w:rsidRDefault="00026A54" w:rsidP="00D61704">
      <w:pPr>
        <w:pStyle w:val="ListParagraph"/>
        <w:ind w:left="0"/>
        <w:rPr>
          <w:rFonts w:ascii="Times" w:hAnsi="Times" w:cs="Times"/>
          <w:color w:val="000000"/>
          <w:szCs w:val="23"/>
        </w:rPr>
      </w:pPr>
    </w:p>
    <w:p w14:paraId="3C9317B8" w14:textId="77777777" w:rsidR="00026A54" w:rsidRDefault="00026A54" w:rsidP="00D61704">
      <w:pPr>
        <w:pStyle w:val="ListParagraph"/>
        <w:ind w:left="0"/>
        <w:rPr>
          <w:rFonts w:ascii="Times" w:hAnsi="Times" w:cs="Times"/>
          <w:color w:val="000000"/>
          <w:szCs w:val="23"/>
        </w:rPr>
      </w:pPr>
    </w:p>
    <w:p w14:paraId="79E74101" w14:textId="2274FDD4" w:rsidR="00503943" w:rsidRDefault="00503943" w:rsidP="00D61704">
      <w:pPr>
        <w:pStyle w:val="ListParagraph"/>
        <w:ind w:left="0"/>
        <w:rPr>
          <w:rFonts w:ascii="Times" w:hAnsi="Times" w:cs="Times"/>
          <w:color w:val="000000"/>
          <w:szCs w:val="23"/>
        </w:rPr>
      </w:pPr>
    </w:p>
    <w:p w14:paraId="45F54822" w14:textId="11A1F20E" w:rsidR="00026A54" w:rsidRDefault="00026A54" w:rsidP="00026A54">
      <w:pPr>
        <w:pStyle w:val="Heading2"/>
      </w:pPr>
      <w:bookmarkStart w:id="79" w:name="_Toc65074688"/>
      <w:r>
        <w:lastRenderedPageBreak/>
        <w:t>3.</w:t>
      </w:r>
      <w:r>
        <w:t>5</w:t>
      </w:r>
      <w:r>
        <w:t xml:space="preserve"> </w:t>
      </w:r>
      <w:r>
        <w:t>Auto-generate Data Dictionary Documentation</w:t>
      </w:r>
      <w:bookmarkEnd w:id="79"/>
    </w:p>
    <w:p w14:paraId="66A41167" w14:textId="77777777" w:rsidR="00026A54" w:rsidRDefault="00026A54" w:rsidP="00D61704">
      <w:pPr>
        <w:pStyle w:val="ListParagraph"/>
        <w:ind w:left="0"/>
        <w:rPr>
          <w:rFonts w:ascii="Times" w:hAnsi="Times" w:cs="Times"/>
          <w:color w:val="000000"/>
          <w:szCs w:val="23"/>
        </w:rPr>
      </w:pPr>
    </w:p>
    <w:p w14:paraId="2FBD94F7" w14:textId="731779AF" w:rsidR="00026A54" w:rsidRDefault="00026A54" w:rsidP="00D61704">
      <w:pPr>
        <w:pStyle w:val="ListParagraph"/>
        <w:ind w:left="0"/>
        <w:rPr>
          <w:rFonts w:ascii="Times" w:hAnsi="Times" w:cs="Times"/>
          <w:color w:val="000000"/>
          <w:szCs w:val="23"/>
        </w:rPr>
      </w:pPr>
      <w:r>
        <w:rPr>
          <w:rFonts w:ascii="Times" w:hAnsi="Times" w:cs="Times"/>
          <w:color w:val="000000"/>
          <w:szCs w:val="23"/>
        </w:rPr>
        <w:t xml:space="preserve">See Github Wiki describing the process for doing this: </w:t>
      </w:r>
      <w:hyperlink r:id="rId31" w:history="1">
        <w:r w:rsidRPr="003215BE">
          <w:rPr>
            <w:rStyle w:val="Hyperlink"/>
            <w:rFonts w:ascii="Times" w:hAnsi="Times" w:cs="Times"/>
            <w:szCs w:val="23"/>
          </w:rPr>
          <w:t>https://github.com/NASA-PDS/pds4-information-model/wiki/Generating-Data-Dictionary-Documentation</w:t>
        </w:r>
      </w:hyperlink>
      <w:r>
        <w:rPr>
          <w:rFonts w:ascii="Times" w:hAnsi="Times" w:cs="Times"/>
          <w:color w:val="000000"/>
          <w:szCs w:val="23"/>
        </w:rPr>
        <w:t xml:space="preserve"> </w:t>
      </w:r>
    </w:p>
    <w:p w14:paraId="37B5AE83" w14:textId="77777777" w:rsidR="00503943" w:rsidRDefault="00503943" w:rsidP="00503943">
      <w:pPr>
        <w:pStyle w:val="Heading1"/>
      </w:pPr>
      <w:bookmarkStart w:id="80" w:name="_Toc65074689"/>
      <w:r>
        <w:t>4 Example</w:t>
      </w:r>
      <w:r w:rsidR="009C07AC">
        <w:t>s</w:t>
      </w:r>
      <w:bookmarkEnd w:id="80"/>
    </w:p>
    <w:p w14:paraId="4FF4A7D6" w14:textId="77777777" w:rsidR="00503943" w:rsidRPr="004B74C6" w:rsidRDefault="00503943" w:rsidP="00503943">
      <w:pPr>
        <w:pStyle w:val="ListParagraph"/>
        <w:ind w:left="0"/>
        <w:rPr>
          <w:rFonts w:ascii="Times" w:hAnsi="Times" w:cs="Arial"/>
          <w:color w:val="000000"/>
          <w:szCs w:val="16"/>
        </w:rPr>
      </w:pPr>
    </w:p>
    <w:p w14:paraId="77D7AB2F" w14:textId="77777777" w:rsidR="00503943" w:rsidRDefault="00503943" w:rsidP="00503943">
      <w:pPr>
        <w:pStyle w:val="Heading2"/>
      </w:pPr>
      <w:bookmarkStart w:id="81" w:name="_Toc65074690"/>
      <w:r>
        <w:t xml:space="preserve">4.1 </w:t>
      </w:r>
      <w:r w:rsidR="00BE71FB">
        <w:t>Display Local Data Dictionary</w:t>
      </w:r>
      <w:bookmarkEnd w:id="81"/>
      <w:r>
        <w:t xml:space="preserve"> </w:t>
      </w:r>
    </w:p>
    <w:p w14:paraId="27CF203D" w14:textId="77777777" w:rsidR="00503943" w:rsidRPr="004B74C6" w:rsidRDefault="00503943" w:rsidP="00503943">
      <w:pPr>
        <w:pStyle w:val="ListParagraph"/>
        <w:ind w:left="0"/>
        <w:rPr>
          <w:rFonts w:ascii="Times" w:hAnsi="Times" w:cs="Arial"/>
          <w:color w:val="000000"/>
          <w:sz w:val="23"/>
          <w:szCs w:val="16"/>
        </w:rPr>
      </w:pPr>
    </w:p>
    <w:p w14:paraId="501488DE" w14:textId="77777777" w:rsidR="00503943" w:rsidRDefault="00BE71FB" w:rsidP="00503943">
      <w:pPr>
        <w:pStyle w:val="ListParagraph"/>
        <w:ind w:left="0"/>
        <w:rPr>
          <w:rFonts w:ascii="Times" w:hAnsi="Times" w:cs="Arial"/>
          <w:color w:val="000000"/>
          <w:szCs w:val="16"/>
        </w:rPr>
      </w:pPr>
      <w:r>
        <w:rPr>
          <w:rFonts w:ascii="Times" w:hAnsi="Times" w:cs="Arial"/>
          <w:color w:val="000000"/>
          <w:szCs w:val="16"/>
        </w:rPr>
        <w:t xml:space="preserve">The </w:t>
      </w:r>
      <w:r w:rsidRPr="001319EA">
        <w:rPr>
          <w:rFonts w:ascii="Times" w:hAnsi="Times" w:cs="Arial"/>
          <w:i/>
          <w:color w:val="000000"/>
          <w:szCs w:val="16"/>
        </w:rPr>
        <w:t>Display</w:t>
      </w:r>
      <w:r>
        <w:rPr>
          <w:rFonts w:ascii="Times" w:hAnsi="Times" w:cs="Arial"/>
          <w:color w:val="000000"/>
          <w:szCs w:val="16"/>
        </w:rPr>
        <w:t xml:space="preserve"> dictionary </w:t>
      </w:r>
      <w:r w:rsidRPr="00BE71FB">
        <w:rPr>
          <w:rFonts w:ascii="Times" w:hAnsi="Times" w:cs="Arial"/>
          <w:color w:val="000000"/>
          <w:szCs w:val="16"/>
        </w:rPr>
        <w:t>describes how to display Array data on a display device.</w:t>
      </w:r>
      <w:r>
        <w:rPr>
          <w:rFonts w:ascii="Times" w:hAnsi="Times" w:cs="Arial"/>
          <w:color w:val="000000"/>
          <w:szCs w:val="16"/>
        </w:rPr>
        <w:t xml:space="preserve"> In the following example, snip</w:t>
      </w:r>
      <w:r w:rsidR="00CF4336">
        <w:rPr>
          <w:rFonts w:ascii="Times" w:hAnsi="Times" w:cs="Arial"/>
          <w:color w:val="000000"/>
          <w:szCs w:val="16"/>
        </w:rPr>
        <w:t xml:space="preserve">pets of the dictionary have been inserted. </w:t>
      </w:r>
    </w:p>
    <w:p w14:paraId="3ED39C24" w14:textId="77777777" w:rsidR="00BE71FB" w:rsidRDefault="00BE71FB" w:rsidP="00503943">
      <w:pPr>
        <w:pStyle w:val="ListParagraph"/>
        <w:ind w:left="0"/>
        <w:rPr>
          <w:rFonts w:ascii="Times" w:hAnsi="Times" w:cs="Arial"/>
          <w:color w:val="000000"/>
          <w:szCs w:val="16"/>
        </w:rPr>
      </w:pPr>
    </w:p>
    <w:p w14:paraId="5719F5B5" w14:textId="77777777" w:rsidR="00CF4336" w:rsidRDefault="00CF4336" w:rsidP="00CF4336">
      <w:pPr>
        <w:pStyle w:val="Heading3"/>
      </w:pPr>
      <w:bookmarkStart w:id="82" w:name="_Toc65074691"/>
      <w:r>
        <w:t>4.1.1 Ingest_LDD – The header for the local data dictionary</w:t>
      </w:r>
      <w:bookmarkEnd w:id="82"/>
    </w:p>
    <w:p w14:paraId="19F3F86C" w14:textId="77777777" w:rsidR="00CF4336" w:rsidRPr="00CF4336" w:rsidRDefault="00CF4336" w:rsidP="00CF4336"/>
    <w:p w14:paraId="3F8E0EA4" w14:textId="77777777" w:rsidR="00CF4336" w:rsidRDefault="00CF4336" w:rsidP="00CF4336">
      <w:r w:rsidRPr="00CF4336">
        <w:t xml:space="preserve">The </w:t>
      </w:r>
      <w:r>
        <w:t xml:space="preserve">Ingest_LDD class provides general information about the local data dictionary. The names_space_id and ldd_version_id in particular are used </w:t>
      </w:r>
      <w:r w:rsidR="00B4675F">
        <w:t>to name the resulting</w:t>
      </w:r>
      <w:r>
        <w:t xml:space="preserve"> files, for example the XML schema file.</w:t>
      </w:r>
    </w:p>
    <w:p w14:paraId="47D48763" w14:textId="77777777" w:rsidR="00CF4336" w:rsidRPr="00CF4336" w:rsidRDefault="00CF4336" w:rsidP="00CF4336"/>
    <w:p w14:paraId="3F5ACAB0"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&lt;/Ingest_LDD&gt;</w:t>
      </w:r>
    </w:p>
    <w:p w14:paraId="191EA718"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&lt;name&gt;Display&lt;/name&gt;</w:t>
      </w:r>
    </w:p>
    <w:p w14:paraId="47FCFF70"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&lt;ldd_version_id&gt;1.1.0.0&lt;/ldd_version_id&gt;</w:t>
      </w:r>
    </w:p>
    <w:p w14:paraId="4FE03C9C"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&lt;full_name&gt;Elizabeth D. Rye&lt;/full_name&gt;</w:t>
      </w:r>
    </w:p>
    <w:p w14:paraId="68820D1A"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&lt;steward_id&gt;img&lt;/steward_id&gt;</w:t>
      </w:r>
    </w:p>
    <w:p w14:paraId="603D95E1"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&lt;namespace_id&gt;disp&lt;/namespace_id&gt;</w:t>
      </w:r>
    </w:p>
    <w:p w14:paraId="35ABC71C"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&lt;comment&gt;This dictionary describes how to display Array data on a display</w:t>
      </w:r>
    </w:p>
    <w:p w14:paraId="1A024601"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device.&lt;/comment&gt;</w:t>
      </w:r>
    </w:p>
    <w:p w14:paraId="64445D1E"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&lt;last_modification_date_time&gt;2014-02-21T20:12:59Z&lt;/last_modification_date_time&gt;</w:t>
      </w:r>
    </w:p>
    <w:p w14:paraId="2DB5300D" w14:textId="77777777" w:rsidR="00BE71FB" w:rsidRDefault="00BE71FB" w:rsidP="00CF4336">
      <w:pPr>
        <w:rPr>
          <w:rFonts w:ascii="Courier New" w:hAnsi="Courier New" w:cs="Courier New"/>
          <w:sz w:val="18"/>
          <w:szCs w:val="18"/>
        </w:rPr>
      </w:pPr>
    </w:p>
    <w:p w14:paraId="1B0128A2" w14:textId="77777777" w:rsidR="00CF4336" w:rsidRDefault="00CF4336" w:rsidP="00CF4336">
      <w:pPr>
        <w:pStyle w:val="Heading3"/>
      </w:pPr>
      <w:bookmarkStart w:id="83" w:name="_Toc65074692"/>
      <w:r>
        <w:t>4.1.2 DD_Attribute – Defining an attribute</w:t>
      </w:r>
      <w:bookmarkEnd w:id="83"/>
    </w:p>
    <w:p w14:paraId="16809463" w14:textId="77777777" w:rsidR="00CF4336" w:rsidRPr="00CF4336" w:rsidRDefault="00CF4336" w:rsidP="00CF4336"/>
    <w:p w14:paraId="5DC96305" w14:textId="77777777" w:rsidR="00CF4336" w:rsidRDefault="00CF4336" w:rsidP="00CF4336">
      <w:r>
        <w:t xml:space="preserve">DD_Attribute </w:t>
      </w:r>
      <w:r w:rsidR="00B4675F">
        <w:t>is used to define an attribute. The two instances of DD_Attribute provide below define a standard attribute that accepts a simple token as a value and an attribute that has set of permissible values, respectively</w:t>
      </w:r>
      <w:r>
        <w:t>.</w:t>
      </w:r>
    </w:p>
    <w:p w14:paraId="11E8947B" w14:textId="77777777" w:rsidR="00CF4336" w:rsidRDefault="00CF4336" w:rsidP="00CF4336">
      <w:pPr>
        <w:rPr>
          <w:rFonts w:ascii="Courier New" w:hAnsi="Courier New" w:cs="Courier New"/>
          <w:sz w:val="18"/>
          <w:szCs w:val="18"/>
        </w:rPr>
      </w:pPr>
    </w:p>
    <w:p w14:paraId="2294E81C" w14:textId="77777777" w:rsidR="00CF4336" w:rsidRPr="00CF4336" w:rsidRDefault="00CF4336" w:rsidP="00CF4336">
      <w:pPr>
        <w:rPr>
          <w:rFonts w:ascii="Courier New" w:hAnsi="Courier New" w:cs="Courier New"/>
          <w:sz w:val="18"/>
          <w:szCs w:val="18"/>
        </w:rPr>
      </w:pPr>
    </w:p>
    <w:p w14:paraId="45994134"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&lt;DD_Attribute&gt;</w:t>
      </w:r>
    </w:p>
    <w:p w14:paraId="23674939"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&lt;name&gt;horizontal_display_axis&lt;/name&gt;</w:t>
      </w:r>
    </w:p>
    <w:p w14:paraId="4C70E7AC"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&lt;version_id&gt;1.0&lt;/version_id&gt;</w:t>
      </w:r>
    </w:p>
    <w:p w14:paraId="227494C4"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&lt;local_identifier&gt;disp.horizontal_display_axis&lt;/local_identifier&gt;</w:t>
      </w:r>
    </w:p>
    <w:p w14:paraId="6D7BF087"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&lt;nillable_flag&gt;false&lt;/nillable_flag&gt;</w:t>
      </w:r>
    </w:p>
    <w:p w14:paraId="46C75644"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&lt;submitter_name&gt;Elizabeth D. Rye&lt;/submitter_name&gt;</w:t>
      </w:r>
    </w:p>
    <w:p w14:paraId="684545D8"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&lt;definition&gt;The horizontal_display_axis attribute identifies, by name,</w:t>
      </w:r>
    </w:p>
    <w:p w14:paraId="449552D3"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the axis of an Array (or Array subclass) that is intended to be</w:t>
      </w:r>
    </w:p>
    <w:p w14:paraId="2F973CF3"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displayed in the horizontal or "sample" dimension on a display</w:t>
      </w:r>
    </w:p>
    <w:p w14:paraId="5809F704"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device.  The value of this attribute must match the value of one, and</w:t>
      </w:r>
    </w:p>
    <w:p w14:paraId="11562BE6"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only one, axis_name attribute in an Axis_Array class of the</w:t>
      </w:r>
    </w:p>
    <w:p w14:paraId="31DEC90F"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associated Array.&lt;/definition&gt;</w:t>
      </w:r>
    </w:p>
    <w:p w14:paraId="4AD40842"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&lt;DD_Value_Domain&gt;</w:t>
      </w:r>
    </w:p>
    <w:p w14:paraId="434DB494"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&lt;enumeration_flag&gt;false&lt;/enumeration_flag&gt;</w:t>
      </w:r>
    </w:p>
    <w:p w14:paraId="17155B20"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&lt;value_data_type&gt;ASCII_Short_String_Collapsed&lt;/value_data_type&gt;</w:t>
      </w:r>
    </w:p>
    <w:p w14:paraId="2955876F"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lastRenderedPageBreak/>
        <w:t xml:space="preserve">      &lt;unit_of_measure_type&gt;Units_of_None&lt;/unit_of_measure_type&gt;</w:t>
      </w:r>
    </w:p>
    <w:p w14:paraId="513978A0"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&lt;/DD_Value_Domain&gt;</w:t>
      </w:r>
    </w:p>
    <w:p w14:paraId="24D58105"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&lt;/DD_Attribute&gt;</w:t>
      </w:r>
    </w:p>
    <w:p w14:paraId="2DC37010" w14:textId="77777777" w:rsidR="00BE71FB" w:rsidRPr="00CF4336" w:rsidRDefault="00BE71FB" w:rsidP="00CF4336">
      <w:pPr>
        <w:rPr>
          <w:rFonts w:ascii="Courier New" w:hAnsi="Courier New" w:cs="Courier New"/>
          <w:sz w:val="18"/>
          <w:szCs w:val="18"/>
        </w:rPr>
      </w:pPr>
    </w:p>
    <w:p w14:paraId="3DAEE816"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&lt;DD_Attribute&gt;</w:t>
      </w:r>
    </w:p>
    <w:p w14:paraId="7A0A5866"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&lt;name&gt;horizontal_display_direction&lt;/name&gt;</w:t>
      </w:r>
    </w:p>
    <w:p w14:paraId="79EE3B09"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&lt;version_id&gt;1.0&lt;/version_id&gt;</w:t>
      </w:r>
    </w:p>
    <w:p w14:paraId="435BBD62"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&lt;local_identifier&gt;disp.horizontal_display_direction&lt;/local_identifier&gt;</w:t>
      </w:r>
    </w:p>
    <w:p w14:paraId="317D2ED8"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&lt;nillable_flag&gt;false&lt;/nillable_flag&gt;</w:t>
      </w:r>
    </w:p>
    <w:p w14:paraId="2A7AF0EF"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&lt;submitter_name&gt;Elizabeth.D.Rye&lt;/submitter_name&gt;</w:t>
      </w:r>
    </w:p>
    <w:p w14:paraId="4979B9D8"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&lt;definition&gt;The horizontal_display_direction attribute specifies the</w:t>
      </w:r>
    </w:p>
    <w:p w14:paraId="5DDB7613"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direction across the screen of a display device that data along the</w:t>
      </w:r>
    </w:p>
    <w:p w14:paraId="474D923D"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horizontal axis of an Array is supposed to be displayed.&lt;/definition&gt;</w:t>
      </w:r>
    </w:p>
    <w:p w14:paraId="05F0181D"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&lt;DD_Value_Domain&gt;</w:t>
      </w:r>
    </w:p>
    <w:p w14:paraId="66D9BDDD"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&lt;enumeration_flag&gt;true&lt;/enumeration_flag&gt;</w:t>
      </w:r>
    </w:p>
    <w:p w14:paraId="4A55C35E"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&lt;value_data_type&gt;ASCII_Short_String_Collapsed&lt;/value_data_type&gt;</w:t>
      </w:r>
    </w:p>
    <w:p w14:paraId="5734BF32"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&lt;unit_of_measure_type&gt;Units_of_None&lt;/unit_of_measure_type&gt;</w:t>
      </w:r>
    </w:p>
    <w:p w14:paraId="1D97B709"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&lt;DD_Permissible_Value&gt;</w:t>
      </w:r>
    </w:p>
    <w:p w14:paraId="60558DE3"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&lt;value&gt;Left to Right&lt;/value&gt;</w:t>
      </w:r>
    </w:p>
    <w:p w14:paraId="4D313174"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&lt;value_meaning&gt;The lowest indexed element along an array axis should be displayed at the left edge of a display device and elements with higher indices should be displayed further to the right.  Note that this is the standard display direction for most major image formats.&lt;/value_meaning&gt;</w:t>
      </w:r>
    </w:p>
    <w:p w14:paraId="73430FDF"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&lt;/DD_Permissible_Value&gt;</w:t>
      </w:r>
    </w:p>
    <w:p w14:paraId="6EC4CAF4"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&lt;DD_Permissible_Value&gt;</w:t>
      </w:r>
    </w:p>
    <w:p w14:paraId="0EAAF70B"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&lt;value&gt;Right to Left&lt;/value&gt;</w:t>
      </w:r>
    </w:p>
    <w:p w14:paraId="4FD412F9"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&lt;value_meaning&gt;The lowest indexed element along an array axis should be displayed at the right edge of a display device and elements with higher indices should be displayed further to the left.  Note that virtually no image display formats use this display direction.  Use this only when deliberately mirroring the image around the vertical axis.&lt;/value_meaning&gt;</w:t>
      </w:r>
    </w:p>
    <w:p w14:paraId="15E8BA38"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&lt;/DD_Permissible_Value&gt;</w:t>
      </w:r>
    </w:p>
    <w:p w14:paraId="1C3CAF11"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&lt;/DD_Value_Domain&gt;</w:t>
      </w:r>
    </w:p>
    <w:p w14:paraId="5F14E5E8"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&lt;/DD_Attribute&gt;</w:t>
      </w:r>
    </w:p>
    <w:p w14:paraId="3FC4E11A" w14:textId="77777777" w:rsidR="00BE71FB" w:rsidRDefault="00BE71FB" w:rsidP="00CF4336">
      <w:pPr>
        <w:rPr>
          <w:rFonts w:ascii="Courier New" w:hAnsi="Courier New" w:cs="Courier New"/>
          <w:sz w:val="18"/>
          <w:szCs w:val="18"/>
        </w:rPr>
      </w:pPr>
    </w:p>
    <w:p w14:paraId="7EFC8AE4" w14:textId="77777777" w:rsidR="00CF4336" w:rsidRDefault="00CF4336" w:rsidP="00CF4336">
      <w:pPr>
        <w:pStyle w:val="Heading3"/>
      </w:pPr>
      <w:bookmarkStart w:id="84" w:name="_Toc65074693"/>
      <w:r>
        <w:t>4.1.</w:t>
      </w:r>
      <w:r w:rsidR="00B4675F">
        <w:t>3</w:t>
      </w:r>
      <w:r>
        <w:t xml:space="preserve"> </w:t>
      </w:r>
      <w:r w:rsidR="00B4675F">
        <w:t>DD_Class</w:t>
      </w:r>
      <w:r>
        <w:t xml:space="preserve"> – </w:t>
      </w:r>
      <w:r w:rsidR="00B4675F">
        <w:t>Defining a class</w:t>
      </w:r>
      <w:bookmarkEnd w:id="84"/>
    </w:p>
    <w:p w14:paraId="396954F9" w14:textId="77777777" w:rsidR="00CF4336" w:rsidRPr="00CF4336" w:rsidRDefault="00CF4336" w:rsidP="00CF4336"/>
    <w:p w14:paraId="18EDAFF2" w14:textId="77777777" w:rsidR="00CF4336" w:rsidRDefault="00B4675F" w:rsidP="00CF4336">
      <w:r>
        <w:t>DD_Class</w:t>
      </w:r>
      <w:r w:rsidR="00CF4336">
        <w:t xml:space="preserve"> </w:t>
      </w:r>
      <w:r>
        <w:t xml:space="preserve">is used to define a class. The namespace_id of the class is inherited from the Ingest_LDD class. The local_identifier is used </w:t>
      </w:r>
      <w:r w:rsidR="001319EA">
        <w:t xml:space="preserve">if necessary </w:t>
      </w:r>
      <w:r>
        <w:t xml:space="preserve">to reference the class in this XML file however it has no role in the resulting files, for example the XML schema file. </w:t>
      </w:r>
    </w:p>
    <w:p w14:paraId="7183A86F" w14:textId="77777777" w:rsidR="00CF4336" w:rsidRPr="00CF4336" w:rsidRDefault="00CF4336" w:rsidP="00CF4336">
      <w:pPr>
        <w:rPr>
          <w:rFonts w:ascii="Courier New" w:hAnsi="Courier New" w:cs="Courier New"/>
          <w:sz w:val="18"/>
          <w:szCs w:val="18"/>
        </w:rPr>
      </w:pPr>
    </w:p>
    <w:p w14:paraId="62E19C23" w14:textId="77777777" w:rsidR="00BE71FB" w:rsidRPr="00CF4336" w:rsidRDefault="00BE71FB" w:rsidP="00CF4336">
      <w:pPr>
        <w:rPr>
          <w:rFonts w:ascii="Courier New" w:hAnsi="Courier New" w:cs="Courier New"/>
          <w:sz w:val="18"/>
          <w:szCs w:val="18"/>
        </w:rPr>
      </w:pPr>
    </w:p>
    <w:p w14:paraId="042FE7A0"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&lt;DD_Class&gt;</w:t>
      </w:r>
    </w:p>
    <w:p w14:paraId="3CD590BC"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&lt;name&gt;Display_Direction&lt;/name&gt;</w:t>
      </w:r>
    </w:p>
    <w:p w14:paraId="681E4B32"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&lt;version_id&gt;1.0&lt;/version_id&gt;</w:t>
      </w:r>
    </w:p>
    <w:p w14:paraId="6D37A144"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&lt;local_identifier&gt;disp.Display_Direction&lt;/local_identifier&gt;</w:t>
      </w:r>
    </w:p>
    <w:p w14:paraId="0A32A152"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&lt;submitter_name&gt;Elizabeth D. Rye&lt;/submitter_name&gt;</w:t>
      </w:r>
    </w:p>
    <w:p w14:paraId="536384C1"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&lt;definition&gt;The Display_Direction class specifies how two of the</w:t>
      </w:r>
    </w:p>
    <w:p w14:paraId="2BE8C245"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dimensions of an Array object should be displayed in the vertical</w:t>
      </w:r>
    </w:p>
    <w:p w14:paraId="1B71A8F6"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(line) and horizontal (sample) dimensions of a display</w:t>
      </w:r>
    </w:p>
    <w:p w14:paraId="726B9B50" w14:textId="77777777" w:rsidR="00BE71FB" w:rsidRDefault="00BE71FB" w:rsidP="00CF4336">
      <w:pPr>
        <w:rPr>
          <w:rFonts w:ascii="Courier New" w:hAnsi="Courier New" w:cs="Courier New"/>
          <w:sz w:val="18"/>
          <w:szCs w:val="18"/>
        </w:rPr>
      </w:pPr>
      <w:r w:rsidRPr="00CF4336">
        <w:rPr>
          <w:rFonts w:ascii="Courier New" w:hAnsi="Courier New" w:cs="Courier New"/>
          <w:sz w:val="18"/>
          <w:szCs w:val="18"/>
        </w:rPr>
        <w:t xml:space="preserve">      device.&lt;/definition&gt;</w:t>
      </w:r>
    </w:p>
    <w:p w14:paraId="253243E0" w14:textId="77777777" w:rsidR="00CF4336" w:rsidRDefault="00CF4336" w:rsidP="00CF4336">
      <w:pPr>
        <w:rPr>
          <w:rFonts w:ascii="Courier New" w:hAnsi="Courier New" w:cs="Courier New"/>
          <w:sz w:val="18"/>
          <w:szCs w:val="18"/>
        </w:rPr>
      </w:pPr>
    </w:p>
    <w:p w14:paraId="1462ACF0" w14:textId="77777777" w:rsidR="00CF4336" w:rsidRDefault="00CF4336" w:rsidP="00CF4336">
      <w:pPr>
        <w:pStyle w:val="Heading3"/>
      </w:pPr>
      <w:bookmarkStart w:id="85" w:name="_Toc65074694"/>
      <w:r>
        <w:t>4.1.</w:t>
      </w:r>
      <w:r w:rsidR="00B4675F">
        <w:t>4</w:t>
      </w:r>
      <w:r>
        <w:t xml:space="preserve"> DD_</w:t>
      </w:r>
      <w:r w:rsidR="00B4675F">
        <w:t>Association</w:t>
      </w:r>
      <w:r>
        <w:t xml:space="preserve"> – </w:t>
      </w:r>
      <w:r w:rsidR="00B4675F">
        <w:t>Relating the components to the class</w:t>
      </w:r>
      <w:bookmarkEnd w:id="85"/>
    </w:p>
    <w:p w14:paraId="28912E62" w14:textId="77777777" w:rsidR="00CF4336" w:rsidRPr="00CF4336" w:rsidRDefault="00CF4336" w:rsidP="00CF4336"/>
    <w:p w14:paraId="64AD2C1B" w14:textId="77777777" w:rsidR="00CF4336" w:rsidRDefault="00B4675F" w:rsidP="00CF4336">
      <w:r>
        <w:t>DD_Association is used to relate the components to the class. The attribute local_identifier is used to reference either an attribute or a class that is defined in this XML file. The reference_type attribute indicates</w:t>
      </w:r>
      <w:r w:rsidR="000B689F">
        <w:t xml:space="preserve"> the type of </w:t>
      </w:r>
      <w:r>
        <w:t xml:space="preserve">the relationship. </w:t>
      </w:r>
      <w:r w:rsidR="000B689F">
        <w:t xml:space="preserve">The minimum_occurrences </w:t>
      </w:r>
      <w:r w:rsidR="000B689F">
        <w:lastRenderedPageBreak/>
        <w:t>and the maximum_occurences</w:t>
      </w:r>
      <w:r w:rsidR="00197684">
        <w:t xml:space="preserve"> indicate whether the component is optional or required. </w:t>
      </w:r>
      <w:r w:rsidR="00D72FAB">
        <w:t>As and example of a special consideration, i</w:t>
      </w:r>
      <w:r w:rsidR="00197684">
        <w:t xml:space="preserve">n the following, the attribute </w:t>
      </w:r>
      <w:r w:rsidR="00197684" w:rsidRPr="00D72FAB">
        <w:rPr>
          <w:i/>
        </w:rPr>
        <w:t xml:space="preserve">comment </w:t>
      </w:r>
      <w:r w:rsidR="00197684">
        <w:t>is being referenced from the pds namespace. This is inferred since the value of local_identifier is not present in this XML file.</w:t>
      </w:r>
    </w:p>
    <w:p w14:paraId="62820516" w14:textId="77777777" w:rsidR="00CF4336" w:rsidRDefault="00CF4336" w:rsidP="00CF4336">
      <w:pPr>
        <w:rPr>
          <w:rFonts w:ascii="Courier New" w:hAnsi="Courier New" w:cs="Courier New"/>
          <w:sz w:val="18"/>
          <w:szCs w:val="18"/>
        </w:rPr>
      </w:pPr>
    </w:p>
    <w:p w14:paraId="310A11CE" w14:textId="77777777" w:rsidR="00CF4336" w:rsidRPr="00CF4336" w:rsidRDefault="00CF4336" w:rsidP="00CF4336">
      <w:pPr>
        <w:rPr>
          <w:rFonts w:ascii="Courier New" w:hAnsi="Courier New" w:cs="Courier New"/>
          <w:sz w:val="18"/>
          <w:szCs w:val="18"/>
        </w:rPr>
      </w:pPr>
    </w:p>
    <w:p w14:paraId="6A59EC7E"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&lt;DD_Association&gt;</w:t>
      </w:r>
    </w:p>
    <w:p w14:paraId="16D283C1"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&lt;local_identifier&gt;pds.comment&lt;/local_identifier&gt;</w:t>
      </w:r>
    </w:p>
    <w:p w14:paraId="25153EC2"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&lt;reference_type&gt;attribute_of&lt;/reference_type&gt;</w:t>
      </w:r>
    </w:p>
    <w:p w14:paraId="3B15626E"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&lt;minimum_occurrences&gt;0&lt;/minimum_occurrences&gt;</w:t>
      </w:r>
    </w:p>
    <w:p w14:paraId="3E6DFA84"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&lt;maximum_occurrences&gt;1&lt;/maximum_occurrences&gt;</w:t>
      </w:r>
    </w:p>
    <w:p w14:paraId="1C306AA7"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&lt;/DD_Association&gt;</w:t>
      </w:r>
    </w:p>
    <w:p w14:paraId="08785433"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&lt;DD_Association&gt;</w:t>
      </w:r>
    </w:p>
    <w:p w14:paraId="0B42DF9A"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&lt;local_identifier&gt;disp.horizontal_display_axis&lt;/local_identifier&gt;</w:t>
      </w:r>
    </w:p>
    <w:p w14:paraId="1F88DDD4"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&lt;reference_type&gt;attribute_of&lt;/reference_type&gt;</w:t>
      </w:r>
    </w:p>
    <w:p w14:paraId="60B2E169"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&lt;minimum_occurrences&gt;1&lt;/minimum_occurrences&gt;</w:t>
      </w:r>
    </w:p>
    <w:p w14:paraId="497E595A"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&lt;maximum_occurrences&gt;1&lt;/maximum_occurrences&gt;</w:t>
      </w:r>
    </w:p>
    <w:p w14:paraId="0F36B43B"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&lt;/DD_Association&gt;</w:t>
      </w:r>
    </w:p>
    <w:p w14:paraId="40ACE971"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&lt;DD_Association&gt;</w:t>
      </w:r>
    </w:p>
    <w:p w14:paraId="44845BC2"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&lt;local_identifier&gt;disp.horizontal_display_direction&lt;/local_identifier&gt;</w:t>
      </w:r>
    </w:p>
    <w:p w14:paraId="24C0F4CC"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&lt;reference_type&gt;attribute_of&lt;/reference_type&gt;</w:t>
      </w:r>
    </w:p>
    <w:p w14:paraId="197C0F5A"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&lt;minimum_occurrences&gt;1&lt;/minimum_occurrences&gt;</w:t>
      </w:r>
    </w:p>
    <w:p w14:paraId="4765AFFC"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&lt;maximum_occurrences&gt;1&lt;/maximum_occurrences&gt;</w:t>
      </w:r>
    </w:p>
    <w:p w14:paraId="231D2A8B"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&lt;/DD_Association&gt;</w:t>
      </w:r>
    </w:p>
    <w:p w14:paraId="30F5E1BA"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w:t>
      </w:r>
    </w:p>
    <w:p w14:paraId="63E15E21" w14:textId="77777777"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&lt;/DD_Class&gt;</w:t>
      </w:r>
    </w:p>
    <w:p w14:paraId="57E515B8" w14:textId="77777777" w:rsidR="00BE71FB" w:rsidRPr="00CF4336" w:rsidRDefault="00BE71FB" w:rsidP="00CF4336">
      <w:pPr>
        <w:rPr>
          <w:rFonts w:ascii="Courier New" w:hAnsi="Courier New" w:cs="Courier New"/>
        </w:rPr>
      </w:pPr>
    </w:p>
    <w:p w14:paraId="0A7F05BE" w14:textId="77777777" w:rsidR="00BE71FB" w:rsidRPr="00CF4336" w:rsidRDefault="00BE71FB" w:rsidP="00CF4336">
      <w:pPr>
        <w:rPr>
          <w:rFonts w:ascii="Courier New" w:hAnsi="Courier New" w:cs="Courier New"/>
        </w:rPr>
      </w:pPr>
    </w:p>
    <w:p w14:paraId="460C11F4" w14:textId="77777777" w:rsidR="00CF4336" w:rsidRDefault="009C07AC" w:rsidP="00CF4336">
      <w:pPr>
        <w:pStyle w:val="Heading3"/>
      </w:pPr>
      <w:bookmarkStart w:id="86" w:name="_Toc65074695"/>
      <w:r>
        <w:t>4.1.5</w:t>
      </w:r>
      <w:r w:rsidR="00CF4336">
        <w:t xml:space="preserve"> </w:t>
      </w:r>
      <w:r w:rsidR="00197684">
        <w:t>DD_Rule</w:t>
      </w:r>
      <w:r w:rsidR="00CF4336">
        <w:t xml:space="preserve"> – </w:t>
      </w:r>
      <w:r w:rsidR="00197684">
        <w:t>Defining a rule</w:t>
      </w:r>
      <w:bookmarkEnd w:id="86"/>
    </w:p>
    <w:p w14:paraId="5819A5DD" w14:textId="77777777" w:rsidR="00CF4336" w:rsidRPr="00CF4336" w:rsidRDefault="00CF4336" w:rsidP="00CF4336"/>
    <w:p w14:paraId="6AFD0286" w14:textId="77777777" w:rsidR="00BE71FB" w:rsidRPr="000B689F" w:rsidRDefault="00197684" w:rsidP="00CF4336">
      <w:r>
        <w:t xml:space="preserve">DD_Rule is used to define a rule for validating constraints. The following validates that if the Display_Direction class is in the label then it must be contained in the Display_Settings class. </w:t>
      </w:r>
    </w:p>
    <w:p w14:paraId="0756B676" w14:textId="77777777" w:rsidR="00BE71FB" w:rsidRPr="00CF4336" w:rsidRDefault="00BE71FB" w:rsidP="00CF4336">
      <w:pPr>
        <w:rPr>
          <w:rFonts w:ascii="Courier New" w:hAnsi="Courier New" w:cs="Courier New"/>
        </w:rPr>
      </w:pPr>
      <w:r w:rsidRPr="00CF4336">
        <w:rPr>
          <w:rFonts w:ascii="Courier New" w:hAnsi="Courier New" w:cs="Courier New"/>
        </w:rPr>
        <w:t xml:space="preserve">  </w:t>
      </w:r>
    </w:p>
    <w:p w14:paraId="24A27003" w14:textId="77777777" w:rsidR="00BE71FB" w:rsidRPr="000B689F" w:rsidRDefault="00BE71FB" w:rsidP="00CF4336">
      <w:pPr>
        <w:rPr>
          <w:rFonts w:ascii="Courier New" w:hAnsi="Courier New" w:cs="Courier New"/>
          <w:sz w:val="18"/>
          <w:szCs w:val="18"/>
        </w:rPr>
      </w:pPr>
      <w:r w:rsidRPr="00CF4336">
        <w:rPr>
          <w:rFonts w:ascii="Courier New" w:hAnsi="Courier New" w:cs="Courier New"/>
        </w:rPr>
        <w:t xml:space="preserve">  </w:t>
      </w:r>
      <w:r w:rsidRPr="000B689F">
        <w:rPr>
          <w:rFonts w:ascii="Courier New" w:hAnsi="Courier New" w:cs="Courier New"/>
          <w:sz w:val="18"/>
          <w:szCs w:val="18"/>
        </w:rPr>
        <w:t>&lt;DD_Rule&gt;</w:t>
      </w:r>
    </w:p>
    <w:p w14:paraId="06AFDDD6" w14:textId="77777777" w:rsidR="00BE71FB" w:rsidRPr="000B689F" w:rsidRDefault="00BE71FB" w:rsidP="00CF4336">
      <w:pPr>
        <w:rPr>
          <w:rFonts w:ascii="Courier New" w:hAnsi="Courier New" w:cs="Courier New"/>
          <w:sz w:val="18"/>
          <w:szCs w:val="18"/>
        </w:rPr>
      </w:pPr>
      <w:r w:rsidRPr="000B689F">
        <w:rPr>
          <w:rFonts w:ascii="Courier New" w:hAnsi="Courier New" w:cs="Courier New"/>
          <w:sz w:val="18"/>
          <w:szCs w:val="18"/>
        </w:rPr>
        <w:t xml:space="preserve">    &lt;local_identifier&gt;Display_Direction_Display_Settings&lt;/local_identifier&gt;</w:t>
      </w:r>
    </w:p>
    <w:p w14:paraId="23DE1DCE" w14:textId="77777777" w:rsidR="00BE71FB" w:rsidRPr="000B689F" w:rsidRDefault="00BE71FB" w:rsidP="00CF4336">
      <w:pPr>
        <w:rPr>
          <w:rFonts w:ascii="Courier New" w:hAnsi="Courier New" w:cs="Courier New"/>
          <w:sz w:val="18"/>
          <w:szCs w:val="18"/>
        </w:rPr>
      </w:pPr>
      <w:r w:rsidRPr="000B689F">
        <w:rPr>
          <w:rFonts w:ascii="Courier New" w:hAnsi="Courier New" w:cs="Courier New"/>
          <w:sz w:val="18"/>
          <w:szCs w:val="18"/>
        </w:rPr>
        <w:t xml:space="preserve">    &lt;rule_context&gt;pds:Discipline_Area&lt;/rule_context&gt;</w:t>
      </w:r>
    </w:p>
    <w:p w14:paraId="1B2A311E" w14:textId="77777777" w:rsidR="00BE71FB" w:rsidRPr="000B689F" w:rsidRDefault="00BE71FB" w:rsidP="00CF4336">
      <w:pPr>
        <w:rPr>
          <w:rFonts w:ascii="Courier New" w:hAnsi="Courier New" w:cs="Courier New"/>
          <w:sz w:val="18"/>
          <w:szCs w:val="18"/>
        </w:rPr>
      </w:pPr>
      <w:r w:rsidRPr="000B689F">
        <w:rPr>
          <w:rFonts w:ascii="Courier New" w:hAnsi="Courier New" w:cs="Courier New"/>
          <w:sz w:val="18"/>
          <w:szCs w:val="18"/>
        </w:rPr>
        <w:t xml:space="preserve">    &lt;DD_Rule_Statement&gt;</w:t>
      </w:r>
    </w:p>
    <w:p w14:paraId="3CAB181A" w14:textId="77777777" w:rsidR="00BE71FB" w:rsidRPr="000B689F" w:rsidRDefault="00BE71FB" w:rsidP="00CF4336">
      <w:pPr>
        <w:rPr>
          <w:rFonts w:ascii="Courier New" w:hAnsi="Courier New" w:cs="Courier New"/>
          <w:sz w:val="18"/>
          <w:szCs w:val="18"/>
        </w:rPr>
      </w:pPr>
      <w:r w:rsidRPr="000B689F">
        <w:rPr>
          <w:rFonts w:ascii="Courier New" w:hAnsi="Courier New" w:cs="Courier New"/>
          <w:sz w:val="18"/>
          <w:szCs w:val="18"/>
        </w:rPr>
        <w:t xml:space="preserve">      &lt;rule_type&gt;Assert&lt;/rule_type&gt;</w:t>
      </w:r>
    </w:p>
    <w:p w14:paraId="0AC86CDF" w14:textId="77777777" w:rsidR="00BE71FB" w:rsidRPr="000B689F" w:rsidRDefault="00BE71FB" w:rsidP="00CF4336">
      <w:pPr>
        <w:rPr>
          <w:rFonts w:ascii="Courier New" w:hAnsi="Courier New" w:cs="Courier New"/>
          <w:sz w:val="18"/>
          <w:szCs w:val="18"/>
        </w:rPr>
      </w:pPr>
      <w:r w:rsidRPr="000B689F">
        <w:rPr>
          <w:rFonts w:ascii="Courier New" w:hAnsi="Courier New" w:cs="Courier New"/>
          <w:sz w:val="18"/>
          <w:szCs w:val="18"/>
        </w:rPr>
        <w:t xml:space="preserve">      &lt;rule_test&gt;if (disp:Display_Direction) then (disp:Display_Settings/disp:Display_Direction) else true()&lt;/rule_test&gt;</w:t>
      </w:r>
    </w:p>
    <w:p w14:paraId="46056F2B" w14:textId="77777777" w:rsidR="00BE71FB" w:rsidRPr="000B689F" w:rsidRDefault="00BE71FB" w:rsidP="00CF4336">
      <w:pPr>
        <w:rPr>
          <w:rFonts w:ascii="Courier New" w:hAnsi="Courier New" w:cs="Courier New"/>
          <w:sz w:val="18"/>
          <w:szCs w:val="18"/>
        </w:rPr>
      </w:pPr>
      <w:r w:rsidRPr="000B689F">
        <w:rPr>
          <w:rFonts w:ascii="Courier New" w:hAnsi="Courier New" w:cs="Courier New"/>
          <w:sz w:val="18"/>
          <w:szCs w:val="18"/>
        </w:rPr>
        <w:t xml:space="preserve">      &lt;rule_message&gt;Display Dictionary: If the Display_Direction class is in the label, it must be contained in a Display_Settings class.&lt;/rule_message&gt;</w:t>
      </w:r>
    </w:p>
    <w:p w14:paraId="59869B63" w14:textId="77777777" w:rsidR="00BE71FB" w:rsidRPr="000B689F" w:rsidRDefault="00BE71FB" w:rsidP="00CF4336">
      <w:pPr>
        <w:rPr>
          <w:rFonts w:ascii="Courier New" w:hAnsi="Courier New" w:cs="Courier New"/>
          <w:sz w:val="18"/>
          <w:szCs w:val="18"/>
        </w:rPr>
      </w:pPr>
      <w:r w:rsidRPr="000B689F">
        <w:rPr>
          <w:rFonts w:ascii="Courier New" w:hAnsi="Courier New" w:cs="Courier New"/>
          <w:sz w:val="18"/>
          <w:szCs w:val="18"/>
        </w:rPr>
        <w:t xml:space="preserve">    &lt;/DD_Rule_Statement&gt;</w:t>
      </w:r>
    </w:p>
    <w:p w14:paraId="1C040BD8" w14:textId="77777777" w:rsidR="00BE71FB" w:rsidRPr="000B689F" w:rsidRDefault="00BE71FB" w:rsidP="00CF4336">
      <w:pPr>
        <w:rPr>
          <w:rFonts w:ascii="Courier New" w:hAnsi="Courier New" w:cs="Courier New"/>
          <w:sz w:val="18"/>
          <w:szCs w:val="18"/>
        </w:rPr>
      </w:pPr>
      <w:r w:rsidRPr="000B689F">
        <w:rPr>
          <w:rFonts w:ascii="Courier New" w:hAnsi="Courier New" w:cs="Courier New"/>
          <w:sz w:val="18"/>
          <w:szCs w:val="18"/>
        </w:rPr>
        <w:t xml:space="preserve">  &lt;/DD_Rule&gt;</w:t>
      </w:r>
    </w:p>
    <w:p w14:paraId="62472001" w14:textId="77777777" w:rsidR="00BE71FB" w:rsidRPr="000B689F" w:rsidRDefault="00BE71FB" w:rsidP="00CF4336">
      <w:pPr>
        <w:rPr>
          <w:rFonts w:ascii="Courier New" w:hAnsi="Courier New" w:cs="Courier New"/>
          <w:sz w:val="18"/>
          <w:szCs w:val="18"/>
        </w:rPr>
      </w:pPr>
      <w:r w:rsidRPr="000B689F">
        <w:rPr>
          <w:rFonts w:ascii="Courier New" w:hAnsi="Courier New" w:cs="Courier New"/>
          <w:sz w:val="18"/>
          <w:szCs w:val="18"/>
        </w:rPr>
        <w:t xml:space="preserve">  </w:t>
      </w:r>
    </w:p>
    <w:p w14:paraId="5DA3AB97" w14:textId="77777777" w:rsidR="00BE71FB" w:rsidRPr="000B689F" w:rsidRDefault="00BE71FB" w:rsidP="00CF4336">
      <w:pPr>
        <w:rPr>
          <w:rFonts w:ascii="Courier New" w:hAnsi="Courier New" w:cs="Courier New"/>
          <w:sz w:val="18"/>
          <w:szCs w:val="18"/>
        </w:rPr>
      </w:pPr>
      <w:r w:rsidRPr="000B689F">
        <w:rPr>
          <w:rFonts w:ascii="Courier New" w:hAnsi="Courier New" w:cs="Courier New"/>
          <w:sz w:val="18"/>
          <w:szCs w:val="18"/>
        </w:rPr>
        <w:t>&lt;/Ingest_LDD&gt;</w:t>
      </w:r>
    </w:p>
    <w:p w14:paraId="6AFAA8E7" w14:textId="77777777" w:rsidR="00503943" w:rsidRDefault="00503943" w:rsidP="00503943">
      <w:pPr>
        <w:pStyle w:val="ListParagraph"/>
        <w:ind w:left="0"/>
        <w:rPr>
          <w:rFonts w:ascii="Times" w:hAnsi="Times" w:cs="Arial"/>
          <w:color w:val="000000"/>
          <w:szCs w:val="16"/>
        </w:rPr>
      </w:pPr>
    </w:p>
    <w:p w14:paraId="2D2E9916" w14:textId="77777777" w:rsidR="0084531E" w:rsidRDefault="0084531E">
      <w:pPr>
        <w:rPr>
          <w:rFonts w:ascii="Times" w:hAnsi="Times" w:cs="Arial"/>
          <w:color w:val="000000"/>
          <w:szCs w:val="16"/>
        </w:rPr>
      </w:pPr>
      <w:r>
        <w:rPr>
          <w:rFonts w:ascii="Times" w:hAnsi="Times" w:cs="Arial"/>
          <w:color w:val="000000"/>
          <w:szCs w:val="16"/>
        </w:rPr>
        <w:br w:type="page"/>
      </w:r>
    </w:p>
    <w:p w14:paraId="6FB39B82" w14:textId="77777777" w:rsidR="00503943" w:rsidRDefault="00503943" w:rsidP="00503943">
      <w:pPr>
        <w:pStyle w:val="ListParagraph"/>
        <w:ind w:left="0"/>
        <w:rPr>
          <w:rFonts w:ascii="Times" w:hAnsi="Times" w:cs="Arial"/>
          <w:color w:val="000000"/>
          <w:szCs w:val="16"/>
        </w:rPr>
      </w:pPr>
    </w:p>
    <w:p w14:paraId="5861C51C" w14:textId="77777777" w:rsidR="00503943" w:rsidRPr="00CC5785" w:rsidRDefault="00503943" w:rsidP="00503943">
      <w:pPr>
        <w:pStyle w:val="ListParagraph"/>
        <w:ind w:left="0"/>
        <w:rPr>
          <w:rFonts w:ascii="Times" w:hAnsi="Times" w:cs="Arial"/>
          <w:color w:val="000000"/>
          <w:szCs w:val="16"/>
        </w:rPr>
      </w:pPr>
    </w:p>
    <w:p w14:paraId="39D398D1" w14:textId="77777777" w:rsidR="0084531E" w:rsidRDefault="0084531E" w:rsidP="0084531E">
      <w:pPr>
        <w:pStyle w:val="Heading3"/>
      </w:pPr>
      <w:bookmarkStart w:id="87" w:name="_Toc65074696"/>
      <w:r>
        <w:t>4.1.6 Property_Maps - Defining a Property_Maps</w:t>
      </w:r>
      <w:bookmarkEnd w:id="87"/>
    </w:p>
    <w:p w14:paraId="059A5502" w14:textId="77777777" w:rsidR="0084531E" w:rsidRPr="00CF4336" w:rsidRDefault="0084531E" w:rsidP="0084531E"/>
    <w:p w14:paraId="0CBBE15B" w14:textId="77777777" w:rsidR="0084531E" w:rsidRDefault="0084531E" w:rsidP="008453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r w:rsidRPr="00922DAC">
        <w:rPr>
          <w:rFonts w:ascii="Times" w:hAnsi="Times" w:cs="Times"/>
          <w:color w:val="000000"/>
          <w:szCs w:val="23"/>
        </w:rPr>
        <w:t>The Property Maps class defines a collection of one or more related Property Maps.</w:t>
      </w:r>
      <w:r>
        <w:rPr>
          <w:rFonts w:ascii="Times" w:hAnsi="Times" w:cs="Times"/>
          <w:color w:val="000000"/>
          <w:szCs w:val="23"/>
        </w:rPr>
        <w:t xml:space="preserve"> Each Property Map is an association of one or more parameter/value pairs to a single attribute defined in the Information Model. The purpose of a Property Map is to augment an attribute’s definition with additional information, for example a synonym from another model.</w:t>
      </w:r>
    </w:p>
    <w:p w14:paraId="1EC1194E" w14:textId="77777777" w:rsidR="0084531E" w:rsidRDefault="0084531E" w:rsidP="008453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14:paraId="70F4967B" w14:textId="77777777" w:rsidR="0084531E" w:rsidRPr="0084531E" w:rsidRDefault="0084531E" w:rsidP="0084531E">
      <w:pPr>
        <w:rPr>
          <w:rFonts w:ascii="Courier New" w:hAnsi="Courier New" w:cs="Courier New"/>
          <w:color w:val="000000"/>
          <w:sz w:val="18"/>
          <w:szCs w:val="18"/>
        </w:rPr>
      </w:pPr>
      <w:r w:rsidRPr="0084531E">
        <w:rPr>
          <w:rFonts w:ascii="Courier New" w:hAnsi="Courier New" w:cs="Courier New"/>
          <w:color w:val="000000"/>
          <w:sz w:val="18"/>
          <w:szCs w:val="18"/>
        </w:rPr>
        <w:t>&lt;Property_Maps&gt;</w:t>
      </w:r>
    </w:p>
    <w:p w14:paraId="723DE205" w14:textId="77777777" w:rsidR="0084531E" w:rsidRPr="00C853D7" w:rsidRDefault="00C853D7" w:rsidP="00C853D7">
      <w:pPr>
        <w:rPr>
          <w:rFonts w:ascii="Courier New" w:hAnsi="Courier New" w:cs="Courier New"/>
          <w:color w:val="000000"/>
          <w:sz w:val="18"/>
          <w:szCs w:val="18"/>
        </w:rPr>
      </w:pPr>
      <w:r w:rsidRPr="00C853D7">
        <w:rPr>
          <w:rFonts w:ascii="Courier New" w:hAnsi="Courier New" w:cs="Courier New"/>
          <w:color w:val="000000"/>
          <w:sz w:val="18"/>
          <w:szCs w:val="18"/>
        </w:rPr>
        <w:t xml:space="preserve">   </w:t>
      </w:r>
      <w:r w:rsidR="0084531E" w:rsidRPr="00C853D7">
        <w:rPr>
          <w:rFonts w:ascii="Courier New" w:hAnsi="Courier New" w:cs="Courier New"/>
          <w:color w:val="000000"/>
          <w:sz w:val="18"/>
          <w:szCs w:val="18"/>
        </w:rPr>
        <w:t>&lt;identifier&gt;img_property_map_definitions&lt;/identifier&gt;</w:t>
      </w:r>
    </w:p>
    <w:p w14:paraId="4B14C50A" w14:textId="77777777" w:rsidR="0084531E" w:rsidRPr="00C853D7" w:rsidRDefault="00C853D7" w:rsidP="00C853D7">
      <w:pPr>
        <w:rPr>
          <w:rFonts w:ascii="Courier New" w:hAnsi="Courier New" w:cs="Courier New"/>
          <w:color w:val="000000"/>
          <w:sz w:val="18"/>
          <w:szCs w:val="18"/>
        </w:rPr>
      </w:pPr>
      <w:r w:rsidRPr="00C853D7">
        <w:rPr>
          <w:rFonts w:ascii="Courier New" w:hAnsi="Courier New" w:cs="Courier New"/>
          <w:color w:val="000000"/>
          <w:sz w:val="18"/>
          <w:szCs w:val="18"/>
        </w:rPr>
        <w:t xml:space="preserve">   </w:t>
      </w:r>
      <w:r w:rsidR="0084531E" w:rsidRPr="00C853D7">
        <w:rPr>
          <w:rFonts w:ascii="Courier New" w:hAnsi="Courier New" w:cs="Courier New"/>
          <w:color w:val="000000"/>
          <w:sz w:val="18"/>
          <w:szCs w:val="18"/>
        </w:rPr>
        <w:t>&lt;namespace_id&gt;img&lt;/namespace_id&gt;</w:t>
      </w:r>
    </w:p>
    <w:p w14:paraId="76D7E7C5" w14:textId="77777777" w:rsidR="0084531E" w:rsidRPr="00C853D7" w:rsidRDefault="00C853D7" w:rsidP="00C853D7">
      <w:pPr>
        <w:rPr>
          <w:rFonts w:ascii="Courier New" w:hAnsi="Courier New" w:cs="Courier New"/>
          <w:color w:val="000000"/>
          <w:sz w:val="18"/>
          <w:szCs w:val="18"/>
        </w:rPr>
      </w:pPr>
      <w:r w:rsidRPr="00C853D7">
        <w:rPr>
          <w:rFonts w:ascii="Courier New" w:hAnsi="Courier New" w:cs="Courier New"/>
          <w:color w:val="000000"/>
          <w:sz w:val="18"/>
          <w:szCs w:val="18"/>
        </w:rPr>
        <w:t xml:space="preserve">   </w:t>
      </w:r>
      <w:r w:rsidR="0084531E" w:rsidRPr="00C853D7">
        <w:rPr>
          <w:rFonts w:ascii="Courier New" w:hAnsi="Courier New" w:cs="Courier New"/>
          <w:color w:val="000000"/>
          <w:sz w:val="18"/>
          <w:szCs w:val="18"/>
        </w:rPr>
        <w:t>&lt;</w:t>
      </w:r>
      <w:r w:rsidR="00BF0D7F">
        <w:rPr>
          <w:rFonts w:ascii="Courier New" w:hAnsi="Courier New" w:cs="Courier New"/>
          <w:color w:val="000000"/>
          <w:sz w:val="18"/>
          <w:szCs w:val="18"/>
        </w:rPr>
        <w:t>property_</w:t>
      </w:r>
      <w:r w:rsidR="0084531E" w:rsidRPr="00C853D7">
        <w:rPr>
          <w:rFonts w:ascii="Courier New" w:hAnsi="Courier New" w:cs="Courier New"/>
          <w:color w:val="000000"/>
          <w:sz w:val="18"/>
          <w:szCs w:val="18"/>
        </w:rPr>
        <w:t>map_type&gt;Synonym&lt;/</w:t>
      </w:r>
      <w:r w:rsidR="00BF0D7F">
        <w:rPr>
          <w:rFonts w:ascii="Courier New" w:hAnsi="Courier New" w:cs="Courier New"/>
          <w:color w:val="000000"/>
          <w:sz w:val="18"/>
          <w:szCs w:val="18"/>
        </w:rPr>
        <w:t>property_</w:t>
      </w:r>
      <w:r w:rsidR="0084531E" w:rsidRPr="00C853D7">
        <w:rPr>
          <w:rFonts w:ascii="Courier New" w:hAnsi="Courier New" w:cs="Courier New"/>
          <w:color w:val="000000"/>
          <w:sz w:val="18"/>
          <w:szCs w:val="18"/>
        </w:rPr>
        <w:t>map_type&gt;</w:t>
      </w:r>
    </w:p>
    <w:p w14:paraId="53E37A49" w14:textId="77777777" w:rsidR="0084531E" w:rsidRDefault="00C853D7" w:rsidP="00C853D7">
      <w:pPr>
        <w:rPr>
          <w:rFonts w:ascii="Courier New" w:hAnsi="Courier New" w:cs="Courier New"/>
          <w:color w:val="000000"/>
          <w:sz w:val="18"/>
          <w:szCs w:val="18"/>
        </w:rPr>
      </w:pPr>
      <w:r w:rsidRPr="00C853D7">
        <w:rPr>
          <w:rFonts w:ascii="Courier New" w:hAnsi="Courier New" w:cs="Courier New"/>
          <w:color w:val="000000"/>
          <w:sz w:val="18"/>
          <w:szCs w:val="18"/>
        </w:rPr>
        <w:t xml:space="preserve">   </w:t>
      </w:r>
      <w:r w:rsidR="0084531E" w:rsidRPr="00C853D7">
        <w:rPr>
          <w:rFonts w:ascii="Courier New" w:hAnsi="Courier New" w:cs="Courier New"/>
          <w:color w:val="000000"/>
          <w:sz w:val="18"/>
          <w:szCs w:val="18"/>
        </w:rPr>
        <w:t>&lt;</w:t>
      </w:r>
      <w:r w:rsidR="00BF0D7F">
        <w:rPr>
          <w:rFonts w:ascii="Courier New" w:hAnsi="Courier New" w:cs="Courier New"/>
          <w:color w:val="000000"/>
          <w:sz w:val="18"/>
          <w:szCs w:val="18"/>
        </w:rPr>
        <w:t>property_</w:t>
      </w:r>
      <w:r w:rsidR="0084531E" w:rsidRPr="00C853D7">
        <w:rPr>
          <w:rFonts w:ascii="Courier New" w:hAnsi="Courier New" w:cs="Courier New"/>
          <w:color w:val="000000"/>
          <w:sz w:val="18"/>
          <w:szCs w:val="18"/>
        </w:rPr>
        <w:t>map_subtype&gt;PDS3 Keyword&lt;/</w:t>
      </w:r>
      <w:r w:rsidR="00BF0D7F">
        <w:rPr>
          <w:rFonts w:ascii="Courier New" w:hAnsi="Courier New" w:cs="Courier New"/>
          <w:color w:val="000000"/>
          <w:sz w:val="18"/>
          <w:szCs w:val="18"/>
        </w:rPr>
        <w:t>property_</w:t>
      </w:r>
      <w:r w:rsidR="0084531E" w:rsidRPr="00C853D7">
        <w:rPr>
          <w:rFonts w:ascii="Courier New" w:hAnsi="Courier New" w:cs="Courier New"/>
          <w:color w:val="000000"/>
          <w:sz w:val="18"/>
          <w:szCs w:val="18"/>
        </w:rPr>
        <w:t>map_subtype&gt;</w:t>
      </w:r>
    </w:p>
    <w:p w14:paraId="58D716F6" w14:textId="77777777" w:rsidR="00C853D7" w:rsidRPr="00C853D7" w:rsidRDefault="00C853D7" w:rsidP="00C853D7">
      <w:pPr>
        <w:rPr>
          <w:rFonts w:ascii="Courier New" w:hAnsi="Courier New" w:cs="Courier New"/>
          <w:color w:val="000000"/>
          <w:sz w:val="18"/>
          <w:szCs w:val="18"/>
        </w:rPr>
      </w:pPr>
    </w:p>
    <w:p w14:paraId="4E98D068" w14:textId="77777777" w:rsidR="00C853D7" w:rsidRDefault="00C853D7" w:rsidP="00C853D7">
      <w:pPr>
        <w:rPr>
          <w:rFonts w:ascii="Courier New" w:hAnsi="Courier New" w:cs="Courier New"/>
          <w:color w:val="000000"/>
          <w:sz w:val="18"/>
          <w:szCs w:val="18"/>
        </w:rPr>
      </w:pPr>
      <w:r>
        <w:rPr>
          <w:rFonts w:ascii="Courier New" w:hAnsi="Courier New" w:cs="Courier New"/>
          <w:color w:val="000000"/>
          <w:sz w:val="18"/>
          <w:szCs w:val="18"/>
        </w:rPr>
        <w:t xml:space="preserve">   </w:t>
      </w:r>
      <w:r w:rsidR="0084531E" w:rsidRPr="00C853D7">
        <w:rPr>
          <w:rFonts w:ascii="Courier New" w:hAnsi="Courier New" w:cs="Courier New"/>
          <w:color w:val="000000"/>
          <w:sz w:val="18"/>
          <w:szCs w:val="18"/>
        </w:rPr>
        <w:t>&lt;Property_Map&gt;</w:t>
      </w:r>
    </w:p>
    <w:p w14:paraId="577FF4FB" w14:textId="77777777" w:rsidR="00C853D7" w:rsidRDefault="00C853D7" w:rsidP="00C853D7">
      <w:pPr>
        <w:rPr>
          <w:rFonts w:ascii="Courier New" w:hAnsi="Courier New" w:cs="Courier New"/>
          <w:color w:val="000000"/>
          <w:sz w:val="18"/>
          <w:szCs w:val="18"/>
        </w:rPr>
      </w:pPr>
      <w:r w:rsidRPr="00C853D7">
        <w:rPr>
          <w:rFonts w:ascii="Courier New" w:hAnsi="Courier New" w:cs="Courier New"/>
          <w:color w:val="000000"/>
          <w:sz w:val="18"/>
          <w:szCs w:val="18"/>
        </w:rPr>
        <w:t xml:space="preserve">   </w:t>
      </w:r>
      <w:r>
        <w:rPr>
          <w:rFonts w:ascii="Courier New" w:hAnsi="Courier New" w:cs="Courier New"/>
          <w:color w:val="000000"/>
          <w:sz w:val="18"/>
          <w:szCs w:val="18"/>
        </w:rPr>
        <w:tab/>
      </w:r>
      <w:r w:rsidR="0084531E" w:rsidRPr="00C853D7">
        <w:rPr>
          <w:rFonts w:ascii="Courier New" w:hAnsi="Courier New" w:cs="Courier New"/>
          <w:color w:val="000000"/>
          <w:sz w:val="18"/>
          <w:szCs w:val="18"/>
        </w:rPr>
        <w:t>&lt;identifier&gt;0001_NASA_PDS_1.pds.Property_Map.</w:t>
      </w:r>
    </w:p>
    <w:p w14:paraId="62E61ACC" w14:textId="77777777" w:rsidR="00C853D7" w:rsidRDefault="00C853D7" w:rsidP="00C853D7">
      <w:pPr>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sidRPr="00C853D7">
        <w:rPr>
          <w:rFonts w:ascii="Courier New" w:hAnsi="Courier New" w:cs="Courier New"/>
          <w:color w:val="000000"/>
          <w:sz w:val="18"/>
          <w:szCs w:val="18"/>
        </w:rPr>
        <w:t xml:space="preserve">   </w:t>
      </w:r>
      <w:r w:rsidR="0084531E" w:rsidRPr="00C853D7">
        <w:rPr>
          <w:rFonts w:ascii="Courier New" w:hAnsi="Courier New" w:cs="Courier New"/>
          <w:color w:val="000000"/>
          <w:sz w:val="18"/>
          <w:szCs w:val="18"/>
        </w:rPr>
        <w:t>img.Instrument_Compression_Parameters.img.</w:t>
      </w:r>
    </w:p>
    <w:p w14:paraId="309EE73E" w14:textId="77777777" w:rsidR="00C853D7" w:rsidRDefault="00C853D7" w:rsidP="00C853D7">
      <w:pPr>
        <w:ind w:firstLine="720"/>
        <w:rPr>
          <w:rFonts w:ascii="Courier New" w:hAnsi="Courier New" w:cs="Courier New"/>
          <w:color w:val="000000"/>
          <w:sz w:val="18"/>
          <w:szCs w:val="18"/>
        </w:rPr>
      </w:pPr>
      <w:r w:rsidRPr="00C853D7">
        <w:rPr>
          <w:rFonts w:ascii="Courier New" w:hAnsi="Courier New" w:cs="Courier New"/>
          <w:color w:val="000000"/>
          <w:sz w:val="18"/>
          <w:szCs w:val="18"/>
        </w:rPr>
        <w:t xml:space="preserve">   </w:t>
      </w:r>
      <w:r w:rsidR="0084531E" w:rsidRPr="00C853D7">
        <w:rPr>
          <w:rFonts w:ascii="Courier New" w:hAnsi="Courier New" w:cs="Courier New"/>
          <w:color w:val="000000"/>
          <w:sz w:val="18"/>
          <w:szCs w:val="18"/>
        </w:rPr>
        <w:t>instrument_compression_block_size_x&lt;/identifier&gt;</w:t>
      </w:r>
    </w:p>
    <w:p w14:paraId="5B19F4E9" w14:textId="77777777" w:rsidR="00C853D7" w:rsidRDefault="0084531E" w:rsidP="00C853D7">
      <w:pPr>
        <w:ind w:firstLine="720"/>
        <w:rPr>
          <w:rFonts w:ascii="Courier New" w:hAnsi="Courier New" w:cs="Courier New"/>
          <w:color w:val="000000"/>
          <w:sz w:val="18"/>
          <w:szCs w:val="18"/>
        </w:rPr>
      </w:pPr>
      <w:r w:rsidRPr="00C853D7">
        <w:rPr>
          <w:rFonts w:ascii="Courier New" w:hAnsi="Courier New" w:cs="Courier New"/>
          <w:color w:val="000000"/>
          <w:sz w:val="18"/>
          <w:szCs w:val="18"/>
        </w:rPr>
        <w:t>&lt;model_object_id&gt;0001_NASA_PDS_1.img.</w:t>
      </w:r>
    </w:p>
    <w:p w14:paraId="0DD5821D" w14:textId="77777777" w:rsidR="00C853D7" w:rsidRDefault="00C853D7" w:rsidP="00C853D7">
      <w:pPr>
        <w:ind w:firstLine="720"/>
        <w:rPr>
          <w:rFonts w:ascii="Courier New" w:hAnsi="Courier New" w:cs="Courier New"/>
          <w:color w:val="000000"/>
          <w:sz w:val="18"/>
          <w:szCs w:val="18"/>
        </w:rPr>
      </w:pPr>
      <w:r w:rsidRPr="00C853D7">
        <w:rPr>
          <w:rFonts w:ascii="Courier New" w:hAnsi="Courier New" w:cs="Courier New"/>
          <w:color w:val="000000"/>
          <w:sz w:val="18"/>
          <w:szCs w:val="18"/>
        </w:rPr>
        <w:t xml:space="preserve">   </w:t>
      </w:r>
      <w:r w:rsidR="0084531E" w:rsidRPr="00C853D7">
        <w:rPr>
          <w:rFonts w:ascii="Courier New" w:hAnsi="Courier New" w:cs="Courier New"/>
          <w:color w:val="000000"/>
          <w:sz w:val="18"/>
          <w:szCs w:val="18"/>
        </w:rPr>
        <w:t>Instrument_Compression_Parameters.img.</w:t>
      </w:r>
    </w:p>
    <w:p w14:paraId="52ED427D" w14:textId="77777777" w:rsidR="0084531E" w:rsidRPr="00C853D7" w:rsidRDefault="00C853D7" w:rsidP="00C853D7">
      <w:pPr>
        <w:ind w:firstLine="720"/>
        <w:rPr>
          <w:rFonts w:ascii="Courier New" w:hAnsi="Courier New" w:cs="Courier New"/>
          <w:color w:val="000000"/>
          <w:sz w:val="18"/>
          <w:szCs w:val="18"/>
        </w:rPr>
      </w:pPr>
      <w:r w:rsidRPr="00C853D7">
        <w:rPr>
          <w:rFonts w:ascii="Courier New" w:hAnsi="Courier New" w:cs="Courier New"/>
          <w:color w:val="000000"/>
          <w:sz w:val="18"/>
          <w:szCs w:val="18"/>
        </w:rPr>
        <w:t xml:space="preserve">   </w:t>
      </w:r>
      <w:r w:rsidR="0084531E" w:rsidRPr="00C853D7">
        <w:rPr>
          <w:rFonts w:ascii="Courier New" w:hAnsi="Courier New" w:cs="Courier New"/>
          <w:color w:val="000000"/>
          <w:sz w:val="18"/>
          <w:szCs w:val="18"/>
        </w:rPr>
        <w:t>instrument_compression_block_size_x&lt;/model_object_id&gt;</w:t>
      </w:r>
    </w:p>
    <w:p w14:paraId="731C98D6" w14:textId="77777777" w:rsidR="0084531E" w:rsidRPr="0084531E" w:rsidRDefault="0084531E" w:rsidP="0084531E">
      <w:pPr>
        <w:pStyle w:val="ListParagraph"/>
        <w:rPr>
          <w:rFonts w:ascii="Courier New" w:hAnsi="Courier New" w:cs="Courier New"/>
          <w:color w:val="000000"/>
          <w:sz w:val="18"/>
          <w:szCs w:val="18"/>
        </w:rPr>
      </w:pPr>
      <w:r w:rsidRPr="0084531E">
        <w:rPr>
          <w:rFonts w:ascii="Courier New" w:hAnsi="Courier New" w:cs="Courier New"/>
          <w:color w:val="000000"/>
          <w:sz w:val="18"/>
          <w:szCs w:val="18"/>
        </w:rPr>
        <w:t>&lt;model_object_type&gt;Attribute&lt;/model_object_type&gt;</w:t>
      </w:r>
    </w:p>
    <w:p w14:paraId="2B204B5F" w14:textId="77777777" w:rsidR="0084531E" w:rsidRPr="0084531E" w:rsidRDefault="0084531E" w:rsidP="0084531E">
      <w:pPr>
        <w:pStyle w:val="ListParagraph"/>
        <w:rPr>
          <w:rFonts w:ascii="Courier New" w:hAnsi="Courier New" w:cs="Courier New"/>
          <w:color w:val="000000"/>
          <w:sz w:val="18"/>
          <w:szCs w:val="18"/>
        </w:rPr>
      </w:pPr>
      <w:r w:rsidRPr="0084531E">
        <w:rPr>
          <w:rFonts w:ascii="Courier New" w:hAnsi="Courier New" w:cs="Courier New"/>
          <w:color w:val="000000"/>
          <w:sz w:val="18"/>
          <w:szCs w:val="18"/>
        </w:rPr>
        <w:t>&lt;instance_id&gt;xpath to an XML label instance if needed&lt;/instance_id&gt;</w:t>
      </w:r>
    </w:p>
    <w:p w14:paraId="10F83848" w14:textId="77777777" w:rsidR="00C853D7" w:rsidRDefault="0084531E" w:rsidP="0084531E">
      <w:pPr>
        <w:pStyle w:val="ListParagraph"/>
        <w:rPr>
          <w:rFonts w:ascii="Courier New" w:hAnsi="Courier New" w:cs="Courier New"/>
          <w:color w:val="000000"/>
          <w:sz w:val="18"/>
          <w:szCs w:val="18"/>
        </w:rPr>
      </w:pPr>
      <w:r w:rsidRPr="0084531E">
        <w:rPr>
          <w:rFonts w:ascii="Courier New" w:hAnsi="Courier New" w:cs="Courier New"/>
          <w:color w:val="000000"/>
          <w:sz w:val="18"/>
          <w:szCs w:val="18"/>
        </w:rPr>
        <w:t xml:space="preserve">&lt;description&gt;IMG instrument_compression_block_size_x definitions&lt;/description&gt; </w:t>
      </w:r>
    </w:p>
    <w:p w14:paraId="1D93E18C" w14:textId="77777777" w:rsidR="00C853D7" w:rsidRDefault="00C853D7" w:rsidP="0084531E">
      <w:pPr>
        <w:pStyle w:val="ListParagraph"/>
        <w:rPr>
          <w:rFonts w:ascii="Courier New" w:hAnsi="Courier New" w:cs="Courier New"/>
          <w:color w:val="000000"/>
          <w:sz w:val="18"/>
          <w:szCs w:val="18"/>
        </w:rPr>
      </w:pPr>
      <w:r w:rsidRPr="00C853D7">
        <w:rPr>
          <w:rFonts w:ascii="Courier New" w:hAnsi="Courier New" w:cs="Courier New"/>
          <w:color w:val="000000"/>
          <w:sz w:val="18"/>
          <w:szCs w:val="18"/>
        </w:rPr>
        <w:t xml:space="preserve">   </w:t>
      </w:r>
    </w:p>
    <w:p w14:paraId="4D4084F6" w14:textId="77777777" w:rsidR="0084531E" w:rsidRPr="0084531E" w:rsidRDefault="0084531E" w:rsidP="0084531E">
      <w:pPr>
        <w:pStyle w:val="ListParagraph"/>
        <w:rPr>
          <w:rFonts w:ascii="Courier New" w:hAnsi="Courier New" w:cs="Courier New"/>
          <w:color w:val="000000"/>
          <w:sz w:val="18"/>
          <w:szCs w:val="18"/>
        </w:rPr>
      </w:pPr>
      <w:r w:rsidRPr="0084531E">
        <w:rPr>
          <w:rFonts w:ascii="Courier New" w:hAnsi="Courier New" w:cs="Courier New"/>
          <w:color w:val="000000"/>
          <w:sz w:val="18"/>
          <w:szCs w:val="18"/>
        </w:rPr>
        <w:t>&lt;Property_Map_Entry&gt;</w:t>
      </w:r>
    </w:p>
    <w:p w14:paraId="3F39A7AF" w14:textId="77777777" w:rsidR="0084531E" w:rsidRPr="0084531E" w:rsidRDefault="00C853D7" w:rsidP="0084531E">
      <w:pPr>
        <w:pStyle w:val="ListParagraph"/>
        <w:rPr>
          <w:rFonts w:ascii="Courier New" w:hAnsi="Courier New" w:cs="Courier New"/>
          <w:color w:val="000000"/>
          <w:sz w:val="18"/>
          <w:szCs w:val="18"/>
        </w:rPr>
      </w:pPr>
      <w:r w:rsidRPr="00C853D7">
        <w:rPr>
          <w:rFonts w:ascii="Courier New" w:hAnsi="Courier New" w:cs="Courier New"/>
          <w:color w:val="000000"/>
          <w:sz w:val="18"/>
          <w:szCs w:val="18"/>
        </w:rPr>
        <w:t xml:space="preserve">   </w:t>
      </w:r>
      <w:r w:rsidR="0084531E" w:rsidRPr="0084531E">
        <w:rPr>
          <w:rFonts w:ascii="Courier New" w:hAnsi="Courier New" w:cs="Courier New"/>
          <w:color w:val="000000"/>
          <w:sz w:val="18"/>
          <w:szCs w:val="18"/>
        </w:rPr>
        <w:t>&lt;property_name&gt;PDS3 Keyword&lt;/property_name&gt;</w:t>
      </w:r>
    </w:p>
    <w:p w14:paraId="21E2C802" w14:textId="77777777" w:rsidR="00C853D7" w:rsidRPr="00C853D7" w:rsidRDefault="0084531E" w:rsidP="00C853D7">
      <w:pPr>
        <w:pStyle w:val="ListParagraph"/>
        <w:rPr>
          <w:rFonts w:ascii="Courier New" w:hAnsi="Courier New" w:cs="Courier New"/>
          <w:color w:val="000000"/>
          <w:sz w:val="18"/>
          <w:szCs w:val="18"/>
        </w:rPr>
      </w:pPr>
      <w:r w:rsidRPr="0084531E">
        <w:rPr>
          <w:rFonts w:ascii="Courier New" w:hAnsi="Courier New" w:cs="Courier New"/>
          <w:color w:val="000000"/>
          <w:sz w:val="18"/>
          <w:szCs w:val="18"/>
        </w:rPr>
        <w:t xml:space="preserve">   &lt;property_value&gt;INST_CMPRS_BLK_SIZE&lt;/property_value&gt;</w:t>
      </w:r>
      <w:r w:rsidRPr="00C853D7">
        <w:rPr>
          <w:rFonts w:ascii="Courier New" w:hAnsi="Courier New" w:cs="Courier New"/>
          <w:color w:val="000000"/>
          <w:sz w:val="18"/>
          <w:szCs w:val="18"/>
        </w:rPr>
        <w:t xml:space="preserve">   </w:t>
      </w:r>
    </w:p>
    <w:p w14:paraId="141FA9A1" w14:textId="77777777" w:rsidR="00C853D7" w:rsidRDefault="00C853D7" w:rsidP="00C853D7">
      <w:pPr>
        <w:pStyle w:val="ListParagraph"/>
        <w:rPr>
          <w:rFonts w:ascii="Courier New" w:hAnsi="Courier New" w:cs="Courier New"/>
          <w:color w:val="000000"/>
          <w:sz w:val="18"/>
          <w:szCs w:val="18"/>
        </w:rPr>
      </w:pPr>
      <w:r>
        <w:rPr>
          <w:rFonts w:ascii="Courier New" w:hAnsi="Courier New" w:cs="Courier New"/>
          <w:color w:val="000000"/>
          <w:sz w:val="18"/>
          <w:szCs w:val="18"/>
        </w:rPr>
        <w:t>&lt;/Property_Map_Entry</w:t>
      </w:r>
    </w:p>
    <w:p w14:paraId="1DBB421C" w14:textId="77777777" w:rsidR="0084531E" w:rsidRDefault="00C853D7" w:rsidP="00C853D7">
      <w:pPr>
        <w:rPr>
          <w:rFonts w:ascii="Courier New" w:hAnsi="Courier New" w:cs="Courier New"/>
          <w:color w:val="000000"/>
          <w:sz w:val="18"/>
          <w:szCs w:val="18"/>
        </w:rPr>
      </w:pPr>
      <w:r w:rsidRPr="00C853D7">
        <w:rPr>
          <w:rFonts w:ascii="Courier New" w:hAnsi="Courier New" w:cs="Courier New"/>
          <w:color w:val="000000"/>
          <w:sz w:val="18"/>
          <w:szCs w:val="18"/>
        </w:rPr>
        <w:t xml:space="preserve">   </w:t>
      </w:r>
      <w:r w:rsidR="0084531E" w:rsidRPr="00C853D7">
        <w:rPr>
          <w:rFonts w:ascii="Courier New" w:hAnsi="Courier New" w:cs="Courier New"/>
          <w:color w:val="000000"/>
          <w:sz w:val="18"/>
          <w:szCs w:val="18"/>
        </w:rPr>
        <w:t>&lt;/Property_Map&gt;</w:t>
      </w:r>
    </w:p>
    <w:p w14:paraId="33E3DDA0" w14:textId="77777777" w:rsidR="00C853D7" w:rsidRDefault="00C853D7" w:rsidP="00C853D7">
      <w:pPr>
        <w:rPr>
          <w:rFonts w:ascii="Courier New" w:hAnsi="Courier New" w:cs="Courier New"/>
          <w:color w:val="000000"/>
          <w:sz w:val="18"/>
          <w:szCs w:val="18"/>
        </w:rPr>
      </w:pPr>
    </w:p>
    <w:p w14:paraId="47BA1878" w14:textId="77777777" w:rsidR="0084531E" w:rsidRPr="00C853D7" w:rsidRDefault="00C853D7" w:rsidP="00C853D7">
      <w:pPr>
        <w:rPr>
          <w:rFonts w:ascii="Courier New" w:hAnsi="Courier New" w:cs="Courier New"/>
          <w:color w:val="000000"/>
          <w:sz w:val="18"/>
          <w:szCs w:val="18"/>
        </w:rPr>
      </w:pPr>
      <w:r w:rsidRPr="00C853D7">
        <w:rPr>
          <w:rFonts w:ascii="Courier New" w:hAnsi="Courier New" w:cs="Courier New"/>
          <w:color w:val="000000"/>
          <w:sz w:val="18"/>
          <w:szCs w:val="18"/>
        </w:rPr>
        <w:t xml:space="preserve">   </w:t>
      </w:r>
      <w:r w:rsidR="0084531E" w:rsidRPr="00C853D7">
        <w:rPr>
          <w:rFonts w:ascii="Courier New" w:hAnsi="Courier New" w:cs="Courier New"/>
          <w:color w:val="000000"/>
          <w:sz w:val="18"/>
          <w:szCs w:val="18"/>
        </w:rPr>
        <w:t>&lt;Property_Map&gt;</w:t>
      </w:r>
    </w:p>
    <w:p w14:paraId="49498929" w14:textId="77777777" w:rsidR="00C853D7" w:rsidRDefault="0084531E" w:rsidP="0084531E">
      <w:pPr>
        <w:pStyle w:val="ListParagraph"/>
        <w:rPr>
          <w:rFonts w:ascii="Courier New" w:hAnsi="Courier New" w:cs="Courier New"/>
          <w:color w:val="000000"/>
          <w:sz w:val="18"/>
          <w:szCs w:val="18"/>
        </w:rPr>
      </w:pPr>
      <w:r w:rsidRPr="0084531E">
        <w:rPr>
          <w:rFonts w:ascii="Courier New" w:hAnsi="Courier New" w:cs="Courier New"/>
          <w:color w:val="000000"/>
          <w:sz w:val="18"/>
          <w:szCs w:val="18"/>
        </w:rPr>
        <w:t>&lt;identifier&gt;0001_NASA_PDS_1.pds.Property_Map.img.</w:t>
      </w:r>
    </w:p>
    <w:p w14:paraId="251FD45F" w14:textId="77777777" w:rsidR="00C853D7" w:rsidRDefault="00C853D7" w:rsidP="0084531E">
      <w:pPr>
        <w:pStyle w:val="ListParagraph"/>
        <w:rPr>
          <w:rFonts w:ascii="Courier New" w:hAnsi="Courier New" w:cs="Courier New"/>
          <w:color w:val="000000"/>
          <w:sz w:val="18"/>
          <w:szCs w:val="18"/>
        </w:rPr>
      </w:pPr>
      <w:r w:rsidRPr="00C853D7">
        <w:rPr>
          <w:rFonts w:ascii="Courier New" w:hAnsi="Courier New" w:cs="Courier New"/>
          <w:color w:val="000000"/>
          <w:sz w:val="18"/>
          <w:szCs w:val="18"/>
        </w:rPr>
        <w:t xml:space="preserve">   </w:t>
      </w:r>
      <w:r w:rsidR="0084531E" w:rsidRPr="0084531E">
        <w:rPr>
          <w:rFonts w:ascii="Courier New" w:hAnsi="Courier New" w:cs="Courier New"/>
          <w:color w:val="000000"/>
          <w:sz w:val="18"/>
          <w:szCs w:val="18"/>
        </w:rPr>
        <w:t>Instrument_Compression_Parameters.img.</w:t>
      </w:r>
    </w:p>
    <w:p w14:paraId="5122F842" w14:textId="77777777" w:rsidR="00C853D7" w:rsidRDefault="00C853D7" w:rsidP="00C853D7">
      <w:pPr>
        <w:pStyle w:val="ListParagraph"/>
        <w:rPr>
          <w:rFonts w:ascii="Courier New" w:hAnsi="Courier New" w:cs="Courier New"/>
          <w:color w:val="000000"/>
          <w:sz w:val="18"/>
          <w:szCs w:val="18"/>
        </w:rPr>
      </w:pPr>
      <w:r w:rsidRPr="00C853D7">
        <w:rPr>
          <w:rFonts w:ascii="Courier New" w:hAnsi="Courier New" w:cs="Courier New"/>
          <w:color w:val="000000"/>
          <w:sz w:val="18"/>
          <w:szCs w:val="18"/>
        </w:rPr>
        <w:t xml:space="preserve">   </w:t>
      </w:r>
      <w:r w:rsidR="0084531E" w:rsidRPr="0084531E">
        <w:rPr>
          <w:rFonts w:ascii="Courier New" w:hAnsi="Courier New" w:cs="Courier New"/>
          <w:color w:val="000000"/>
          <w:sz w:val="18"/>
          <w:szCs w:val="18"/>
        </w:rPr>
        <w:t>instrument_compression_block_size_y&lt;/identifier&gt;</w:t>
      </w:r>
      <w:r w:rsidR="0084531E" w:rsidRPr="00C853D7">
        <w:rPr>
          <w:rFonts w:ascii="Courier New" w:hAnsi="Courier New" w:cs="Courier New"/>
          <w:color w:val="000000"/>
          <w:sz w:val="18"/>
          <w:szCs w:val="18"/>
        </w:rPr>
        <w:t xml:space="preserve">       &lt;model_object_id&gt;0001_NASA_PDS_1.img.Instrument_Compression_Parameters.img.</w:t>
      </w:r>
    </w:p>
    <w:p w14:paraId="459ADB36" w14:textId="77777777" w:rsidR="0084531E" w:rsidRPr="00C853D7" w:rsidRDefault="00C853D7" w:rsidP="00C853D7">
      <w:pPr>
        <w:pStyle w:val="ListParagraph"/>
        <w:rPr>
          <w:rFonts w:ascii="Courier New" w:hAnsi="Courier New" w:cs="Courier New"/>
          <w:color w:val="000000"/>
          <w:sz w:val="18"/>
          <w:szCs w:val="18"/>
        </w:rPr>
      </w:pPr>
      <w:r w:rsidRPr="00C853D7">
        <w:rPr>
          <w:rFonts w:ascii="Courier New" w:hAnsi="Courier New" w:cs="Courier New"/>
          <w:color w:val="000000"/>
          <w:sz w:val="18"/>
          <w:szCs w:val="18"/>
        </w:rPr>
        <w:t xml:space="preserve">   </w:t>
      </w:r>
      <w:r w:rsidR="0084531E" w:rsidRPr="00C853D7">
        <w:rPr>
          <w:rFonts w:ascii="Courier New" w:hAnsi="Courier New" w:cs="Courier New"/>
          <w:color w:val="000000"/>
          <w:sz w:val="18"/>
          <w:szCs w:val="18"/>
        </w:rPr>
        <w:t>instrument_compression_block_size_y&lt;/model_object_id&gt;</w:t>
      </w:r>
    </w:p>
    <w:p w14:paraId="60D87B49" w14:textId="77777777" w:rsidR="0084531E" w:rsidRPr="0084531E" w:rsidRDefault="0084531E" w:rsidP="0084531E">
      <w:pPr>
        <w:pStyle w:val="ListParagraph"/>
        <w:rPr>
          <w:rFonts w:ascii="Courier New" w:hAnsi="Courier New" w:cs="Courier New"/>
          <w:color w:val="000000"/>
          <w:sz w:val="18"/>
          <w:szCs w:val="18"/>
        </w:rPr>
      </w:pPr>
      <w:r w:rsidRPr="0084531E">
        <w:rPr>
          <w:rFonts w:ascii="Courier New" w:hAnsi="Courier New" w:cs="Courier New"/>
          <w:color w:val="000000"/>
          <w:sz w:val="18"/>
          <w:szCs w:val="18"/>
        </w:rPr>
        <w:t>&lt;model_object_type&gt;Attribute&lt;/model_object_type&gt;</w:t>
      </w:r>
    </w:p>
    <w:p w14:paraId="6BFE8319" w14:textId="77777777" w:rsidR="0084531E" w:rsidRPr="0084531E" w:rsidRDefault="0084531E" w:rsidP="0084531E">
      <w:pPr>
        <w:pStyle w:val="ListParagraph"/>
        <w:rPr>
          <w:rFonts w:ascii="Courier New" w:hAnsi="Courier New" w:cs="Courier New"/>
          <w:color w:val="000000"/>
          <w:sz w:val="18"/>
          <w:szCs w:val="18"/>
        </w:rPr>
      </w:pPr>
      <w:r w:rsidRPr="0084531E">
        <w:rPr>
          <w:rFonts w:ascii="Courier New" w:hAnsi="Courier New" w:cs="Courier New"/>
          <w:color w:val="000000"/>
          <w:sz w:val="18"/>
          <w:szCs w:val="18"/>
        </w:rPr>
        <w:t>&lt;instance_id&gt;xpath to an XML label instance if needed&lt;/instance_id&gt;</w:t>
      </w:r>
    </w:p>
    <w:p w14:paraId="1DF83F49" w14:textId="77777777" w:rsidR="0084531E" w:rsidRPr="0084531E" w:rsidRDefault="0084531E" w:rsidP="0084531E">
      <w:pPr>
        <w:pStyle w:val="ListParagraph"/>
        <w:rPr>
          <w:rFonts w:ascii="Courier New" w:hAnsi="Courier New" w:cs="Courier New"/>
          <w:color w:val="000000"/>
          <w:sz w:val="18"/>
          <w:szCs w:val="18"/>
        </w:rPr>
      </w:pPr>
      <w:r w:rsidRPr="0084531E">
        <w:rPr>
          <w:rFonts w:ascii="Courier New" w:hAnsi="Courier New" w:cs="Courier New"/>
          <w:color w:val="000000"/>
          <w:sz w:val="18"/>
          <w:szCs w:val="18"/>
        </w:rPr>
        <w:t>&lt;description&gt;IMG instrument_compression_block_size_y definitions&lt;/description&gt;</w:t>
      </w:r>
    </w:p>
    <w:p w14:paraId="57A087E5" w14:textId="77777777" w:rsidR="00C853D7" w:rsidRDefault="00C853D7" w:rsidP="0084531E">
      <w:pPr>
        <w:pStyle w:val="ListParagraph"/>
        <w:rPr>
          <w:rFonts w:ascii="Courier New" w:hAnsi="Courier New" w:cs="Courier New"/>
          <w:color w:val="000000"/>
          <w:sz w:val="18"/>
          <w:szCs w:val="18"/>
        </w:rPr>
      </w:pPr>
    </w:p>
    <w:p w14:paraId="448A34C2" w14:textId="77777777" w:rsidR="0084531E" w:rsidRPr="0084531E" w:rsidRDefault="0084531E" w:rsidP="0084531E">
      <w:pPr>
        <w:pStyle w:val="ListParagraph"/>
        <w:rPr>
          <w:rFonts w:ascii="Courier New" w:hAnsi="Courier New" w:cs="Courier New"/>
          <w:color w:val="000000"/>
          <w:sz w:val="18"/>
          <w:szCs w:val="18"/>
        </w:rPr>
      </w:pPr>
      <w:r w:rsidRPr="0084531E">
        <w:rPr>
          <w:rFonts w:ascii="Courier New" w:hAnsi="Courier New" w:cs="Courier New"/>
          <w:color w:val="000000"/>
          <w:sz w:val="18"/>
          <w:szCs w:val="18"/>
        </w:rPr>
        <w:t>&lt;Property_Map_Entry&gt;</w:t>
      </w:r>
    </w:p>
    <w:p w14:paraId="0516C4C8" w14:textId="77777777" w:rsidR="0084531E" w:rsidRPr="0084531E" w:rsidRDefault="00C853D7" w:rsidP="0084531E">
      <w:pPr>
        <w:pStyle w:val="ListParagraph"/>
        <w:rPr>
          <w:rFonts w:ascii="Courier New" w:hAnsi="Courier New" w:cs="Courier New"/>
          <w:color w:val="000000"/>
          <w:sz w:val="18"/>
          <w:szCs w:val="18"/>
        </w:rPr>
      </w:pPr>
      <w:r w:rsidRPr="00C853D7">
        <w:rPr>
          <w:rFonts w:ascii="Courier New" w:hAnsi="Courier New" w:cs="Courier New"/>
          <w:color w:val="000000"/>
          <w:sz w:val="18"/>
          <w:szCs w:val="18"/>
        </w:rPr>
        <w:t xml:space="preserve">   </w:t>
      </w:r>
      <w:r w:rsidR="0084531E" w:rsidRPr="0084531E">
        <w:rPr>
          <w:rFonts w:ascii="Courier New" w:hAnsi="Courier New" w:cs="Courier New"/>
          <w:color w:val="000000"/>
          <w:sz w:val="18"/>
          <w:szCs w:val="18"/>
        </w:rPr>
        <w:t>&lt;property_name&gt;PDS3 Keyword&lt;/property_name&gt;</w:t>
      </w:r>
    </w:p>
    <w:p w14:paraId="5587D903" w14:textId="77777777" w:rsidR="0084531E" w:rsidRPr="0084531E" w:rsidRDefault="00C853D7" w:rsidP="0084531E">
      <w:pPr>
        <w:pStyle w:val="ListParagraph"/>
        <w:rPr>
          <w:rFonts w:ascii="Courier New" w:hAnsi="Courier New" w:cs="Courier New"/>
          <w:color w:val="000000"/>
          <w:sz w:val="18"/>
          <w:szCs w:val="18"/>
        </w:rPr>
      </w:pPr>
      <w:r>
        <w:rPr>
          <w:rFonts w:ascii="Courier New" w:hAnsi="Courier New" w:cs="Courier New"/>
          <w:color w:val="000000"/>
          <w:sz w:val="18"/>
          <w:szCs w:val="18"/>
        </w:rPr>
        <w:t xml:space="preserve">   </w:t>
      </w:r>
      <w:r w:rsidR="0084531E" w:rsidRPr="0084531E">
        <w:rPr>
          <w:rFonts w:ascii="Courier New" w:hAnsi="Courier New" w:cs="Courier New"/>
          <w:color w:val="000000"/>
          <w:sz w:val="18"/>
          <w:szCs w:val="18"/>
        </w:rPr>
        <w:t>&lt;property_value&gt;INST_CMPRS_BLK_SIZE&lt;/property_value&gt;</w:t>
      </w:r>
    </w:p>
    <w:p w14:paraId="579D364F" w14:textId="77777777" w:rsidR="0084531E" w:rsidRPr="0084531E" w:rsidRDefault="0084531E" w:rsidP="0084531E">
      <w:pPr>
        <w:pStyle w:val="ListParagraph"/>
        <w:rPr>
          <w:rFonts w:ascii="Courier New" w:hAnsi="Courier New" w:cs="Courier New"/>
          <w:color w:val="000000"/>
          <w:sz w:val="18"/>
          <w:szCs w:val="18"/>
        </w:rPr>
      </w:pPr>
      <w:r w:rsidRPr="0084531E">
        <w:rPr>
          <w:rFonts w:ascii="Courier New" w:hAnsi="Courier New" w:cs="Courier New"/>
          <w:color w:val="000000"/>
          <w:sz w:val="18"/>
          <w:szCs w:val="18"/>
        </w:rPr>
        <w:t>&lt;/Property_Map_Entry&gt;</w:t>
      </w:r>
    </w:p>
    <w:p w14:paraId="453955F5" w14:textId="77777777" w:rsidR="0084531E" w:rsidRPr="00C853D7" w:rsidRDefault="00C853D7" w:rsidP="00C853D7">
      <w:pPr>
        <w:rPr>
          <w:rFonts w:ascii="Courier New" w:hAnsi="Courier New" w:cs="Courier New"/>
          <w:color w:val="000000"/>
          <w:sz w:val="18"/>
          <w:szCs w:val="18"/>
        </w:rPr>
      </w:pPr>
      <w:r w:rsidRPr="00C853D7">
        <w:rPr>
          <w:rFonts w:ascii="Courier New" w:hAnsi="Courier New" w:cs="Courier New"/>
          <w:color w:val="000000"/>
          <w:sz w:val="18"/>
          <w:szCs w:val="18"/>
        </w:rPr>
        <w:t xml:space="preserve">   </w:t>
      </w:r>
      <w:r w:rsidR="0084531E" w:rsidRPr="00C853D7">
        <w:rPr>
          <w:rFonts w:ascii="Courier New" w:hAnsi="Courier New" w:cs="Courier New"/>
          <w:color w:val="000000"/>
          <w:sz w:val="18"/>
          <w:szCs w:val="18"/>
        </w:rPr>
        <w:t>&lt;/Property_Map&gt;</w:t>
      </w:r>
    </w:p>
    <w:p w14:paraId="43A36900" w14:textId="77777777" w:rsidR="0084531E" w:rsidRPr="0084531E" w:rsidRDefault="0084531E" w:rsidP="0084531E">
      <w:pPr>
        <w:pStyle w:val="ListParagraph"/>
        <w:ind w:left="0"/>
        <w:rPr>
          <w:rFonts w:ascii="Courier New" w:hAnsi="Courier New" w:cs="Courier New"/>
          <w:color w:val="000000"/>
          <w:sz w:val="18"/>
          <w:szCs w:val="18"/>
        </w:rPr>
      </w:pPr>
      <w:r w:rsidRPr="0084531E">
        <w:rPr>
          <w:rFonts w:ascii="Courier New" w:hAnsi="Courier New" w:cs="Courier New"/>
          <w:color w:val="000000"/>
          <w:sz w:val="18"/>
          <w:szCs w:val="18"/>
        </w:rPr>
        <w:t>&lt;Property_Map</w:t>
      </w:r>
      <w:r w:rsidR="00C853D7">
        <w:rPr>
          <w:rFonts w:ascii="Courier New" w:hAnsi="Courier New" w:cs="Courier New"/>
          <w:color w:val="000000"/>
          <w:sz w:val="18"/>
          <w:szCs w:val="18"/>
        </w:rPr>
        <w:t>s</w:t>
      </w:r>
      <w:r w:rsidRPr="0084531E">
        <w:rPr>
          <w:rFonts w:ascii="Courier New" w:hAnsi="Courier New" w:cs="Courier New"/>
          <w:color w:val="000000"/>
          <w:sz w:val="18"/>
          <w:szCs w:val="18"/>
        </w:rPr>
        <w:t>&gt;</w:t>
      </w:r>
    </w:p>
    <w:p w14:paraId="6F000C66" w14:textId="77777777" w:rsidR="0084531E" w:rsidRPr="0084531E" w:rsidRDefault="0084531E" w:rsidP="008453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sectPr w:rsidR="0084531E" w:rsidRPr="0084531E" w:rsidSect="00F6759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87E288" w14:textId="77777777" w:rsidR="00A11E52" w:rsidRDefault="00A11E52">
      <w:r>
        <w:separator/>
      </w:r>
    </w:p>
  </w:endnote>
  <w:endnote w:type="continuationSeparator" w:id="0">
    <w:p w14:paraId="6E97A201" w14:textId="77777777" w:rsidR="00A11E52" w:rsidRDefault="00A11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Lucida Grande">
    <w:altName w:val="﷽﷽﷽﷽﷽﷽﷽﷽Book"/>
    <w:panose1 w:val="020B06000405020202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081F5" w14:textId="77777777" w:rsidR="004519B7" w:rsidRDefault="004519B7" w:rsidP="000C6C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8673D7" w14:textId="77777777" w:rsidR="004519B7" w:rsidRDefault="004519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25AB8" w14:textId="77777777" w:rsidR="004519B7" w:rsidRPr="00C91A9E" w:rsidRDefault="004519B7" w:rsidP="000C6C00">
    <w:pPr>
      <w:pStyle w:val="Footer"/>
      <w:framePr w:wrap="around" w:vAnchor="text" w:hAnchor="margin" w:xAlign="right" w:y="1"/>
      <w:rPr>
        <w:rStyle w:val="PageNumber"/>
      </w:rPr>
    </w:pPr>
    <w:r w:rsidRPr="00590B9B">
      <w:rPr>
        <w:rStyle w:val="PageNumber"/>
        <w:i/>
      </w:rPr>
      <w:fldChar w:fldCharType="begin"/>
    </w:r>
    <w:r w:rsidRPr="00590B9B">
      <w:rPr>
        <w:rStyle w:val="PageNumber"/>
        <w:i/>
      </w:rPr>
      <w:instrText xml:space="preserve">PAGE  </w:instrText>
    </w:r>
    <w:r w:rsidRPr="00590B9B">
      <w:rPr>
        <w:rStyle w:val="PageNumber"/>
        <w:i/>
      </w:rPr>
      <w:fldChar w:fldCharType="separate"/>
    </w:r>
    <w:r w:rsidR="00BF0D7F">
      <w:rPr>
        <w:rStyle w:val="PageNumber"/>
        <w:i/>
        <w:noProof/>
      </w:rPr>
      <w:t>25</w:t>
    </w:r>
    <w:r w:rsidRPr="00590B9B">
      <w:rPr>
        <w:rStyle w:val="PageNumber"/>
        <w:i/>
      </w:rPr>
      <w:fldChar w:fldCharType="end"/>
    </w:r>
  </w:p>
  <w:p w14:paraId="4D7F310A" w14:textId="77777777" w:rsidR="004519B7" w:rsidRDefault="004519B7">
    <w:pPr>
      <w:pStyle w:val="Footer"/>
      <w:tabs>
        <w:tab w:val="clear" w:pos="4320"/>
        <w:tab w:val="clear" w:pos="8640"/>
        <w:tab w:val="right" w:pos="9360"/>
      </w:tabs>
      <w:ind w:right="360"/>
      <w:rPr>
        <w:i/>
        <w:sz w:val="22"/>
      </w:rPr>
    </w:pPr>
    <w:r>
      <w:rPr>
        <w:i/>
        <w:sz w:val="22"/>
      </w:rPr>
      <w:t>Ingest LDD Reference  1.2.0   2014-03-31</w:t>
    </w:r>
    <w:r>
      <w:rPr>
        <w:i/>
        <w:sz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87F5D9" w14:textId="77777777" w:rsidR="00A11E52" w:rsidRDefault="00A11E52">
      <w:r>
        <w:separator/>
      </w:r>
    </w:p>
  </w:footnote>
  <w:footnote w:type="continuationSeparator" w:id="0">
    <w:p w14:paraId="1C581714" w14:textId="77777777" w:rsidR="00A11E52" w:rsidRDefault="00A11E52">
      <w:r>
        <w:continuationSeparator/>
      </w:r>
    </w:p>
  </w:footnote>
  <w:footnote w:id="1">
    <w:p w14:paraId="4FE74EB2" w14:textId="77777777" w:rsidR="004519B7" w:rsidRDefault="004519B7">
      <w:pPr>
        <w:pStyle w:val="FootnoteText"/>
      </w:pPr>
      <w:r w:rsidRPr="00F71AD1">
        <w:rPr>
          <w:rStyle w:val="FootnoteReference"/>
          <w:sz w:val="18"/>
        </w:rPr>
        <w:footnoteRef/>
      </w:r>
      <w:r w:rsidRPr="00F71AD1">
        <w:rPr>
          <w:sz w:val="18"/>
        </w:rPr>
        <w:t xml:space="preserve"> Note that the </w:t>
      </w:r>
      <w:r>
        <w:rPr>
          <w:sz w:val="18"/>
        </w:rPr>
        <w:t xml:space="preserve">classes </w:t>
      </w:r>
      <w:r w:rsidRPr="00F71AD1">
        <w:rPr>
          <w:i/>
          <w:sz w:val="18"/>
        </w:rPr>
        <w:t>Ingest_LDD</w:t>
      </w:r>
      <w:r w:rsidRPr="00F71AD1">
        <w:rPr>
          <w:sz w:val="18"/>
        </w:rPr>
        <w:t xml:space="preserve">, </w:t>
      </w:r>
      <w:r w:rsidRPr="00F71AD1">
        <w:rPr>
          <w:i/>
          <w:sz w:val="18"/>
        </w:rPr>
        <w:t>DD_Attribute</w:t>
      </w:r>
      <w:r w:rsidRPr="00F71AD1">
        <w:rPr>
          <w:sz w:val="18"/>
        </w:rPr>
        <w:t xml:space="preserve">, and </w:t>
      </w:r>
      <w:r w:rsidRPr="00F71AD1">
        <w:rPr>
          <w:i/>
          <w:sz w:val="18"/>
        </w:rPr>
        <w:t xml:space="preserve">DD_Class </w:t>
      </w:r>
      <w:r w:rsidRPr="00F71AD1">
        <w:rPr>
          <w:sz w:val="18"/>
        </w:rPr>
        <w:t xml:space="preserve">described in this section are strictly classified as meta-classes since they are being used to define classes at the </w:t>
      </w:r>
      <w:r w:rsidRPr="00F71AD1">
        <w:rPr>
          <w:i/>
          <w:sz w:val="18"/>
        </w:rPr>
        <w:t>user</w:t>
      </w:r>
      <w:r w:rsidRPr="00F71AD1">
        <w:rPr>
          <w:sz w:val="18"/>
        </w:rPr>
        <w:t xml:space="preserve"> level. Likewise the </w:t>
      </w:r>
      <w:r>
        <w:rPr>
          <w:sz w:val="18"/>
        </w:rPr>
        <w:t xml:space="preserve">attributes </w:t>
      </w:r>
      <w:r w:rsidRPr="00F71AD1">
        <w:rPr>
          <w:i/>
          <w:sz w:val="18"/>
        </w:rPr>
        <w:t>comment</w:t>
      </w:r>
      <w:r w:rsidRPr="00F71AD1">
        <w:rPr>
          <w:sz w:val="18"/>
        </w:rPr>
        <w:t>,</w:t>
      </w:r>
      <w:r w:rsidRPr="00F71AD1">
        <w:rPr>
          <w:i/>
          <w:sz w:val="18"/>
        </w:rPr>
        <w:t xml:space="preserve"> name</w:t>
      </w:r>
      <w:r w:rsidRPr="00F71AD1">
        <w:rPr>
          <w:sz w:val="18"/>
        </w:rPr>
        <w:t xml:space="preserve">, and </w:t>
      </w:r>
      <w:r w:rsidRPr="00F71AD1">
        <w:rPr>
          <w:i/>
          <w:sz w:val="18"/>
        </w:rPr>
        <w:t>description</w:t>
      </w:r>
      <w:r>
        <w:rPr>
          <w:sz w:val="18"/>
        </w:rPr>
        <w:t xml:space="preserve"> </w:t>
      </w:r>
      <w:r w:rsidRPr="00F71AD1">
        <w:rPr>
          <w:sz w:val="18"/>
        </w:rPr>
        <w:t xml:space="preserve">are strictly classified as meta-attributes since they are used in the meta-classes. This distinction is important to keep in mind while discussiong the Ingest_LDD template since the meta-class uses meta-attributes to define </w:t>
      </w:r>
      <w:r>
        <w:rPr>
          <w:sz w:val="18"/>
        </w:rPr>
        <w:t xml:space="preserve">the </w:t>
      </w:r>
      <w:r w:rsidRPr="00F71AD1">
        <w:rPr>
          <w:i/>
          <w:sz w:val="18"/>
        </w:rPr>
        <w:t>user</w:t>
      </w:r>
      <w:r w:rsidRPr="00F71AD1">
        <w:rPr>
          <w:sz w:val="18"/>
        </w:rPr>
        <w:t xml:space="preserve"> level classes and attributes. However for the remainder of this document and for simplicity the simpler terms </w:t>
      </w:r>
      <w:r w:rsidRPr="00F71AD1">
        <w:rPr>
          <w:i/>
          <w:sz w:val="18"/>
        </w:rPr>
        <w:t>attribute</w:t>
      </w:r>
      <w:r w:rsidRPr="00F71AD1">
        <w:rPr>
          <w:sz w:val="18"/>
        </w:rPr>
        <w:t xml:space="preserve"> and </w:t>
      </w:r>
      <w:r w:rsidRPr="00F71AD1">
        <w:rPr>
          <w:i/>
          <w:sz w:val="18"/>
        </w:rPr>
        <w:t>class</w:t>
      </w:r>
      <w:r w:rsidRPr="00F71AD1">
        <w:rPr>
          <w:sz w:val="18"/>
        </w:rPr>
        <w:t xml:space="preserve"> will be used.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C3D3E"/>
    <w:multiLevelType w:val="hybridMultilevel"/>
    <w:tmpl w:val="4B1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67D5A"/>
    <w:multiLevelType w:val="hybridMultilevel"/>
    <w:tmpl w:val="5290DB46"/>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2" w15:restartNumberingAfterBreak="0">
    <w:nsid w:val="04B1185F"/>
    <w:multiLevelType w:val="hybridMultilevel"/>
    <w:tmpl w:val="8508F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52E95"/>
    <w:multiLevelType w:val="hybridMultilevel"/>
    <w:tmpl w:val="8700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851EF2"/>
    <w:multiLevelType w:val="hybridMultilevel"/>
    <w:tmpl w:val="5978E9D8"/>
    <w:lvl w:ilvl="0" w:tplc="A346530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0E450D47"/>
    <w:multiLevelType w:val="hybridMultilevel"/>
    <w:tmpl w:val="3AC4F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DD1CCA"/>
    <w:multiLevelType w:val="hybridMultilevel"/>
    <w:tmpl w:val="E59C0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C30107"/>
    <w:multiLevelType w:val="hybridMultilevel"/>
    <w:tmpl w:val="18B67CF8"/>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21F56A53"/>
    <w:multiLevelType w:val="hybridMultilevel"/>
    <w:tmpl w:val="D5629F22"/>
    <w:lvl w:ilvl="0" w:tplc="04090001">
      <w:start w:val="1"/>
      <w:numFmt w:val="bullet"/>
      <w:lvlText w:val="o"/>
      <w:lvlJc w:val="left"/>
      <w:pPr>
        <w:ind w:left="920" w:hanging="360"/>
      </w:pPr>
      <w:rPr>
        <w:rFonts w:ascii="Courier New" w:hAnsi="Courier New" w:hint="default"/>
      </w:rPr>
    </w:lvl>
    <w:lvl w:ilvl="1" w:tplc="04090003" w:tentative="1">
      <w:start w:val="1"/>
      <w:numFmt w:val="bullet"/>
      <w:lvlText w:val="o"/>
      <w:lvlJc w:val="left"/>
      <w:pPr>
        <w:ind w:left="1640" w:hanging="360"/>
      </w:pPr>
      <w:rPr>
        <w:rFonts w:ascii="Courier New" w:hAnsi="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9" w15:restartNumberingAfterBreak="0">
    <w:nsid w:val="33F50523"/>
    <w:multiLevelType w:val="hybridMultilevel"/>
    <w:tmpl w:val="2F309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7E3048"/>
    <w:multiLevelType w:val="hybridMultilevel"/>
    <w:tmpl w:val="0F627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86901"/>
    <w:multiLevelType w:val="multilevel"/>
    <w:tmpl w:val="4B2406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78A47F0"/>
    <w:multiLevelType w:val="hybridMultilevel"/>
    <w:tmpl w:val="CBF2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266E72"/>
    <w:multiLevelType w:val="hybridMultilevel"/>
    <w:tmpl w:val="FD26400A"/>
    <w:lvl w:ilvl="0" w:tplc="DDBAC950">
      <w:numFmt w:val="bullet"/>
      <w:lvlText w:val="•"/>
      <w:lvlJc w:val="left"/>
      <w:pPr>
        <w:ind w:left="720" w:hanging="360"/>
      </w:pPr>
      <w:rPr>
        <w:rFonts w:ascii="Times" w:eastAsiaTheme="minorHAnsi" w:hAnsi="Times" w:cs="Calibr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4E22E2"/>
    <w:multiLevelType w:val="hybridMultilevel"/>
    <w:tmpl w:val="ECF65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2D3558"/>
    <w:multiLevelType w:val="hybridMultilevel"/>
    <w:tmpl w:val="3F946A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5AB4F21"/>
    <w:multiLevelType w:val="hybridMultilevel"/>
    <w:tmpl w:val="B54C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01540B"/>
    <w:multiLevelType w:val="hybridMultilevel"/>
    <w:tmpl w:val="FC3054D2"/>
    <w:lvl w:ilvl="0" w:tplc="DC5EC128">
      <w:start w:val="1"/>
      <w:numFmt w:val="bullet"/>
      <w:lvlText w:val=""/>
      <w:lvlJc w:val="left"/>
      <w:pPr>
        <w:ind w:left="1260" w:hanging="360"/>
      </w:pPr>
      <w:rPr>
        <w:rFonts w:ascii="Symbol" w:hAnsi="Symbol" w:hint="default"/>
      </w:rPr>
    </w:lvl>
    <w:lvl w:ilvl="1" w:tplc="B65EDDB6" w:tentative="1">
      <w:start w:val="1"/>
      <w:numFmt w:val="bullet"/>
      <w:lvlText w:val="o"/>
      <w:lvlJc w:val="left"/>
      <w:pPr>
        <w:ind w:left="1980" w:hanging="360"/>
      </w:pPr>
      <w:rPr>
        <w:rFonts w:ascii="Courier New" w:hAnsi="Courier New" w:hint="default"/>
      </w:rPr>
    </w:lvl>
    <w:lvl w:ilvl="2" w:tplc="14602792" w:tentative="1">
      <w:start w:val="1"/>
      <w:numFmt w:val="bullet"/>
      <w:lvlText w:val=""/>
      <w:lvlJc w:val="left"/>
      <w:pPr>
        <w:ind w:left="2700" w:hanging="360"/>
      </w:pPr>
      <w:rPr>
        <w:rFonts w:ascii="Wingdings" w:hAnsi="Wingdings" w:hint="default"/>
      </w:rPr>
    </w:lvl>
    <w:lvl w:ilvl="3" w:tplc="873818F2" w:tentative="1">
      <w:start w:val="1"/>
      <w:numFmt w:val="bullet"/>
      <w:lvlText w:val=""/>
      <w:lvlJc w:val="left"/>
      <w:pPr>
        <w:ind w:left="3420" w:hanging="360"/>
      </w:pPr>
      <w:rPr>
        <w:rFonts w:ascii="Symbol" w:hAnsi="Symbol" w:hint="default"/>
      </w:rPr>
    </w:lvl>
    <w:lvl w:ilvl="4" w:tplc="630ACB0E" w:tentative="1">
      <w:start w:val="1"/>
      <w:numFmt w:val="bullet"/>
      <w:lvlText w:val="o"/>
      <w:lvlJc w:val="left"/>
      <w:pPr>
        <w:ind w:left="4140" w:hanging="360"/>
      </w:pPr>
      <w:rPr>
        <w:rFonts w:ascii="Courier New" w:hAnsi="Courier New" w:hint="default"/>
      </w:rPr>
    </w:lvl>
    <w:lvl w:ilvl="5" w:tplc="55ECCDEC" w:tentative="1">
      <w:start w:val="1"/>
      <w:numFmt w:val="bullet"/>
      <w:lvlText w:val=""/>
      <w:lvlJc w:val="left"/>
      <w:pPr>
        <w:ind w:left="4860" w:hanging="360"/>
      </w:pPr>
      <w:rPr>
        <w:rFonts w:ascii="Wingdings" w:hAnsi="Wingdings" w:hint="default"/>
      </w:rPr>
    </w:lvl>
    <w:lvl w:ilvl="6" w:tplc="517A3B86" w:tentative="1">
      <w:start w:val="1"/>
      <w:numFmt w:val="bullet"/>
      <w:lvlText w:val=""/>
      <w:lvlJc w:val="left"/>
      <w:pPr>
        <w:ind w:left="5580" w:hanging="360"/>
      </w:pPr>
      <w:rPr>
        <w:rFonts w:ascii="Symbol" w:hAnsi="Symbol" w:hint="default"/>
      </w:rPr>
    </w:lvl>
    <w:lvl w:ilvl="7" w:tplc="D3F05270" w:tentative="1">
      <w:start w:val="1"/>
      <w:numFmt w:val="bullet"/>
      <w:lvlText w:val="o"/>
      <w:lvlJc w:val="left"/>
      <w:pPr>
        <w:ind w:left="6300" w:hanging="360"/>
      </w:pPr>
      <w:rPr>
        <w:rFonts w:ascii="Courier New" w:hAnsi="Courier New" w:hint="default"/>
      </w:rPr>
    </w:lvl>
    <w:lvl w:ilvl="8" w:tplc="16DE88DC" w:tentative="1">
      <w:start w:val="1"/>
      <w:numFmt w:val="bullet"/>
      <w:lvlText w:val=""/>
      <w:lvlJc w:val="left"/>
      <w:pPr>
        <w:ind w:left="7020" w:hanging="360"/>
      </w:pPr>
      <w:rPr>
        <w:rFonts w:ascii="Wingdings" w:hAnsi="Wingdings" w:hint="default"/>
      </w:rPr>
    </w:lvl>
  </w:abstractNum>
  <w:abstractNum w:abstractNumId="18" w15:restartNumberingAfterBreak="0">
    <w:nsid w:val="5AC20449"/>
    <w:multiLevelType w:val="hybridMultilevel"/>
    <w:tmpl w:val="EE2E1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E9D72DD"/>
    <w:multiLevelType w:val="hybridMultilevel"/>
    <w:tmpl w:val="D5629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5E0621"/>
    <w:multiLevelType w:val="hybridMultilevel"/>
    <w:tmpl w:val="98B04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36290C"/>
    <w:multiLevelType w:val="hybridMultilevel"/>
    <w:tmpl w:val="E4808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6"/>
  </w:num>
  <w:num w:numId="4">
    <w:abstractNumId w:val="9"/>
  </w:num>
  <w:num w:numId="5">
    <w:abstractNumId w:val="19"/>
  </w:num>
  <w:num w:numId="6">
    <w:abstractNumId w:val="8"/>
  </w:num>
  <w:num w:numId="7">
    <w:abstractNumId w:val="0"/>
  </w:num>
  <w:num w:numId="8">
    <w:abstractNumId w:val="5"/>
  </w:num>
  <w:num w:numId="9">
    <w:abstractNumId w:val="13"/>
  </w:num>
  <w:num w:numId="10">
    <w:abstractNumId w:val="12"/>
  </w:num>
  <w:num w:numId="11">
    <w:abstractNumId w:val="14"/>
  </w:num>
  <w:num w:numId="12">
    <w:abstractNumId w:val="3"/>
  </w:num>
  <w:num w:numId="13">
    <w:abstractNumId w:val="2"/>
  </w:num>
  <w:num w:numId="14">
    <w:abstractNumId w:val="21"/>
  </w:num>
  <w:num w:numId="15">
    <w:abstractNumId w:val="10"/>
  </w:num>
  <w:num w:numId="16">
    <w:abstractNumId w:val="17"/>
  </w:num>
  <w:num w:numId="17">
    <w:abstractNumId w:val="20"/>
  </w:num>
  <w:num w:numId="18">
    <w:abstractNumId w:val="18"/>
  </w:num>
  <w:num w:numId="19">
    <w:abstractNumId w:val="15"/>
  </w:num>
  <w:num w:numId="20">
    <w:abstractNumId w:val="16"/>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hideSpellingError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704"/>
    <w:rsid w:val="0000537F"/>
    <w:rsid w:val="00015C98"/>
    <w:rsid w:val="000164B4"/>
    <w:rsid w:val="00017521"/>
    <w:rsid w:val="00023A98"/>
    <w:rsid w:val="00026A54"/>
    <w:rsid w:val="00044C12"/>
    <w:rsid w:val="00045B40"/>
    <w:rsid w:val="0005534C"/>
    <w:rsid w:val="00066076"/>
    <w:rsid w:val="00071536"/>
    <w:rsid w:val="0007325C"/>
    <w:rsid w:val="00080427"/>
    <w:rsid w:val="000820BB"/>
    <w:rsid w:val="00083739"/>
    <w:rsid w:val="000B27CD"/>
    <w:rsid w:val="000B4933"/>
    <w:rsid w:val="000B4A89"/>
    <w:rsid w:val="000B689F"/>
    <w:rsid w:val="000C6C00"/>
    <w:rsid w:val="000D3829"/>
    <w:rsid w:val="000E0C9A"/>
    <w:rsid w:val="000E193F"/>
    <w:rsid w:val="000E22DD"/>
    <w:rsid w:val="000E4781"/>
    <w:rsid w:val="000E4F92"/>
    <w:rsid w:val="000F0BA5"/>
    <w:rsid w:val="000F40F2"/>
    <w:rsid w:val="000F7B69"/>
    <w:rsid w:val="00102093"/>
    <w:rsid w:val="001041A9"/>
    <w:rsid w:val="00106B57"/>
    <w:rsid w:val="00110AD7"/>
    <w:rsid w:val="0011172E"/>
    <w:rsid w:val="001177D9"/>
    <w:rsid w:val="00121D00"/>
    <w:rsid w:val="00124145"/>
    <w:rsid w:val="00124C1E"/>
    <w:rsid w:val="001319EA"/>
    <w:rsid w:val="0013649B"/>
    <w:rsid w:val="00144EB3"/>
    <w:rsid w:val="00152AB6"/>
    <w:rsid w:val="00153DE9"/>
    <w:rsid w:val="0016345D"/>
    <w:rsid w:val="00163BE9"/>
    <w:rsid w:val="001647ED"/>
    <w:rsid w:val="0017391F"/>
    <w:rsid w:val="001742FE"/>
    <w:rsid w:val="00180BC2"/>
    <w:rsid w:val="00183A8C"/>
    <w:rsid w:val="00190A5C"/>
    <w:rsid w:val="0019682F"/>
    <w:rsid w:val="00197684"/>
    <w:rsid w:val="00197E67"/>
    <w:rsid w:val="001A7266"/>
    <w:rsid w:val="001B3C33"/>
    <w:rsid w:val="001B3CDC"/>
    <w:rsid w:val="001C4BCB"/>
    <w:rsid w:val="001C71FA"/>
    <w:rsid w:val="001D1669"/>
    <w:rsid w:val="001D21A8"/>
    <w:rsid w:val="001D5148"/>
    <w:rsid w:val="001D6A5E"/>
    <w:rsid w:val="001E4DE0"/>
    <w:rsid w:val="001E5282"/>
    <w:rsid w:val="001F0379"/>
    <w:rsid w:val="001F13D9"/>
    <w:rsid w:val="001F36C5"/>
    <w:rsid w:val="001F52B2"/>
    <w:rsid w:val="001F5E7A"/>
    <w:rsid w:val="00201032"/>
    <w:rsid w:val="00220DCD"/>
    <w:rsid w:val="00231101"/>
    <w:rsid w:val="002376C2"/>
    <w:rsid w:val="00261A6E"/>
    <w:rsid w:val="0026497A"/>
    <w:rsid w:val="00294D8A"/>
    <w:rsid w:val="002A00CA"/>
    <w:rsid w:val="002A1858"/>
    <w:rsid w:val="002B6537"/>
    <w:rsid w:val="002C7C83"/>
    <w:rsid w:val="002E7D2A"/>
    <w:rsid w:val="002E7ECA"/>
    <w:rsid w:val="002F267C"/>
    <w:rsid w:val="0030270E"/>
    <w:rsid w:val="0031614F"/>
    <w:rsid w:val="00323080"/>
    <w:rsid w:val="00323DD5"/>
    <w:rsid w:val="00327CB7"/>
    <w:rsid w:val="00336696"/>
    <w:rsid w:val="003420AC"/>
    <w:rsid w:val="00345628"/>
    <w:rsid w:val="00346574"/>
    <w:rsid w:val="00346E18"/>
    <w:rsid w:val="00366ADD"/>
    <w:rsid w:val="0038642B"/>
    <w:rsid w:val="00386A80"/>
    <w:rsid w:val="00387F98"/>
    <w:rsid w:val="00392FD9"/>
    <w:rsid w:val="00395CCA"/>
    <w:rsid w:val="00396D6E"/>
    <w:rsid w:val="003973C8"/>
    <w:rsid w:val="00397F18"/>
    <w:rsid w:val="003A05D3"/>
    <w:rsid w:val="003A14DB"/>
    <w:rsid w:val="003A40D9"/>
    <w:rsid w:val="003A59B3"/>
    <w:rsid w:val="003C014A"/>
    <w:rsid w:val="003C6CA2"/>
    <w:rsid w:val="003C6DC5"/>
    <w:rsid w:val="003D28E3"/>
    <w:rsid w:val="003D4FFF"/>
    <w:rsid w:val="003E1A82"/>
    <w:rsid w:val="003E3630"/>
    <w:rsid w:val="003F23CA"/>
    <w:rsid w:val="003F293C"/>
    <w:rsid w:val="003F4540"/>
    <w:rsid w:val="00402AF6"/>
    <w:rsid w:val="00403DD6"/>
    <w:rsid w:val="00407311"/>
    <w:rsid w:val="004079A3"/>
    <w:rsid w:val="00414AD1"/>
    <w:rsid w:val="00416F19"/>
    <w:rsid w:val="004221D2"/>
    <w:rsid w:val="004319BE"/>
    <w:rsid w:val="00436385"/>
    <w:rsid w:val="00440B8D"/>
    <w:rsid w:val="0044200E"/>
    <w:rsid w:val="00447501"/>
    <w:rsid w:val="00450AB0"/>
    <w:rsid w:val="004519B7"/>
    <w:rsid w:val="004531A6"/>
    <w:rsid w:val="00453594"/>
    <w:rsid w:val="00456F3B"/>
    <w:rsid w:val="004677C8"/>
    <w:rsid w:val="00472D4D"/>
    <w:rsid w:val="0048130C"/>
    <w:rsid w:val="00492C4D"/>
    <w:rsid w:val="00493C8D"/>
    <w:rsid w:val="00497A67"/>
    <w:rsid w:val="004A13B3"/>
    <w:rsid w:val="004A1E6B"/>
    <w:rsid w:val="004A5232"/>
    <w:rsid w:val="004B0349"/>
    <w:rsid w:val="004B0DEE"/>
    <w:rsid w:val="004B6220"/>
    <w:rsid w:val="004B67BE"/>
    <w:rsid w:val="004B74C6"/>
    <w:rsid w:val="004C01DD"/>
    <w:rsid w:val="004D70BD"/>
    <w:rsid w:val="004F0686"/>
    <w:rsid w:val="00503943"/>
    <w:rsid w:val="00505EB2"/>
    <w:rsid w:val="00507463"/>
    <w:rsid w:val="005126DC"/>
    <w:rsid w:val="00512949"/>
    <w:rsid w:val="005132A3"/>
    <w:rsid w:val="00513ABC"/>
    <w:rsid w:val="0052163D"/>
    <w:rsid w:val="00525279"/>
    <w:rsid w:val="00526965"/>
    <w:rsid w:val="00526AFD"/>
    <w:rsid w:val="00530882"/>
    <w:rsid w:val="00534E0F"/>
    <w:rsid w:val="00560487"/>
    <w:rsid w:val="00571EF1"/>
    <w:rsid w:val="00577C42"/>
    <w:rsid w:val="00581D84"/>
    <w:rsid w:val="00584064"/>
    <w:rsid w:val="00590B9B"/>
    <w:rsid w:val="005953A1"/>
    <w:rsid w:val="005A6701"/>
    <w:rsid w:val="005B5DDC"/>
    <w:rsid w:val="005C28FA"/>
    <w:rsid w:val="005C309A"/>
    <w:rsid w:val="005D072F"/>
    <w:rsid w:val="005D40CA"/>
    <w:rsid w:val="005D5F7A"/>
    <w:rsid w:val="005D6943"/>
    <w:rsid w:val="005E0EA8"/>
    <w:rsid w:val="005E457E"/>
    <w:rsid w:val="005F0AC9"/>
    <w:rsid w:val="005F0E46"/>
    <w:rsid w:val="006029FB"/>
    <w:rsid w:val="006078E9"/>
    <w:rsid w:val="006110D7"/>
    <w:rsid w:val="00614EDA"/>
    <w:rsid w:val="00616F9E"/>
    <w:rsid w:val="0061777A"/>
    <w:rsid w:val="00625BD4"/>
    <w:rsid w:val="0063229A"/>
    <w:rsid w:val="00633C2C"/>
    <w:rsid w:val="00633DA4"/>
    <w:rsid w:val="00642BB7"/>
    <w:rsid w:val="00645932"/>
    <w:rsid w:val="00646775"/>
    <w:rsid w:val="00657722"/>
    <w:rsid w:val="0066384A"/>
    <w:rsid w:val="00666230"/>
    <w:rsid w:val="00671207"/>
    <w:rsid w:val="006724F7"/>
    <w:rsid w:val="00674183"/>
    <w:rsid w:val="006772EC"/>
    <w:rsid w:val="0068659D"/>
    <w:rsid w:val="00692BDC"/>
    <w:rsid w:val="006A09BC"/>
    <w:rsid w:val="006A0C51"/>
    <w:rsid w:val="006B0993"/>
    <w:rsid w:val="006B3AF7"/>
    <w:rsid w:val="006B505C"/>
    <w:rsid w:val="006B7E3D"/>
    <w:rsid w:val="006C062F"/>
    <w:rsid w:val="006C64F3"/>
    <w:rsid w:val="006C76E0"/>
    <w:rsid w:val="006C7B59"/>
    <w:rsid w:val="006E105A"/>
    <w:rsid w:val="006F49AA"/>
    <w:rsid w:val="006F5B53"/>
    <w:rsid w:val="0071008B"/>
    <w:rsid w:val="007206F9"/>
    <w:rsid w:val="00721433"/>
    <w:rsid w:val="00721867"/>
    <w:rsid w:val="00722501"/>
    <w:rsid w:val="007227A7"/>
    <w:rsid w:val="00734A02"/>
    <w:rsid w:val="0073564C"/>
    <w:rsid w:val="0074056A"/>
    <w:rsid w:val="007449A8"/>
    <w:rsid w:val="00745254"/>
    <w:rsid w:val="007464D5"/>
    <w:rsid w:val="0074691F"/>
    <w:rsid w:val="00746BD0"/>
    <w:rsid w:val="00750395"/>
    <w:rsid w:val="00762871"/>
    <w:rsid w:val="00763B52"/>
    <w:rsid w:val="00765F7B"/>
    <w:rsid w:val="00766753"/>
    <w:rsid w:val="00766B21"/>
    <w:rsid w:val="00772627"/>
    <w:rsid w:val="0077570B"/>
    <w:rsid w:val="007801C8"/>
    <w:rsid w:val="00795CC5"/>
    <w:rsid w:val="007A7148"/>
    <w:rsid w:val="007C27F9"/>
    <w:rsid w:val="007C45D6"/>
    <w:rsid w:val="007C6891"/>
    <w:rsid w:val="007D7493"/>
    <w:rsid w:val="007E0098"/>
    <w:rsid w:val="007E3C07"/>
    <w:rsid w:val="007E460F"/>
    <w:rsid w:val="007E642B"/>
    <w:rsid w:val="007F08E7"/>
    <w:rsid w:val="007F3E82"/>
    <w:rsid w:val="00802451"/>
    <w:rsid w:val="0080255C"/>
    <w:rsid w:val="0080573E"/>
    <w:rsid w:val="0081347D"/>
    <w:rsid w:val="0081463B"/>
    <w:rsid w:val="0082532E"/>
    <w:rsid w:val="00825908"/>
    <w:rsid w:val="008278CE"/>
    <w:rsid w:val="0083084A"/>
    <w:rsid w:val="0083206E"/>
    <w:rsid w:val="00836B92"/>
    <w:rsid w:val="008424A4"/>
    <w:rsid w:val="0084531E"/>
    <w:rsid w:val="008504DF"/>
    <w:rsid w:val="0086272E"/>
    <w:rsid w:val="00866DC3"/>
    <w:rsid w:val="00875DD4"/>
    <w:rsid w:val="008955C2"/>
    <w:rsid w:val="00895916"/>
    <w:rsid w:val="008A41E0"/>
    <w:rsid w:val="008A444F"/>
    <w:rsid w:val="008A6909"/>
    <w:rsid w:val="008B0249"/>
    <w:rsid w:val="008B5DDE"/>
    <w:rsid w:val="008B787C"/>
    <w:rsid w:val="008D0604"/>
    <w:rsid w:val="008D2722"/>
    <w:rsid w:val="008D488A"/>
    <w:rsid w:val="008F4C49"/>
    <w:rsid w:val="009007FB"/>
    <w:rsid w:val="009024F1"/>
    <w:rsid w:val="009136D1"/>
    <w:rsid w:val="009205A3"/>
    <w:rsid w:val="00921F9B"/>
    <w:rsid w:val="00922DAC"/>
    <w:rsid w:val="009239C5"/>
    <w:rsid w:val="00925438"/>
    <w:rsid w:val="0093726F"/>
    <w:rsid w:val="00943176"/>
    <w:rsid w:val="00960790"/>
    <w:rsid w:val="00960E5E"/>
    <w:rsid w:val="00961B2E"/>
    <w:rsid w:val="009621AD"/>
    <w:rsid w:val="009626B5"/>
    <w:rsid w:val="009636D8"/>
    <w:rsid w:val="00971D5D"/>
    <w:rsid w:val="00972A13"/>
    <w:rsid w:val="00981479"/>
    <w:rsid w:val="00982992"/>
    <w:rsid w:val="009932FC"/>
    <w:rsid w:val="009A021C"/>
    <w:rsid w:val="009A2FCB"/>
    <w:rsid w:val="009B06EA"/>
    <w:rsid w:val="009B3FA1"/>
    <w:rsid w:val="009C07AC"/>
    <w:rsid w:val="009C179E"/>
    <w:rsid w:val="009C45D1"/>
    <w:rsid w:val="009C7BA8"/>
    <w:rsid w:val="009E2E9C"/>
    <w:rsid w:val="009E4CB6"/>
    <w:rsid w:val="009E6CD4"/>
    <w:rsid w:val="009F301C"/>
    <w:rsid w:val="009F5632"/>
    <w:rsid w:val="009F670C"/>
    <w:rsid w:val="00A074C7"/>
    <w:rsid w:val="00A07D8F"/>
    <w:rsid w:val="00A1017E"/>
    <w:rsid w:val="00A11E52"/>
    <w:rsid w:val="00A21B81"/>
    <w:rsid w:val="00A2764D"/>
    <w:rsid w:val="00A27DC6"/>
    <w:rsid w:val="00A33C8D"/>
    <w:rsid w:val="00A43C3F"/>
    <w:rsid w:val="00A5027D"/>
    <w:rsid w:val="00A50B59"/>
    <w:rsid w:val="00A51444"/>
    <w:rsid w:val="00A51ABF"/>
    <w:rsid w:val="00A543FE"/>
    <w:rsid w:val="00A54D3F"/>
    <w:rsid w:val="00A564D4"/>
    <w:rsid w:val="00A62CE0"/>
    <w:rsid w:val="00A738B7"/>
    <w:rsid w:val="00A809DF"/>
    <w:rsid w:val="00A8225F"/>
    <w:rsid w:val="00A82C86"/>
    <w:rsid w:val="00A85F9A"/>
    <w:rsid w:val="00A925F1"/>
    <w:rsid w:val="00A957A1"/>
    <w:rsid w:val="00A95D56"/>
    <w:rsid w:val="00AB4A55"/>
    <w:rsid w:val="00AC75CE"/>
    <w:rsid w:val="00AD106B"/>
    <w:rsid w:val="00AE296C"/>
    <w:rsid w:val="00AF4E1A"/>
    <w:rsid w:val="00AF5EAE"/>
    <w:rsid w:val="00B05471"/>
    <w:rsid w:val="00B063EB"/>
    <w:rsid w:val="00B11C88"/>
    <w:rsid w:val="00B135E1"/>
    <w:rsid w:val="00B22664"/>
    <w:rsid w:val="00B23CCF"/>
    <w:rsid w:val="00B32527"/>
    <w:rsid w:val="00B4282E"/>
    <w:rsid w:val="00B4675F"/>
    <w:rsid w:val="00B47578"/>
    <w:rsid w:val="00B52447"/>
    <w:rsid w:val="00B748B8"/>
    <w:rsid w:val="00B84543"/>
    <w:rsid w:val="00B85065"/>
    <w:rsid w:val="00B9140A"/>
    <w:rsid w:val="00B95418"/>
    <w:rsid w:val="00B966EE"/>
    <w:rsid w:val="00B97F1F"/>
    <w:rsid w:val="00BA02EF"/>
    <w:rsid w:val="00BA4104"/>
    <w:rsid w:val="00BA4426"/>
    <w:rsid w:val="00BC2C35"/>
    <w:rsid w:val="00BC7DAB"/>
    <w:rsid w:val="00BD1DDC"/>
    <w:rsid w:val="00BD3300"/>
    <w:rsid w:val="00BE71FB"/>
    <w:rsid w:val="00BF0D7F"/>
    <w:rsid w:val="00BF23DD"/>
    <w:rsid w:val="00BF598D"/>
    <w:rsid w:val="00C21CE0"/>
    <w:rsid w:val="00C250AF"/>
    <w:rsid w:val="00C263E4"/>
    <w:rsid w:val="00C45AAA"/>
    <w:rsid w:val="00C50542"/>
    <w:rsid w:val="00C572EC"/>
    <w:rsid w:val="00C725A6"/>
    <w:rsid w:val="00C74D0E"/>
    <w:rsid w:val="00C750AC"/>
    <w:rsid w:val="00C841FF"/>
    <w:rsid w:val="00C853D7"/>
    <w:rsid w:val="00C91A9E"/>
    <w:rsid w:val="00CA0902"/>
    <w:rsid w:val="00CB0285"/>
    <w:rsid w:val="00CC5785"/>
    <w:rsid w:val="00CC5F58"/>
    <w:rsid w:val="00CC7142"/>
    <w:rsid w:val="00CD1294"/>
    <w:rsid w:val="00CD5346"/>
    <w:rsid w:val="00CD627E"/>
    <w:rsid w:val="00CF06B1"/>
    <w:rsid w:val="00CF4336"/>
    <w:rsid w:val="00CF4700"/>
    <w:rsid w:val="00CF5997"/>
    <w:rsid w:val="00D03BF6"/>
    <w:rsid w:val="00D120DD"/>
    <w:rsid w:val="00D15B03"/>
    <w:rsid w:val="00D15BC9"/>
    <w:rsid w:val="00D21779"/>
    <w:rsid w:val="00D26C1E"/>
    <w:rsid w:val="00D343D6"/>
    <w:rsid w:val="00D420ED"/>
    <w:rsid w:val="00D503F3"/>
    <w:rsid w:val="00D60B26"/>
    <w:rsid w:val="00D61704"/>
    <w:rsid w:val="00D62184"/>
    <w:rsid w:val="00D64402"/>
    <w:rsid w:val="00D72B01"/>
    <w:rsid w:val="00D72FAB"/>
    <w:rsid w:val="00D94AA3"/>
    <w:rsid w:val="00D97840"/>
    <w:rsid w:val="00DA47F3"/>
    <w:rsid w:val="00DA7213"/>
    <w:rsid w:val="00DA7F16"/>
    <w:rsid w:val="00DB1FE7"/>
    <w:rsid w:val="00DB5BC2"/>
    <w:rsid w:val="00DC0AC0"/>
    <w:rsid w:val="00DC2888"/>
    <w:rsid w:val="00DC36BB"/>
    <w:rsid w:val="00DC4559"/>
    <w:rsid w:val="00DC6FEA"/>
    <w:rsid w:val="00DE5C03"/>
    <w:rsid w:val="00DF6178"/>
    <w:rsid w:val="00E0261E"/>
    <w:rsid w:val="00E04C95"/>
    <w:rsid w:val="00E2508D"/>
    <w:rsid w:val="00E3085A"/>
    <w:rsid w:val="00E3385A"/>
    <w:rsid w:val="00E36B28"/>
    <w:rsid w:val="00E41BD7"/>
    <w:rsid w:val="00E43CB0"/>
    <w:rsid w:val="00E649F5"/>
    <w:rsid w:val="00E65F33"/>
    <w:rsid w:val="00E707B8"/>
    <w:rsid w:val="00E75B18"/>
    <w:rsid w:val="00E76C0F"/>
    <w:rsid w:val="00E76F95"/>
    <w:rsid w:val="00E8267F"/>
    <w:rsid w:val="00E8657D"/>
    <w:rsid w:val="00E87BA5"/>
    <w:rsid w:val="00E900EB"/>
    <w:rsid w:val="00E91CC4"/>
    <w:rsid w:val="00E94B60"/>
    <w:rsid w:val="00E94F36"/>
    <w:rsid w:val="00EB2820"/>
    <w:rsid w:val="00EC2BBC"/>
    <w:rsid w:val="00EC59E5"/>
    <w:rsid w:val="00ED56FA"/>
    <w:rsid w:val="00EE563F"/>
    <w:rsid w:val="00F03D7D"/>
    <w:rsid w:val="00F05AA6"/>
    <w:rsid w:val="00F06316"/>
    <w:rsid w:val="00F07EEF"/>
    <w:rsid w:val="00F160EE"/>
    <w:rsid w:val="00F16203"/>
    <w:rsid w:val="00F17936"/>
    <w:rsid w:val="00F30A5E"/>
    <w:rsid w:val="00F42A89"/>
    <w:rsid w:val="00F442A2"/>
    <w:rsid w:val="00F44C20"/>
    <w:rsid w:val="00F44C48"/>
    <w:rsid w:val="00F515ED"/>
    <w:rsid w:val="00F516D9"/>
    <w:rsid w:val="00F5407D"/>
    <w:rsid w:val="00F54AEA"/>
    <w:rsid w:val="00F554D2"/>
    <w:rsid w:val="00F574FA"/>
    <w:rsid w:val="00F57D0F"/>
    <w:rsid w:val="00F60D03"/>
    <w:rsid w:val="00F62AAC"/>
    <w:rsid w:val="00F637A3"/>
    <w:rsid w:val="00F65A05"/>
    <w:rsid w:val="00F67594"/>
    <w:rsid w:val="00F70E23"/>
    <w:rsid w:val="00F71AD1"/>
    <w:rsid w:val="00F91DD7"/>
    <w:rsid w:val="00FA2F4A"/>
    <w:rsid w:val="00FA392D"/>
    <w:rsid w:val="00FA3D1B"/>
    <w:rsid w:val="00FA4874"/>
    <w:rsid w:val="00FB4F92"/>
    <w:rsid w:val="00FC1357"/>
    <w:rsid w:val="00FC20D9"/>
    <w:rsid w:val="00FD1E77"/>
    <w:rsid w:val="00FE253E"/>
    <w:rsid w:val="00FE298C"/>
    <w:rsid w:val="00FF562E"/>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1D41"/>
  <w15:docId w15:val="{1C68E599-169F-4374-A5D8-7014397E1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2A71"/>
  </w:style>
  <w:style w:type="paragraph" w:styleId="Heading1">
    <w:name w:val="heading 1"/>
    <w:basedOn w:val="Normal"/>
    <w:next w:val="Normal"/>
    <w:link w:val="Heading1Char"/>
    <w:uiPriority w:val="9"/>
    <w:qFormat/>
    <w:rsid w:val="00C91A9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91A9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52527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unhideWhenUsed/>
    <w:rsid w:val="00BC7DAB"/>
    <w:rPr>
      <w:rFonts w:ascii="Lucida Grande" w:hAnsi="Lucida Grande"/>
      <w:sz w:val="18"/>
      <w:szCs w:val="18"/>
    </w:rPr>
  </w:style>
  <w:style w:type="character" w:customStyle="1" w:styleId="BalloonTextChar">
    <w:name w:val="Balloon Text Char"/>
    <w:basedOn w:val="DefaultParagraphFont"/>
    <w:uiPriority w:val="99"/>
    <w:semiHidden/>
    <w:rsid w:val="00B32D81"/>
    <w:rPr>
      <w:rFonts w:ascii="Lucida Grande" w:hAnsi="Lucida Grande"/>
      <w:sz w:val="18"/>
      <w:szCs w:val="18"/>
    </w:rPr>
  </w:style>
  <w:style w:type="character" w:customStyle="1" w:styleId="BalloonTextChar0">
    <w:name w:val="Balloon Text Char"/>
    <w:basedOn w:val="DefaultParagraphFont"/>
    <w:uiPriority w:val="99"/>
    <w:semiHidden/>
    <w:rsid w:val="004D768C"/>
    <w:rPr>
      <w:rFonts w:ascii="Lucida Grande" w:hAnsi="Lucida Grande"/>
      <w:sz w:val="18"/>
      <w:szCs w:val="18"/>
    </w:rPr>
  </w:style>
  <w:style w:type="character" w:customStyle="1" w:styleId="BalloonTextChar2">
    <w:name w:val="Balloon Text Char"/>
    <w:basedOn w:val="DefaultParagraphFont"/>
    <w:uiPriority w:val="99"/>
    <w:semiHidden/>
    <w:rsid w:val="00F26AC7"/>
    <w:rPr>
      <w:rFonts w:ascii="Lucida Grande" w:hAnsi="Lucida Grande"/>
      <w:sz w:val="18"/>
      <w:szCs w:val="18"/>
    </w:rPr>
  </w:style>
  <w:style w:type="character" w:customStyle="1" w:styleId="BalloonTextChar3">
    <w:name w:val="Balloon Text Char"/>
    <w:basedOn w:val="DefaultParagraphFont"/>
    <w:uiPriority w:val="99"/>
    <w:semiHidden/>
    <w:rsid w:val="009D2C9E"/>
    <w:rPr>
      <w:rFonts w:ascii="Lucida Grande" w:hAnsi="Lucida Grande"/>
      <w:sz w:val="18"/>
      <w:szCs w:val="18"/>
    </w:rPr>
  </w:style>
  <w:style w:type="character" w:customStyle="1" w:styleId="BalloonTextChar4">
    <w:name w:val="Balloon Text Char"/>
    <w:basedOn w:val="DefaultParagraphFont"/>
    <w:uiPriority w:val="99"/>
    <w:semiHidden/>
    <w:rsid w:val="00CC7027"/>
    <w:rPr>
      <w:rFonts w:ascii="Lucida Grande" w:hAnsi="Lucida Grande"/>
      <w:sz w:val="18"/>
      <w:szCs w:val="18"/>
    </w:rPr>
  </w:style>
  <w:style w:type="character" w:customStyle="1" w:styleId="BalloonTextChar5">
    <w:name w:val="Balloon Text Char"/>
    <w:basedOn w:val="DefaultParagraphFont"/>
    <w:uiPriority w:val="99"/>
    <w:semiHidden/>
    <w:rsid w:val="00ED6D1D"/>
    <w:rPr>
      <w:rFonts w:ascii="Lucida Grande" w:hAnsi="Lucida Grande"/>
      <w:sz w:val="18"/>
      <w:szCs w:val="18"/>
    </w:rPr>
  </w:style>
  <w:style w:type="character" w:customStyle="1" w:styleId="BalloonTextChar6">
    <w:name w:val="Balloon Text Char"/>
    <w:basedOn w:val="DefaultParagraphFont"/>
    <w:uiPriority w:val="99"/>
    <w:semiHidden/>
    <w:rsid w:val="00215E20"/>
    <w:rPr>
      <w:rFonts w:ascii="Lucida Grande" w:hAnsi="Lucida Grande"/>
      <w:sz w:val="18"/>
      <w:szCs w:val="18"/>
    </w:rPr>
  </w:style>
  <w:style w:type="character" w:customStyle="1" w:styleId="BalloonTextChar7">
    <w:name w:val="Balloon Text Char"/>
    <w:basedOn w:val="DefaultParagraphFont"/>
    <w:uiPriority w:val="99"/>
    <w:semiHidden/>
    <w:rsid w:val="00F37E2C"/>
    <w:rPr>
      <w:rFonts w:ascii="Lucida Grande" w:hAnsi="Lucida Grande"/>
      <w:sz w:val="18"/>
      <w:szCs w:val="18"/>
    </w:rPr>
  </w:style>
  <w:style w:type="character" w:customStyle="1" w:styleId="BalloonTextChar8">
    <w:name w:val="Balloon Text Char"/>
    <w:basedOn w:val="DefaultParagraphFont"/>
    <w:uiPriority w:val="99"/>
    <w:semiHidden/>
    <w:rsid w:val="00457286"/>
    <w:rPr>
      <w:rFonts w:ascii="Lucida Grande" w:hAnsi="Lucida Grande"/>
      <w:sz w:val="18"/>
      <w:szCs w:val="18"/>
    </w:rPr>
  </w:style>
  <w:style w:type="character" w:customStyle="1" w:styleId="BalloonTextChar9">
    <w:name w:val="Balloon Text Char"/>
    <w:basedOn w:val="DefaultParagraphFont"/>
    <w:uiPriority w:val="99"/>
    <w:semiHidden/>
    <w:rsid w:val="00457286"/>
    <w:rPr>
      <w:rFonts w:ascii="Lucida Grande" w:hAnsi="Lucida Grande"/>
      <w:sz w:val="18"/>
      <w:szCs w:val="18"/>
    </w:rPr>
  </w:style>
  <w:style w:type="paragraph" w:styleId="ListParagraph">
    <w:name w:val="List Paragraph"/>
    <w:basedOn w:val="Normal"/>
    <w:uiPriority w:val="34"/>
    <w:qFormat/>
    <w:rsid w:val="00D61704"/>
    <w:pPr>
      <w:ind w:left="720"/>
      <w:contextualSpacing/>
    </w:pPr>
  </w:style>
  <w:style w:type="character" w:styleId="Hyperlink">
    <w:name w:val="Hyperlink"/>
    <w:basedOn w:val="DefaultParagraphFont"/>
    <w:unhideWhenUsed/>
    <w:rsid w:val="00D61704"/>
    <w:rPr>
      <w:color w:val="0000FF" w:themeColor="hyperlink"/>
      <w:u w:val="single"/>
    </w:rPr>
  </w:style>
  <w:style w:type="character" w:customStyle="1" w:styleId="BalloonTextChar1">
    <w:name w:val="Balloon Text Char1"/>
    <w:basedOn w:val="DefaultParagraphFont"/>
    <w:link w:val="BalloonText"/>
    <w:uiPriority w:val="99"/>
    <w:rsid w:val="00BC7DAB"/>
    <w:rPr>
      <w:rFonts w:ascii="Lucida Grande" w:hAnsi="Lucida Grande"/>
      <w:sz w:val="18"/>
      <w:szCs w:val="18"/>
    </w:rPr>
  </w:style>
  <w:style w:type="paragraph" w:styleId="FootnoteText">
    <w:name w:val="footnote text"/>
    <w:basedOn w:val="Normal"/>
    <w:link w:val="FootnoteTextChar"/>
    <w:uiPriority w:val="99"/>
    <w:unhideWhenUsed/>
    <w:rsid w:val="008B5DDE"/>
  </w:style>
  <w:style w:type="character" w:customStyle="1" w:styleId="FootnoteTextChar">
    <w:name w:val="Footnote Text Char"/>
    <w:basedOn w:val="DefaultParagraphFont"/>
    <w:link w:val="FootnoteText"/>
    <w:uiPriority w:val="99"/>
    <w:rsid w:val="008B5DDE"/>
  </w:style>
  <w:style w:type="character" w:styleId="FootnoteReference">
    <w:name w:val="footnote reference"/>
    <w:basedOn w:val="DefaultParagraphFont"/>
    <w:uiPriority w:val="99"/>
    <w:unhideWhenUsed/>
    <w:rsid w:val="008B5DDE"/>
    <w:rPr>
      <w:vertAlign w:val="superscript"/>
    </w:rPr>
  </w:style>
  <w:style w:type="character" w:styleId="FollowedHyperlink">
    <w:name w:val="FollowedHyperlink"/>
    <w:basedOn w:val="DefaultParagraphFont"/>
    <w:unhideWhenUsed/>
    <w:rsid w:val="008B5DDE"/>
    <w:rPr>
      <w:color w:val="800080" w:themeColor="followedHyperlink"/>
      <w:u w:val="single"/>
    </w:rPr>
  </w:style>
  <w:style w:type="character" w:styleId="CommentReference">
    <w:name w:val="annotation reference"/>
    <w:basedOn w:val="DefaultParagraphFont"/>
    <w:uiPriority w:val="99"/>
    <w:unhideWhenUsed/>
    <w:rsid w:val="001C4BCB"/>
    <w:rPr>
      <w:sz w:val="18"/>
      <w:szCs w:val="18"/>
    </w:rPr>
  </w:style>
  <w:style w:type="paragraph" w:styleId="CommentText">
    <w:name w:val="annotation text"/>
    <w:basedOn w:val="Normal"/>
    <w:link w:val="CommentTextChar"/>
    <w:uiPriority w:val="99"/>
    <w:unhideWhenUsed/>
    <w:rsid w:val="001C4BCB"/>
  </w:style>
  <w:style w:type="character" w:customStyle="1" w:styleId="CommentTextChar">
    <w:name w:val="Comment Text Char"/>
    <w:basedOn w:val="DefaultParagraphFont"/>
    <w:link w:val="CommentText"/>
    <w:uiPriority w:val="99"/>
    <w:rsid w:val="001C4BCB"/>
  </w:style>
  <w:style w:type="paragraph" w:styleId="CommentSubject">
    <w:name w:val="annotation subject"/>
    <w:basedOn w:val="CommentText"/>
    <w:next w:val="CommentText"/>
    <w:link w:val="CommentSubjectChar"/>
    <w:uiPriority w:val="99"/>
    <w:unhideWhenUsed/>
    <w:rsid w:val="001C4BCB"/>
    <w:rPr>
      <w:b/>
      <w:bCs/>
      <w:sz w:val="20"/>
      <w:szCs w:val="20"/>
    </w:rPr>
  </w:style>
  <w:style w:type="character" w:customStyle="1" w:styleId="CommentSubjectChar">
    <w:name w:val="Comment Subject Char"/>
    <w:basedOn w:val="CommentTextChar"/>
    <w:link w:val="CommentSubject"/>
    <w:uiPriority w:val="99"/>
    <w:rsid w:val="001C4BCB"/>
    <w:rPr>
      <w:b/>
      <w:bCs/>
      <w:sz w:val="20"/>
      <w:szCs w:val="20"/>
    </w:rPr>
  </w:style>
  <w:style w:type="paragraph" w:styleId="Header">
    <w:name w:val="header"/>
    <w:basedOn w:val="Normal"/>
    <w:link w:val="HeaderChar"/>
    <w:uiPriority w:val="99"/>
    <w:unhideWhenUsed/>
    <w:rsid w:val="00507463"/>
    <w:pPr>
      <w:tabs>
        <w:tab w:val="center" w:pos="4320"/>
        <w:tab w:val="right" w:pos="8640"/>
      </w:tabs>
    </w:pPr>
  </w:style>
  <w:style w:type="character" w:customStyle="1" w:styleId="HeaderChar">
    <w:name w:val="Header Char"/>
    <w:basedOn w:val="DefaultParagraphFont"/>
    <w:link w:val="Header"/>
    <w:uiPriority w:val="99"/>
    <w:rsid w:val="00507463"/>
  </w:style>
  <w:style w:type="paragraph" w:styleId="Footer">
    <w:name w:val="footer"/>
    <w:basedOn w:val="Normal"/>
    <w:link w:val="FooterChar"/>
    <w:uiPriority w:val="99"/>
    <w:unhideWhenUsed/>
    <w:rsid w:val="00507463"/>
    <w:pPr>
      <w:tabs>
        <w:tab w:val="center" w:pos="4320"/>
        <w:tab w:val="right" w:pos="8640"/>
      </w:tabs>
    </w:pPr>
  </w:style>
  <w:style w:type="character" w:customStyle="1" w:styleId="FooterChar">
    <w:name w:val="Footer Char"/>
    <w:basedOn w:val="DefaultParagraphFont"/>
    <w:link w:val="Footer"/>
    <w:uiPriority w:val="99"/>
    <w:rsid w:val="00507463"/>
  </w:style>
  <w:style w:type="character" w:styleId="PageNumber">
    <w:name w:val="page number"/>
    <w:basedOn w:val="DefaultParagraphFont"/>
    <w:uiPriority w:val="99"/>
    <w:unhideWhenUsed/>
    <w:rsid w:val="00C91A9E"/>
  </w:style>
  <w:style w:type="character" w:customStyle="1" w:styleId="Heading1Char">
    <w:name w:val="Heading 1 Char"/>
    <w:basedOn w:val="DefaultParagraphFont"/>
    <w:link w:val="Heading1"/>
    <w:uiPriority w:val="9"/>
    <w:rsid w:val="00C91A9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91A9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525279"/>
    <w:rPr>
      <w:rFonts w:asciiTheme="majorHAnsi" w:eastAsiaTheme="majorEastAsia" w:hAnsiTheme="majorHAnsi" w:cstheme="majorBidi"/>
      <w:b/>
      <w:bCs/>
      <w:color w:val="4F81BD" w:themeColor="accent1"/>
    </w:rPr>
  </w:style>
  <w:style w:type="table" w:styleId="TableGrid">
    <w:name w:val="Table Grid"/>
    <w:basedOn w:val="TableNormal"/>
    <w:uiPriority w:val="59"/>
    <w:rsid w:val="0052527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525279"/>
    <w:rPr>
      <w:i/>
      <w:iCs/>
    </w:rPr>
  </w:style>
  <w:style w:type="paragraph" w:customStyle="1" w:styleId="Default">
    <w:name w:val="Default"/>
    <w:rsid w:val="00525279"/>
    <w:pPr>
      <w:autoSpaceDE w:val="0"/>
      <w:autoSpaceDN w:val="0"/>
      <w:adjustRightInd w:val="0"/>
    </w:pPr>
    <w:rPr>
      <w:rFonts w:ascii="Times New Roman" w:hAnsi="Times New Roman" w:cs="Times New Roman"/>
      <w:color w:val="000000"/>
    </w:rPr>
  </w:style>
  <w:style w:type="paragraph" w:styleId="PlainText">
    <w:name w:val="Plain Text"/>
    <w:basedOn w:val="Normal"/>
    <w:link w:val="PlainTextChar"/>
    <w:unhideWhenUsed/>
    <w:rsid w:val="00BD1DDC"/>
    <w:rPr>
      <w:rFonts w:ascii="Calibri" w:hAnsi="Calibri"/>
      <w:sz w:val="22"/>
      <w:szCs w:val="21"/>
    </w:rPr>
  </w:style>
  <w:style w:type="character" w:customStyle="1" w:styleId="PlainTextChar">
    <w:name w:val="Plain Text Char"/>
    <w:basedOn w:val="DefaultParagraphFont"/>
    <w:link w:val="PlainText"/>
    <w:rsid w:val="00BD1DDC"/>
    <w:rPr>
      <w:rFonts w:ascii="Calibri" w:hAnsi="Calibri"/>
      <w:sz w:val="22"/>
      <w:szCs w:val="21"/>
    </w:rPr>
  </w:style>
  <w:style w:type="paragraph" w:customStyle="1" w:styleId="BODY">
    <w:name w:val="BODY"/>
    <w:basedOn w:val="Normal"/>
    <w:rsid w:val="001B3CDC"/>
    <w:pPr>
      <w:widowControl w:val="0"/>
      <w:tabs>
        <w:tab w:val="left" w:pos="0"/>
        <w:tab w:val="left" w:pos="1440"/>
        <w:tab w:val="left" w:pos="2880"/>
        <w:tab w:val="left" w:pos="4320"/>
        <w:tab w:val="left" w:pos="5760"/>
        <w:tab w:val="left" w:pos="7200"/>
      </w:tabs>
      <w:autoSpaceDE w:val="0"/>
      <w:autoSpaceDN w:val="0"/>
    </w:pPr>
    <w:rPr>
      <w:rFonts w:ascii="Times New Roman" w:eastAsia="Times New Roman" w:hAnsi="Times New Roman" w:cs="Times New Roman"/>
    </w:rPr>
  </w:style>
  <w:style w:type="paragraph" w:customStyle="1" w:styleId="TABLE">
    <w:name w:val="TABLE"/>
    <w:basedOn w:val="Normal"/>
    <w:rsid w:val="001B3CDC"/>
    <w:pPr>
      <w:widowControl w:val="0"/>
      <w:tabs>
        <w:tab w:val="left" w:pos="0"/>
        <w:tab w:val="left" w:pos="1440"/>
        <w:tab w:val="left" w:pos="2880"/>
        <w:tab w:val="left" w:pos="4320"/>
        <w:tab w:val="left" w:pos="5760"/>
        <w:tab w:val="left" w:pos="7200"/>
      </w:tabs>
      <w:autoSpaceDE w:val="0"/>
      <w:autoSpaceDN w:val="0"/>
    </w:pPr>
    <w:rPr>
      <w:rFonts w:ascii="Times New Roman" w:eastAsia="Times New Roman" w:hAnsi="Times New Roman" w:cs="Times New Roman"/>
    </w:rPr>
  </w:style>
  <w:style w:type="paragraph" w:styleId="TOC1">
    <w:name w:val="toc 1"/>
    <w:basedOn w:val="Normal"/>
    <w:next w:val="Normal"/>
    <w:autoRedefine/>
    <w:uiPriority w:val="39"/>
    <w:rsid w:val="00895916"/>
  </w:style>
  <w:style w:type="paragraph" w:styleId="TOC2">
    <w:name w:val="toc 2"/>
    <w:basedOn w:val="Normal"/>
    <w:next w:val="Normal"/>
    <w:autoRedefine/>
    <w:uiPriority w:val="39"/>
    <w:rsid w:val="00895916"/>
    <w:pPr>
      <w:ind w:left="240"/>
    </w:pPr>
  </w:style>
  <w:style w:type="paragraph" w:styleId="TOC3">
    <w:name w:val="toc 3"/>
    <w:basedOn w:val="Normal"/>
    <w:next w:val="Normal"/>
    <w:autoRedefine/>
    <w:uiPriority w:val="39"/>
    <w:rsid w:val="00895916"/>
    <w:pPr>
      <w:ind w:left="480"/>
    </w:pPr>
  </w:style>
  <w:style w:type="paragraph" w:styleId="TOC4">
    <w:name w:val="toc 4"/>
    <w:basedOn w:val="Normal"/>
    <w:next w:val="Normal"/>
    <w:autoRedefine/>
    <w:uiPriority w:val="39"/>
    <w:rsid w:val="00895916"/>
    <w:pPr>
      <w:ind w:left="720"/>
    </w:pPr>
  </w:style>
  <w:style w:type="paragraph" w:styleId="TOC5">
    <w:name w:val="toc 5"/>
    <w:basedOn w:val="Normal"/>
    <w:next w:val="Normal"/>
    <w:autoRedefine/>
    <w:uiPriority w:val="39"/>
    <w:rsid w:val="00895916"/>
    <w:pPr>
      <w:ind w:left="960"/>
    </w:pPr>
  </w:style>
  <w:style w:type="paragraph" w:styleId="TOC6">
    <w:name w:val="toc 6"/>
    <w:basedOn w:val="Normal"/>
    <w:next w:val="Normal"/>
    <w:autoRedefine/>
    <w:uiPriority w:val="39"/>
    <w:rsid w:val="00895916"/>
    <w:pPr>
      <w:ind w:left="1200"/>
    </w:pPr>
  </w:style>
  <w:style w:type="paragraph" w:styleId="TOC7">
    <w:name w:val="toc 7"/>
    <w:basedOn w:val="Normal"/>
    <w:next w:val="Normal"/>
    <w:autoRedefine/>
    <w:uiPriority w:val="39"/>
    <w:rsid w:val="00895916"/>
    <w:pPr>
      <w:ind w:left="1440"/>
    </w:pPr>
  </w:style>
  <w:style w:type="paragraph" w:styleId="TOC8">
    <w:name w:val="toc 8"/>
    <w:basedOn w:val="Normal"/>
    <w:next w:val="Normal"/>
    <w:autoRedefine/>
    <w:uiPriority w:val="39"/>
    <w:rsid w:val="00895916"/>
    <w:pPr>
      <w:ind w:left="1680"/>
    </w:pPr>
  </w:style>
  <w:style w:type="paragraph" w:styleId="TOC9">
    <w:name w:val="toc 9"/>
    <w:basedOn w:val="Normal"/>
    <w:next w:val="Normal"/>
    <w:autoRedefine/>
    <w:uiPriority w:val="39"/>
    <w:rsid w:val="00895916"/>
    <w:pPr>
      <w:ind w:left="1920"/>
    </w:pPr>
  </w:style>
  <w:style w:type="character" w:styleId="UnresolvedMention">
    <w:name w:val="Unresolved Mention"/>
    <w:basedOn w:val="DefaultParagraphFont"/>
    <w:uiPriority w:val="99"/>
    <w:semiHidden/>
    <w:unhideWhenUsed/>
    <w:rsid w:val="00026A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224271">
      <w:bodyDiv w:val="1"/>
      <w:marLeft w:val="0"/>
      <w:marRight w:val="0"/>
      <w:marTop w:val="0"/>
      <w:marBottom w:val="0"/>
      <w:divBdr>
        <w:top w:val="none" w:sz="0" w:space="0" w:color="auto"/>
        <w:left w:val="none" w:sz="0" w:space="0" w:color="auto"/>
        <w:bottom w:val="none" w:sz="0" w:space="0" w:color="auto"/>
        <w:right w:val="none" w:sz="0" w:space="0" w:color="auto"/>
      </w:divBdr>
    </w:div>
    <w:div w:id="251936959">
      <w:bodyDiv w:val="1"/>
      <w:marLeft w:val="0"/>
      <w:marRight w:val="0"/>
      <w:marTop w:val="0"/>
      <w:marBottom w:val="0"/>
      <w:divBdr>
        <w:top w:val="none" w:sz="0" w:space="0" w:color="auto"/>
        <w:left w:val="none" w:sz="0" w:space="0" w:color="auto"/>
        <w:bottom w:val="none" w:sz="0" w:space="0" w:color="auto"/>
        <w:right w:val="none" w:sz="0" w:space="0" w:color="auto"/>
      </w:divBdr>
    </w:div>
    <w:div w:id="500315252">
      <w:bodyDiv w:val="1"/>
      <w:marLeft w:val="0"/>
      <w:marRight w:val="0"/>
      <w:marTop w:val="0"/>
      <w:marBottom w:val="0"/>
      <w:divBdr>
        <w:top w:val="none" w:sz="0" w:space="0" w:color="auto"/>
        <w:left w:val="none" w:sz="0" w:space="0" w:color="auto"/>
        <w:bottom w:val="none" w:sz="0" w:space="0" w:color="auto"/>
        <w:right w:val="none" w:sz="0" w:space="0" w:color="auto"/>
      </w:divBdr>
    </w:div>
    <w:div w:id="630597641">
      <w:bodyDiv w:val="1"/>
      <w:marLeft w:val="0"/>
      <w:marRight w:val="0"/>
      <w:marTop w:val="0"/>
      <w:marBottom w:val="0"/>
      <w:divBdr>
        <w:top w:val="none" w:sz="0" w:space="0" w:color="auto"/>
        <w:left w:val="none" w:sz="0" w:space="0" w:color="auto"/>
        <w:bottom w:val="none" w:sz="0" w:space="0" w:color="auto"/>
        <w:right w:val="none" w:sz="0" w:space="0" w:color="auto"/>
      </w:divBdr>
    </w:div>
    <w:div w:id="731121487">
      <w:bodyDiv w:val="1"/>
      <w:marLeft w:val="0"/>
      <w:marRight w:val="0"/>
      <w:marTop w:val="0"/>
      <w:marBottom w:val="0"/>
      <w:divBdr>
        <w:top w:val="none" w:sz="0" w:space="0" w:color="auto"/>
        <w:left w:val="none" w:sz="0" w:space="0" w:color="auto"/>
        <w:bottom w:val="none" w:sz="0" w:space="0" w:color="auto"/>
        <w:right w:val="none" w:sz="0" w:space="0" w:color="auto"/>
      </w:divBdr>
    </w:div>
    <w:div w:id="787700560">
      <w:bodyDiv w:val="1"/>
      <w:marLeft w:val="0"/>
      <w:marRight w:val="0"/>
      <w:marTop w:val="0"/>
      <w:marBottom w:val="0"/>
      <w:divBdr>
        <w:top w:val="none" w:sz="0" w:space="0" w:color="auto"/>
        <w:left w:val="none" w:sz="0" w:space="0" w:color="auto"/>
        <w:bottom w:val="none" w:sz="0" w:space="0" w:color="auto"/>
        <w:right w:val="none" w:sz="0" w:space="0" w:color="auto"/>
      </w:divBdr>
    </w:div>
    <w:div w:id="870611316">
      <w:bodyDiv w:val="1"/>
      <w:marLeft w:val="0"/>
      <w:marRight w:val="0"/>
      <w:marTop w:val="0"/>
      <w:marBottom w:val="0"/>
      <w:divBdr>
        <w:top w:val="none" w:sz="0" w:space="0" w:color="auto"/>
        <w:left w:val="none" w:sz="0" w:space="0" w:color="auto"/>
        <w:bottom w:val="none" w:sz="0" w:space="0" w:color="auto"/>
        <w:right w:val="none" w:sz="0" w:space="0" w:color="auto"/>
      </w:divBdr>
    </w:div>
    <w:div w:id="1085223881">
      <w:bodyDiv w:val="1"/>
      <w:marLeft w:val="0"/>
      <w:marRight w:val="0"/>
      <w:marTop w:val="0"/>
      <w:marBottom w:val="0"/>
      <w:divBdr>
        <w:top w:val="none" w:sz="0" w:space="0" w:color="auto"/>
        <w:left w:val="none" w:sz="0" w:space="0" w:color="auto"/>
        <w:bottom w:val="none" w:sz="0" w:space="0" w:color="auto"/>
        <w:right w:val="none" w:sz="0" w:space="0" w:color="auto"/>
      </w:divBdr>
    </w:div>
    <w:div w:id="1268849321">
      <w:bodyDiv w:val="1"/>
      <w:marLeft w:val="0"/>
      <w:marRight w:val="0"/>
      <w:marTop w:val="0"/>
      <w:marBottom w:val="0"/>
      <w:divBdr>
        <w:top w:val="none" w:sz="0" w:space="0" w:color="auto"/>
        <w:left w:val="none" w:sz="0" w:space="0" w:color="auto"/>
        <w:bottom w:val="none" w:sz="0" w:space="0" w:color="auto"/>
        <w:right w:val="none" w:sz="0" w:space="0" w:color="auto"/>
      </w:divBdr>
    </w:div>
    <w:div w:id="1282958571">
      <w:bodyDiv w:val="1"/>
      <w:marLeft w:val="0"/>
      <w:marRight w:val="0"/>
      <w:marTop w:val="0"/>
      <w:marBottom w:val="0"/>
      <w:divBdr>
        <w:top w:val="none" w:sz="0" w:space="0" w:color="auto"/>
        <w:left w:val="none" w:sz="0" w:space="0" w:color="auto"/>
        <w:bottom w:val="none" w:sz="0" w:space="0" w:color="auto"/>
        <w:right w:val="none" w:sz="0" w:space="0" w:color="auto"/>
      </w:divBdr>
    </w:div>
    <w:div w:id="1508013861">
      <w:bodyDiv w:val="1"/>
      <w:marLeft w:val="0"/>
      <w:marRight w:val="0"/>
      <w:marTop w:val="0"/>
      <w:marBottom w:val="0"/>
      <w:divBdr>
        <w:top w:val="none" w:sz="0" w:space="0" w:color="auto"/>
        <w:left w:val="none" w:sz="0" w:space="0" w:color="auto"/>
        <w:bottom w:val="none" w:sz="0" w:space="0" w:color="auto"/>
        <w:right w:val="none" w:sz="0" w:space="0" w:color="auto"/>
      </w:divBdr>
    </w:div>
    <w:div w:id="1570848115">
      <w:bodyDiv w:val="1"/>
      <w:marLeft w:val="0"/>
      <w:marRight w:val="0"/>
      <w:marTop w:val="0"/>
      <w:marBottom w:val="0"/>
      <w:divBdr>
        <w:top w:val="none" w:sz="0" w:space="0" w:color="auto"/>
        <w:left w:val="none" w:sz="0" w:space="0" w:color="auto"/>
        <w:bottom w:val="none" w:sz="0" w:space="0" w:color="auto"/>
        <w:right w:val="none" w:sz="0" w:space="0" w:color="auto"/>
      </w:divBdr>
    </w:div>
    <w:div w:id="1687320685">
      <w:bodyDiv w:val="1"/>
      <w:marLeft w:val="0"/>
      <w:marRight w:val="0"/>
      <w:marTop w:val="0"/>
      <w:marBottom w:val="0"/>
      <w:divBdr>
        <w:top w:val="none" w:sz="0" w:space="0" w:color="auto"/>
        <w:left w:val="none" w:sz="0" w:space="0" w:color="auto"/>
        <w:bottom w:val="none" w:sz="0" w:space="0" w:color="auto"/>
        <w:right w:val="none" w:sz="0" w:space="0" w:color="auto"/>
      </w:divBdr>
    </w:div>
    <w:div w:id="1984659114">
      <w:bodyDiv w:val="1"/>
      <w:marLeft w:val="0"/>
      <w:marRight w:val="0"/>
      <w:marTop w:val="0"/>
      <w:marBottom w:val="0"/>
      <w:divBdr>
        <w:top w:val="none" w:sz="0" w:space="0" w:color="auto"/>
        <w:left w:val="none" w:sz="0" w:space="0" w:color="auto"/>
        <w:bottom w:val="none" w:sz="0" w:space="0" w:color="auto"/>
        <w:right w:val="none" w:sz="0" w:space="0" w:color="auto"/>
      </w:divBdr>
    </w:div>
    <w:div w:id="2045132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image" Target="media/image6.emf"/><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hyperlink" Target="http://pds.nasa.gov/pds4/schema/released/" TargetMode="Externa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ds_operator@jpl.nasa.gov" TargetMode="External"/><Relationship Id="rId24" Type="http://schemas.openxmlformats.org/officeDocument/2006/relationships/image" Target="media/image12.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image" Target="media/image16.emf"/><Relationship Id="rId10" Type="http://schemas.openxmlformats.org/officeDocument/2006/relationships/hyperlink" Target="http://pds.nasa.gov/pds4/doc/" TargetMode="External"/><Relationship Id="rId19" Type="http://schemas.openxmlformats.org/officeDocument/2006/relationships/image" Target="media/image7.emf"/><Relationship Id="rId31" Type="http://schemas.openxmlformats.org/officeDocument/2006/relationships/hyperlink" Target="https://github.com/NASA-PDS/pds4-information-model/wiki/Generating-Data-Dictionary-Documentation"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2A5E9-50A2-4CC3-9CFF-0F3B957F0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25</Pages>
  <Words>3171</Words>
  <Characters>18077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21206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Simpson</dc:creator>
  <cp:lastModifiedBy>Jordan Padams</cp:lastModifiedBy>
  <cp:revision>5</cp:revision>
  <cp:lastPrinted>2015-08-06T22:41:00Z</cp:lastPrinted>
  <dcterms:created xsi:type="dcterms:W3CDTF">2015-11-07T14:06:00Z</dcterms:created>
  <dcterms:modified xsi:type="dcterms:W3CDTF">2021-02-24T23:58:00Z</dcterms:modified>
</cp:coreProperties>
</file>