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e3d3rh544s9" w:id="0"/>
      <w:bookmarkEnd w:id="0"/>
      <w:r w:rsidDel="00000000" w:rsidR="00000000" w:rsidRPr="00000000">
        <w:rPr>
          <w:rtl w:val="0"/>
        </w:rPr>
        <w:t xml:space="preserve">Module 4 directions to use notebooks</w:t>
      </w:r>
    </w:p>
    <w:p w:rsidR="00000000" w:rsidDel="00000000" w:rsidP="00000000" w:rsidRDefault="00000000" w:rsidRPr="00000000" w14:paraId="00000002">
      <w:pPr>
        <w:ind w:left="0" w:firstLine="0"/>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Login in to your Google account, and make sure to use the same account for all your hands-on exercises.</w:t>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We made a new copy of the methods notebook, so you’ll need to delete your old “Copy of methods.ipynb” first before proceeding, assuming you have one.  If this is your first time using these notebooks, you can skip this step and go to step 3.</w:t>
      </w:r>
    </w:p>
    <w:p w:rsidR="00000000" w:rsidDel="00000000" w:rsidP="00000000" w:rsidRDefault="00000000" w:rsidRPr="00000000" w14:paraId="00000005">
      <w:pPr>
        <w:numPr>
          <w:ilvl w:val="1"/>
          <w:numId w:val="1"/>
        </w:numPr>
        <w:ind w:left="1440" w:hanging="360"/>
        <w:rPr>
          <w:sz w:val="28"/>
          <w:szCs w:val="28"/>
          <w:u w:val="none"/>
        </w:rPr>
      </w:pPr>
      <w:r w:rsidDel="00000000" w:rsidR="00000000" w:rsidRPr="00000000">
        <w:rPr>
          <w:sz w:val="28"/>
          <w:szCs w:val="28"/>
          <w:rtl w:val="0"/>
        </w:rPr>
        <w:t xml:space="preserve">In the top right of your Google account login browser window, click the “nine dot square icon.</w:t>
      </w:r>
    </w:p>
    <w:p w:rsidR="00000000" w:rsidDel="00000000" w:rsidP="00000000" w:rsidRDefault="00000000" w:rsidRPr="00000000" w14:paraId="00000006">
      <w:pPr>
        <w:ind w:left="1440" w:firstLine="0"/>
        <w:rPr>
          <w:sz w:val="28"/>
          <w:szCs w:val="28"/>
        </w:rPr>
      </w:pPr>
      <w:r w:rsidDel="00000000" w:rsidR="00000000" w:rsidRPr="00000000">
        <w:rPr>
          <w:rtl w:val="0"/>
        </w:rPr>
      </w:r>
    </w:p>
    <w:p w:rsidR="00000000" w:rsidDel="00000000" w:rsidP="00000000" w:rsidRDefault="00000000" w:rsidRPr="00000000" w14:paraId="00000007">
      <w:pPr>
        <w:ind w:left="1440" w:firstLine="0"/>
        <w:rPr>
          <w:sz w:val="28"/>
          <w:szCs w:val="28"/>
        </w:rPr>
      </w:pPr>
      <w:r w:rsidDel="00000000" w:rsidR="00000000" w:rsidRPr="00000000">
        <w:rPr>
          <w:sz w:val="28"/>
          <w:szCs w:val="28"/>
        </w:rPr>
        <w:drawing>
          <wp:inline distB="114300" distT="114300" distL="114300" distR="114300">
            <wp:extent cx="3362325" cy="49815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6232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sz w:val="28"/>
          <w:szCs w:val="28"/>
        </w:rPr>
      </w:pPr>
      <w:r w:rsidDel="00000000" w:rsidR="00000000" w:rsidRPr="00000000">
        <w:rPr>
          <w:rtl w:val="0"/>
        </w:rPr>
      </w:r>
    </w:p>
    <w:p w:rsidR="00000000" w:rsidDel="00000000" w:rsidP="00000000" w:rsidRDefault="00000000" w:rsidRPr="00000000" w14:paraId="00000009">
      <w:pPr>
        <w:numPr>
          <w:ilvl w:val="1"/>
          <w:numId w:val="1"/>
        </w:numPr>
        <w:ind w:left="1440" w:hanging="360"/>
        <w:rPr>
          <w:sz w:val="28"/>
          <w:szCs w:val="28"/>
          <w:u w:val="none"/>
        </w:rPr>
      </w:pPr>
      <w:r w:rsidDel="00000000" w:rsidR="00000000" w:rsidRPr="00000000">
        <w:rPr>
          <w:sz w:val="28"/>
          <w:szCs w:val="28"/>
          <w:rtl w:val="0"/>
        </w:rPr>
        <w:t xml:space="preserve">Select the “Drive” icon.</w:t>
      </w:r>
    </w:p>
    <w:p w:rsidR="00000000" w:rsidDel="00000000" w:rsidP="00000000" w:rsidRDefault="00000000" w:rsidRPr="00000000" w14:paraId="0000000A">
      <w:pPr>
        <w:ind w:left="1440" w:firstLine="0"/>
        <w:rPr>
          <w:sz w:val="28"/>
          <w:szCs w:val="28"/>
        </w:rPr>
      </w:pPr>
      <w:r w:rsidDel="00000000" w:rsidR="00000000" w:rsidRPr="00000000">
        <w:rPr>
          <w:sz w:val="28"/>
          <w:szCs w:val="28"/>
        </w:rPr>
        <w:drawing>
          <wp:inline distB="114300" distT="114300" distL="114300" distR="114300">
            <wp:extent cx="3086100" cy="44672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8610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sz w:val="28"/>
          <w:szCs w:val="28"/>
        </w:rPr>
      </w:pPr>
      <w:r w:rsidDel="00000000" w:rsidR="00000000" w:rsidRPr="00000000">
        <w:rPr>
          <w:rtl w:val="0"/>
        </w:rPr>
      </w:r>
    </w:p>
    <w:p w:rsidR="00000000" w:rsidDel="00000000" w:rsidP="00000000" w:rsidRDefault="00000000" w:rsidRPr="00000000" w14:paraId="0000000C">
      <w:pPr>
        <w:ind w:left="1440" w:firstLine="0"/>
        <w:rPr>
          <w:sz w:val="28"/>
          <w:szCs w:val="28"/>
        </w:rPr>
      </w:pPr>
      <w:r w:rsidDel="00000000" w:rsidR="00000000" w:rsidRPr="00000000">
        <w:rPr>
          <w:rtl w:val="0"/>
        </w:rPr>
      </w:r>
    </w:p>
    <w:p w:rsidR="00000000" w:rsidDel="00000000" w:rsidP="00000000" w:rsidRDefault="00000000" w:rsidRPr="00000000" w14:paraId="0000000D">
      <w:pPr>
        <w:numPr>
          <w:ilvl w:val="1"/>
          <w:numId w:val="1"/>
        </w:numPr>
        <w:ind w:left="1440" w:hanging="360"/>
        <w:rPr>
          <w:sz w:val="28"/>
          <w:szCs w:val="28"/>
          <w:u w:val="none"/>
        </w:rPr>
      </w:pPr>
      <w:r w:rsidDel="00000000" w:rsidR="00000000" w:rsidRPr="00000000">
        <w:rPr>
          <w:sz w:val="28"/>
          <w:szCs w:val="28"/>
          <w:rtl w:val="0"/>
        </w:rPr>
        <w:t xml:space="preserve">In the left navigation pane of your “Drive” window, click the arrow next to “My Drive” to expand that directory.</w:t>
      </w:r>
    </w:p>
    <w:p w:rsidR="00000000" w:rsidDel="00000000" w:rsidP="00000000" w:rsidRDefault="00000000" w:rsidRPr="00000000" w14:paraId="0000000E">
      <w:pPr>
        <w:ind w:left="1440" w:firstLine="0"/>
        <w:rPr>
          <w:sz w:val="28"/>
          <w:szCs w:val="28"/>
        </w:rPr>
      </w:pPr>
      <w:r w:rsidDel="00000000" w:rsidR="00000000" w:rsidRPr="00000000">
        <w:rPr>
          <w:rtl w:val="0"/>
        </w:rPr>
      </w:r>
    </w:p>
    <w:p w:rsidR="00000000" w:rsidDel="00000000" w:rsidP="00000000" w:rsidRDefault="00000000" w:rsidRPr="00000000" w14:paraId="0000000F">
      <w:pPr>
        <w:ind w:left="1440" w:firstLine="0"/>
        <w:rPr>
          <w:sz w:val="28"/>
          <w:szCs w:val="28"/>
        </w:rPr>
      </w:pPr>
      <w:r w:rsidDel="00000000" w:rsidR="00000000" w:rsidRPr="00000000">
        <w:rPr>
          <w:sz w:val="28"/>
          <w:szCs w:val="28"/>
        </w:rPr>
        <w:drawing>
          <wp:inline distB="114300" distT="114300" distL="114300" distR="114300">
            <wp:extent cx="2438400" cy="233362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84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1440" w:firstLine="0"/>
        <w:rPr>
          <w:sz w:val="28"/>
          <w:szCs w:val="28"/>
        </w:rPr>
      </w:pPr>
      <w:r w:rsidDel="00000000" w:rsidR="00000000" w:rsidRPr="00000000">
        <w:rPr>
          <w:rtl w:val="0"/>
        </w:rPr>
      </w:r>
    </w:p>
    <w:p w:rsidR="00000000" w:rsidDel="00000000" w:rsidP="00000000" w:rsidRDefault="00000000" w:rsidRPr="00000000" w14:paraId="00000011">
      <w:pPr>
        <w:numPr>
          <w:ilvl w:val="1"/>
          <w:numId w:val="1"/>
        </w:numPr>
        <w:ind w:left="1440" w:hanging="360"/>
        <w:rPr>
          <w:sz w:val="28"/>
          <w:szCs w:val="28"/>
          <w:u w:val="none"/>
        </w:rPr>
      </w:pPr>
      <w:r w:rsidDel="00000000" w:rsidR="00000000" w:rsidRPr="00000000">
        <w:rPr>
          <w:sz w:val="28"/>
          <w:szCs w:val="28"/>
          <w:rtl w:val="0"/>
        </w:rPr>
        <w:t xml:space="preserve">Then click on the “Colab Notebooks” folder.  You should see the contents of that folder display in the main window.</w:t>
      </w:r>
    </w:p>
    <w:p w:rsidR="00000000" w:rsidDel="00000000" w:rsidP="00000000" w:rsidRDefault="00000000" w:rsidRPr="00000000" w14:paraId="00000012">
      <w:pPr>
        <w:ind w:left="1440" w:firstLine="0"/>
        <w:rPr>
          <w:sz w:val="28"/>
          <w:szCs w:val="28"/>
        </w:rPr>
      </w:pPr>
      <w:r w:rsidDel="00000000" w:rsidR="00000000" w:rsidRPr="00000000">
        <w:rPr>
          <w:rtl w:val="0"/>
        </w:rPr>
      </w:r>
    </w:p>
    <w:p w:rsidR="00000000" w:rsidDel="00000000" w:rsidP="00000000" w:rsidRDefault="00000000" w:rsidRPr="00000000" w14:paraId="00000013">
      <w:pPr>
        <w:ind w:left="1440" w:firstLine="0"/>
        <w:rPr>
          <w:sz w:val="28"/>
          <w:szCs w:val="28"/>
        </w:rPr>
      </w:pPr>
      <w:r w:rsidDel="00000000" w:rsidR="00000000" w:rsidRPr="00000000">
        <w:rPr>
          <w:sz w:val="28"/>
          <w:szCs w:val="28"/>
        </w:rPr>
        <w:drawing>
          <wp:inline distB="114300" distT="114300" distL="114300" distR="114300">
            <wp:extent cx="5943600" cy="12700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rPr>
          <w:sz w:val="28"/>
          <w:szCs w:val="28"/>
        </w:rPr>
      </w:pPr>
      <w:r w:rsidDel="00000000" w:rsidR="00000000" w:rsidRPr="00000000">
        <w:rPr>
          <w:rtl w:val="0"/>
        </w:rPr>
      </w:r>
    </w:p>
    <w:p w:rsidR="00000000" w:rsidDel="00000000" w:rsidP="00000000" w:rsidRDefault="00000000" w:rsidRPr="00000000" w14:paraId="00000015">
      <w:pPr>
        <w:numPr>
          <w:ilvl w:val="1"/>
          <w:numId w:val="1"/>
        </w:numPr>
        <w:ind w:left="1440" w:hanging="360"/>
        <w:rPr>
          <w:sz w:val="28"/>
          <w:szCs w:val="28"/>
          <w:u w:val="none"/>
        </w:rPr>
      </w:pPr>
      <w:r w:rsidDel="00000000" w:rsidR="00000000" w:rsidRPr="00000000">
        <w:rPr>
          <w:sz w:val="28"/>
          <w:szCs w:val="28"/>
          <w:rtl w:val="0"/>
        </w:rPr>
        <w:t xml:space="preserve">Click the “3 vertical dots” to the far right side of “Copy of methods.ipynb” and you’ll see a drop-down list.</w:t>
      </w:r>
    </w:p>
    <w:p w:rsidR="00000000" w:rsidDel="00000000" w:rsidP="00000000" w:rsidRDefault="00000000" w:rsidRPr="00000000" w14:paraId="00000016">
      <w:pPr>
        <w:ind w:left="1440" w:firstLine="0"/>
        <w:rPr>
          <w:sz w:val="28"/>
          <w:szCs w:val="28"/>
        </w:rPr>
      </w:pPr>
      <w:r w:rsidDel="00000000" w:rsidR="00000000" w:rsidRPr="00000000">
        <w:rPr>
          <w:rtl w:val="0"/>
        </w:rPr>
      </w:r>
    </w:p>
    <w:p w:rsidR="00000000" w:rsidDel="00000000" w:rsidP="00000000" w:rsidRDefault="00000000" w:rsidRPr="00000000" w14:paraId="00000017">
      <w:pPr>
        <w:ind w:left="1440" w:firstLine="0"/>
        <w:rPr>
          <w:sz w:val="28"/>
          <w:szCs w:val="28"/>
        </w:rPr>
      </w:pPr>
      <w:r w:rsidDel="00000000" w:rsidR="00000000" w:rsidRPr="00000000">
        <w:rPr>
          <w:rtl w:val="0"/>
        </w:rPr>
      </w:r>
    </w:p>
    <w:p w:rsidR="00000000" w:rsidDel="00000000" w:rsidP="00000000" w:rsidRDefault="00000000" w:rsidRPr="00000000" w14:paraId="00000018">
      <w:pPr>
        <w:ind w:left="1440" w:firstLine="0"/>
        <w:rPr>
          <w:sz w:val="28"/>
          <w:szCs w:val="28"/>
        </w:rPr>
      </w:pPr>
      <w:r w:rsidDel="00000000" w:rsidR="00000000" w:rsidRPr="00000000">
        <w:rPr>
          <w:sz w:val="28"/>
          <w:szCs w:val="28"/>
        </w:rPr>
        <w:drawing>
          <wp:inline distB="114300" distT="114300" distL="114300" distR="114300">
            <wp:extent cx="5943600" cy="1905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0"/>
        <w:rPr>
          <w:sz w:val="28"/>
          <w:szCs w:val="28"/>
        </w:rPr>
      </w:pPr>
      <w:r w:rsidDel="00000000" w:rsidR="00000000" w:rsidRPr="00000000">
        <w:rPr>
          <w:rtl w:val="0"/>
        </w:rPr>
      </w:r>
    </w:p>
    <w:p w:rsidR="00000000" w:rsidDel="00000000" w:rsidP="00000000" w:rsidRDefault="00000000" w:rsidRPr="00000000" w14:paraId="0000001A">
      <w:pPr>
        <w:ind w:left="1440" w:firstLine="0"/>
        <w:rPr>
          <w:sz w:val="28"/>
          <w:szCs w:val="28"/>
        </w:rPr>
      </w:pPr>
      <w:r w:rsidDel="00000000" w:rsidR="00000000" w:rsidRPr="00000000">
        <w:rPr>
          <w:rtl w:val="0"/>
        </w:rPr>
      </w:r>
    </w:p>
    <w:p w:rsidR="00000000" w:rsidDel="00000000" w:rsidP="00000000" w:rsidRDefault="00000000" w:rsidRPr="00000000" w14:paraId="0000001B">
      <w:pPr>
        <w:numPr>
          <w:ilvl w:val="1"/>
          <w:numId w:val="1"/>
        </w:numPr>
        <w:ind w:left="1440" w:hanging="360"/>
        <w:rPr>
          <w:sz w:val="28"/>
          <w:szCs w:val="28"/>
          <w:u w:val="none"/>
        </w:rPr>
      </w:pPr>
      <w:r w:rsidDel="00000000" w:rsidR="00000000" w:rsidRPr="00000000">
        <w:rPr>
          <w:sz w:val="28"/>
          <w:szCs w:val="28"/>
          <w:rtl w:val="0"/>
        </w:rPr>
        <w:t xml:space="preserve">Select “Move to trash” to delete the notebook.</w:t>
      </w:r>
    </w:p>
    <w:p w:rsidR="00000000" w:rsidDel="00000000" w:rsidP="00000000" w:rsidRDefault="00000000" w:rsidRPr="00000000" w14:paraId="0000001C">
      <w:pPr>
        <w:ind w:left="1440" w:firstLine="0"/>
        <w:rPr>
          <w:sz w:val="28"/>
          <w:szCs w:val="28"/>
        </w:rPr>
      </w:pPr>
      <w:r w:rsidDel="00000000" w:rsidR="00000000" w:rsidRPr="00000000">
        <w:rPr>
          <w:rtl w:val="0"/>
        </w:rPr>
      </w:r>
    </w:p>
    <w:p w:rsidR="00000000" w:rsidDel="00000000" w:rsidP="00000000" w:rsidRDefault="00000000" w:rsidRPr="00000000" w14:paraId="0000001D">
      <w:pPr>
        <w:ind w:left="1440" w:firstLine="0"/>
        <w:rPr>
          <w:sz w:val="28"/>
          <w:szCs w:val="28"/>
        </w:rPr>
      </w:pPr>
      <w:r w:rsidDel="00000000" w:rsidR="00000000" w:rsidRPr="00000000">
        <w:rPr>
          <w:sz w:val="28"/>
          <w:szCs w:val="28"/>
        </w:rPr>
        <w:drawing>
          <wp:inline distB="114300" distT="114300" distL="114300" distR="114300">
            <wp:extent cx="3028950" cy="30480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289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rPr>
          <w:sz w:val="28"/>
          <w:szCs w:val="28"/>
        </w:rPr>
      </w:pPr>
      <w:r w:rsidDel="00000000" w:rsidR="00000000" w:rsidRPr="00000000">
        <w:rPr>
          <w:rtl w:val="0"/>
        </w:rPr>
      </w:r>
    </w:p>
    <w:p w:rsidR="00000000" w:rsidDel="00000000" w:rsidP="00000000" w:rsidRDefault="00000000" w:rsidRPr="00000000" w14:paraId="0000001F">
      <w:pPr>
        <w:numPr>
          <w:ilvl w:val="1"/>
          <w:numId w:val="1"/>
        </w:numPr>
        <w:ind w:left="1440" w:hanging="360"/>
        <w:rPr>
          <w:sz w:val="28"/>
          <w:szCs w:val="28"/>
          <w:u w:val="none"/>
        </w:rPr>
      </w:pPr>
      <w:r w:rsidDel="00000000" w:rsidR="00000000" w:rsidRPr="00000000">
        <w:rPr>
          <w:sz w:val="28"/>
          <w:szCs w:val="28"/>
          <w:rtl w:val="0"/>
        </w:rPr>
        <w:t xml:space="preserve">You’re all set now to get a new copy of the methods.ipynb notebook.</w:t>
      </w:r>
    </w:p>
    <w:p w:rsidR="00000000" w:rsidDel="00000000" w:rsidP="00000000" w:rsidRDefault="00000000" w:rsidRPr="00000000" w14:paraId="00000020">
      <w:pPr>
        <w:ind w:left="1440" w:firstLine="0"/>
        <w:rPr>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8"/>
          <w:szCs w:val="28"/>
        </w:rPr>
      </w:pPr>
      <w:r w:rsidDel="00000000" w:rsidR="00000000" w:rsidRPr="00000000">
        <w:rPr>
          <w:sz w:val="28"/>
          <w:szCs w:val="28"/>
          <w:rtl w:val="0"/>
        </w:rPr>
        <w:t xml:space="preserve">Open this </w:t>
      </w:r>
      <w:hyperlink r:id="rId12">
        <w:r w:rsidDel="00000000" w:rsidR="00000000" w:rsidRPr="00000000">
          <w:rPr>
            <w:color w:val="1155cc"/>
            <w:sz w:val="28"/>
            <w:szCs w:val="28"/>
            <w:u w:val="single"/>
            <w:rtl w:val="0"/>
          </w:rPr>
          <w:t xml:space="preserve">methods.ipynb</w:t>
        </w:r>
      </w:hyperlink>
      <w:r w:rsidDel="00000000" w:rsidR="00000000" w:rsidRPr="00000000">
        <w:rPr>
          <w:sz w:val="28"/>
          <w:szCs w:val="28"/>
          <w:rtl w:val="0"/>
        </w:rPr>
        <w:t xml:space="preserve"> notebook</w:t>
      </w:r>
    </w:p>
    <w:p w:rsidR="00000000" w:rsidDel="00000000" w:rsidP="00000000" w:rsidRDefault="00000000" w:rsidRPr="00000000" w14:paraId="00000022">
      <w:pPr>
        <w:numPr>
          <w:ilvl w:val="1"/>
          <w:numId w:val="1"/>
        </w:numPr>
        <w:ind w:left="1440" w:hanging="360"/>
        <w:rPr>
          <w:sz w:val="28"/>
          <w:szCs w:val="28"/>
        </w:rPr>
      </w:pPr>
      <w:r w:rsidDel="00000000" w:rsidR="00000000" w:rsidRPr="00000000">
        <w:rPr>
          <w:sz w:val="28"/>
          <w:szCs w:val="28"/>
          <w:rtl w:val="0"/>
        </w:rPr>
        <w:t xml:space="preserve">Open the notebook as “Colab notebook”</w:t>
      </w:r>
    </w:p>
    <w:p w:rsidR="00000000" w:rsidDel="00000000" w:rsidP="00000000" w:rsidRDefault="00000000" w:rsidRPr="00000000" w14:paraId="00000023">
      <w:pPr>
        <w:numPr>
          <w:ilvl w:val="1"/>
          <w:numId w:val="1"/>
        </w:numPr>
        <w:ind w:left="1440" w:hanging="360"/>
        <w:rPr>
          <w:sz w:val="28"/>
          <w:szCs w:val="28"/>
        </w:rPr>
      </w:pPr>
      <w:r w:rsidDel="00000000" w:rsidR="00000000" w:rsidRPr="00000000">
        <w:rPr>
          <w:sz w:val="28"/>
          <w:szCs w:val="28"/>
          <w:rtl w:val="0"/>
        </w:rPr>
        <w:t xml:space="preserve">Make a copy in Drive (</w:t>
      </w:r>
      <w:r w:rsidDel="00000000" w:rsidR="00000000" w:rsidRPr="00000000">
        <w:rPr>
          <w:rFonts w:ascii="Fira Mono" w:cs="Fira Mono" w:eastAsia="Fira Mono" w:hAnsi="Fira Mono"/>
          <w:sz w:val="28"/>
          <w:szCs w:val="28"/>
          <w:rtl w:val="0"/>
        </w:rPr>
        <w:t xml:space="preserve">File → Save a copy in Drive</w:t>
      </w:r>
      <w:r w:rsidDel="00000000" w:rsidR="00000000" w:rsidRPr="00000000">
        <w:rPr>
          <w:sz w:val="28"/>
          <w:szCs w:val="28"/>
          <w:rtl w:val="0"/>
        </w:rPr>
        <w:t xml:space="preserve">).</w:t>
      </w:r>
    </w:p>
    <w:p w:rsidR="00000000" w:rsidDel="00000000" w:rsidP="00000000" w:rsidRDefault="00000000" w:rsidRPr="00000000" w14:paraId="00000024">
      <w:pPr>
        <w:numPr>
          <w:ilvl w:val="1"/>
          <w:numId w:val="1"/>
        </w:numPr>
        <w:ind w:left="1440" w:hanging="360"/>
        <w:rPr>
          <w:sz w:val="28"/>
          <w:szCs w:val="28"/>
        </w:rPr>
      </w:pPr>
      <w:r w:rsidDel="00000000" w:rsidR="00000000" w:rsidRPr="00000000">
        <w:rPr>
          <w:sz w:val="28"/>
          <w:szCs w:val="28"/>
          <w:rtl w:val="0"/>
        </w:rPr>
        <w:t xml:space="preserve">Close both the original notebook and the copy of the notebook - you do not need to do anything more than create this copy.</w:t>
      </w:r>
    </w:p>
    <w:p w:rsidR="00000000" w:rsidDel="00000000" w:rsidP="00000000" w:rsidRDefault="00000000" w:rsidRPr="00000000" w14:paraId="00000025">
      <w:pPr>
        <w:ind w:left="0" w:firstLine="0"/>
        <w:rPr>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When you’re ready to do your hands-on activity, do the following steps (same steps as modules 1 and 2):</w:t>
      </w:r>
    </w:p>
    <w:p w:rsidR="00000000" w:rsidDel="00000000" w:rsidP="00000000" w:rsidRDefault="00000000" w:rsidRPr="00000000" w14:paraId="00000027">
      <w:pPr>
        <w:numPr>
          <w:ilvl w:val="0"/>
          <w:numId w:val="1"/>
        </w:numPr>
        <w:ind w:left="720" w:hanging="360"/>
        <w:rPr>
          <w:sz w:val="28"/>
          <w:szCs w:val="28"/>
        </w:rPr>
      </w:pPr>
      <w:r w:rsidDel="00000000" w:rsidR="00000000" w:rsidRPr="00000000">
        <w:rPr>
          <w:sz w:val="28"/>
          <w:szCs w:val="28"/>
          <w:rtl w:val="0"/>
        </w:rPr>
        <w:t xml:space="preserve">In a different browser, navigate to the canvas page for this course and navigate to the assignment for the hands-on session you are going to do.</w:t>
      </w:r>
    </w:p>
    <w:p w:rsidR="00000000" w:rsidDel="00000000" w:rsidP="00000000" w:rsidRDefault="00000000" w:rsidRPr="00000000" w14:paraId="00000028">
      <w:pPr>
        <w:numPr>
          <w:ilvl w:val="0"/>
          <w:numId w:val="1"/>
        </w:numPr>
        <w:ind w:left="720" w:hanging="360"/>
        <w:rPr>
          <w:sz w:val="28"/>
          <w:szCs w:val="28"/>
          <w:u w:val="none"/>
        </w:rPr>
      </w:pPr>
      <w:r w:rsidDel="00000000" w:rsidR="00000000" w:rsidRPr="00000000">
        <w:rPr>
          <w:sz w:val="28"/>
          <w:szCs w:val="28"/>
          <w:rtl w:val="0"/>
        </w:rPr>
        <w:t xml:space="preserve">Click on the link under where it says “</w:t>
      </w:r>
      <w:r w:rsidDel="00000000" w:rsidR="00000000" w:rsidRPr="00000000">
        <w:rPr>
          <w:color w:val="2d3b45"/>
          <w:sz w:val="28"/>
          <w:szCs w:val="28"/>
          <w:rtl w:val="0"/>
        </w:rPr>
        <w:t xml:space="preserve">Complete this CoLab notebook”.</w:t>
      </w:r>
      <w:r w:rsidDel="00000000" w:rsidR="00000000" w:rsidRPr="00000000">
        <w:rPr>
          <w:rtl w:val="0"/>
        </w:rPr>
      </w:r>
    </w:p>
    <w:p w:rsidR="00000000" w:rsidDel="00000000" w:rsidP="00000000" w:rsidRDefault="00000000" w:rsidRPr="00000000" w14:paraId="00000029">
      <w:pPr>
        <w:numPr>
          <w:ilvl w:val="1"/>
          <w:numId w:val="1"/>
        </w:numPr>
        <w:ind w:left="1440" w:hanging="360"/>
        <w:rPr>
          <w:sz w:val="28"/>
          <w:szCs w:val="28"/>
        </w:rPr>
      </w:pPr>
      <w:r w:rsidDel="00000000" w:rsidR="00000000" w:rsidRPr="00000000">
        <w:rPr>
          <w:sz w:val="28"/>
          <w:szCs w:val="28"/>
          <w:rtl w:val="0"/>
        </w:rPr>
        <w:t xml:space="preserve">Open the notebook as “Colab notebook”</w:t>
      </w:r>
    </w:p>
    <w:p w:rsidR="00000000" w:rsidDel="00000000" w:rsidP="00000000" w:rsidRDefault="00000000" w:rsidRPr="00000000" w14:paraId="0000002A">
      <w:pPr>
        <w:numPr>
          <w:ilvl w:val="1"/>
          <w:numId w:val="1"/>
        </w:numPr>
        <w:ind w:left="1440" w:hanging="360"/>
        <w:rPr>
          <w:sz w:val="28"/>
          <w:szCs w:val="28"/>
        </w:rPr>
      </w:pPr>
      <w:r w:rsidDel="00000000" w:rsidR="00000000" w:rsidRPr="00000000">
        <w:rPr>
          <w:sz w:val="28"/>
          <w:szCs w:val="28"/>
          <w:rtl w:val="0"/>
        </w:rPr>
        <w:t xml:space="preserve">Make a copy in Drive (</w:t>
      </w:r>
      <w:r w:rsidDel="00000000" w:rsidR="00000000" w:rsidRPr="00000000">
        <w:rPr>
          <w:rFonts w:ascii="Fira Mono" w:cs="Fira Mono" w:eastAsia="Fira Mono" w:hAnsi="Fira Mono"/>
          <w:sz w:val="28"/>
          <w:szCs w:val="28"/>
          <w:rtl w:val="0"/>
        </w:rPr>
        <w:t xml:space="preserve">File → Save a copy in Drive</w:t>
      </w:r>
      <w:r w:rsidDel="00000000" w:rsidR="00000000" w:rsidRPr="00000000">
        <w:rPr>
          <w:sz w:val="28"/>
          <w:szCs w:val="28"/>
          <w:rtl w:val="0"/>
        </w:rPr>
        <w:t xml:space="preserve">).</w:t>
      </w:r>
    </w:p>
    <w:p w:rsidR="00000000" w:rsidDel="00000000" w:rsidP="00000000" w:rsidRDefault="00000000" w:rsidRPr="00000000" w14:paraId="0000002B">
      <w:pPr>
        <w:numPr>
          <w:ilvl w:val="1"/>
          <w:numId w:val="1"/>
        </w:numPr>
        <w:ind w:left="1440" w:hanging="360"/>
        <w:rPr>
          <w:sz w:val="28"/>
          <w:szCs w:val="28"/>
        </w:rPr>
      </w:pPr>
      <w:r w:rsidDel="00000000" w:rsidR="00000000" w:rsidRPr="00000000">
        <w:rPr>
          <w:sz w:val="28"/>
          <w:szCs w:val="28"/>
          <w:rtl w:val="0"/>
        </w:rPr>
        <w:t xml:space="preserve">This is the notebook you’ll be working with - close the original notebook and use the copy of the notebook for the rest of these steps.</w:t>
      </w:r>
    </w:p>
    <w:p w:rsidR="00000000" w:rsidDel="00000000" w:rsidP="00000000" w:rsidRDefault="00000000" w:rsidRPr="00000000" w14:paraId="0000002C">
      <w:pPr>
        <w:numPr>
          <w:ilvl w:val="0"/>
          <w:numId w:val="1"/>
        </w:numPr>
        <w:ind w:left="720" w:hanging="360"/>
        <w:rPr>
          <w:sz w:val="28"/>
          <w:szCs w:val="28"/>
        </w:rPr>
      </w:pPr>
      <w:r w:rsidDel="00000000" w:rsidR="00000000" w:rsidRPr="00000000">
        <w:rPr>
          <w:sz w:val="28"/>
          <w:szCs w:val="28"/>
          <w:rtl w:val="0"/>
        </w:rPr>
        <w:t xml:space="preserve">Clear the output of the notebook (</w:t>
      </w:r>
      <w:r w:rsidDel="00000000" w:rsidR="00000000" w:rsidRPr="00000000">
        <w:rPr>
          <w:rFonts w:ascii="Fira Mono" w:cs="Fira Mono" w:eastAsia="Fira Mono" w:hAnsi="Fira Mono"/>
          <w:sz w:val="28"/>
          <w:szCs w:val="28"/>
          <w:rtl w:val="0"/>
        </w:rPr>
        <w:t xml:space="preserve">Edit → Clear all outputs</w:t>
      </w:r>
      <w:r w:rsidDel="00000000" w:rsidR="00000000" w:rsidRPr="00000000">
        <w:rPr>
          <w:sz w:val="28"/>
          <w:szCs w:val="28"/>
          <w:rtl w:val="0"/>
        </w:rPr>
        <w:t xml:space="preserve">).</w:t>
      </w:r>
    </w:p>
    <w:p w:rsidR="00000000" w:rsidDel="00000000" w:rsidP="00000000" w:rsidRDefault="00000000" w:rsidRPr="00000000" w14:paraId="0000002D">
      <w:pPr>
        <w:numPr>
          <w:ilvl w:val="0"/>
          <w:numId w:val="1"/>
        </w:numPr>
        <w:ind w:left="720" w:hanging="360"/>
        <w:rPr>
          <w:sz w:val="28"/>
          <w:szCs w:val="28"/>
        </w:rPr>
      </w:pPr>
      <w:r w:rsidDel="00000000" w:rsidR="00000000" w:rsidRPr="00000000">
        <w:rPr>
          <w:sz w:val="28"/>
          <w:szCs w:val="28"/>
          <w:rtl w:val="0"/>
        </w:rPr>
        <w:t xml:space="preserve">Run all the cells in the notebook (</w:t>
      </w:r>
      <w:r w:rsidDel="00000000" w:rsidR="00000000" w:rsidRPr="00000000">
        <w:rPr>
          <w:rFonts w:ascii="Fira Mono" w:cs="Fira Mono" w:eastAsia="Fira Mono" w:hAnsi="Fira Mono"/>
          <w:sz w:val="28"/>
          <w:szCs w:val="28"/>
          <w:rtl w:val="0"/>
        </w:rPr>
        <w:t xml:space="preserve">Runtime → Run all</w:t>
      </w:r>
      <w:r w:rsidDel="00000000" w:rsidR="00000000" w:rsidRPr="00000000">
        <w:rPr>
          <w:sz w:val="28"/>
          <w:szCs w:val="28"/>
          <w:rtl w:val="0"/>
        </w:rPr>
        <w:t xml:space="preserve">).</w:t>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You will be prompted to let the notebook access your Google drive.  </w:t>
      </w:r>
    </w:p>
    <w:p w:rsidR="00000000" w:rsidDel="00000000" w:rsidP="00000000" w:rsidRDefault="00000000" w:rsidRPr="00000000" w14:paraId="0000002F">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Permit this notebook to access your Google Drive files</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Connect to Google Drive</w:t>
      </w:r>
      <w:r w:rsidDel="00000000" w:rsidR="00000000" w:rsidRPr="00000000">
        <w:rPr>
          <w:sz w:val="28"/>
          <w:szCs w:val="28"/>
          <w:rtl w:val="0"/>
        </w:rPr>
        <w:t xml:space="preserve">”</w:t>
      </w:r>
    </w:p>
    <w:p w:rsidR="00000000" w:rsidDel="00000000" w:rsidP="00000000" w:rsidRDefault="00000000" w:rsidRPr="00000000" w14:paraId="00000030">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Choose an account</w:t>
      </w:r>
      <w:r w:rsidDel="00000000" w:rsidR="00000000" w:rsidRPr="00000000">
        <w:rPr>
          <w:sz w:val="28"/>
          <w:szCs w:val="28"/>
          <w:rtl w:val="0"/>
        </w:rPr>
        <w:t xml:space="preserve">” pop-up, select your account.</w:t>
      </w:r>
    </w:p>
    <w:p w:rsidR="00000000" w:rsidDel="00000000" w:rsidP="00000000" w:rsidRDefault="00000000" w:rsidRPr="00000000" w14:paraId="00000031">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Sign in to Google Drive for desktop</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Continue</w:t>
      </w:r>
      <w:r w:rsidDel="00000000" w:rsidR="00000000" w:rsidRPr="00000000">
        <w:rPr>
          <w:sz w:val="28"/>
          <w:szCs w:val="28"/>
          <w:rtl w:val="0"/>
        </w:rPr>
        <w:t xml:space="preserve">”</w:t>
      </w:r>
    </w:p>
    <w:p w:rsidR="00000000" w:rsidDel="00000000" w:rsidP="00000000" w:rsidRDefault="00000000" w:rsidRPr="00000000" w14:paraId="00000032">
      <w:pPr>
        <w:numPr>
          <w:ilvl w:val="1"/>
          <w:numId w:val="1"/>
        </w:numPr>
        <w:ind w:left="1440" w:hanging="360"/>
        <w:rPr>
          <w:sz w:val="28"/>
          <w:szCs w:val="28"/>
        </w:rPr>
      </w:pPr>
      <w:r w:rsidDel="00000000" w:rsidR="00000000" w:rsidRPr="00000000">
        <w:rPr>
          <w:sz w:val="28"/>
          <w:szCs w:val="28"/>
          <w:rtl w:val="0"/>
        </w:rPr>
        <w:t xml:space="preserve">In the “</w:t>
      </w:r>
      <w:r w:rsidDel="00000000" w:rsidR="00000000" w:rsidRPr="00000000">
        <w:rPr>
          <w:rFonts w:ascii="Courier New" w:cs="Courier New" w:eastAsia="Courier New" w:hAnsi="Courier New"/>
          <w:sz w:val="28"/>
          <w:szCs w:val="28"/>
          <w:rtl w:val="0"/>
        </w:rPr>
        <w:t xml:space="preserve">Google Drive for desktop wants additional access to your Google Account</w:t>
      </w:r>
      <w:r w:rsidDel="00000000" w:rsidR="00000000" w:rsidRPr="00000000">
        <w:rPr>
          <w:sz w:val="28"/>
          <w:szCs w:val="28"/>
          <w:rtl w:val="0"/>
        </w:rPr>
        <w:t xml:space="preserve">” pop-up, click “</w:t>
      </w:r>
      <w:r w:rsidDel="00000000" w:rsidR="00000000" w:rsidRPr="00000000">
        <w:rPr>
          <w:rFonts w:ascii="Courier New" w:cs="Courier New" w:eastAsia="Courier New" w:hAnsi="Courier New"/>
          <w:sz w:val="28"/>
          <w:szCs w:val="28"/>
          <w:rtl w:val="0"/>
        </w:rPr>
        <w:t xml:space="preserve">Continue</w:t>
      </w:r>
      <w:r w:rsidDel="00000000" w:rsidR="00000000" w:rsidRPr="00000000">
        <w:rPr>
          <w:sz w:val="28"/>
          <w:szCs w:val="28"/>
          <w:rtl w:val="0"/>
        </w:rPr>
        <w:t xml:space="preserve">”.  </w:t>
      </w:r>
    </w:p>
    <w:p w:rsidR="00000000" w:rsidDel="00000000" w:rsidP="00000000" w:rsidRDefault="00000000" w:rsidRPr="00000000" w14:paraId="00000033">
      <w:pPr>
        <w:numPr>
          <w:ilvl w:val="2"/>
          <w:numId w:val="1"/>
        </w:numPr>
        <w:ind w:left="2160" w:hanging="360"/>
        <w:rPr>
          <w:sz w:val="28"/>
          <w:szCs w:val="28"/>
        </w:rPr>
      </w:pPr>
      <w:r w:rsidDel="00000000" w:rsidR="00000000" w:rsidRPr="00000000">
        <w:rPr>
          <w:sz w:val="28"/>
          <w:szCs w:val="28"/>
          <w:rtl w:val="0"/>
        </w:rPr>
        <w:t xml:space="preserve">If you are prompted for multiple things that Google Drive for desktop can access, click the “Select all” checkbox.</w:t>
      </w:r>
    </w:p>
    <w:p w:rsidR="00000000" w:rsidDel="00000000" w:rsidP="00000000" w:rsidRDefault="00000000" w:rsidRPr="00000000" w14:paraId="00000034">
      <w:pPr>
        <w:numPr>
          <w:ilvl w:val="2"/>
          <w:numId w:val="1"/>
        </w:numPr>
        <w:ind w:left="2160" w:hanging="360"/>
        <w:rPr>
          <w:sz w:val="28"/>
          <w:szCs w:val="28"/>
        </w:rPr>
      </w:pPr>
      <w:r w:rsidDel="00000000" w:rsidR="00000000" w:rsidRPr="00000000">
        <w:rPr>
          <w:b w:val="1"/>
          <w:i w:val="1"/>
          <w:sz w:val="28"/>
          <w:szCs w:val="28"/>
          <w:u w:val="single"/>
          <w:rtl w:val="0"/>
        </w:rPr>
        <w:t xml:space="preserve">The notebooks we run will not access any existing files on your Google Drive.  They only use the files they download to your Google Drive which are required for the hands-on activities.</w:t>
      </w:r>
      <w:r w:rsidDel="00000000" w:rsidR="00000000" w:rsidRPr="00000000">
        <w:rPr>
          <w:sz w:val="28"/>
          <w:szCs w:val="28"/>
          <w:rtl w:val="0"/>
        </w:rPr>
        <w:t xml:space="preserve">  </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When the notebook is done running, click on the “&gt;” symbols to expand the notebook cells.  Double-click on the text areas that say “</w:t>
      </w:r>
      <w:r w:rsidDel="00000000" w:rsidR="00000000" w:rsidRPr="00000000">
        <w:rPr>
          <w:rFonts w:ascii="Roboto" w:cs="Roboto" w:eastAsia="Roboto" w:hAnsi="Roboto"/>
          <w:b w:val="1"/>
          <w:color w:val="212121"/>
          <w:sz w:val="24"/>
          <w:szCs w:val="24"/>
          <w:highlight w:val="white"/>
          <w:rtl w:val="0"/>
        </w:rPr>
        <w:t xml:space="preserve">Double click here to enter your answers to the questions in this text box” </w:t>
      </w:r>
      <w:r w:rsidDel="00000000" w:rsidR="00000000" w:rsidRPr="00000000">
        <w:rPr>
          <w:rFonts w:ascii="Roboto" w:cs="Roboto" w:eastAsia="Roboto" w:hAnsi="Roboto"/>
          <w:color w:val="212121"/>
          <w:sz w:val="24"/>
          <w:szCs w:val="24"/>
          <w:highlight w:val="white"/>
          <w:rtl w:val="0"/>
        </w:rPr>
        <w:t xml:space="preserve">to</w:t>
      </w:r>
      <w:r w:rsidDel="00000000" w:rsidR="00000000" w:rsidRPr="00000000">
        <w:rPr>
          <w:sz w:val="28"/>
          <w:szCs w:val="28"/>
          <w:rtl w:val="0"/>
        </w:rPr>
        <w:t xml:space="preserve"> answer the questions inside the notebook.  </w:t>
      </w:r>
    </w:p>
    <w:p w:rsidR="00000000" w:rsidDel="00000000" w:rsidP="00000000" w:rsidRDefault="00000000" w:rsidRPr="00000000" w14:paraId="00000036">
      <w:pPr>
        <w:numPr>
          <w:ilvl w:val="0"/>
          <w:numId w:val="1"/>
        </w:numPr>
        <w:ind w:left="720" w:hanging="360"/>
        <w:rPr>
          <w:sz w:val="28"/>
          <w:szCs w:val="28"/>
          <w:u w:val="none"/>
        </w:rPr>
      </w:pPr>
      <w:r w:rsidDel="00000000" w:rsidR="00000000" w:rsidRPr="00000000">
        <w:rPr>
          <w:sz w:val="28"/>
          <w:szCs w:val="28"/>
          <w:rtl w:val="0"/>
        </w:rPr>
        <w:t xml:space="preserve">Note that the “Read in Methods” section gives a lot of output, and you don’t need to read through it.  The interesting part of the notebook begins in the following cell, so please begin reading the notebook there.</w:t>
      </w:r>
    </w:p>
    <w:p w:rsidR="00000000" w:rsidDel="00000000" w:rsidP="00000000" w:rsidRDefault="00000000" w:rsidRPr="00000000" w14:paraId="00000037">
      <w:pPr>
        <w:numPr>
          <w:ilvl w:val="0"/>
          <w:numId w:val="1"/>
        </w:numPr>
        <w:ind w:left="720" w:hanging="360"/>
        <w:rPr>
          <w:sz w:val="28"/>
          <w:szCs w:val="28"/>
          <w:u w:val="none"/>
        </w:rPr>
      </w:pPr>
      <w:r w:rsidDel="00000000" w:rsidR="00000000" w:rsidRPr="00000000">
        <w:rPr>
          <w:sz w:val="28"/>
          <w:szCs w:val="28"/>
          <w:rtl w:val="0"/>
        </w:rPr>
        <w:t xml:space="preserve">If you close your notebook in your Web browser and want to resume working on it at a later time, you’ll find it in your Google Drive by navigating to “</w:t>
      </w:r>
      <w:r w:rsidDel="00000000" w:rsidR="00000000" w:rsidRPr="00000000">
        <w:rPr>
          <w:rFonts w:ascii="Courier New" w:cs="Courier New" w:eastAsia="Courier New" w:hAnsi="Courier New"/>
          <w:sz w:val="28"/>
          <w:szCs w:val="28"/>
          <w:rtl w:val="0"/>
        </w:rPr>
        <w:t xml:space="preserve">My Drive/Colab Notebooks</w:t>
      </w:r>
      <w:r w:rsidDel="00000000" w:rsidR="00000000" w:rsidRPr="00000000">
        <w:rPr>
          <w:sz w:val="28"/>
          <w:szCs w:val="28"/>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yperlink" Target="https://colab.research.google.com/drive/1u8zhD55OOqq6WWVrY0WjiFJDBLDDS_R5?usp=sharing"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