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FDC604" w14:textId="77777777" w:rsidR="00736100" w:rsidRPr="002E060E" w:rsidRDefault="00736100" w:rsidP="00736100">
      <w:pPr>
        <w:rPr>
          <w:rFonts w:cstheme="minorHAnsi"/>
        </w:rPr>
      </w:pPr>
      <w:r w:rsidRPr="002E060E">
        <w:rPr>
          <w:rFonts w:cstheme="minorHAnsi"/>
          <w:noProof/>
        </w:rPr>
        <w:drawing>
          <wp:inline distT="0" distB="0" distL="0" distR="0" wp14:anchorId="4AAFFDE0" wp14:editId="5CAB44ED">
            <wp:extent cx="1051560" cy="879736"/>
            <wp:effectExtent l="0" t="0" r="0" b="0"/>
            <wp:docPr id="1" name="Picture 1" descr="C:\Users\aaligawe\AppData\Local\Microsoft\Windows\INetCache\Content.MSO\FDE7EEF3.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aaligawe\AppData\Local\Microsoft\Windows\INetCache\Content.MSO\FDE7EEF3.tmp"/>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66257" cy="892032"/>
                    </a:xfrm>
                    <a:prstGeom prst="rect">
                      <a:avLst/>
                    </a:prstGeom>
                    <a:noFill/>
                    <a:ln>
                      <a:noFill/>
                    </a:ln>
                  </pic:spPr>
                </pic:pic>
              </a:graphicData>
            </a:graphic>
          </wp:inline>
        </w:drawing>
      </w:r>
    </w:p>
    <w:p w14:paraId="70A2498A" w14:textId="7B9E8AC7" w:rsidR="00756F6D" w:rsidRPr="002E060E" w:rsidRDefault="00C20697" w:rsidP="00756F6D">
      <w:pPr>
        <w:jc w:val="center"/>
        <w:rPr>
          <w:rFonts w:cstheme="minorHAnsi"/>
          <w:sz w:val="48"/>
          <w:szCs w:val="48"/>
        </w:rPr>
      </w:pPr>
      <w:r w:rsidRPr="002E060E">
        <w:rPr>
          <w:rFonts w:cstheme="minorHAnsi"/>
          <w:sz w:val="48"/>
          <w:szCs w:val="48"/>
        </w:rPr>
        <w:t xml:space="preserve">Software Development Kit: </w:t>
      </w:r>
      <w:r w:rsidR="002E060E">
        <w:rPr>
          <w:rFonts w:cstheme="minorHAnsi"/>
          <w:sz w:val="48"/>
          <w:szCs w:val="48"/>
        </w:rPr>
        <w:t>Conjunction Consequence Assessment</w:t>
      </w:r>
      <w:r w:rsidR="00756F6D" w:rsidRPr="002E060E">
        <w:rPr>
          <w:rFonts w:cstheme="minorHAnsi"/>
          <w:sz w:val="48"/>
          <w:szCs w:val="48"/>
        </w:rPr>
        <w:t xml:space="preserve"> </w:t>
      </w:r>
    </w:p>
    <w:p w14:paraId="1CEC2BEB" w14:textId="77777777" w:rsidR="00756F6D" w:rsidRPr="002E060E" w:rsidRDefault="00756F6D" w:rsidP="00756F6D">
      <w:pPr>
        <w:jc w:val="center"/>
        <w:rPr>
          <w:rFonts w:cstheme="minorHAnsi"/>
          <w:sz w:val="48"/>
          <w:szCs w:val="48"/>
        </w:rPr>
      </w:pPr>
    </w:p>
    <w:p w14:paraId="2B5DA8B8" w14:textId="77777777" w:rsidR="00756F6D" w:rsidRPr="002E060E" w:rsidRDefault="00756F6D" w:rsidP="00756F6D">
      <w:pPr>
        <w:rPr>
          <w:rFonts w:cstheme="minorHAnsi"/>
          <w:sz w:val="32"/>
          <w:szCs w:val="32"/>
        </w:rPr>
      </w:pPr>
      <w:r w:rsidRPr="002E060E">
        <w:rPr>
          <w:rFonts w:cstheme="minorHAnsi"/>
          <w:sz w:val="32"/>
          <w:szCs w:val="32"/>
        </w:rPr>
        <w:t>CONJUNCTION ASSESSMENT AND RISK ANALYSIS (CARA) PROGRAM</w:t>
      </w:r>
    </w:p>
    <w:p w14:paraId="431E6639" w14:textId="77777777" w:rsidR="00736100" w:rsidRPr="002E060E" w:rsidRDefault="00736100" w:rsidP="00736100">
      <w:pPr>
        <w:jc w:val="center"/>
        <w:rPr>
          <w:rFonts w:cstheme="minorHAnsi"/>
          <w:sz w:val="40"/>
          <w:szCs w:val="40"/>
        </w:rPr>
      </w:pPr>
    </w:p>
    <w:p w14:paraId="00446836" w14:textId="77777777" w:rsidR="00736100" w:rsidRPr="002E060E" w:rsidRDefault="007C72BB" w:rsidP="00736100">
      <w:pPr>
        <w:jc w:val="center"/>
        <w:rPr>
          <w:rFonts w:cstheme="minorHAnsi"/>
          <w:sz w:val="40"/>
          <w:szCs w:val="40"/>
        </w:rPr>
      </w:pPr>
      <w:r w:rsidRPr="002E060E">
        <w:rPr>
          <w:rFonts w:cstheme="minorHAnsi"/>
          <w:noProof/>
        </w:rPr>
        <w:drawing>
          <wp:anchor distT="0" distB="0" distL="114300" distR="114300" simplePos="0" relativeHeight="251658240" behindDoc="1" locked="0" layoutInCell="1" allowOverlap="1" wp14:anchorId="46A2C743" wp14:editId="6DC31FE4">
            <wp:simplePos x="3284220" y="4495800"/>
            <wp:positionH relativeFrom="margin">
              <wp:align>center</wp:align>
            </wp:positionH>
            <wp:positionV relativeFrom="margin">
              <wp:align>center</wp:align>
            </wp:positionV>
            <wp:extent cx="1666240" cy="1666240"/>
            <wp:effectExtent l="0" t="0" r="0" b="0"/>
            <wp:wrapSquare wrapText="bothSides"/>
            <wp:docPr id="8" name="Picture 7" descr="CAR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CARA.png"/>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1666240" cy="1666240"/>
                    </a:xfrm>
                    <a:prstGeom prst="rect">
                      <a:avLst/>
                    </a:prstGeom>
                  </pic:spPr>
                </pic:pic>
              </a:graphicData>
            </a:graphic>
          </wp:anchor>
        </w:drawing>
      </w:r>
    </w:p>
    <w:p w14:paraId="09CCDBCE" w14:textId="77777777" w:rsidR="00BC01EA" w:rsidRPr="002E060E" w:rsidRDefault="00BC01EA" w:rsidP="00B93B96">
      <w:pPr>
        <w:spacing w:after="0"/>
        <w:rPr>
          <w:rFonts w:cstheme="minorHAnsi"/>
          <w:i/>
        </w:rPr>
      </w:pPr>
    </w:p>
    <w:p w14:paraId="3C3C9DB4" w14:textId="77777777" w:rsidR="00BC01EA" w:rsidRPr="002E060E" w:rsidRDefault="00BC01EA" w:rsidP="00B93B96">
      <w:pPr>
        <w:spacing w:after="0"/>
        <w:rPr>
          <w:rFonts w:cstheme="minorHAnsi"/>
          <w:i/>
        </w:rPr>
      </w:pPr>
    </w:p>
    <w:p w14:paraId="103E575B" w14:textId="77777777" w:rsidR="00BC01EA" w:rsidRPr="002E060E" w:rsidRDefault="00BC01EA" w:rsidP="00B93B96">
      <w:pPr>
        <w:spacing w:after="0"/>
        <w:rPr>
          <w:rFonts w:cstheme="minorHAnsi"/>
          <w:i/>
        </w:rPr>
      </w:pPr>
    </w:p>
    <w:p w14:paraId="0321716C" w14:textId="77777777" w:rsidR="00BC01EA" w:rsidRPr="002E060E" w:rsidRDefault="00BC01EA" w:rsidP="00B93B96">
      <w:pPr>
        <w:spacing w:after="0"/>
        <w:rPr>
          <w:rFonts w:cstheme="minorHAnsi"/>
          <w:i/>
        </w:rPr>
      </w:pPr>
    </w:p>
    <w:p w14:paraId="21F657DC" w14:textId="77777777" w:rsidR="00BC01EA" w:rsidRPr="002E060E" w:rsidRDefault="00BC01EA" w:rsidP="00B93B96">
      <w:pPr>
        <w:spacing w:after="0"/>
        <w:rPr>
          <w:rFonts w:cstheme="minorHAnsi"/>
          <w:i/>
        </w:rPr>
      </w:pPr>
    </w:p>
    <w:p w14:paraId="41667EA0" w14:textId="77777777" w:rsidR="00BC01EA" w:rsidRPr="002E060E" w:rsidRDefault="00BC01EA" w:rsidP="00B93B96">
      <w:pPr>
        <w:spacing w:after="0"/>
        <w:rPr>
          <w:rFonts w:cstheme="minorHAnsi"/>
          <w:i/>
        </w:rPr>
      </w:pPr>
    </w:p>
    <w:p w14:paraId="342D9CFF" w14:textId="77777777" w:rsidR="00BC01EA" w:rsidRPr="002E060E" w:rsidRDefault="00BC01EA" w:rsidP="00B93B96">
      <w:pPr>
        <w:spacing w:after="0"/>
        <w:rPr>
          <w:rFonts w:cstheme="minorHAnsi"/>
          <w:i/>
        </w:rPr>
      </w:pPr>
    </w:p>
    <w:p w14:paraId="0A035CAA" w14:textId="77777777" w:rsidR="00BC01EA" w:rsidRPr="002E060E" w:rsidRDefault="00BC01EA" w:rsidP="00B93B96">
      <w:pPr>
        <w:spacing w:after="0"/>
        <w:rPr>
          <w:rFonts w:cstheme="minorHAnsi"/>
          <w:i/>
        </w:rPr>
      </w:pPr>
    </w:p>
    <w:p w14:paraId="41C2CBF5" w14:textId="77777777" w:rsidR="00BC01EA" w:rsidRPr="002E060E" w:rsidRDefault="00BC01EA" w:rsidP="00B93B96">
      <w:pPr>
        <w:spacing w:after="0"/>
        <w:rPr>
          <w:rFonts w:cstheme="minorHAnsi"/>
          <w:i/>
        </w:rPr>
      </w:pPr>
    </w:p>
    <w:p w14:paraId="79B8C529" w14:textId="77777777" w:rsidR="00BC01EA" w:rsidRPr="002E060E" w:rsidRDefault="00BC01EA" w:rsidP="00B93B96">
      <w:pPr>
        <w:spacing w:after="0"/>
        <w:rPr>
          <w:rFonts w:cstheme="minorHAnsi"/>
          <w:i/>
        </w:rPr>
      </w:pPr>
    </w:p>
    <w:p w14:paraId="54A2C3E2" w14:textId="4046DDD3" w:rsidR="00B93B96" w:rsidRPr="002E060E" w:rsidRDefault="00B93B96" w:rsidP="00B93B96">
      <w:pPr>
        <w:spacing w:after="0"/>
        <w:rPr>
          <w:rFonts w:cstheme="minorHAnsi"/>
          <w:i/>
        </w:rPr>
      </w:pPr>
      <w:proofErr w:type="spellStart"/>
      <w:r w:rsidRPr="002E060E">
        <w:rPr>
          <w:rFonts w:cstheme="minorHAnsi"/>
          <w:i/>
        </w:rPr>
        <w:t>Astrorum</w:t>
      </w:r>
      <w:proofErr w:type="spellEnd"/>
      <w:r w:rsidRPr="002E060E">
        <w:rPr>
          <w:rFonts w:cstheme="minorHAnsi"/>
          <w:i/>
        </w:rPr>
        <w:t>, Inc</w:t>
      </w:r>
    </w:p>
    <w:p w14:paraId="0341AABE" w14:textId="77777777" w:rsidR="00B93B96" w:rsidRPr="002E060E" w:rsidRDefault="00B93B96" w:rsidP="00B93B96">
      <w:pPr>
        <w:spacing w:after="0"/>
        <w:rPr>
          <w:rFonts w:cstheme="minorHAnsi"/>
          <w:i/>
        </w:rPr>
      </w:pPr>
      <w:r w:rsidRPr="002E060E">
        <w:rPr>
          <w:rFonts w:cstheme="minorHAnsi"/>
          <w:i/>
        </w:rPr>
        <w:t>Waco, Tx</w:t>
      </w:r>
    </w:p>
    <w:p w14:paraId="093FF53F" w14:textId="77777777" w:rsidR="00B93B96" w:rsidRPr="002E060E" w:rsidRDefault="00B93B96" w:rsidP="00736100">
      <w:pPr>
        <w:rPr>
          <w:rFonts w:cstheme="minorHAnsi"/>
          <w:i/>
        </w:rPr>
      </w:pPr>
    </w:p>
    <w:p w14:paraId="7BB41765" w14:textId="2231DD8A" w:rsidR="00B93B96" w:rsidRPr="002E060E" w:rsidRDefault="00B93B96" w:rsidP="00B93B96">
      <w:pPr>
        <w:spacing w:after="0"/>
        <w:rPr>
          <w:rFonts w:cstheme="minorHAnsi"/>
          <w:i/>
        </w:rPr>
      </w:pPr>
      <w:proofErr w:type="spellStart"/>
      <w:r w:rsidRPr="002E060E">
        <w:rPr>
          <w:rFonts w:cstheme="minorHAnsi"/>
          <w:i/>
        </w:rPr>
        <w:t>Omitron</w:t>
      </w:r>
      <w:proofErr w:type="spellEnd"/>
      <w:r w:rsidR="001F4FF6" w:rsidRPr="002E060E">
        <w:rPr>
          <w:rFonts w:cstheme="minorHAnsi"/>
          <w:i/>
        </w:rPr>
        <w:t>, Inc</w:t>
      </w:r>
    </w:p>
    <w:p w14:paraId="46F26E62" w14:textId="77777777" w:rsidR="00B93B96" w:rsidRPr="002E060E" w:rsidRDefault="00B93B96" w:rsidP="00B93B96">
      <w:pPr>
        <w:spacing w:after="0"/>
        <w:rPr>
          <w:rFonts w:cstheme="minorHAnsi"/>
          <w:i/>
        </w:rPr>
      </w:pPr>
      <w:r w:rsidRPr="002E060E">
        <w:rPr>
          <w:rFonts w:cstheme="minorHAnsi"/>
          <w:i/>
        </w:rPr>
        <w:t>Colorado Springs, CO</w:t>
      </w:r>
    </w:p>
    <w:p w14:paraId="5D8186A2" w14:textId="77777777" w:rsidR="00736100" w:rsidRPr="002E060E" w:rsidRDefault="00736100" w:rsidP="00736100">
      <w:pPr>
        <w:rPr>
          <w:rFonts w:cstheme="minorHAnsi"/>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736100" w:rsidRPr="002E060E" w14:paraId="004EBF1B" w14:textId="77777777" w:rsidTr="00736100">
        <w:tc>
          <w:tcPr>
            <w:tcW w:w="9350" w:type="dxa"/>
            <w:vAlign w:val="center"/>
          </w:tcPr>
          <w:p w14:paraId="4D16D74F" w14:textId="77777777" w:rsidR="00736100" w:rsidRPr="002E060E" w:rsidRDefault="00736100" w:rsidP="00736100">
            <w:pPr>
              <w:jc w:val="center"/>
              <w:rPr>
                <w:rFonts w:cstheme="minorHAnsi"/>
              </w:rPr>
            </w:pPr>
          </w:p>
        </w:tc>
      </w:tr>
    </w:tbl>
    <w:p w14:paraId="68061445" w14:textId="77777777" w:rsidR="00736100" w:rsidRPr="002E060E" w:rsidRDefault="00736100" w:rsidP="00736100">
      <w:pPr>
        <w:rPr>
          <w:rFonts w:cstheme="minorHAnsi"/>
        </w:rPr>
      </w:pPr>
    </w:p>
    <w:p w14:paraId="7DFD1205" w14:textId="77777777" w:rsidR="007C72BB" w:rsidRPr="002E060E" w:rsidRDefault="007C72BB" w:rsidP="00736100">
      <w:pPr>
        <w:rPr>
          <w:rFonts w:cstheme="minorHAnsi"/>
        </w:rPr>
      </w:pPr>
    </w:p>
    <w:p w14:paraId="70A94047" w14:textId="77777777" w:rsidR="007C72BB" w:rsidRPr="002E060E" w:rsidRDefault="007C72BB" w:rsidP="00736100">
      <w:pPr>
        <w:rPr>
          <w:rFonts w:cstheme="minorHAnsi"/>
        </w:rPr>
      </w:pPr>
    </w:p>
    <w:p w14:paraId="2813C461" w14:textId="77777777" w:rsidR="00B93B96" w:rsidRPr="002E060E" w:rsidRDefault="00B93B96" w:rsidP="007C72BB">
      <w:pPr>
        <w:spacing w:after="0"/>
        <w:rPr>
          <w:rFonts w:cstheme="minorHAnsi"/>
        </w:rPr>
      </w:pPr>
      <w:r w:rsidRPr="002E060E">
        <w:rPr>
          <w:rFonts w:cstheme="minorHAnsi"/>
        </w:rPr>
        <w:t>National Aeronautics and</w:t>
      </w:r>
    </w:p>
    <w:p w14:paraId="196175F6" w14:textId="77777777" w:rsidR="00B93B96" w:rsidRPr="002E060E" w:rsidRDefault="00B93B96" w:rsidP="007C72BB">
      <w:pPr>
        <w:spacing w:after="0"/>
        <w:rPr>
          <w:rFonts w:cstheme="minorHAnsi"/>
        </w:rPr>
      </w:pPr>
      <w:r w:rsidRPr="002E060E">
        <w:rPr>
          <w:rFonts w:cstheme="minorHAnsi"/>
        </w:rPr>
        <w:t>Space Administration</w:t>
      </w:r>
    </w:p>
    <w:p w14:paraId="4AF72519" w14:textId="77777777" w:rsidR="00B93B96" w:rsidRPr="002E060E" w:rsidRDefault="00B93B96" w:rsidP="007C72BB">
      <w:pPr>
        <w:spacing w:after="0"/>
        <w:rPr>
          <w:rFonts w:cstheme="minorHAnsi"/>
        </w:rPr>
      </w:pPr>
      <w:r w:rsidRPr="002E060E">
        <w:rPr>
          <w:rFonts w:cstheme="minorHAnsi"/>
        </w:rPr>
        <w:t>Goddard Space Flight Center,</w:t>
      </w:r>
    </w:p>
    <w:p w14:paraId="06571BE8" w14:textId="77777777" w:rsidR="00B93B96" w:rsidRPr="002E060E" w:rsidRDefault="00B93B96" w:rsidP="007C72BB">
      <w:pPr>
        <w:spacing w:after="0"/>
        <w:rPr>
          <w:rFonts w:cstheme="minorHAnsi"/>
        </w:rPr>
      </w:pPr>
      <w:r w:rsidRPr="002E060E">
        <w:rPr>
          <w:rFonts w:cstheme="minorHAnsi"/>
        </w:rPr>
        <w:t>Greenbelt, MD 20771</w:t>
      </w:r>
    </w:p>
    <w:p w14:paraId="56D6555E" w14:textId="77777777" w:rsidR="00B93B96" w:rsidRPr="002E060E" w:rsidRDefault="00000000" w:rsidP="00736100">
      <w:pPr>
        <w:rPr>
          <w:rFonts w:cstheme="minorHAnsi"/>
          <w:b/>
        </w:rPr>
      </w:pPr>
      <w:r>
        <w:rPr>
          <w:rFonts w:cstheme="minorHAnsi"/>
          <w:b/>
        </w:rPr>
        <w:pict w14:anchorId="5BD5EF4F">
          <v:rect id="_x0000_i1025" style="width:0;height:1.5pt" o:hralign="center" o:hrstd="t" o:hr="t" fillcolor="#a0a0a0" stroked="f"/>
        </w:pict>
      </w:r>
    </w:p>
    <w:p w14:paraId="48C82733" w14:textId="0B0307CA" w:rsidR="00EA2A64" w:rsidRPr="002E060E" w:rsidRDefault="00AD0976" w:rsidP="00BC01EA">
      <w:pPr>
        <w:rPr>
          <w:rFonts w:cstheme="minorHAnsi"/>
          <w:b/>
          <w:sz w:val="36"/>
          <w:szCs w:val="36"/>
          <w:u w:val="single"/>
          <w:lang w:eastAsia="ja-JP"/>
        </w:rPr>
      </w:pPr>
      <w:r>
        <w:rPr>
          <w:rFonts w:cstheme="minorHAnsi"/>
          <w:b/>
        </w:rPr>
        <w:t>June</w:t>
      </w:r>
      <w:r w:rsidRPr="002E060E">
        <w:rPr>
          <w:rFonts w:cstheme="minorHAnsi"/>
          <w:b/>
        </w:rPr>
        <w:t xml:space="preserve"> </w:t>
      </w:r>
      <w:r w:rsidR="00B93B96" w:rsidRPr="002E060E">
        <w:rPr>
          <w:rFonts w:cstheme="minorHAnsi"/>
          <w:b/>
        </w:rPr>
        <w:t>20</w:t>
      </w:r>
      <w:r>
        <w:rPr>
          <w:rFonts w:cstheme="minorHAnsi"/>
          <w:b/>
        </w:rPr>
        <w:t>26</w:t>
      </w:r>
      <w:r w:rsidR="00C20697" w:rsidRPr="002E060E">
        <w:rPr>
          <w:rFonts w:cstheme="minorHAnsi"/>
          <w:b/>
        </w:rPr>
        <w:br w:type="page"/>
      </w:r>
      <w:r w:rsidR="00EA2A64" w:rsidRPr="002E060E">
        <w:rPr>
          <w:rFonts w:cstheme="minorHAnsi"/>
          <w:b/>
          <w:sz w:val="36"/>
          <w:szCs w:val="36"/>
          <w:u w:val="single"/>
          <w:lang w:eastAsia="ja-JP"/>
        </w:rPr>
        <w:lastRenderedPageBreak/>
        <w:t>Preface</w:t>
      </w:r>
    </w:p>
    <w:p w14:paraId="4194BC8C" w14:textId="5A4F6686" w:rsidR="00EA2A64" w:rsidRPr="002E060E" w:rsidRDefault="00EA2A64" w:rsidP="00EA2A64">
      <w:pPr>
        <w:pStyle w:val="Paragraph"/>
        <w:rPr>
          <w:rFonts w:asciiTheme="minorHAnsi" w:hAnsiTheme="minorHAnsi" w:cstheme="minorHAnsi"/>
        </w:rPr>
      </w:pPr>
      <w:r w:rsidRPr="002E060E">
        <w:rPr>
          <w:rFonts w:asciiTheme="minorHAnsi" w:hAnsiTheme="minorHAnsi" w:cstheme="minorHAnsi"/>
        </w:rPr>
        <w:t xml:space="preserve">This document outlines the </w:t>
      </w:r>
      <w:r w:rsidR="001E0785">
        <w:rPr>
          <w:rFonts w:asciiTheme="minorHAnsi" w:hAnsiTheme="minorHAnsi" w:cstheme="minorHAnsi"/>
        </w:rPr>
        <w:t xml:space="preserve">Conjunction Consequence (also referred to as </w:t>
      </w:r>
      <w:r w:rsidRPr="002E060E">
        <w:rPr>
          <w:rFonts w:asciiTheme="minorHAnsi" w:hAnsiTheme="minorHAnsi" w:cstheme="minorHAnsi"/>
        </w:rPr>
        <w:t>Collision Consequence</w:t>
      </w:r>
      <w:r w:rsidR="001E0785">
        <w:rPr>
          <w:rFonts w:asciiTheme="minorHAnsi" w:hAnsiTheme="minorHAnsi" w:cstheme="minorHAnsi"/>
        </w:rPr>
        <w:t>)</w:t>
      </w:r>
      <w:r w:rsidRPr="002E060E">
        <w:rPr>
          <w:rFonts w:asciiTheme="minorHAnsi" w:hAnsiTheme="minorHAnsi" w:cstheme="minorHAnsi"/>
        </w:rPr>
        <w:t xml:space="preserve"> Assessment Algorithms submitted as part of the Software Development Kit (SDK). The SDK is intended to provide both industry and government customers with a code base with which to perform standard calculations inherent to the Collision Avoidance (CA) problem and as outlined in the CA Standard.</w:t>
      </w:r>
    </w:p>
    <w:p w14:paraId="02122BB8" w14:textId="77777777" w:rsidR="00EA2A64" w:rsidRPr="002E060E" w:rsidRDefault="00EA2A64" w:rsidP="00EA2A64">
      <w:pPr>
        <w:rPr>
          <w:rFonts w:cstheme="minorHAnsi"/>
          <w:lang w:eastAsia="ja-JP"/>
        </w:rPr>
      </w:pPr>
    </w:p>
    <w:p w14:paraId="0E23D1B1" w14:textId="77777777" w:rsidR="00EA2A64" w:rsidRPr="002E060E" w:rsidRDefault="00EA2A64" w:rsidP="00EA2A64">
      <w:pPr>
        <w:rPr>
          <w:rFonts w:eastAsiaTheme="majorEastAsia" w:cstheme="minorHAnsi"/>
          <w:color w:val="2E74B5" w:themeColor="accent1" w:themeShade="BF"/>
          <w:sz w:val="32"/>
          <w:szCs w:val="32"/>
        </w:rPr>
      </w:pPr>
      <w:r w:rsidRPr="002E060E">
        <w:rPr>
          <w:rFonts w:cstheme="minorHAnsi"/>
        </w:rPr>
        <w:br w:type="page"/>
      </w:r>
    </w:p>
    <w:bookmarkStart w:id="0" w:name="_Toc233291831" w:displacedByCustomXml="next"/>
    <w:bookmarkStart w:id="1" w:name="_Toc27117984" w:displacedByCustomXml="next"/>
    <w:bookmarkStart w:id="2" w:name="_Toc425926667" w:displacedByCustomXml="next"/>
    <w:bookmarkStart w:id="3" w:name="_Toc26337516" w:displacedByCustomXml="next"/>
    <w:bookmarkStart w:id="4" w:name="_Toc412161101" w:displacedByCustomXml="next"/>
    <w:bookmarkStart w:id="5" w:name="_Toc412167130" w:displacedByCustomXml="next"/>
    <w:sdt>
      <w:sdtPr>
        <w:rPr>
          <w:rFonts w:asciiTheme="minorHAnsi" w:eastAsia="MS Mincho" w:hAnsiTheme="minorHAnsi" w:cstheme="minorHAnsi"/>
          <w:b w:val="0"/>
          <w:bCs/>
          <w:color w:val="000000"/>
          <w:sz w:val="22"/>
          <w:szCs w:val="22"/>
          <w14:textFill>
            <w14:solidFill>
              <w14:srgbClr w14:val="000000">
                <w14:lumMod w14:val="50000"/>
              </w14:srgbClr>
            </w14:solidFill>
          </w14:textFill>
        </w:rPr>
        <w:id w:val="1789851430"/>
        <w:docPartObj>
          <w:docPartGallery w:val="Table of Contents"/>
          <w:docPartUnique/>
        </w:docPartObj>
      </w:sdtPr>
      <w:sdtEndPr>
        <w:rPr>
          <w:rFonts w:eastAsiaTheme="minorHAnsi"/>
          <w:bCs w:val="0"/>
          <w:noProof/>
        </w:rPr>
      </w:sdtEndPr>
      <w:sdtContent>
        <w:p w14:paraId="0F302E5A" w14:textId="77777777" w:rsidR="00EA2A64" w:rsidRPr="002E060E" w:rsidRDefault="00EA2A64" w:rsidP="00EA2A64">
          <w:pPr>
            <w:pStyle w:val="Heading1"/>
            <w:numPr>
              <w:ilvl w:val="0"/>
              <w:numId w:val="0"/>
            </w:numPr>
            <w:rPr>
              <w:rFonts w:asciiTheme="minorHAnsi" w:hAnsiTheme="minorHAnsi" w:cstheme="minorHAnsi"/>
            </w:rPr>
          </w:pPr>
          <w:r w:rsidRPr="002E060E">
            <w:rPr>
              <w:rFonts w:asciiTheme="minorHAnsi" w:hAnsiTheme="minorHAnsi" w:cstheme="minorHAnsi"/>
            </w:rPr>
            <w:t>Table of Contents</w:t>
          </w:r>
          <w:bookmarkEnd w:id="3"/>
          <w:bookmarkEnd w:id="2"/>
          <w:bookmarkEnd w:id="1"/>
          <w:bookmarkEnd w:id="0"/>
        </w:p>
        <w:p w14:paraId="4AE2B902" w14:textId="645B6D3B" w:rsidR="00397180" w:rsidRDefault="00EA2A64">
          <w:pPr>
            <w:pStyle w:val="TOC1"/>
            <w:rPr>
              <w:rFonts w:asciiTheme="minorHAnsi" w:eastAsiaTheme="minorEastAsia" w:hAnsiTheme="minorHAnsi" w:cstheme="minorBidi"/>
              <w:bCs w:val="0"/>
              <w:noProof/>
              <w:color w:val="auto"/>
              <w:kern w:val="2"/>
              <w:szCs w:val="24"/>
              <w14:ligatures w14:val="standardContextual"/>
            </w:rPr>
          </w:pPr>
          <w:r w:rsidRPr="002E060E">
            <w:rPr>
              <w:rFonts w:asciiTheme="minorHAnsi" w:hAnsiTheme="minorHAnsi" w:cstheme="minorHAnsi"/>
            </w:rPr>
            <w:fldChar w:fldCharType="begin"/>
          </w:r>
          <w:r w:rsidRPr="002E060E">
            <w:rPr>
              <w:rFonts w:asciiTheme="minorHAnsi" w:hAnsiTheme="minorHAnsi" w:cstheme="minorHAnsi"/>
            </w:rPr>
            <w:instrText xml:space="preserve"> TOC \o "1-2" \h \z \u </w:instrText>
          </w:r>
          <w:r w:rsidRPr="002E060E">
            <w:rPr>
              <w:rFonts w:asciiTheme="minorHAnsi" w:hAnsiTheme="minorHAnsi" w:cstheme="minorHAnsi"/>
            </w:rPr>
            <w:fldChar w:fldCharType="separate"/>
          </w:r>
          <w:hyperlink w:anchor="_Toc233291831" w:history="1">
            <w:r w:rsidR="00397180" w:rsidRPr="00403477">
              <w:rPr>
                <w:rStyle w:val="Hyperlink"/>
                <w:rFonts w:cstheme="minorHAnsi"/>
                <w:noProof/>
              </w:rPr>
              <w:t>Table of Contents</w:t>
            </w:r>
            <w:r w:rsidR="00397180">
              <w:rPr>
                <w:noProof/>
                <w:webHidden/>
              </w:rPr>
              <w:tab/>
            </w:r>
            <w:r w:rsidR="00397180">
              <w:rPr>
                <w:noProof/>
                <w:webHidden/>
              </w:rPr>
              <w:fldChar w:fldCharType="begin"/>
            </w:r>
            <w:r w:rsidR="00397180">
              <w:rPr>
                <w:noProof/>
                <w:webHidden/>
              </w:rPr>
              <w:instrText xml:space="preserve"> PAGEREF _Toc233291831 \h </w:instrText>
            </w:r>
            <w:r w:rsidR="00397180">
              <w:rPr>
                <w:noProof/>
                <w:webHidden/>
              </w:rPr>
            </w:r>
            <w:r w:rsidR="00397180">
              <w:rPr>
                <w:noProof/>
                <w:webHidden/>
              </w:rPr>
              <w:fldChar w:fldCharType="separate"/>
            </w:r>
            <w:r w:rsidR="00397180">
              <w:rPr>
                <w:noProof/>
                <w:webHidden/>
              </w:rPr>
              <w:t>iii</w:t>
            </w:r>
            <w:r w:rsidR="00397180">
              <w:rPr>
                <w:noProof/>
                <w:webHidden/>
              </w:rPr>
              <w:fldChar w:fldCharType="end"/>
            </w:r>
          </w:hyperlink>
        </w:p>
        <w:p w14:paraId="76E05199" w14:textId="4D0C5CB9" w:rsidR="00397180" w:rsidRDefault="00397180">
          <w:pPr>
            <w:pStyle w:val="TOC1"/>
            <w:rPr>
              <w:rFonts w:asciiTheme="minorHAnsi" w:eastAsiaTheme="minorEastAsia" w:hAnsiTheme="minorHAnsi" w:cstheme="minorBidi"/>
              <w:bCs w:val="0"/>
              <w:noProof/>
              <w:color w:val="auto"/>
              <w:kern w:val="2"/>
              <w:szCs w:val="24"/>
              <w14:ligatures w14:val="standardContextual"/>
            </w:rPr>
          </w:pPr>
          <w:hyperlink w:anchor="_Toc233291832" w:history="1">
            <w:r w:rsidRPr="00403477">
              <w:rPr>
                <w:rStyle w:val="Hyperlink"/>
                <w:noProof/>
              </w:rPr>
              <w:t>1.0</w:t>
            </w:r>
            <w:r>
              <w:rPr>
                <w:rFonts w:asciiTheme="minorHAnsi" w:eastAsiaTheme="minorEastAsia" w:hAnsiTheme="minorHAnsi" w:cstheme="minorBidi"/>
                <w:bCs w:val="0"/>
                <w:noProof/>
                <w:color w:val="auto"/>
                <w:kern w:val="2"/>
                <w:szCs w:val="24"/>
                <w14:ligatures w14:val="standardContextual"/>
              </w:rPr>
              <w:tab/>
            </w:r>
            <w:r w:rsidRPr="00403477">
              <w:rPr>
                <w:rStyle w:val="Hyperlink"/>
                <w:rFonts w:cstheme="minorHAnsi"/>
                <w:noProof/>
              </w:rPr>
              <w:t>Introduction</w:t>
            </w:r>
            <w:r>
              <w:rPr>
                <w:noProof/>
                <w:webHidden/>
              </w:rPr>
              <w:tab/>
            </w:r>
            <w:r>
              <w:rPr>
                <w:noProof/>
                <w:webHidden/>
              </w:rPr>
              <w:fldChar w:fldCharType="begin"/>
            </w:r>
            <w:r>
              <w:rPr>
                <w:noProof/>
                <w:webHidden/>
              </w:rPr>
              <w:instrText xml:space="preserve"> PAGEREF _Toc233291832 \h </w:instrText>
            </w:r>
            <w:r>
              <w:rPr>
                <w:noProof/>
                <w:webHidden/>
              </w:rPr>
            </w:r>
            <w:r>
              <w:rPr>
                <w:noProof/>
                <w:webHidden/>
              </w:rPr>
              <w:fldChar w:fldCharType="separate"/>
            </w:r>
            <w:r>
              <w:rPr>
                <w:noProof/>
                <w:webHidden/>
              </w:rPr>
              <w:t>4</w:t>
            </w:r>
            <w:r>
              <w:rPr>
                <w:noProof/>
                <w:webHidden/>
              </w:rPr>
              <w:fldChar w:fldCharType="end"/>
            </w:r>
          </w:hyperlink>
        </w:p>
        <w:p w14:paraId="16A74C8D" w14:textId="44044116" w:rsidR="00397180" w:rsidRDefault="00397180">
          <w:pPr>
            <w:pStyle w:val="TOC2"/>
            <w:rPr>
              <w:rFonts w:asciiTheme="minorHAnsi" w:eastAsiaTheme="minorEastAsia" w:hAnsiTheme="minorHAnsi" w:cstheme="minorBidi"/>
              <w:bCs w:val="0"/>
              <w:noProof/>
              <w:color w:val="auto"/>
              <w:kern w:val="2"/>
              <w:szCs w:val="24"/>
              <w14:ligatures w14:val="standardContextual"/>
            </w:rPr>
          </w:pPr>
          <w:hyperlink w:anchor="_Toc233291833" w:history="1">
            <w:r w:rsidRPr="00403477">
              <w:rPr>
                <w:rStyle w:val="Hyperlink"/>
                <w:noProof/>
              </w:rPr>
              <w:t>1.1</w:t>
            </w:r>
            <w:r>
              <w:rPr>
                <w:rFonts w:asciiTheme="minorHAnsi" w:eastAsiaTheme="minorEastAsia" w:hAnsiTheme="minorHAnsi" w:cstheme="minorBidi"/>
                <w:bCs w:val="0"/>
                <w:noProof/>
                <w:color w:val="auto"/>
                <w:kern w:val="2"/>
                <w:szCs w:val="24"/>
                <w14:ligatures w14:val="standardContextual"/>
              </w:rPr>
              <w:tab/>
            </w:r>
            <w:r w:rsidRPr="00403477">
              <w:rPr>
                <w:rStyle w:val="Hyperlink"/>
                <w:noProof/>
              </w:rPr>
              <w:t>Required Software</w:t>
            </w:r>
            <w:r>
              <w:rPr>
                <w:noProof/>
                <w:webHidden/>
              </w:rPr>
              <w:tab/>
            </w:r>
            <w:r>
              <w:rPr>
                <w:noProof/>
                <w:webHidden/>
              </w:rPr>
              <w:fldChar w:fldCharType="begin"/>
            </w:r>
            <w:r>
              <w:rPr>
                <w:noProof/>
                <w:webHidden/>
              </w:rPr>
              <w:instrText xml:space="preserve"> PAGEREF _Toc233291833 \h </w:instrText>
            </w:r>
            <w:r>
              <w:rPr>
                <w:noProof/>
                <w:webHidden/>
              </w:rPr>
            </w:r>
            <w:r>
              <w:rPr>
                <w:noProof/>
                <w:webHidden/>
              </w:rPr>
              <w:fldChar w:fldCharType="separate"/>
            </w:r>
            <w:r>
              <w:rPr>
                <w:noProof/>
                <w:webHidden/>
              </w:rPr>
              <w:t>4</w:t>
            </w:r>
            <w:r>
              <w:rPr>
                <w:noProof/>
                <w:webHidden/>
              </w:rPr>
              <w:fldChar w:fldCharType="end"/>
            </w:r>
          </w:hyperlink>
        </w:p>
        <w:p w14:paraId="2B307B57" w14:textId="627CD8C9" w:rsidR="00397180" w:rsidRDefault="00397180">
          <w:pPr>
            <w:pStyle w:val="TOC1"/>
            <w:rPr>
              <w:rFonts w:asciiTheme="minorHAnsi" w:eastAsiaTheme="minorEastAsia" w:hAnsiTheme="minorHAnsi" w:cstheme="minorBidi"/>
              <w:bCs w:val="0"/>
              <w:noProof/>
              <w:color w:val="auto"/>
              <w:kern w:val="2"/>
              <w:szCs w:val="24"/>
              <w14:ligatures w14:val="standardContextual"/>
            </w:rPr>
          </w:pPr>
          <w:hyperlink w:anchor="_Toc233291834" w:history="1">
            <w:r w:rsidRPr="00403477">
              <w:rPr>
                <w:rStyle w:val="Hyperlink"/>
                <w:noProof/>
              </w:rPr>
              <w:t>2.0</w:t>
            </w:r>
            <w:r>
              <w:rPr>
                <w:rFonts w:asciiTheme="minorHAnsi" w:eastAsiaTheme="minorEastAsia" w:hAnsiTheme="minorHAnsi" w:cstheme="minorBidi"/>
                <w:bCs w:val="0"/>
                <w:noProof/>
                <w:color w:val="auto"/>
                <w:kern w:val="2"/>
                <w:szCs w:val="24"/>
                <w14:ligatures w14:val="standardContextual"/>
              </w:rPr>
              <w:tab/>
            </w:r>
            <w:r w:rsidRPr="00403477">
              <w:rPr>
                <w:rStyle w:val="Hyperlink"/>
                <w:rFonts w:cstheme="minorHAnsi"/>
                <w:noProof/>
              </w:rPr>
              <w:t>Risk Assessment Algorithms</w:t>
            </w:r>
            <w:r>
              <w:rPr>
                <w:noProof/>
                <w:webHidden/>
              </w:rPr>
              <w:tab/>
            </w:r>
            <w:r>
              <w:rPr>
                <w:noProof/>
                <w:webHidden/>
              </w:rPr>
              <w:fldChar w:fldCharType="begin"/>
            </w:r>
            <w:r>
              <w:rPr>
                <w:noProof/>
                <w:webHidden/>
              </w:rPr>
              <w:instrText xml:space="preserve"> PAGEREF _Toc233291834 \h </w:instrText>
            </w:r>
            <w:r>
              <w:rPr>
                <w:noProof/>
                <w:webHidden/>
              </w:rPr>
            </w:r>
            <w:r>
              <w:rPr>
                <w:noProof/>
                <w:webHidden/>
              </w:rPr>
              <w:fldChar w:fldCharType="separate"/>
            </w:r>
            <w:r>
              <w:rPr>
                <w:noProof/>
                <w:webHidden/>
              </w:rPr>
              <w:t>5</w:t>
            </w:r>
            <w:r>
              <w:rPr>
                <w:noProof/>
                <w:webHidden/>
              </w:rPr>
              <w:fldChar w:fldCharType="end"/>
            </w:r>
          </w:hyperlink>
        </w:p>
        <w:p w14:paraId="7DF88255" w14:textId="06FCC136" w:rsidR="00397180" w:rsidRDefault="00397180">
          <w:pPr>
            <w:pStyle w:val="TOC2"/>
            <w:rPr>
              <w:rFonts w:asciiTheme="minorHAnsi" w:eastAsiaTheme="minorEastAsia" w:hAnsiTheme="minorHAnsi" w:cstheme="minorBidi"/>
              <w:bCs w:val="0"/>
              <w:noProof/>
              <w:color w:val="auto"/>
              <w:kern w:val="2"/>
              <w:szCs w:val="24"/>
              <w14:ligatures w14:val="standardContextual"/>
            </w:rPr>
          </w:pPr>
          <w:hyperlink w:anchor="_Toc233291835" w:history="1">
            <w:r w:rsidRPr="00403477">
              <w:rPr>
                <w:rStyle w:val="Hyperlink"/>
                <w:noProof/>
              </w:rPr>
              <w:t>2.1</w:t>
            </w:r>
            <w:r>
              <w:rPr>
                <w:rFonts w:asciiTheme="minorHAnsi" w:eastAsiaTheme="minorEastAsia" w:hAnsiTheme="minorHAnsi" w:cstheme="minorBidi"/>
                <w:bCs w:val="0"/>
                <w:noProof/>
                <w:color w:val="auto"/>
                <w:kern w:val="2"/>
                <w:szCs w:val="24"/>
                <w14:ligatures w14:val="standardContextual"/>
              </w:rPr>
              <w:tab/>
            </w:r>
            <w:r w:rsidRPr="00403477">
              <w:rPr>
                <w:rStyle w:val="Hyperlink"/>
                <w:noProof/>
              </w:rPr>
              <w:t>Conjunction Consequence Assessment</w:t>
            </w:r>
            <w:r>
              <w:rPr>
                <w:noProof/>
                <w:webHidden/>
              </w:rPr>
              <w:tab/>
            </w:r>
            <w:r>
              <w:rPr>
                <w:noProof/>
                <w:webHidden/>
              </w:rPr>
              <w:fldChar w:fldCharType="begin"/>
            </w:r>
            <w:r>
              <w:rPr>
                <w:noProof/>
                <w:webHidden/>
              </w:rPr>
              <w:instrText xml:space="preserve"> PAGEREF _Toc233291835 \h </w:instrText>
            </w:r>
            <w:r>
              <w:rPr>
                <w:noProof/>
                <w:webHidden/>
              </w:rPr>
            </w:r>
            <w:r>
              <w:rPr>
                <w:noProof/>
                <w:webHidden/>
              </w:rPr>
              <w:fldChar w:fldCharType="separate"/>
            </w:r>
            <w:r>
              <w:rPr>
                <w:noProof/>
                <w:webHidden/>
              </w:rPr>
              <w:t>5</w:t>
            </w:r>
            <w:r>
              <w:rPr>
                <w:noProof/>
                <w:webHidden/>
              </w:rPr>
              <w:fldChar w:fldCharType="end"/>
            </w:r>
          </w:hyperlink>
        </w:p>
        <w:p w14:paraId="41ACECE4" w14:textId="1E90E84E" w:rsidR="00397180" w:rsidRDefault="00397180">
          <w:pPr>
            <w:pStyle w:val="TOC2"/>
            <w:rPr>
              <w:rFonts w:asciiTheme="minorHAnsi" w:eastAsiaTheme="minorEastAsia" w:hAnsiTheme="minorHAnsi" w:cstheme="minorBidi"/>
              <w:bCs w:val="0"/>
              <w:noProof/>
              <w:color w:val="auto"/>
              <w:kern w:val="2"/>
              <w:szCs w:val="24"/>
              <w14:ligatures w14:val="standardContextual"/>
            </w:rPr>
          </w:pPr>
          <w:hyperlink w:anchor="_Toc233291836" w:history="1">
            <w:r w:rsidRPr="00403477">
              <w:rPr>
                <w:rStyle w:val="Hyperlink"/>
                <w:noProof/>
              </w:rPr>
              <w:t>2.2</w:t>
            </w:r>
            <w:r>
              <w:rPr>
                <w:rFonts w:asciiTheme="minorHAnsi" w:eastAsiaTheme="minorEastAsia" w:hAnsiTheme="minorHAnsi" w:cstheme="minorBidi"/>
                <w:bCs w:val="0"/>
                <w:noProof/>
                <w:color w:val="auto"/>
                <w:kern w:val="2"/>
                <w:szCs w:val="24"/>
                <w14:ligatures w14:val="standardContextual"/>
              </w:rPr>
              <w:tab/>
            </w:r>
            <w:r w:rsidRPr="00403477">
              <w:rPr>
                <w:rStyle w:val="Hyperlink"/>
                <w:noProof/>
              </w:rPr>
              <w:t>Simple Usage Instruction and Example</w:t>
            </w:r>
            <w:r>
              <w:rPr>
                <w:noProof/>
                <w:webHidden/>
              </w:rPr>
              <w:tab/>
            </w:r>
            <w:r>
              <w:rPr>
                <w:noProof/>
                <w:webHidden/>
              </w:rPr>
              <w:fldChar w:fldCharType="begin"/>
            </w:r>
            <w:r>
              <w:rPr>
                <w:noProof/>
                <w:webHidden/>
              </w:rPr>
              <w:instrText xml:space="preserve"> PAGEREF _Toc233291836 \h </w:instrText>
            </w:r>
            <w:r>
              <w:rPr>
                <w:noProof/>
                <w:webHidden/>
              </w:rPr>
            </w:r>
            <w:r>
              <w:rPr>
                <w:noProof/>
                <w:webHidden/>
              </w:rPr>
              <w:fldChar w:fldCharType="separate"/>
            </w:r>
            <w:r>
              <w:rPr>
                <w:noProof/>
                <w:webHidden/>
              </w:rPr>
              <w:t>15</w:t>
            </w:r>
            <w:r>
              <w:rPr>
                <w:noProof/>
                <w:webHidden/>
              </w:rPr>
              <w:fldChar w:fldCharType="end"/>
            </w:r>
          </w:hyperlink>
        </w:p>
        <w:p w14:paraId="2208C3F7" w14:textId="2848F3E3" w:rsidR="00397180" w:rsidRDefault="00397180">
          <w:pPr>
            <w:pStyle w:val="TOC1"/>
            <w:rPr>
              <w:rFonts w:asciiTheme="minorHAnsi" w:eastAsiaTheme="minorEastAsia" w:hAnsiTheme="minorHAnsi" w:cstheme="minorBidi"/>
              <w:bCs w:val="0"/>
              <w:noProof/>
              <w:color w:val="auto"/>
              <w:kern w:val="2"/>
              <w:szCs w:val="24"/>
              <w14:ligatures w14:val="standardContextual"/>
            </w:rPr>
          </w:pPr>
          <w:hyperlink w:anchor="_Toc233291837" w:history="1">
            <w:r w:rsidRPr="00403477">
              <w:rPr>
                <w:rStyle w:val="Hyperlink"/>
                <w:noProof/>
              </w:rPr>
              <w:t>3.0</w:t>
            </w:r>
            <w:r>
              <w:rPr>
                <w:rFonts w:asciiTheme="minorHAnsi" w:eastAsiaTheme="minorEastAsia" w:hAnsiTheme="minorHAnsi" w:cstheme="minorBidi"/>
                <w:bCs w:val="0"/>
                <w:noProof/>
                <w:color w:val="auto"/>
                <w:kern w:val="2"/>
                <w:szCs w:val="24"/>
                <w14:ligatures w14:val="standardContextual"/>
              </w:rPr>
              <w:tab/>
            </w:r>
            <w:r w:rsidRPr="00403477">
              <w:rPr>
                <w:rStyle w:val="Hyperlink"/>
                <w:rFonts w:cstheme="minorHAnsi"/>
                <w:noProof/>
              </w:rPr>
              <w:t>Acronyms</w:t>
            </w:r>
            <w:r>
              <w:rPr>
                <w:noProof/>
                <w:webHidden/>
              </w:rPr>
              <w:tab/>
            </w:r>
            <w:r>
              <w:rPr>
                <w:noProof/>
                <w:webHidden/>
              </w:rPr>
              <w:fldChar w:fldCharType="begin"/>
            </w:r>
            <w:r>
              <w:rPr>
                <w:noProof/>
                <w:webHidden/>
              </w:rPr>
              <w:instrText xml:space="preserve"> PAGEREF _Toc233291837 \h </w:instrText>
            </w:r>
            <w:r>
              <w:rPr>
                <w:noProof/>
                <w:webHidden/>
              </w:rPr>
            </w:r>
            <w:r>
              <w:rPr>
                <w:noProof/>
                <w:webHidden/>
              </w:rPr>
              <w:fldChar w:fldCharType="separate"/>
            </w:r>
            <w:r>
              <w:rPr>
                <w:noProof/>
                <w:webHidden/>
              </w:rPr>
              <w:t>18</w:t>
            </w:r>
            <w:r>
              <w:rPr>
                <w:noProof/>
                <w:webHidden/>
              </w:rPr>
              <w:fldChar w:fldCharType="end"/>
            </w:r>
          </w:hyperlink>
        </w:p>
        <w:p w14:paraId="4552AC1A" w14:textId="36B8D5ED" w:rsidR="00397180" w:rsidRDefault="00397180">
          <w:pPr>
            <w:pStyle w:val="TOC1"/>
            <w:rPr>
              <w:rFonts w:asciiTheme="minorHAnsi" w:eastAsiaTheme="minorEastAsia" w:hAnsiTheme="minorHAnsi" w:cstheme="minorBidi"/>
              <w:bCs w:val="0"/>
              <w:noProof/>
              <w:color w:val="auto"/>
              <w:kern w:val="2"/>
              <w:szCs w:val="24"/>
              <w14:ligatures w14:val="standardContextual"/>
            </w:rPr>
          </w:pPr>
          <w:hyperlink w:anchor="_Toc233291838" w:history="1">
            <w:r w:rsidRPr="00403477">
              <w:rPr>
                <w:rStyle w:val="Hyperlink"/>
                <w:noProof/>
              </w:rPr>
              <w:t>4.0</w:t>
            </w:r>
            <w:r>
              <w:rPr>
                <w:rFonts w:asciiTheme="minorHAnsi" w:eastAsiaTheme="minorEastAsia" w:hAnsiTheme="minorHAnsi" w:cstheme="minorBidi"/>
                <w:bCs w:val="0"/>
                <w:noProof/>
                <w:color w:val="auto"/>
                <w:kern w:val="2"/>
                <w:szCs w:val="24"/>
                <w14:ligatures w14:val="standardContextual"/>
              </w:rPr>
              <w:tab/>
            </w:r>
            <w:r w:rsidRPr="00403477">
              <w:rPr>
                <w:rStyle w:val="Hyperlink"/>
                <w:rFonts w:cstheme="minorHAnsi"/>
                <w:noProof/>
              </w:rPr>
              <w:t>References</w:t>
            </w:r>
            <w:r>
              <w:rPr>
                <w:noProof/>
                <w:webHidden/>
              </w:rPr>
              <w:tab/>
            </w:r>
            <w:r>
              <w:rPr>
                <w:noProof/>
                <w:webHidden/>
              </w:rPr>
              <w:fldChar w:fldCharType="begin"/>
            </w:r>
            <w:r>
              <w:rPr>
                <w:noProof/>
                <w:webHidden/>
              </w:rPr>
              <w:instrText xml:space="preserve"> PAGEREF _Toc233291838 \h </w:instrText>
            </w:r>
            <w:r>
              <w:rPr>
                <w:noProof/>
                <w:webHidden/>
              </w:rPr>
            </w:r>
            <w:r>
              <w:rPr>
                <w:noProof/>
                <w:webHidden/>
              </w:rPr>
              <w:fldChar w:fldCharType="separate"/>
            </w:r>
            <w:r>
              <w:rPr>
                <w:noProof/>
                <w:webHidden/>
              </w:rPr>
              <w:t>19</w:t>
            </w:r>
            <w:r>
              <w:rPr>
                <w:noProof/>
                <w:webHidden/>
              </w:rPr>
              <w:fldChar w:fldCharType="end"/>
            </w:r>
          </w:hyperlink>
        </w:p>
        <w:p w14:paraId="1B93ABDF" w14:textId="0FA14554" w:rsidR="00EA2A64" w:rsidRPr="002E060E" w:rsidRDefault="00EA2A64" w:rsidP="00EF2190">
          <w:pPr>
            <w:tabs>
              <w:tab w:val="right" w:leader="dot" w:pos="10800"/>
            </w:tabs>
            <w:spacing w:before="60" w:after="0" w:line="240" w:lineRule="auto"/>
            <w:rPr>
              <w:rFonts w:cstheme="minorHAnsi"/>
            </w:rPr>
          </w:pPr>
          <w:r w:rsidRPr="002E060E">
            <w:rPr>
              <w:rFonts w:cstheme="minorHAnsi"/>
            </w:rPr>
            <w:fldChar w:fldCharType="end"/>
          </w:r>
        </w:p>
      </w:sdtContent>
    </w:sdt>
    <w:p w14:paraId="0B354AE7" w14:textId="77777777" w:rsidR="00EA2A64" w:rsidRPr="002E060E" w:rsidRDefault="00EA2A64" w:rsidP="00EA2A64">
      <w:pPr>
        <w:tabs>
          <w:tab w:val="right" w:leader="dot" w:pos="10710"/>
        </w:tabs>
        <w:spacing w:after="0"/>
        <w:rPr>
          <w:rFonts w:cstheme="minorHAnsi"/>
          <w:sz w:val="32"/>
          <w:szCs w:val="32"/>
        </w:rPr>
      </w:pPr>
      <w:r w:rsidRPr="002E060E">
        <w:rPr>
          <w:rFonts w:cstheme="minorHAnsi"/>
          <w:b/>
          <w:sz w:val="32"/>
          <w:szCs w:val="32"/>
        </w:rPr>
        <w:t>List of Tables</w:t>
      </w:r>
    </w:p>
    <w:p w14:paraId="67933A4F" w14:textId="7A30DF92" w:rsidR="00397180" w:rsidRDefault="00EA2A64">
      <w:pPr>
        <w:pStyle w:val="TableofFigures"/>
        <w:tabs>
          <w:tab w:val="right" w:leader="dot" w:pos="10790"/>
        </w:tabs>
        <w:rPr>
          <w:rFonts w:asciiTheme="minorHAnsi" w:eastAsiaTheme="minorEastAsia" w:hAnsiTheme="minorHAnsi" w:cstheme="minorBidi"/>
          <w:bCs w:val="0"/>
          <w:noProof/>
          <w:color w:val="auto"/>
          <w:kern w:val="2"/>
          <w:szCs w:val="24"/>
          <w14:ligatures w14:val="standardContextual"/>
        </w:rPr>
      </w:pPr>
      <w:r w:rsidRPr="002E060E">
        <w:rPr>
          <w:rFonts w:asciiTheme="minorHAnsi" w:hAnsiTheme="minorHAnsi" w:cstheme="minorHAnsi"/>
          <w:noProof/>
        </w:rPr>
        <w:fldChar w:fldCharType="begin"/>
      </w:r>
      <w:r w:rsidRPr="002E060E">
        <w:rPr>
          <w:rFonts w:asciiTheme="minorHAnsi" w:hAnsiTheme="minorHAnsi" w:cstheme="minorHAnsi"/>
          <w:noProof/>
        </w:rPr>
        <w:instrText xml:space="preserve"> TOC \h \z \c "Table" </w:instrText>
      </w:r>
      <w:r w:rsidRPr="002E060E">
        <w:rPr>
          <w:rFonts w:asciiTheme="minorHAnsi" w:hAnsiTheme="minorHAnsi" w:cstheme="minorHAnsi"/>
          <w:noProof/>
        </w:rPr>
        <w:fldChar w:fldCharType="separate"/>
      </w:r>
      <w:hyperlink w:anchor="_Toc233291839" w:history="1">
        <w:r w:rsidR="00397180" w:rsidRPr="00EC0239">
          <w:rPr>
            <w:rStyle w:val="Hyperlink"/>
            <w:rFonts w:cstheme="minorHAnsi"/>
            <w:noProof/>
          </w:rPr>
          <w:t>Table 1: Mass Estimation Routine Input Parameters</w:t>
        </w:r>
        <w:r w:rsidR="00397180">
          <w:rPr>
            <w:noProof/>
            <w:webHidden/>
          </w:rPr>
          <w:tab/>
        </w:r>
        <w:r w:rsidR="00397180">
          <w:rPr>
            <w:noProof/>
            <w:webHidden/>
          </w:rPr>
          <w:fldChar w:fldCharType="begin"/>
        </w:r>
        <w:r w:rsidR="00397180">
          <w:rPr>
            <w:noProof/>
            <w:webHidden/>
          </w:rPr>
          <w:instrText xml:space="preserve"> PAGEREF _Toc233291839 \h </w:instrText>
        </w:r>
        <w:r w:rsidR="00397180">
          <w:rPr>
            <w:noProof/>
            <w:webHidden/>
          </w:rPr>
        </w:r>
        <w:r w:rsidR="00397180">
          <w:rPr>
            <w:noProof/>
            <w:webHidden/>
          </w:rPr>
          <w:fldChar w:fldCharType="separate"/>
        </w:r>
        <w:r w:rsidR="00397180">
          <w:rPr>
            <w:noProof/>
            <w:webHidden/>
          </w:rPr>
          <w:t>9</w:t>
        </w:r>
        <w:r w:rsidR="00397180">
          <w:rPr>
            <w:noProof/>
            <w:webHidden/>
          </w:rPr>
          <w:fldChar w:fldCharType="end"/>
        </w:r>
      </w:hyperlink>
    </w:p>
    <w:p w14:paraId="1630D49A" w14:textId="0B8B975F" w:rsidR="00397180" w:rsidRDefault="00397180">
      <w:pPr>
        <w:pStyle w:val="TableofFigures"/>
        <w:tabs>
          <w:tab w:val="right" w:leader="dot" w:pos="10790"/>
        </w:tabs>
        <w:rPr>
          <w:rFonts w:asciiTheme="minorHAnsi" w:eastAsiaTheme="minorEastAsia" w:hAnsiTheme="minorHAnsi" w:cstheme="minorBidi"/>
          <w:bCs w:val="0"/>
          <w:noProof/>
          <w:color w:val="auto"/>
          <w:kern w:val="2"/>
          <w:szCs w:val="24"/>
          <w14:ligatures w14:val="standardContextual"/>
        </w:rPr>
      </w:pPr>
      <w:hyperlink w:anchor="_Toc233291840" w:history="1">
        <w:r w:rsidRPr="00EC0239">
          <w:rPr>
            <w:rStyle w:val="Hyperlink"/>
            <w:rFonts w:cstheme="minorHAnsi"/>
            <w:noProof/>
          </w:rPr>
          <w:t>Table 2: Mass Estimation Routine Output Parameters</w:t>
        </w:r>
        <w:r>
          <w:rPr>
            <w:noProof/>
            <w:webHidden/>
          </w:rPr>
          <w:tab/>
        </w:r>
        <w:r>
          <w:rPr>
            <w:noProof/>
            <w:webHidden/>
          </w:rPr>
          <w:fldChar w:fldCharType="begin"/>
        </w:r>
        <w:r>
          <w:rPr>
            <w:noProof/>
            <w:webHidden/>
          </w:rPr>
          <w:instrText xml:space="preserve"> PAGEREF _Toc233291840 \h </w:instrText>
        </w:r>
        <w:r>
          <w:rPr>
            <w:noProof/>
            <w:webHidden/>
          </w:rPr>
        </w:r>
        <w:r>
          <w:rPr>
            <w:noProof/>
            <w:webHidden/>
          </w:rPr>
          <w:fldChar w:fldCharType="separate"/>
        </w:r>
        <w:r>
          <w:rPr>
            <w:noProof/>
            <w:webHidden/>
          </w:rPr>
          <w:t>10</w:t>
        </w:r>
        <w:r>
          <w:rPr>
            <w:noProof/>
            <w:webHidden/>
          </w:rPr>
          <w:fldChar w:fldCharType="end"/>
        </w:r>
      </w:hyperlink>
    </w:p>
    <w:p w14:paraId="6A58D1A3" w14:textId="39EF1014" w:rsidR="00397180" w:rsidRDefault="00397180">
      <w:pPr>
        <w:pStyle w:val="TableofFigures"/>
        <w:tabs>
          <w:tab w:val="right" w:leader="dot" w:pos="10790"/>
        </w:tabs>
        <w:rPr>
          <w:rFonts w:asciiTheme="minorHAnsi" w:eastAsiaTheme="minorEastAsia" w:hAnsiTheme="minorHAnsi" w:cstheme="minorBidi"/>
          <w:bCs w:val="0"/>
          <w:noProof/>
          <w:color w:val="auto"/>
          <w:kern w:val="2"/>
          <w:szCs w:val="24"/>
          <w14:ligatures w14:val="standardContextual"/>
        </w:rPr>
      </w:pPr>
      <w:hyperlink w:anchor="_Toc233291841" w:history="1">
        <w:r w:rsidRPr="00EC0239">
          <w:rPr>
            <w:rStyle w:val="Hyperlink"/>
            <w:rFonts w:cstheme="minorHAnsi"/>
            <w:noProof/>
          </w:rPr>
          <w:t>Table 3: Mass from Moments Routine Input Method 1 Parameters</w:t>
        </w:r>
        <w:r>
          <w:rPr>
            <w:noProof/>
            <w:webHidden/>
          </w:rPr>
          <w:tab/>
        </w:r>
        <w:r>
          <w:rPr>
            <w:noProof/>
            <w:webHidden/>
          </w:rPr>
          <w:fldChar w:fldCharType="begin"/>
        </w:r>
        <w:r>
          <w:rPr>
            <w:noProof/>
            <w:webHidden/>
          </w:rPr>
          <w:instrText xml:space="preserve"> PAGEREF _Toc233291841 \h </w:instrText>
        </w:r>
        <w:r>
          <w:rPr>
            <w:noProof/>
            <w:webHidden/>
          </w:rPr>
        </w:r>
        <w:r>
          <w:rPr>
            <w:noProof/>
            <w:webHidden/>
          </w:rPr>
          <w:fldChar w:fldCharType="separate"/>
        </w:r>
        <w:r>
          <w:rPr>
            <w:noProof/>
            <w:webHidden/>
          </w:rPr>
          <w:t>10</w:t>
        </w:r>
        <w:r>
          <w:rPr>
            <w:noProof/>
            <w:webHidden/>
          </w:rPr>
          <w:fldChar w:fldCharType="end"/>
        </w:r>
      </w:hyperlink>
    </w:p>
    <w:p w14:paraId="6C6F552B" w14:textId="31CF0D8C" w:rsidR="00397180" w:rsidRDefault="00397180">
      <w:pPr>
        <w:pStyle w:val="TableofFigures"/>
        <w:tabs>
          <w:tab w:val="right" w:leader="dot" w:pos="10790"/>
        </w:tabs>
        <w:rPr>
          <w:rFonts w:asciiTheme="minorHAnsi" w:eastAsiaTheme="minorEastAsia" w:hAnsiTheme="minorHAnsi" w:cstheme="minorBidi"/>
          <w:bCs w:val="0"/>
          <w:noProof/>
          <w:color w:val="auto"/>
          <w:kern w:val="2"/>
          <w:szCs w:val="24"/>
          <w14:ligatures w14:val="standardContextual"/>
        </w:rPr>
      </w:pPr>
      <w:hyperlink w:anchor="_Toc233291842" w:history="1">
        <w:r w:rsidRPr="00EC0239">
          <w:rPr>
            <w:rStyle w:val="Hyperlink"/>
            <w:rFonts w:cstheme="minorHAnsi"/>
            <w:noProof/>
          </w:rPr>
          <w:t>Table 4: Mass from Moments Routine Input Method 2 Parameters</w:t>
        </w:r>
        <w:r>
          <w:rPr>
            <w:noProof/>
            <w:webHidden/>
          </w:rPr>
          <w:tab/>
        </w:r>
        <w:r>
          <w:rPr>
            <w:noProof/>
            <w:webHidden/>
          </w:rPr>
          <w:fldChar w:fldCharType="begin"/>
        </w:r>
        <w:r>
          <w:rPr>
            <w:noProof/>
            <w:webHidden/>
          </w:rPr>
          <w:instrText xml:space="preserve"> PAGEREF _Toc233291842 \h </w:instrText>
        </w:r>
        <w:r>
          <w:rPr>
            <w:noProof/>
            <w:webHidden/>
          </w:rPr>
        </w:r>
        <w:r>
          <w:rPr>
            <w:noProof/>
            <w:webHidden/>
          </w:rPr>
          <w:fldChar w:fldCharType="separate"/>
        </w:r>
        <w:r>
          <w:rPr>
            <w:noProof/>
            <w:webHidden/>
          </w:rPr>
          <w:t>10</w:t>
        </w:r>
        <w:r>
          <w:rPr>
            <w:noProof/>
            <w:webHidden/>
          </w:rPr>
          <w:fldChar w:fldCharType="end"/>
        </w:r>
      </w:hyperlink>
    </w:p>
    <w:p w14:paraId="06235599" w14:textId="25B24D9C" w:rsidR="00397180" w:rsidRDefault="00397180">
      <w:pPr>
        <w:pStyle w:val="TableofFigures"/>
        <w:tabs>
          <w:tab w:val="right" w:leader="dot" w:pos="10790"/>
        </w:tabs>
        <w:rPr>
          <w:rFonts w:asciiTheme="minorHAnsi" w:eastAsiaTheme="minorEastAsia" w:hAnsiTheme="minorHAnsi" w:cstheme="minorBidi"/>
          <w:bCs w:val="0"/>
          <w:noProof/>
          <w:color w:val="auto"/>
          <w:kern w:val="2"/>
          <w:szCs w:val="24"/>
          <w14:ligatures w14:val="standardContextual"/>
        </w:rPr>
      </w:pPr>
      <w:hyperlink w:anchor="_Toc233291843" w:history="1">
        <w:r w:rsidRPr="00EC0239">
          <w:rPr>
            <w:rStyle w:val="Hyperlink"/>
            <w:rFonts w:cstheme="minorHAnsi"/>
            <w:noProof/>
          </w:rPr>
          <w:t>Table 5: Mass from Moments Routine Input Method 3 Parameters</w:t>
        </w:r>
        <w:r>
          <w:rPr>
            <w:noProof/>
            <w:webHidden/>
          </w:rPr>
          <w:tab/>
        </w:r>
        <w:r>
          <w:rPr>
            <w:noProof/>
            <w:webHidden/>
          </w:rPr>
          <w:fldChar w:fldCharType="begin"/>
        </w:r>
        <w:r>
          <w:rPr>
            <w:noProof/>
            <w:webHidden/>
          </w:rPr>
          <w:instrText xml:space="preserve"> PAGEREF _Toc233291843 \h </w:instrText>
        </w:r>
        <w:r>
          <w:rPr>
            <w:noProof/>
            <w:webHidden/>
          </w:rPr>
        </w:r>
        <w:r>
          <w:rPr>
            <w:noProof/>
            <w:webHidden/>
          </w:rPr>
          <w:fldChar w:fldCharType="separate"/>
        </w:r>
        <w:r>
          <w:rPr>
            <w:noProof/>
            <w:webHidden/>
          </w:rPr>
          <w:t>11</w:t>
        </w:r>
        <w:r>
          <w:rPr>
            <w:noProof/>
            <w:webHidden/>
          </w:rPr>
          <w:fldChar w:fldCharType="end"/>
        </w:r>
      </w:hyperlink>
    </w:p>
    <w:p w14:paraId="1497958B" w14:textId="02282F08" w:rsidR="00397180" w:rsidRDefault="00397180">
      <w:pPr>
        <w:pStyle w:val="TableofFigures"/>
        <w:tabs>
          <w:tab w:val="right" w:leader="dot" w:pos="10790"/>
        </w:tabs>
        <w:rPr>
          <w:rFonts w:asciiTheme="minorHAnsi" w:eastAsiaTheme="minorEastAsia" w:hAnsiTheme="minorHAnsi" w:cstheme="minorBidi"/>
          <w:bCs w:val="0"/>
          <w:noProof/>
          <w:color w:val="auto"/>
          <w:kern w:val="2"/>
          <w:szCs w:val="24"/>
          <w14:ligatures w14:val="standardContextual"/>
        </w:rPr>
      </w:pPr>
      <w:hyperlink w:anchor="_Toc233291844" w:history="1">
        <w:r w:rsidRPr="00EC0239">
          <w:rPr>
            <w:rStyle w:val="Hyperlink"/>
            <w:rFonts w:cstheme="minorHAnsi"/>
            <w:noProof/>
          </w:rPr>
          <w:t>Table 6: Mass from Moments Routine Output Parameters</w:t>
        </w:r>
        <w:r>
          <w:rPr>
            <w:noProof/>
            <w:webHidden/>
          </w:rPr>
          <w:tab/>
        </w:r>
        <w:r>
          <w:rPr>
            <w:noProof/>
            <w:webHidden/>
          </w:rPr>
          <w:fldChar w:fldCharType="begin"/>
        </w:r>
        <w:r>
          <w:rPr>
            <w:noProof/>
            <w:webHidden/>
          </w:rPr>
          <w:instrText xml:space="preserve"> PAGEREF _Toc233291844 \h </w:instrText>
        </w:r>
        <w:r>
          <w:rPr>
            <w:noProof/>
            <w:webHidden/>
          </w:rPr>
        </w:r>
        <w:r>
          <w:rPr>
            <w:noProof/>
            <w:webHidden/>
          </w:rPr>
          <w:fldChar w:fldCharType="separate"/>
        </w:r>
        <w:r>
          <w:rPr>
            <w:noProof/>
            <w:webHidden/>
          </w:rPr>
          <w:t>11</w:t>
        </w:r>
        <w:r>
          <w:rPr>
            <w:noProof/>
            <w:webHidden/>
          </w:rPr>
          <w:fldChar w:fldCharType="end"/>
        </w:r>
      </w:hyperlink>
    </w:p>
    <w:p w14:paraId="1650A980" w14:textId="6B7DC26E" w:rsidR="00397180" w:rsidRDefault="00397180">
      <w:pPr>
        <w:pStyle w:val="TableofFigures"/>
        <w:tabs>
          <w:tab w:val="right" w:leader="dot" w:pos="10790"/>
        </w:tabs>
        <w:rPr>
          <w:rFonts w:asciiTheme="minorHAnsi" w:eastAsiaTheme="minorEastAsia" w:hAnsiTheme="minorHAnsi" w:cstheme="minorBidi"/>
          <w:bCs w:val="0"/>
          <w:noProof/>
          <w:color w:val="auto"/>
          <w:kern w:val="2"/>
          <w:szCs w:val="24"/>
          <w14:ligatures w14:val="standardContextual"/>
        </w:rPr>
      </w:pPr>
      <w:hyperlink w:anchor="_Toc233291845" w:history="1">
        <w:r w:rsidRPr="00EC0239">
          <w:rPr>
            <w:rStyle w:val="Hyperlink"/>
            <w:rFonts w:cstheme="minorHAnsi"/>
            <w:noProof/>
          </w:rPr>
          <w:t>Table 7: Collision Consequence Routine Input Parameters</w:t>
        </w:r>
        <w:r>
          <w:rPr>
            <w:noProof/>
            <w:webHidden/>
          </w:rPr>
          <w:tab/>
        </w:r>
        <w:r>
          <w:rPr>
            <w:noProof/>
            <w:webHidden/>
          </w:rPr>
          <w:fldChar w:fldCharType="begin"/>
        </w:r>
        <w:r>
          <w:rPr>
            <w:noProof/>
            <w:webHidden/>
          </w:rPr>
          <w:instrText xml:space="preserve"> PAGEREF _Toc233291845 \h </w:instrText>
        </w:r>
        <w:r>
          <w:rPr>
            <w:noProof/>
            <w:webHidden/>
          </w:rPr>
        </w:r>
        <w:r>
          <w:rPr>
            <w:noProof/>
            <w:webHidden/>
          </w:rPr>
          <w:fldChar w:fldCharType="separate"/>
        </w:r>
        <w:r>
          <w:rPr>
            <w:noProof/>
            <w:webHidden/>
          </w:rPr>
          <w:t>12</w:t>
        </w:r>
        <w:r>
          <w:rPr>
            <w:noProof/>
            <w:webHidden/>
          </w:rPr>
          <w:fldChar w:fldCharType="end"/>
        </w:r>
      </w:hyperlink>
    </w:p>
    <w:p w14:paraId="2F83493A" w14:textId="4F59AFE6" w:rsidR="00397180" w:rsidRDefault="00397180">
      <w:pPr>
        <w:pStyle w:val="TableofFigures"/>
        <w:tabs>
          <w:tab w:val="right" w:leader="dot" w:pos="10790"/>
        </w:tabs>
        <w:rPr>
          <w:rFonts w:asciiTheme="minorHAnsi" w:eastAsiaTheme="minorEastAsia" w:hAnsiTheme="minorHAnsi" w:cstheme="minorBidi"/>
          <w:bCs w:val="0"/>
          <w:noProof/>
          <w:color w:val="auto"/>
          <w:kern w:val="2"/>
          <w:szCs w:val="24"/>
          <w14:ligatures w14:val="standardContextual"/>
        </w:rPr>
      </w:pPr>
      <w:hyperlink w:anchor="_Toc233291846" w:history="1">
        <w:r w:rsidRPr="00EC0239">
          <w:rPr>
            <w:rStyle w:val="Hyperlink"/>
            <w:rFonts w:cstheme="minorHAnsi"/>
            <w:noProof/>
          </w:rPr>
          <w:t>Table 8: Collision Consequence Routine Output Parameters</w:t>
        </w:r>
        <w:r>
          <w:rPr>
            <w:noProof/>
            <w:webHidden/>
          </w:rPr>
          <w:tab/>
        </w:r>
        <w:r>
          <w:rPr>
            <w:noProof/>
            <w:webHidden/>
          </w:rPr>
          <w:fldChar w:fldCharType="begin"/>
        </w:r>
        <w:r>
          <w:rPr>
            <w:noProof/>
            <w:webHidden/>
          </w:rPr>
          <w:instrText xml:space="preserve"> PAGEREF _Toc233291846 \h </w:instrText>
        </w:r>
        <w:r>
          <w:rPr>
            <w:noProof/>
            <w:webHidden/>
          </w:rPr>
        </w:r>
        <w:r>
          <w:rPr>
            <w:noProof/>
            <w:webHidden/>
          </w:rPr>
          <w:fldChar w:fldCharType="separate"/>
        </w:r>
        <w:r>
          <w:rPr>
            <w:noProof/>
            <w:webHidden/>
          </w:rPr>
          <w:t>12</w:t>
        </w:r>
        <w:r>
          <w:rPr>
            <w:noProof/>
            <w:webHidden/>
          </w:rPr>
          <w:fldChar w:fldCharType="end"/>
        </w:r>
      </w:hyperlink>
    </w:p>
    <w:p w14:paraId="5A9CF29C" w14:textId="19A73D8F" w:rsidR="00397180" w:rsidRDefault="00397180">
      <w:pPr>
        <w:pStyle w:val="TableofFigures"/>
        <w:tabs>
          <w:tab w:val="right" w:leader="dot" w:pos="10790"/>
        </w:tabs>
        <w:rPr>
          <w:rFonts w:asciiTheme="minorHAnsi" w:eastAsiaTheme="minorEastAsia" w:hAnsiTheme="minorHAnsi" w:cstheme="minorBidi"/>
          <w:bCs w:val="0"/>
          <w:noProof/>
          <w:color w:val="auto"/>
          <w:kern w:val="2"/>
          <w:szCs w:val="24"/>
          <w14:ligatures w14:val="standardContextual"/>
        </w:rPr>
      </w:pPr>
      <w:hyperlink w:anchor="_Toc233291847" w:history="1">
        <w:r w:rsidRPr="00EC0239">
          <w:rPr>
            <w:rStyle w:val="Hyperlink"/>
            <w:rFonts w:cstheme="minorHAnsi"/>
            <w:noProof/>
          </w:rPr>
          <w:t>Table 9: Mass Estimation Validation Cases</w:t>
        </w:r>
        <w:r>
          <w:rPr>
            <w:noProof/>
            <w:webHidden/>
          </w:rPr>
          <w:tab/>
        </w:r>
        <w:r>
          <w:rPr>
            <w:noProof/>
            <w:webHidden/>
          </w:rPr>
          <w:fldChar w:fldCharType="begin"/>
        </w:r>
        <w:r>
          <w:rPr>
            <w:noProof/>
            <w:webHidden/>
          </w:rPr>
          <w:instrText xml:space="preserve"> PAGEREF _Toc233291847 \h </w:instrText>
        </w:r>
        <w:r>
          <w:rPr>
            <w:noProof/>
            <w:webHidden/>
          </w:rPr>
        </w:r>
        <w:r>
          <w:rPr>
            <w:noProof/>
            <w:webHidden/>
          </w:rPr>
          <w:fldChar w:fldCharType="separate"/>
        </w:r>
        <w:r>
          <w:rPr>
            <w:noProof/>
            <w:webHidden/>
          </w:rPr>
          <w:t>13</w:t>
        </w:r>
        <w:r>
          <w:rPr>
            <w:noProof/>
            <w:webHidden/>
          </w:rPr>
          <w:fldChar w:fldCharType="end"/>
        </w:r>
      </w:hyperlink>
    </w:p>
    <w:p w14:paraId="521441E2" w14:textId="293C4CB1" w:rsidR="00397180" w:rsidRDefault="00397180">
      <w:pPr>
        <w:pStyle w:val="TableofFigures"/>
        <w:tabs>
          <w:tab w:val="right" w:leader="dot" w:pos="10790"/>
        </w:tabs>
        <w:rPr>
          <w:rFonts w:asciiTheme="minorHAnsi" w:eastAsiaTheme="minorEastAsia" w:hAnsiTheme="minorHAnsi" w:cstheme="minorBidi"/>
          <w:bCs w:val="0"/>
          <w:noProof/>
          <w:color w:val="auto"/>
          <w:kern w:val="2"/>
          <w:szCs w:val="24"/>
          <w14:ligatures w14:val="standardContextual"/>
        </w:rPr>
      </w:pPr>
      <w:hyperlink w:anchor="_Toc233291848" w:history="1">
        <w:r w:rsidRPr="00EC0239">
          <w:rPr>
            <w:rStyle w:val="Hyperlink"/>
            <w:rFonts w:cstheme="minorHAnsi"/>
            <w:noProof/>
          </w:rPr>
          <w:t>Table 10: Mass from Moments Validation Cases</w:t>
        </w:r>
        <w:r>
          <w:rPr>
            <w:noProof/>
            <w:webHidden/>
          </w:rPr>
          <w:tab/>
        </w:r>
        <w:r>
          <w:rPr>
            <w:noProof/>
            <w:webHidden/>
          </w:rPr>
          <w:fldChar w:fldCharType="begin"/>
        </w:r>
        <w:r>
          <w:rPr>
            <w:noProof/>
            <w:webHidden/>
          </w:rPr>
          <w:instrText xml:space="preserve"> PAGEREF _Toc233291848 \h </w:instrText>
        </w:r>
        <w:r>
          <w:rPr>
            <w:noProof/>
            <w:webHidden/>
          </w:rPr>
        </w:r>
        <w:r>
          <w:rPr>
            <w:noProof/>
            <w:webHidden/>
          </w:rPr>
          <w:fldChar w:fldCharType="separate"/>
        </w:r>
        <w:r>
          <w:rPr>
            <w:noProof/>
            <w:webHidden/>
          </w:rPr>
          <w:t>14</w:t>
        </w:r>
        <w:r>
          <w:rPr>
            <w:noProof/>
            <w:webHidden/>
          </w:rPr>
          <w:fldChar w:fldCharType="end"/>
        </w:r>
      </w:hyperlink>
    </w:p>
    <w:p w14:paraId="6E305490" w14:textId="64C1148A" w:rsidR="00397180" w:rsidRDefault="00397180">
      <w:pPr>
        <w:pStyle w:val="TableofFigures"/>
        <w:tabs>
          <w:tab w:val="right" w:leader="dot" w:pos="10790"/>
        </w:tabs>
        <w:rPr>
          <w:rFonts w:asciiTheme="minorHAnsi" w:eastAsiaTheme="minorEastAsia" w:hAnsiTheme="minorHAnsi" w:cstheme="minorBidi"/>
          <w:bCs w:val="0"/>
          <w:noProof/>
          <w:color w:val="auto"/>
          <w:kern w:val="2"/>
          <w:szCs w:val="24"/>
          <w14:ligatures w14:val="standardContextual"/>
        </w:rPr>
      </w:pPr>
      <w:hyperlink w:anchor="_Toc233291849" w:history="1">
        <w:r w:rsidRPr="00EC0239">
          <w:rPr>
            <w:rStyle w:val="Hyperlink"/>
            <w:rFonts w:cstheme="minorHAnsi"/>
            <w:noProof/>
          </w:rPr>
          <w:t>Table 11: Collision Consequence Validation Cases</w:t>
        </w:r>
        <w:r>
          <w:rPr>
            <w:noProof/>
            <w:webHidden/>
          </w:rPr>
          <w:tab/>
        </w:r>
        <w:r>
          <w:rPr>
            <w:noProof/>
            <w:webHidden/>
          </w:rPr>
          <w:fldChar w:fldCharType="begin"/>
        </w:r>
        <w:r>
          <w:rPr>
            <w:noProof/>
            <w:webHidden/>
          </w:rPr>
          <w:instrText xml:space="preserve"> PAGEREF _Toc233291849 \h </w:instrText>
        </w:r>
        <w:r>
          <w:rPr>
            <w:noProof/>
            <w:webHidden/>
          </w:rPr>
        </w:r>
        <w:r>
          <w:rPr>
            <w:noProof/>
            <w:webHidden/>
          </w:rPr>
          <w:fldChar w:fldCharType="separate"/>
        </w:r>
        <w:r>
          <w:rPr>
            <w:noProof/>
            <w:webHidden/>
          </w:rPr>
          <w:t>14</w:t>
        </w:r>
        <w:r>
          <w:rPr>
            <w:noProof/>
            <w:webHidden/>
          </w:rPr>
          <w:fldChar w:fldCharType="end"/>
        </w:r>
      </w:hyperlink>
    </w:p>
    <w:p w14:paraId="4F4D689F" w14:textId="4F2913DE" w:rsidR="00EA2A64" w:rsidRPr="002E060E" w:rsidRDefault="00EA2A64" w:rsidP="00EA2A64">
      <w:pPr>
        <w:pStyle w:val="TableofFigures"/>
        <w:tabs>
          <w:tab w:val="right" w:leader="dot" w:pos="10710"/>
        </w:tabs>
        <w:spacing w:before="0" w:line="288" w:lineRule="auto"/>
        <w:rPr>
          <w:rFonts w:asciiTheme="minorHAnsi" w:hAnsiTheme="minorHAnsi" w:cstheme="minorHAnsi"/>
          <w:noProof/>
        </w:rPr>
        <w:sectPr w:rsidR="00EA2A64" w:rsidRPr="002E060E" w:rsidSect="00EC29B9">
          <w:footerReference w:type="default" r:id="rId10"/>
          <w:pgSz w:w="12240" w:h="15840" w:code="1"/>
          <w:pgMar w:top="720" w:right="720" w:bottom="720" w:left="720" w:header="720" w:footer="214" w:gutter="0"/>
          <w:pgNumType w:fmt="lowerRoman" w:start="1"/>
          <w:cols w:space="720"/>
          <w:titlePg/>
          <w:docGrid w:linePitch="360"/>
        </w:sectPr>
      </w:pPr>
      <w:r w:rsidRPr="002E060E">
        <w:rPr>
          <w:rFonts w:asciiTheme="minorHAnsi" w:hAnsiTheme="minorHAnsi" w:cstheme="minorHAnsi"/>
          <w:noProof/>
        </w:rPr>
        <w:fldChar w:fldCharType="end"/>
      </w:r>
    </w:p>
    <w:p w14:paraId="6C42F4A3" w14:textId="77777777" w:rsidR="00EA2A64" w:rsidRPr="002E060E" w:rsidRDefault="00EA2A64" w:rsidP="00EA2A64">
      <w:pPr>
        <w:pStyle w:val="Heading1"/>
        <w:rPr>
          <w:rFonts w:asciiTheme="minorHAnsi" w:hAnsiTheme="minorHAnsi" w:cstheme="minorHAnsi"/>
        </w:rPr>
      </w:pPr>
      <w:bookmarkStart w:id="6" w:name="_Toc427069173"/>
      <w:bookmarkStart w:id="7" w:name="_Toc233291832"/>
      <w:bookmarkEnd w:id="5"/>
      <w:bookmarkEnd w:id="4"/>
      <w:r w:rsidRPr="002E060E">
        <w:rPr>
          <w:rFonts w:asciiTheme="minorHAnsi" w:hAnsiTheme="minorHAnsi" w:cstheme="minorHAnsi"/>
        </w:rPr>
        <w:lastRenderedPageBreak/>
        <w:t>Introduction</w:t>
      </w:r>
      <w:bookmarkEnd w:id="6"/>
      <w:bookmarkEnd w:id="7"/>
    </w:p>
    <w:p w14:paraId="5FB01397" w14:textId="77777777" w:rsidR="00EA2A64" w:rsidRPr="002E060E" w:rsidRDefault="00EA2A64" w:rsidP="00EA2A64">
      <w:pPr>
        <w:pStyle w:val="BodyText"/>
        <w:rPr>
          <w:rFonts w:asciiTheme="minorHAnsi" w:hAnsiTheme="minorHAnsi" w:cstheme="minorHAnsi"/>
        </w:rPr>
      </w:pPr>
      <w:r w:rsidRPr="002E060E">
        <w:rPr>
          <w:rFonts w:asciiTheme="minorHAnsi" w:hAnsiTheme="minorHAnsi" w:cstheme="minorHAnsi"/>
        </w:rPr>
        <w:t>The CARA Software Development Kit (SDK) contains entries and artifacts for each major algorithm needed to perform the required Collision Avoidance (CA) calculations outlined in the CA Standard.  For a typical algorithm, the SDK will include a version of the algorithm, a driver program to take information from a text format CDM and execute the algorithm, producing the needed calculation or output, and a series of test cases that exercise the algorithm and produce validated results.</w:t>
      </w:r>
    </w:p>
    <w:p w14:paraId="00EC63CC" w14:textId="77777777" w:rsidR="00EA2A64" w:rsidRPr="002E060E" w:rsidRDefault="00EA2A64" w:rsidP="00EA2A64">
      <w:pPr>
        <w:pStyle w:val="BodyText"/>
        <w:rPr>
          <w:rFonts w:asciiTheme="minorHAnsi" w:hAnsiTheme="minorHAnsi" w:cstheme="minorHAnsi"/>
        </w:rPr>
      </w:pPr>
      <w:r w:rsidRPr="002E060E">
        <w:rPr>
          <w:rFonts w:asciiTheme="minorHAnsi" w:hAnsiTheme="minorHAnsi" w:cstheme="minorHAnsi"/>
        </w:rPr>
        <w:t>This document describes a specific algorithm, its associated inputs and outputs, the methodology used within the algorithm and examples of usage.</w:t>
      </w:r>
    </w:p>
    <w:p w14:paraId="07BD37B8" w14:textId="77777777" w:rsidR="00EA2A64" w:rsidRPr="002E060E" w:rsidRDefault="00EA2A64" w:rsidP="00EA2A64">
      <w:pPr>
        <w:pStyle w:val="Heading2"/>
      </w:pPr>
      <w:bookmarkStart w:id="8" w:name="_Toc233291833"/>
      <w:r w:rsidRPr="002E060E">
        <w:t>Required Software</w:t>
      </w:r>
      <w:bookmarkEnd w:id="8"/>
    </w:p>
    <w:p w14:paraId="010F4093" w14:textId="77777777" w:rsidR="00EA2A64" w:rsidRPr="002E060E" w:rsidRDefault="00EA2A64" w:rsidP="00EA2A64">
      <w:pPr>
        <w:rPr>
          <w:rFonts w:cstheme="minorHAnsi"/>
        </w:rPr>
      </w:pPr>
      <w:r w:rsidRPr="002E060E">
        <w:rPr>
          <w:rFonts w:cstheme="minorHAnsi"/>
        </w:rPr>
        <w:t>The following list is of software and hardware requirements for use of this SDK:</w:t>
      </w:r>
    </w:p>
    <w:p w14:paraId="412D0542" w14:textId="62B496BA" w:rsidR="00EA2A64" w:rsidRPr="002E060E" w:rsidRDefault="00EA2A64" w:rsidP="00EA2A64">
      <w:pPr>
        <w:pStyle w:val="ListParagraph"/>
        <w:rPr>
          <w:rFonts w:asciiTheme="minorHAnsi" w:eastAsiaTheme="majorEastAsia" w:hAnsiTheme="minorHAnsi" w:cstheme="minorHAnsi"/>
          <w:b/>
          <w:bCs/>
          <w:sz w:val="32"/>
          <w:szCs w:val="32"/>
          <w14:scene3d>
            <w14:camera w14:prst="orthographicFront"/>
            <w14:lightRig w14:rig="threePt" w14:dir="t">
              <w14:rot w14:lat="0" w14:lon="0" w14:rev="0"/>
            </w14:lightRig>
          </w14:scene3d>
        </w:rPr>
      </w:pPr>
      <w:proofErr w:type="spellStart"/>
      <w:r w:rsidRPr="002E060E">
        <w:rPr>
          <w:rFonts w:asciiTheme="minorHAnsi" w:hAnsiTheme="minorHAnsi" w:cstheme="minorHAnsi"/>
        </w:rPr>
        <w:t>Matlab</w:t>
      </w:r>
      <w:proofErr w:type="spellEnd"/>
      <w:r w:rsidRPr="002E060E">
        <w:rPr>
          <w:rFonts w:asciiTheme="minorHAnsi" w:hAnsiTheme="minorHAnsi" w:cstheme="minorHAnsi"/>
        </w:rPr>
        <w:t xml:space="preserve"> </w:t>
      </w:r>
      <w:r w:rsidR="00F608FB" w:rsidRPr="002E060E">
        <w:rPr>
          <w:rFonts w:asciiTheme="minorHAnsi" w:hAnsiTheme="minorHAnsi" w:cstheme="minorHAnsi"/>
        </w:rPr>
        <w:t>201</w:t>
      </w:r>
      <w:r w:rsidR="00F608FB">
        <w:rPr>
          <w:rFonts w:asciiTheme="minorHAnsi" w:hAnsiTheme="minorHAnsi" w:cstheme="minorHAnsi"/>
        </w:rPr>
        <w:t>9</w:t>
      </w:r>
      <w:r w:rsidR="00F608FB" w:rsidRPr="002E060E">
        <w:rPr>
          <w:rFonts w:asciiTheme="minorHAnsi" w:hAnsiTheme="minorHAnsi" w:cstheme="minorHAnsi"/>
        </w:rPr>
        <w:t>b</w:t>
      </w:r>
      <w:r w:rsidRPr="002E060E">
        <w:rPr>
          <w:rFonts w:asciiTheme="minorHAnsi" w:hAnsiTheme="minorHAnsi" w:cstheme="minorHAnsi"/>
        </w:rPr>
        <w:br w:type="page"/>
      </w:r>
    </w:p>
    <w:p w14:paraId="772F797F" w14:textId="77777777" w:rsidR="00EA2A64" w:rsidRPr="002E060E" w:rsidRDefault="00EA2A64" w:rsidP="00EA2A64">
      <w:pPr>
        <w:pStyle w:val="Heading1"/>
        <w:rPr>
          <w:rFonts w:asciiTheme="minorHAnsi" w:hAnsiTheme="minorHAnsi" w:cstheme="minorHAnsi"/>
        </w:rPr>
      </w:pPr>
      <w:bookmarkStart w:id="9" w:name="_Toc233291834"/>
      <w:r w:rsidRPr="002E060E">
        <w:rPr>
          <w:rFonts w:asciiTheme="minorHAnsi" w:hAnsiTheme="minorHAnsi" w:cstheme="minorHAnsi"/>
        </w:rPr>
        <w:lastRenderedPageBreak/>
        <w:t>Risk Assessment Algorithms</w:t>
      </w:r>
      <w:bookmarkEnd w:id="9"/>
    </w:p>
    <w:p w14:paraId="7354F9E4" w14:textId="353AECF8" w:rsidR="00EA2A64" w:rsidRPr="002E060E" w:rsidRDefault="00EA2A64" w:rsidP="00EA2A64">
      <w:pPr>
        <w:pStyle w:val="Heading2"/>
      </w:pPr>
      <w:bookmarkStart w:id="10" w:name="_Toc506456196"/>
      <w:bookmarkStart w:id="11" w:name="_Toc233291835"/>
      <w:r w:rsidRPr="002E060E">
        <w:t>C</w:t>
      </w:r>
      <w:r w:rsidR="001E0785">
        <w:t>onjunction</w:t>
      </w:r>
      <w:r w:rsidRPr="002E060E">
        <w:t xml:space="preserve"> Consequence Assessment</w:t>
      </w:r>
      <w:bookmarkEnd w:id="10"/>
      <w:bookmarkEnd w:id="11"/>
    </w:p>
    <w:p w14:paraId="1E038A4E" w14:textId="77777777" w:rsidR="00EA2A64" w:rsidRPr="002E060E" w:rsidRDefault="00EA2A64" w:rsidP="00EA2A64">
      <w:pPr>
        <w:pStyle w:val="BodyText"/>
        <w:rPr>
          <w:rFonts w:asciiTheme="minorHAnsi" w:hAnsiTheme="minorHAnsi" w:cstheme="minorHAnsi"/>
        </w:rPr>
      </w:pPr>
      <w:bookmarkStart w:id="12" w:name="_Toc506456197"/>
      <w:r w:rsidRPr="002E060E">
        <w:rPr>
          <w:rFonts w:asciiTheme="minorHAnsi" w:hAnsiTheme="minorHAnsi" w:cstheme="minorHAnsi"/>
        </w:rPr>
        <w:t xml:space="preserve">Risk is properly considered as the combination of likelihood and consequence; but conjunction </w:t>
      </w:r>
      <w:proofErr w:type="gramStart"/>
      <w:r w:rsidRPr="002E060E">
        <w:rPr>
          <w:rFonts w:asciiTheme="minorHAnsi" w:hAnsiTheme="minorHAnsi" w:cstheme="minorHAnsi"/>
        </w:rPr>
        <w:t>assessment has usually limited</w:t>
      </w:r>
      <w:proofErr w:type="gramEnd"/>
      <w:r w:rsidRPr="002E060E">
        <w:rPr>
          <w:rFonts w:asciiTheme="minorHAnsi" w:hAnsiTheme="minorHAnsi" w:cstheme="minorHAnsi"/>
        </w:rPr>
        <w:t xml:space="preserve"> itself to the consideration of only collision likelihood.  When considered from an orbital regime protection perspective, the focus shifts to the question of the </w:t>
      </w:r>
      <w:proofErr w:type="gramStart"/>
      <w:r w:rsidRPr="002E060E">
        <w:rPr>
          <w:rFonts w:asciiTheme="minorHAnsi" w:hAnsiTheme="minorHAnsi" w:cstheme="minorHAnsi"/>
        </w:rPr>
        <w:t>amount</w:t>
      </w:r>
      <w:proofErr w:type="gramEnd"/>
      <w:r w:rsidRPr="002E060E">
        <w:rPr>
          <w:rFonts w:asciiTheme="minorHAnsi" w:hAnsiTheme="minorHAnsi" w:cstheme="minorHAnsi"/>
        </w:rPr>
        <w:t xml:space="preserve"> of debris that a collision might produce (the “consequence”). An operational algorithm for determining the expected amount of debris production should a conjunction result in a collision, has been proposed and previously validated.</w:t>
      </w:r>
      <w:r w:rsidRPr="002E060E">
        <w:rPr>
          <w:rStyle w:val="EndnoteReference"/>
          <w:rFonts w:asciiTheme="minorHAnsi" w:hAnsiTheme="minorHAnsi" w:cstheme="minorHAnsi"/>
        </w:rPr>
        <w:endnoteReference w:id="1"/>
      </w:r>
      <w:r w:rsidRPr="002E060E">
        <w:rPr>
          <w:rFonts w:asciiTheme="minorHAnsi" w:hAnsiTheme="minorHAnsi" w:cstheme="minorHAnsi"/>
          <w:vertAlign w:val="superscript"/>
        </w:rPr>
        <w:t>,</w:t>
      </w:r>
      <w:r w:rsidRPr="002E060E">
        <w:rPr>
          <w:rStyle w:val="EndnoteReference"/>
          <w:rFonts w:asciiTheme="minorHAnsi" w:hAnsiTheme="minorHAnsi" w:cstheme="minorHAnsi"/>
        </w:rPr>
        <w:endnoteReference w:id="2"/>
      </w:r>
    </w:p>
    <w:p w14:paraId="08DD8A29" w14:textId="77777777" w:rsidR="00EA2A64" w:rsidRPr="002E060E" w:rsidRDefault="00EA2A64" w:rsidP="00EA2A64">
      <w:pPr>
        <w:pStyle w:val="Heading3"/>
        <w:rPr>
          <w:rFonts w:asciiTheme="minorHAnsi" w:hAnsiTheme="minorHAnsi" w:cstheme="minorHAnsi"/>
        </w:rPr>
      </w:pPr>
      <w:r w:rsidRPr="002E060E">
        <w:rPr>
          <w:rFonts w:asciiTheme="minorHAnsi" w:hAnsiTheme="minorHAnsi" w:cstheme="minorHAnsi"/>
        </w:rPr>
        <w:t>Collision Consequence – Mathematical Formulas</w:t>
      </w:r>
    </w:p>
    <w:p w14:paraId="360A06BC" w14:textId="77777777" w:rsidR="00EA2A64" w:rsidRPr="002E060E" w:rsidRDefault="00EA2A64" w:rsidP="00C9724C">
      <w:pPr>
        <w:pStyle w:val="Heading4"/>
      </w:pPr>
      <w:r w:rsidRPr="002E060E">
        <w:t>Debris Generation Methodology</w:t>
      </w:r>
    </w:p>
    <w:p w14:paraId="39B12AD8" w14:textId="77777777" w:rsidR="00EA2A64" w:rsidRPr="002E060E" w:rsidRDefault="00EA2A64" w:rsidP="00EA2A64">
      <w:pPr>
        <w:pStyle w:val="BodyText"/>
        <w:rPr>
          <w:rFonts w:asciiTheme="minorHAnsi" w:hAnsiTheme="minorHAnsi" w:cstheme="minorHAnsi"/>
          <w:lang w:eastAsia="zh-CN"/>
        </w:rPr>
      </w:pPr>
      <w:r w:rsidRPr="002E060E">
        <w:rPr>
          <w:rFonts w:asciiTheme="minorHAnsi" w:hAnsiTheme="minorHAnsi" w:cstheme="minorHAnsi"/>
          <w:lang w:eastAsia="zh-CN"/>
        </w:rPr>
        <w:t>The NASA Orbital Debris Program Office (ODPO) has been studying the subject of collision and explosion fragmentation debris for several decades.  Based on known satellite collisions and staged hyperkinetic collisions, the ODPO has developed methods to estimate the size and number of debris pieces generated by a hyperkinetic impact, as included in the EVOLVE 4 satellite break-up model</w:t>
      </w:r>
      <w:bookmarkStart w:id="13" w:name="_Ref8814677"/>
      <w:r w:rsidRPr="002E060E">
        <w:rPr>
          <w:rStyle w:val="EndnoteReference"/>
          <w:rFonts w:asciiTheme="minorHAnsi" w:hAnsiTheme="minorHAnsi" w:cstheme="minorHAnsi"/>
          <w:lang w:eastAsia="zh-CN"/>
        </w:rPr>
        <w:endnoteReference w:id="3"/>
      </w:r>
      <w:bookmarkEnd w:id="13"/>
      <w:r w:rsidRPr="002E060E">
        <w:rPr>
          <w:rFonts w:asciiTheme="minorHAnsi" w:hAnsiTheme="minorHAnsi" w:cstheme="minorHAnsi"/>
          <w:lang w:eastAsia="zh-CN"/>
        </w:rPr>
        <w:t>.</w:t>
      </w:r>
    </w:p>
    <w:p w14:paraId="5CC5846C" w14:textId="45075289" w:rsidR="00EA2A64" w:rsidRPr="002E060E" w:rsidRDefault="00EA2A64" w:rsidP="00EA2A64">
      <w:pPr>
        <w:pStyle w:val="BodyText"/>
        <w:rPr>
          <w:rFonts w:asciiTheme="minorHAnsi" w:hAnsiTheme="minorHAnsi" w:cstheme="minorHAnsi"/>
          <w:lang w:eastAsia="zh-CN"/>
        </w:rPr>
      </w:pPr>
      <w:r w:rsidRPr="002E060E">
        <w:rPr>
          <w:rFonts w:asciiTheme="minorHAnsi" w:hAnsiTheme="minorHAnsi" w:cstheme="minorHAnsi"/>
          <w:lang w:eastAsia="zh-CN"/>
        </w:rPr>
        <w:t>The initial consequence-based assessment of a conjunction is whether the event could result in a “catastrophic” collision that produces widespread fragmentation of both the primary and secondary objects; or “non-catastrophic” in which only the secondary object is likely to fragment</w:t>
      </w:r>
      <w:r w:rsidR="00AD0976">
        <w:rPr>
          <w:rFonts w:asciiTheme="minorHAnsi" w:hAnsiTheme="minorHAnsi" w:cstheme="minorHAnsi"/>
          <w:lang w:eastAsia="zh-CN"/>
        </w:rPr>
        <w:t xml:space="preserve"> (note that in these formulations, the secondary is considered to be </w:t>
      </w:r>
      <w:r w:rsidR="00825F8A">
        <w:rPr>
          <w:rFonts w:asciiTheme="minorHAnsi" w:hAnsiTheme="minorHAnsi" w:cstheme="minorHAnsi"/>
          <w:lang w:eastAsia="zh-CN"/>
        </w:rPr>
        <w:t>the less massive object</w:t>
      </w:r>
      <w:r w:rsidR="00AD0976">
        <w:rPr>
          <w:rFonts w:asciiTheme="minorHAnsi" w:hAnsiTheme="minorHAnsi" w:cstheme="minorHAnsi"/>
          <w:lang w:eastAsia="zh-CN"/>
        </w:rPr>
        <w:t>)</w:t>
      </w:r>
      <w:r w:rsidRPr="002E060E">
        <w:rPr>
          <w:rFonts w:asciiTheme="minorHAnsi" w:hAnsiTheme="minorHAnsi" w:cstheme="minorHAnsi"/>
          <w:lang w:eastAsia="zh-CN"/>
        </w:rPr>
        <w:t>. This determination is made through a relationship based on the relative momentum of the two objects; a collision may be considered “catastrophic” if the relative kinetic energy exceeds 40,000 J/kg.</w:t>
      </w:r>
    </w:p>
    <w:p w14:paraId="207608EA" w14:textId="3E66BF07" w:rsidR="00EA2A64" w:rsidRPr="002E060E" w:rsidRDefault="00EA2A64" w:rsidP="00EA2A64">
      <w:pPr>
        <w:pStyle w:val="BodyText"/>
        <w:tabs>
          <w:tab w:val="center" w:pos="4680"/>
          <w:tab w:val="right" w:pos="9360"/>
        </w:tabs>
        <w:rPr>
          <w:rFonts w:asciiTheme="minorHAnsi" w:hAnsiTheme="minorHAnsi" w:cstheme="minorHAnsi"/>
        </w:rPr>
      </w:pPr>
      <w:r w:rsidRPr="002E060E">
        <w:rPr>
          <w:rFonts w:asciiTheme="minorHAnsi" w:hAnsiTheme="minorHAnsi" w:cstheme="minorHAnsi"/>
        </w:rPr>
        <w:tab/>
      </w:r>
      <w:r w:rsidRPr="002E060E">
        <w:rPr>
          <w:rFonts w:asciiTheme="minorHAnsi" w:hAnsiTheme="minorHAnsi" w:cstheme="minorHAnsi"/>
        </w:rPr>
        <w:fldChar w:fldCharType="begin"/>
      </w:r>
      <w:r w:rsidRPr="002E060E">
        <w:rPr>
          <w:rFonts w:asciiTheme="minorHAnsi" w:hAnsiTheme="minorHAnsi" w:cstheme="minorHAnsi"/>
        </w:rPr>
        <w:instrText xml:space="preserve"> QUOTE </w:instrText>
      </w:r>
      <m:oMath>
        <m:f>
          <m:fPr>
            <m:ctrlPr>
              <w:rPr>
                <w:rFonts w:ascii="Cambria Math" w:hAnsi="Cambria Math" w:cstheme="minorHAnsi"/>
                <w:i/>
              </w:rPr>
            </m:ctrlPr>
          </m:fPr>
          <m:num>
            <m:sSub>
              <m:sSubPr>
                <m:ctrlPr>
                  <w:rPr>
                    <w:rFonts w:ascii="Cambria Math" w:hAnsi="Cambria Math" w:cstheme="minorHAnsi"/>
                    <w:i/>
                  </w:rPr>
                </m:ctrlPr>
              </m:sSubPr>
              <m:e>
                <m:r>
                  <m:rPr>
                    <m:sty m:val="p"/>
                  </m:rPr>
                  <w:rPr>
                    <w:rFonts w:ascii="Cambria Math" w:hAnsi="Cambria Math" w:cstheme="minorHAnsi"/>
                  </w:rPr>
                  <m:t>M</m:t>
                </m:r>
              </m:e>
              <m:sub>
                <m:r>
                  <m:rPr>
                    <m:sty m:val="p"/>
                  </m:rPr>
                  <w:rPr>
                    <w:rFonts w:ascii="Cambria Math" w:hAnsi="Cambria Math" w:cstheme="minorHAnsi"/>
                  </w:rPr>
                  <m:t>s</m:t>
                </m:r>
              </m:sub>
            </m:sSub>
            <m:sSubSup>
              <m:sSubSupPr>
                <m:ctrlPr>
                  <w:rPr>
                    <w:rFonts w:ascii="Cambria Math" w:hAnsi="Cambria Math" w:cstheme="minorHAnsi"/>
                    <w:i/>
                  </w:rPr>
                </m:ctrlPr>
              </m:sSubSupPr>
              <m:e>
                <m:r>
                  <m:rPr>
                    <m:sty m:val="p"/>
                  </m:rPr>
                  <w:rPr>
                    <w:rFonts w:ascii="Cambria Math" w:hAnsi="Cambria Math" w:cstheme="minorHAnsi"/>
                  </w:rPr>
                  <m:t>V</m:t>
                </m:r>
              </m:e>
              <m:sub>
                <m:r>
                  <m:rPr>
                    <m:sty m:val="p"/>
                  </m:rPr>
                  <w:rPr>
                    <w:rFonts w:ascii="Cambria Math" w:hAnsi="Cambria Math" w:cstheme="minorHAnsi"/>
                  </w:rPr>
                  <m:t>rel</m:t>
                </m:r>
              </m:sub>
              <m:sup>
                <m:r>
                  <m:rPr>
                    <m:sty m:val="p"/>
                  </m:rPr>
                  <w:rPr>
                    <w:rFonts w:ascii="Cambria Math" w:hAnsi="Cambria Math" w:cstheme="minorHAnsi"/>
                  </w:rPr>
                  <m:t>2</m:t>
                </m:r>
              </m:sup>
            </m:sSubSup>
          </m:num>
          <m:den>
            <m:r>
              <m:rPr>
                <m:sty m:val="p"/>
              </m:rPr>
              <w:rPr>
                <w:rFonts w:ascii="Cambria Math" w:hAnsi="Cambria Math" w:cstheme="minorHAnsi"/>
              </w:rPr>
              <m:t>2</m:t>
            </m:r>
            <m:sSub>
              <m:sSubPr>
                <m:ctrlPr>
                  <w:rPr>
                    <w:rFonts w:ascii="Cambria Math" w:hAnsi="Cambria Math" w:cstheme="minorHAnsi"/>
                    <w:i/>
                  </w:rPr>
                </m:ctrlPr>
              </m:sSubPr>
              <m:e>
                <m:r>
                  <m:rPr>
                    <m:sty m:val="p"/>
                  </m:rPr>
                  <w:rPr>
                    <w:rFonts w:ascii="Cambria Math" w:hAnsi="Cambria Math" w:cstheme="minorHAnsi"/>
                  </w:rPr>
                  <m:t>M</m:t>
                </m:r>
              </m:e>
              <m:sub>
                <m:r>
                  <m:rPr>
                    <m:sty m:val="p"/>
                  </m:rPr>
                  <w:rPr>
                    <w:rFonts w:ascii="Cambria Math" w:hAnsi="Cambria Math" w:cstheme="minorHAnsi"/>
                  </w:rPr>
                  <m:t>p</m:t>
                </m:r>
              </m:sub>
            </m:sSub>
          </m:den>
        </m:f>
        <m:r>
          <m:rPr>
            <m:sty m:val="p"/>
          </m:rPr>
          <w:rPr>
            <w:rFonts w:ascii="Cambria Math" w:hAnsi="Cambria Math" w:cstheme="minorHAnsi"/>
          </w:rPr>
          <m:t>&gt;40,000</m:t>
        </m:r>
        <m:f>
          <m:fPr>
            <m:ctrlPr>
              <w:rPr>
                <w:rFonts w:ascii="Cambria Math" w:hAnsi="Cambria Math" w:cstheme="minorHAnsi"/>
                <w:i/>
              </w:rPr>
            </m:ctrlPr>
          </m:fPr>
          <m:num>
            <m:r>
              <m:rPr>
                <m:sty m:val="p"/>
              </m:rPr>
              <w:rPr>
                <w:rFonts w:ascii="Cambria Math" w:hAnsi="Cambria Math" w:cstheme="minorHAnsi"/>
              </w:rPr>
              <m:t>J</m:t>
            </m:r>
          </m:num>
          <m:den>
            <m:r>
              <m:rPr>
                <m:sty m:val="p"/>
              </m:rPr>
              <w:rPr>
                <w:rFonts w:ascii="Cambria Math" w:hAnsi="Cambria Math" w:cstheme="minorHAnsi"/>
              </w:rPr>
              <m:t>kg</m:t>
            </m:r>
          </m:den>
        </m:f>
      </m:oMath>
      <w:r w:rsidRPr="002E060E">
        <w:rPr>
          <w:rFonts w:asciiTheme="minorHAnsi" w:hAnsiTheme="minorHAnsi" w:cstheme="minorHAnsi"/>
        </w:rPr>
        <w:instrText xml:space="preserve"> </w:instrText>
      </w:r>
      <w:r w:rsidRPr="002E060E">
        <w:rPr>
          <w:rFonts w:asciiTheme="minorHAnsi" w:hAnsiTheme="minorHAnsi" w:cstheme="minorHAnsi"/>
        </w:rPr>
        <w:fldChar w:fldCharType="separate"/>
      </w:r>
      <m:oMath>
        <m:f>
          <m:fPr>
            <m:ctrlPr>
              <w:rPr>
                <w:rFonts w:ascii="Cambria Math" w:hAnsi="Cambria Math" w:cstheme="minorHAnsi"/>
                <w:i/>
              </w:rPr>
            </m:ctrlPr>
          </m:fPr>
          <m:num>
            <m:sSub>
              <m:sSubPr>
                <m:ctrlPr>
                  <w:rPr>
                    <w:rFonts w:ascii="Cambria Math" w:hAnsi="Cambria Math" w:cstheme="minorHAnsi"/>
                    <w:i/>
                  </w:rPr>
                </m:ctrlPr>
              </m:sSubPr>
              <m:e>
                <m:r>
                  <m:rPr>
                    <m:sty m:val="p"/>
                  </m:rPr>
                  <w:rPr>
                    <w:rFonts w:ascii="Cambria Math" w:hAnsi="Cambria Math" w:cstheme="minorHAnsi"/>
                  </w:rPr>
                  <m:t>M</m:t>
                </m:r>
              </m:e>
              <m:sub>
                <m:r>
                  <m:rPr>
                    <m:sty m:val="p"/>
                  </m:rPr>
                  <w:rPr>
                    <w:rFonts w:ascii="Cambria Math" w:hAnsi="Cambria Math" w:cstheme="minorHAnsi"/>
                  </w:rPr>
                  <m:t>s</m:t>
                </m:r>
              </m:sub>
            </m:sSub>
            <m:sSubSup>
              <m:sSubSupPr>
                <m:ctrlPr>
                  <w:rPr>
                    <w:rFonts w:ascii="Cambria Math" w:hAnsi="Cambria Math" w:cstheme="minorHAnsi"/>
                    <w:i/>
                  </w:rPr>
                </m:ctrlPr>
              </m:sSubSupPr>
              <m:e>
                <m:r>
                  <m:rPr>
                    <m:sty m:val="p"/>
                  </m:rPr>
                  <w:rPr>
                    <w:rFonts w:ascii="Cambria Math" w:hAnsi="Cambria Math" w:cstheme="minorHAnsi"/>
                  </w:rPr>
                  <m:t>V</m:t>
                </m:r>
              </m:e>
              <m:sub>
                <m:r>
                  <m:rPr>
                    <m:sty m:val="p"/>
                  </m:rPr>
                  <w:rPr>
                    <w:rFonts w:ascii="Cambria Math" w:hAnsi="Cambria Math" w:cstheme="minorHAnsi"/>
                  </w:rPr>
                  <m:t>rel</m:t>
                </m:r>
              </m:sub>
              <m:sup>
                <m:r>
                  <m:rPr>
                    <m:sty m:val="p"/>
                  </m:rPr>
                  <w:rPr>
                    <w:rFonts w:ascii="Cambria Math" w:hAnsi="Cambria Math" w:cstheme="minorHAnsi"/>
                  </w:rPr>
                  <m:t>2</m:t>
                </m:r>
              </m:sup>
            </m:sSubSup>
          </m:num>
          <m:den>
            <m:r>
              <m:rPr>
                <m:sty m:val="p"/>
              </m:rPr>
              <w:rPr>
                <w:rFonts w:ascii="Cambria Math" w:hAnsi="Cambria Math" w:cstheme="minorHAnsi"/>
              </w:rPr>
              <m:t>2</m:t>
            </m:r>
            <m:sSub>
              <m:sSubPr>
                <m:ctrlPr>
                  <w:rPr>
                    <w:rFonts w:ascii="Cambria Math" w:hAnsi="Cambria Math" w:cstheme="minorHAnsi"/>
                    <w:i/>
                  </w:rPr>
                </m:ctrlPr>
              </m:sSubPr>
              <m:e>
                <m:r>
                  <m:rPr>
                    <m:sty m:val="p"/>
                  </m:rPr>
                  <w:rPr>
                    <w:rFonts w:ascii="Cambria Math" w:hAnsi="Cambria Math" w:cstheme="minorHAnsi"/>
                  </w:rPr>
                  <m:t>M</m:t>
                </m:r>
              </m:e>
              <m:sub>
                <m:r>
                  <m:rPr>
                    <m:sty m:val="p"/>
                  </m:rPr>
                  <w:rPr>
                    <w:rFonts w:ascii="Cambria Math" w:hAnsi="Cambria Math" w:cstheme="minorHAnsi"/>
                  </w:rPr>
                  <m:t>p</m:t>
                </m:r>
              </m:sub>
            </m:sSub>
          </m:den>
        </m:f>
        <m:r>
          <m:rPr>
            <m:sty m:val="p"/>
          </m:rPr>
          <w:rPr>
            <w:rFonts w:ascii="Cambria Math" w:hAnsi="Cambria Math" w:cstheme="minorHAnsi"/>
          </w:rPr>
          <m:t>&gt;40,000</m:t>
        </m:r>
        <m:f>
          <m:fPr>
            <m:ctrlPr>
              <w:rPr>
                <w:rFonts w:ascii="Cambria Math" w:hAnsi="Cambria Math" w:cstheme="minorHAnsi"/>
                <w:i/>
              </w:rPr>
            </m:ctrlPr>
          </m:fPr>
          <m:num>
            <m:r>
              <m:rPr>
                <m:sty m:val="p"/>
              </m:rPr>
              <w:rPr>
                <w:rFonts w:ascii="Cambria Math" w:hAnsi="Cambria Math" w:cstheme="minorHAnsi"/>
              </w:rPr>
              <m:t>J</m:t>
            </m:r>
          </m:num>
          <m:den>
            <m:r>
              <m:rPr>
                <m:sty m:val="p"/>
              </m:rPr>
              <w:rPr>
                <w:rFonts w:ascii="Cambria Math" w:hAnsi="Cambria Math" w:cstheme="minorHAnsi"/>
              </w:rPr>
              <m:t>kg</m:t>
            </m:r>
          </m:den>
        </m:f>
      </m:oMath>
      <w:r w:rsidRPr="002E060E">
        <w:rPr>
          <w:rFonts w:asciiTheme="minorHAnsi" w:hAnsiTheme="minorHAnsi" w:cstheme="minorHAnsi"/>
        </w:rPr>
        <w:fldChar w:fldCharType="end"/>
      </w:r>
      <w:r w:rsidRPr="002E060E">
        <w:rPr>
          <w:rFonts w:asciiTheme="minorHAnsi" w:hAnsiTheme="minorHAnsi" w:cstheme="minorHAnsi"/>
        </w:rPr>
        <w:t xml:space="preserve"> </w:t>
      </w:r>
      <w:r w:rsidRPr="002E060E">
        <w:rPr>
          <w:rFonts w:asciiTheme="minorHAnsi" w:hAnsiTheme="minorHAnsi" w:cstheme="minorHAnsi"/>
        </w:rPr>
        <w:tab/>
      </w:r>
    </w:p>
    <w:p w14:paraId="6B40BF23" w14:textId="77777777" w:rsidR="00EA2A64" w:rsidRPr="002E060E" w:rsidRDefault="00EA2A64" w:rsidP="00EA2A64">
      <w:pPr>
        <w:pStyle w:val="BodyText"/>
        <w:rPr>
          <w:rFonts w:asciiTheme="minorHAnsi" w:hAnsiTheme="minorHAnsi" w:cstheme="minorHAnsi"/>
          <w:lang w:eastAsia="zh-CN"/>
        </w:rPr>
      </w:pPr>
      <w:r w:rsidRPr="002E060E">
        <w:rPr>
          <w:rFonts w:asciiTheme="minorHAnsi" w:hAnsiTheme="minorHAnsi" w:cstheme="minorHAnsi"/>
          <w:lang w:eastAsia="zh-CN"/>
        </w:rPr>
        <w:t>Once the “catastrophic” or “non-catastrophic” nature of the event has been determined, an additional relation is used to estimate the possible number of debris objects that may be generated</w:t>
      </w:r>
    </w:p>
    <w:p w14:paraId="2DF1A285" w14:textId="3B9455FF" w:rsidR="00EA2A64" w:rsidRPr="002E060E" w:rsidRDefault="00EA2A64" w:rsidP="00EA2A64">
      <w:pPr>
        <w:pStyle w:val="BodyText"/>
        <w:tabs>
          <w:tab w:val="center" w:pos="4680"/>
        </w:tabs>
        <w:rPr>
          <w:rFonts w:asciiTheme="minorHAnsi" w:hAnsiTheme="minorHAnsi" w:cstheme="minorHAnsi"/>
          <w:lang w:eastAsia="zh-CN"/>
        </w:rPr>
      </w:pPr>
      <w:r w:rsidRPr="002E060E">
        <w:rPr>
          <w:rFonts w:asciiTheme="minorHAnsi" w:hAnsiTheme="minorHAnsi" w:cstheme="minorHAnsi"/>
        </w:rPr>
        <w:tab/>
      </w:r>
      <m:oMath>
        <m:r>
          <w:rPr>
            <w:rFonts w:ascii="Cambria Math" w:hAnsi="Cambria Math" w:cstheme="minorHAnsi"/>
          </w:rPr>
          <m:t>N</m:t>
        </m:r>
        <m:d>
          <m:dPr>
            <m:ctrlPr>
              <w:rPr>
                <w:rFonts w:ascii="Cambria Math" w:hAnsi="Cambria Math" w:cstheme="minorHAnsi"/>
                <w:i/>
              </w:rPr>
            </m:ctrlPr>
          </m:dPr>
          <m:e>
            <m:sSub>
              <m:sSubPr>
                <m:ctrlPr>
                  <w:rPr>
                    <w:rFonts w:ascii="Cambria Math" w:hAnsi="Cambria Math" w:cstheme="minorHAnsi"/>
                    <w:i/>
                  </w:rPr>
                </m:ctrlPr>
              </m:sSubPr>
              <m:e>
                <m:r>
                  <w:rPr>
                    <w:rFonts w:ascii="Cambria Math" w:hAnsi="Cambria Math" w:cstheme="minorHAnsi"/>
                  </w:rPr>
                  <m:t>L</m:t>
                </m:r>
              </m:e>
              <m:sub>
                <m:r>
                  <w:rPr>
                    <w:rFonts w:ascii="Cambria Math" w:hAnsi="Cambria Math" w:cstheme="minorHAnsi"/>
                  </w:rPr>
                  <m:t>c</m:t>
                </m:r>
              </m:sub>
            </m:sSub>
          </m:e>
        </m:d>
        <m:r>
          <w:rPr>
            <w:rFonts w:ascii="Cambria Math" w:hAnsi="Cambria Math" w:cstheme="minorHAnsi"/>
          </w:rPr>
          <m:t>=</m:t>
        </m:r>
        <m:d>
          <m:dPr>
            <m:begChr m:val="{"/>
            <m:endChr m:val=""/>
            <m:ctrlPr>
              <w:rPr>
                <w:rFonts w:ascii="Cambria Math" w:hAnsi="Cambria Math" w:cstheme="minorHAnsi"/>
                <w:i/>
              </w:rPr>
            </m:ctrlPr>
          </m:dPr>
          <m:e>
            <m:eqArr>
              <m:eqArrPr>
                <m:ctrlPr>
                  <w:rPr>
                    <w:rFonts w:ascii="Cambria Math" w:hAnsi="Cambria Math" w:cstheme="minorHAnsi"/>
                    <w:i/>
                  </w:rPr>
                </m:ctrlPr>
              </m:eqArrPr>
              <m:e>
                <m:r>
                  <w:rPr>
                    <w:rFonts w:ascii="Cambria Math" w:hAnsi="Cambria Math" w:cstheme="minorHAnsi"/>
                  </w:rPr>
                  <m:t>0.1</m:t>
                </m:r>
                <m:sSup>
                  <m:sSupPr>
                    <m:ctrlPr>
                      <w:rPr>
                        <w:rFonts w:ascii="Cambria Math" w:hAnsi="Cambria Math" w:cstheme="minorHAnsi"/>
                        <w:i/>
                      </w:rPr>
                    </m:ctrlPr>
                  </m:sSupPr>
                  <m:e>
                    <m:d>
                      <m:dPr>
                        <m:ctrlPr>
                          <w:rPr>
                            <w:rFonts w:ascii="Cambria Math" w:hAnsi="Cambria Math" w:cstheme="minorHAnsi"/>
                            <w:i/>
                          </w:rPr>
                        </m:ctrlPr>
                      </m:dPr>
                      <m:e>
                        <m:sSubSup>
                          <m:sSubSupPr>
                            <m:ctrlPr>
                              <w:rPr>
                                <w:rFonts w:ascii="Cambria Math" w:hAnsi="Cambria Math" w:cstheme="minorHAnsi"/>
                                <w:i/>
                              </w:rPr>
                            </m:ctrlPr>
                          </m:sSubSupPr>
                          <m:e>
                            <m:r>
                              <w:rPr>
                                <w:rFonts w:ascii="Cambria Math" w:hAnsi="Cambria Math" w:cstheme="minorHAnsi"/>
                              </w:rPr>
                              <m:t>V</m:t>
                            </m:r>
                          </m:e>
                          <m:sub>
                            <m:r>
                              <w:rPr>
                                <w:rFonts w:ascii="Cambria Math" w:hAnsi="Cambria Math" w:cstheme="minorHAnsi"/>
                              </w:rPr>
                              <m:t>rel</m:t>
                            </m:r>
                          </m:sub>
                          <m:sup>
                            <m:r>
                              <w:rPr>
                                <w:rFonts w:ascii="Cambria Math" w:hAnsi="Cambria Math" w:cstheme="minorHAnsi"/>
                              </w:rPr>
                              <m:t>2</m:t>
                            </m:r>
                          </m:sup>
                        </m:sSubSup>
                        <m:sSub>
                          <m:sSubPr>
                            <m:ctrlPr>
                              <w:rPr>
                                <w:rFonts w:ascii="Cambria Math" w:hAnsi="Cambria Math" w:cstheme="minorHAnsi"/>
                                <w:i/>
                              </w:rPr>
                            </m:ctrlPr>
                          </m:sSubPr>
                          <m:e>
                            <m:r>
                              <w:rPr>
                                <w:rFonts w:ascii="Cambria Math" w:hAnsi="Cambria Math" w:cstheme="minorHAnsi"/>
                              </w:rPr>
                              <m:t>M</m:t>
                            </m:r>
                          </m:e>
                          <m:sub>
                            <m:r>
                              <w:rPr>
                                <w:rFonts w:ascii="Cambria Math" w:hAnsi="Cambria Math" w:cstheme="minorHAnsi"/>
                              </w:rPr>
                              <m:t>s</m:t>
                            </m:r>
                          </m:sub>
                        </m:sSub>
                      </m:e>
                    </m:d>
                  </m:e>
                  <m:sup>
                    <m:r>
                      <w:rPr>
                        <w:rFonts w:ascii="Cambria Math" w:hAnsi="Cambria Math" w:cstheme="minorHAnsi"/>
                      </w:rPr>
                      <m:t>0.75</m:t>
                    </m:r>
                  </m:sup>
                </m:sSup>
                <m:sSubSup>
                  <m:sSubSupPr>
                    <m:ctrlPr>
                      <w:rPr>
                        <w:rFonts w:ascii="Cambria Math" w:hAnsi="Cambria Math" w:cstheme="minorHAnsi"/>
                        <w:i/>
                      </w:rPr>
                    </m:ctrlPr>
                  </m:sSubSupPr>
                  <m:e>
                    <m:r>
                      <w:rPr>
                        <w:rFonts w:ascii="Cambria Math" w:hAnsi="Cambria Math" w:cstheme="minorHAnsi"/>
                      </w:rPr>
                      <m:t>L</m:t>
                    </m:r>
                  </m:e>
                  <m:sub>
                    <m:r>
                      <w:rPr>
                        <w:rFonts w:ascii="Cambria Math" w:hAnsi="Cambria Math" w:cstheme="minorHAnsi"/>
                      </w:rPr>
                      <m:t>c</m:t>
                    </m:r>
                  </m:sub>
                  <m:sup>
                    <m:r>
                      <w:rPr>
                        <w:rFonts w:ascii="Cambria Math" w:hAnsi="Cambria Math" w:cstheme="minorHAnsi"/>
                      </w:rPr>
                      <m:t>-1.71</m:t>
                    </m:r>
                  </m:sup>
                </m:sSubSup>
                <m:r>
                  <w:rPr>
                    <w:rFonts w:ascii="Cambria Math" w:hAnsi="Cambria Math" w:cstheme="minorHAnsi"/>
                  </w:rPr>
                  <m:t>,  &amp;</m:t>
                </m:r>
                <m:f>
                  <m:fPr>
                    <m:ctrlPr>
                      <w:rPr>
                        <w:rFonts w:ascii="Cambria Math" w:hAnsi="Cambria Math" w:cstheme="minorHAnsi"/>
                        <w:i/>
                      </w:rPr>
                    </m:ctrlPr>
                  </m:fPr>
                  <m:num>
                    <m:sSub>
                      <m:sSubPr>
                        <m:ctrlPr>
                          <w:rPr>
                            <w:rFonts w:ascii="Cambria Math" w:hAnsi="Cambria Math" w:cstheme="minorHAnsi"/>
                            <w:i/>
                          </w:rPr>
                        </m:ctrlPr>
                      </m:sSubPr>
                      <m:e>
                        <m:r>
                          <w:rPr>
                            <w:rFonts w:ascii="Cambria Math" w:hAnsi="Cambria Math" w:cstheme="minorHAnsi"/>
                          </w:rPr>
                          <m:t>M</m:t>
                        </m:r>
                      </m:e>
                      <m:sub>
                        <m:r>
                          <w:rPr>
                            <w:rFonts w:ascii="Cambria Math" w:hAnsi="Cambria Math" w:cstheme="minorHAnsi"/>
                          </w:rPr>
                          <m:t>s</m:t>
                        </m:r>
                      </m:sub>
                    </m:sSub>
                    <m:sSubSup>
                      <m:sSubSupPr>
                        <m:ctrlPr>
                          <w:rPr>
                            <w:rFonts w:ascii="Cambria Math" w:hAnsi="Cambria Math" w:cstheme="minorHAnsi"/>
                            <w:i/>
                          </w:rPr>
                        </m:ctrlPr>
                      </m:sSubSupPr>
                      <m:e>
                        <m:r>
                          <w:rPr>
                            <w:rFonts w:ascii="Cambria Math" w:hAnsi="Cambria Math" w:cstheme="minorHAnsi"/>
                          </w:rPr>
                          <m:t>V</m:t>
                        </m:r>
                      </m:e>
                      <m:sub>
                        <m:r>
                          <w:rPr>
                            <w:rFonts w:ascii="Cambria Math" w:hAnsi="Cambria Math" w:cstheme="minorHAnsi"/>
                          </w:rPr>
                          <m:t>rel</m:t>
                        </m:r>
                      </m:sub>
                      <m:sup>
                        <m:r>
                          <w:rPr>
                            <w:rFonts w:ascii="Cambria Math" w:hAnsi="Cambria Math" w:cstheme="minorHAnsi"/>
                          </w:rPr>
                          <m:t>2</m:t>
                        </m:r>
                      </m:sup>
                    </m:sSubSup>
                  </m:num>
                  <m:den>
                    <m:r>
                      <w:rPr>
                        <w:rFonts w:ascii="Cambria Math" w:hAnsi="Cambria Math" w:cstheme="minorHAnsi"/>
                      </w:rPr>
                      <m:t>2</m:t>
                    </m:r>
                    <m:sSub>
                      <m:sSubPr>
                        <m:ctrlPr>
                          <w:rPr>
                            <w:rFonts w:ascii="Cambria Math" w:hAnsi="Cambria Math" w:cstheme="minorHAnsi"/>
                            <w:i/>
                          </w:rPr>
                        </m:ctrlPr>
                      </m:sSubPr>
                      <m:e>
                        <m:r>
                          <w:rPr>
                            <w:rFonts w:ascii="Cambria Math" w:hAnsi="Cambria Math" w:cstheme="minorHAnsi"/>
                          </w:rPr>
                          <m:t>M</m:t>
                        </m:r>
                      </m:e>
                      <m:sub>
                        <m:r>
                          <w:rPr>
                            <w:rFonts w:ascii="Cambria Math" w:hAnsi="Cambria Math" w:cstheme="minorHAnsi"/>
                          </w:rPr>
                          <m:t>p</m:t>
                        </m:r>
                      </m:sub>
                    </m:sSub>
                  </m:den>
                </m:f>
                <m:r>
                  <w:rPr>
                    <w:rFonts w:ascii="Cambria Math" w:hAnsi="Cambria Math" w:cstheme="minorHAnsi"/>
                  </w:rPr>
                  <m:t>≤40,000</m:t>
                </m:r>
              </m:e>
              <m:e>
                <m:r>
                  <w:rPr>
                    <w:rFonts w:ascii="Cambria Math" w:hAnsi="Cambria Math" w:cstheme="minorHAnsi"/>
                  </w:rPr>
                  <m:t>0.1</m:t>
                </m:r>
                <m:sSup>
                  <m:sSupPr>
                    <m:ctrlPr>
                      <w:rPr>
                        <w:rFonts w:ascii="Cambria Math" w:hAnsi="Cambria Math" w:cstheme="minorHAnsi"/>
                        <w:i/>
                      </w:rPr>
                    </m:ctrlPr>
                  </m:sSupPr>
                  <m:e>
                    <m:d>
                      <m:dPr>
                        <m:ctrlPr>
                          <w:rPr>
                            <w:rFonts w:ascii="Cambria Math" w:hAnsi="Cambria Math" w:cstheme="minorHAnsi"/>
                            <w:i/>
                          </w:rPr>
                        </m:ctrlPr>
                      </m:dPr>
                      <m:e>
                        <m:sSub>
                          <m:sSubPr>
                            <m:ctrlPr>
                              <w:rPr>
                                <w:rFonts w:ascii="Cambria Math" w:hAnsi="Cambria Math" w:cstheme="minorHAnsi"/>
                                <w:i/>
                              </w:rPr>
                            </m:ctrlPr>
                          </m:sSubPr>
                          <m:e>
                            <m:r>
                              <w:rPr>
                                <w:rFonts w:ascii="Cambria Math" w:hAnsi="Cambria Math" w:cstheme="minorHAnsi"/>
                              </w:rPr>
                              <m:t>M</m:t>
                            </m:r>
                          </m:e>
                          <m:sub>
                            <m:r>
                              <w:rPr>
                                <w:rFonts w:ascii="Cambria Math" w:hAnsi="Cambria Math" w:cstheme="minorHAnsi"/>
                              </w:rPr>
                              <m:t>s</m:t>
                            </m:r>
                          </m:sub>
                        </m:sSub>
                        <m:r>
                          <w:rPr>
                            <w:rFonts w:ascii="Cambria Math" w:hAnsi="Cambria Math" w:cstheme="minorHAnsi"/>
                          </w:rPr>
                          <m:t>+</m:t>
                        </m:r>
                        <m:sSub>
                          <m:sSubPr>
                            <m:ctrlPr>
                              <w:rPr>
                                <w:rFonts w:ascii="Cambria Math" w:hAnsi="Cambria Math" w:cstheme="minorHAnsi"/>
                                <w:i/>
                              </w:rPr>
                            </m:ctrlPr>
                          </m:sSubPr>
                          <m:e>
                            <m:r>
                              <w:rPr>
                                <w:rFonts w:ascii="Cambria Math" w:hAnsi="Cambria Math" w:cstheme="minorHAnsi"/>
                              </w:rPr>
                              <m:t>M</m:t>
                            </m:r>
                          </m:e>
                          <m:sub>
                            <m:r>
                              <w:rPr>
                                <w:rFonts w:ascii="Cambria Math" w:hAnsi="Cambria Math" w:cstheme="minorHAnsi"/>
                              </w:rPr>
                              <m:t>p</m:t>
                            </m:r>
                          </m:sub>
                        </m:sSub>
                      </m:e>
                    </m:d>
                  </m:e>
                  <m:sup>
                    <m:r>
                      <w:rPr>
                        <w:rFonts w:ascii="Cambria Math" w:hAnsi="Cambria Math" w:cstheme="minorHAnsi"/>
                      </w:rPr>
                      <m:t>0.75</m:t>
                    </m:r>
                  </m:sup>
                </m:sSup>
                <m:sSubSup>
                  <m:sSubSupPr>
                    <m:ctrlPr>
                      <w:rPr>
                        <w:rFonts w:ascii="Cambria Math" w:hAnsi="Cambria Math" w:cstheme="minorHAnsi"/>
                        <w:i/>
                      </w:rPr>
                    </m:ctrlPr>
                  </m:sSubSupPr>
                  <m:e>
                    <m:r>
                      <w:rPr>
                        <w:rFonts w:ascii="Cambria Math" w:hAnsi="Cambria Math" w:cstheme="minorHAnsi"/>
                      </w:rPr>
                      <m:t>L</m:t>
                    </m:r>
                  </m:e>
                  <m:sub>
                    <m:r>
                      <w:rPr>
                        <w:rFonts w:ascii="Cambria Math" w:hAnsi="Cambria Math" w:cstheme="minorHAnsi"/>
                      </w:rPr>
                      <m:t>c</m:t>
                    </m:r>
                  </m:sub>
                  <m:sup>
                    <m:r>
                      <w:rPr>
                        <w:rFonts w:ascii="Cambria Math" w:hAnsi="Cambria Math" w:cstheme="minorHAnsi"/>
                      </w:rPr>
                      <m:t>-1.71</m:t>
                    </m:r>
                  </m:sup>
                </m:sSubSup>
                <m:r>
                  <w:rPr>
                    <w:rFonts w:ascii="Cambria Math" w:hAnsi="Cambria Math" w:cstheme="minorHAnsi"/>
                  </w:rPr>
                  <m:t>,  &amp;</m:t>
                </m:r>
                <m:f>
                  <m:fPr>
                    <m:ctrlPr>
                      <w:rPr>
                        <w:rFonts w:ascii="Cambria Math" w:hAnsi="Cambria Math" w:cstheme="minorHAnsi"/>
                        <w:i/>
                      </w:rPr>
                    </m:ctrlPr>
                  </m:fPr>
                  <m:num>
                    <m:sSub>
                      <m:sSubPr>
                        <m:ctrlPr>
                          <w:rPr>
                            <w:rFonts w:ascii="Cambria Math" w:hAnsi="Cambria Math" w:cstheme="minorHAnsi"/>
                            <w:i/>
                          </w:rPr>
                        </m:ctrlPr>
                      </m:sSubPr>
                      <m:e>
                        <m:r>
                          <w:rPr>
                            <w:rFonts w:ascii="Cambria Math" w:hAnsi="Cambria Math" w:cstheme="minorHAnsi"/>
                          </w:rPr>
                          <m:t>M</m:t>
                        </m:r>
                      </m:e>
                      <m:sub>
                        <m:r>
                          <w:rPr>
                            <w:rFonts w:ascii="Cambria Math" w:hAnsi="Cambria Math" w:cstheme="minorHAnsi"/>
                          </w:rPr>
                          <m:t>s</m:t>
                        </m:r>
                      </m:sub>
                    </m:sSub>
                    <m:sSubSup>
                      <m:sSubSupPr>
                        <m:ctrlPr>
                          <w:rPr>
                            <w:rFonts w:ascii="Cambria Math" w:hAnsi="Cambria Math" w:cstheme="minorHAnsi"/>
                            <w:i/>
                          </w:rPr>
                        </m:ctrlPr>
                      </m:sSubSupPr>
                      <m:e>
                        <m:r>
                          <w:rPr>
                            <w:rFonts w:ascii="Cambria Math" w:hAnsi="Cambria Math" w:cstheme="minorHAnsi"/>
                          </w:rPr>
                          <m:t>V</m:t>
                        </m:r>
                      </m:e>
                      <m:sub>
                        <m:r>
                          <w:rPr>
                            <w:rFonts w:ascii="Cambria Math" w:hAnsi="Cambria Math" w:cstheme="minorHAnsi"/>
                          </w:rPr>
                          <m:t>rel</m:t>
                        </m:r>
                      </m:sub>
                      <m:sup>
                        <m:r>
                          <w:rPr>
                            <w:rFonts w:ascii="Cambria Math" w:hAnsi="Cambria Math" w:cstheme="minorHAnsi"/>
                          </w:rPr>
                          <m:t>2</m:t>
                        </m:r>
                      </m:sup>
                    </m:sSubSup>
                  </m:num>
                  <m:den>
                    <m:r>
                      <w:rPr>
                        <w:rFonts w:ascii="Cambria Math" w:hAnsi="Cambria Math" w:cstheme="minorHAnsi"/>
                      </w:rPr>
                      <m:t>2</m:t>
                    </m:r>
                    <m:sSub>
                      <m:sSubPr>
                        <m:ctrlPr>
                          <w:rPr>
                            <w:rFonts w:ascii="Cambria Math" w:hAnsi="Cambria Math" w:cstheme="minorHAnsi"/>
                            <w:i/>
                          </w:rPr>
                        </m:ctrlPr>
                      </m:sSubPr>
                      <m:e>
                        <m:r>
                          <w:rPr>
                            <w:rFonts w:ascii="Cambria Math" w:hAnsi="Cambria Math" w:cstheme="minorHAnsi"/>
                          </w:rPr>
                          <m:t>M</m:t>
                        </m:r>
                      </m:e>
                      <m:sub>
                        <m:r>
                          <w:rPr>
                            <w:rFonts w:ascii="Cambria Math" w:hAnsi="Cambria Math" w:cstheme="minorHAnsi"/>
                          </w:rPr>
                          <m:t>p</m:t>
                        </m:r>
                      </m:sub>
                    </m:sSub>
                  </m:den>
                </m:f>
                <m:r>
                  <w:rPr>
                    <w:rFonts w:ascii="Cambria Math" w:hAnsi="Cambria Math" w:cstheme="minorHAnsi"/>
                  </w:rPr>
                  <m:t>&gt;40,000</m:t>
                </m:r>
              </m:e>
            </m:eqArr>
          </m:e>
        </m:d>
      </m:oMath>
      <w:r w:rsidRPr="002E060E">
        <w:rPr>
          <w:rFonts w:asciiTheme="minorHAnsi" w:hAnsiTheme="minorHAnsi" w:cstheme="minorHAnsi"/>
        </w:rPr>
        <w:tab/>
      </w:r>
    </w:p>
    <w:p w14:paraId="29F48516" w14:textId="77777777" w:rsidR="00EA2A64" w:rsidRPr="002E060E" w:rsidRDefault="00EA2A64" w:rsidP="00EA2A64">
      <w:pPr>
        <w:pStyle w:val="BodyText"/>
        <w:rPr>
          <w:rFonts w:asciiTheme="minorHAnsi" w:hAnsiTheme="minorHAnsi" w:cstheme="minorHAnsi"/>
          <w:lang w:eastAsia="zh-CN"/>
        </w:rPr>
      </w:pPr>
      <w:r w:rsidRPr="002E060E">
        <w:rPr>
          <w:rFonts w:asciiTheme="minorHAnsi" w:hAnsiTheme="minorHAnsi" w:cstheme="minorHAnsi"/>
          <w:lang w:eastAsia="zh-CN"/>
        </w:rPr>
        <w:tab/>
        <w:t xml:space="preserve">In the above equation, </w:t>
      </w:r>
      <w:r w:rsidRPr="002E060E">
        <w:rPr>
          <w:rFonts w:asciiTheme="minorHAnsi" w:hAnsiTheme="minorHAnsi" w:cstheme="minorHAnsi"/>
          <w:i/>
          <w:lang w:eastAsia="zh-CN"/>
        </w:rPr>
        <w:t>L</w:t>
      </w:r>
      <w:r w:rsidRPr="002E060E">
        <w:rPr>
          <w:rFonts w:asciiTheme="minorHAnsi" w:hAnsiTheme="minorHAnsi" w:cstheme="minorHAnsi"/>
          <w:i/>
          <w:vertAlign w:val="subscript"/>
          <w:lang w:eastAsia="zh-CN"/>
        </w:rPr>
        <w:t>c</w:t>
      </w:r>
      <w:r w:rsidRPr="002E060E">
        <w:rPr>
          <w:rFonts w:asciiTheme="minorHAnsi" w:hAnsiTheme="minorHAnsi" w:cstheme="minorHAnsi"/>
          <w:lang w:eastAsia="zh-CN"/>
        </w:rPr>
        <w:t xml:space="preserve"> refers to the characteristic length of the debris piece size threshold above which the operator is concerned</w:t>
      </w:r>
      <w:r w:rsidRPr="002E060E">
        <w:rPr>
          <w:rFonts w:asciiTheme="minorHAnsi" w:hAnsiTheme="minorHAnsi" w:cstheme="minorHAnsi"/>
          <w:i/>
          <w:lang w:eastAsia="zh-CN"/>
        </w:rPr>
        <w:t>, i.e.,</w:t>
      </w:r>
      <w:r w:rsidRPr="002E060E">
        <w:rPr>
          <w:rFonts w:asciiTheme="minorHAnsi" w:hAnsiTheme="minorHAnsi" w:cstheme="minorHAnsi"/>
          <w:lang w:eastAsia="zh-CN"/>
        </w:rPr>
        <w:t xml:space="preserve"> how many pieces will be generated with a characteristic length larger than </w:t>
      </w:r>
      <w:r w:rsidRPr="002E060E">
        <w:rPr>
          <w:rFonts w:asciiTheme="minorHAnsi" w:hAnsiTheme="minorHAnsi" w:cstheme="minorHAnsi"/>
          <w:i/>
          <w:lang w:eastAsia="zh-CN"/>
        </w:rPr>
        <w:t>L</w:t>
      </w:r>
      <w:r w:rsidRPr="002E060E">
        <w:rPr>
          <w:rFonts w:asciiTheme="minorHAnsi" w:hAnsiTheme="minorHAnsi" w:cstheme="minorHAnsi"/>
          <w:i/>
          <w:vertAlign w:val="subscript"/>
          <w:lang w:eastAsia="zh-CN"/>
        </w:rPr>
        <w:t>c</w:t>
      </w:r>
      <w:r w:rsidRPr="002E060E">
        <w:rPr>
          <w:rFonts w:asciiTheme="minorHAnsi" w:hAnsiTheme="minorHAnsi" w:cstheme="minorHAnsi"/>
          <w:lang w:eastAsia="zh-CN"/>
        </w:rPr>
        <w:t>. A reasonable limiting value for this variable would be the minimum characteristic length for which an operator might expect tracking data, such as 5 cm for the published tracking fidelity of the Space Fence.</w:t>
      </w:r>
    </w:p>
    <w:p w14:paraId="24A25C62" w14:textId="77777777" w:rsidR="00EA2A64" w:rsidRPr="002E060E" w:rsidRDefault="00EA2A64" w:rsidP="00EA2A64">
      <w:pPr>
        <w:pStyle w:val="BodyText"/>
        <w:rPr>
          <w:rFonts w:asciiTheme="minorHAnsi" w:hAnsiTheme="minorHAnsi" w:cstheme="minorHAnsi"/>
          <w:lang w:eastAsia="zh-CN"/>
        </w:rPr>
      </w:pPr>
      <w:r w:rsidRPr="002E060E">
        <w:rPr>
          <w:rFonts w:asciiTheme="minorHAnsi" w:hAnsiTheme="minorHAnsi" w:cstheme="minorHAnsi"/>
          <w:lang w:eastAsia="zh-CN"/>
        </w:rPr>
        <w:lastRenderedPageBreak/>
        <w:t xml:space="preserve">The previous equations are relatively straightforward to evaluate if all terms are known. However, for prospective conjunctions, the secondary mass values are often not known, predominantly because the secondary objects involved in conjunctions are often fragmentation debris, such as those from the Fengyun or Iridium-COSMOS events.  There are also many other possible reasons why the secondary object characteristics may be unknown; this is simply the most dominant one.  </w:t>
      </w:r>
      <w:r w:rsidRPr="002E060E">
        <w:rPr>
          <w:rFonts w:asciiTheme="minorHAnsi" w:eastAsia="Times New Roman" w:hAnsiTheme="minorHAnsi" w:cstheme="minorHAnsi"/>
        </w:rPr>
        <w:t>The relative velocity of the two objects is generally well known due to orbit determination processes for the two objects, as is the primary object’s mass which is known from the spacecraft’s operator, but the mass of the secondary object is still unknown.</w:t>
      </w:r>
    </w:p>
    <w:p w14:paraId="03BEE8B5" w14:textId="77777777" w:rsidR="00EA2A64" w:rsidRPr="002E060E" w:rsidRDefault="00EA2A64" w:rsidP="00C9724C">
      <w:pPr>
        <w:pStyle w:val="Heading4"/>
      </w:pPr>
      <w:r w:rsidRPr="002E060E">
        <w:t>Unknown Satellite Mass Estimation Process</w:t>
      </w:r>
    </w:p>
    <w:p w14:paraId="4DF217B5" w14:textId="77777777" w:rsidR="00EA2A64" w:rsidRPr="002E060E" w:rsidRDefault="00EA2A64" w:rsidP="00EA2A64">
      <w:pPr>
        <w:pStyle w:val="BodyText"/>
        <w:rPr>
          <w:rFonts w:asciiTheme="minorHAnsi" w:hAnsiTheme="minorHAnsi" w:cstheme="minorHAnsi"/>
          <w:lang w:eastAsia="zh-CN"/>
        </w:rPr>
      </w:pPr>
      <w:r w:rsidRPr="002E060E">
        <w:rPr>
          <w:rFonts w:asciiTheme="minorHAnsi" w:hAnsiTheme="minorHAnsi" w:cstheme="minorHAnsi"/>
          <w:lang w:eastAsia="zh-CN"/>
        </w:rPr>
        <w:t>The mass of a secondary object orbiting at a low altitude can be estimated using parameters contained within the atmospheric drag equation:</w:t>
      </w:r>
    </w:p>
    <w:p w14:paraId="5B845E2F" w14:textId="77777777" w:rsidR="00EA2A64" w:rsidRPr="002E060E" w:rsidRDefault="00EA2A64" w:rsidP="00EA2A64">
      <w:pPr>
        <w:pStyle w:val="BodyText"/>
        <w:tabs>
          <w:tab w:val="center" w:pos="4680"/>
        </w:tabs>
        <w:rPr>
          <w:rFonts w:asciiTheme="minorHAnsi" w:hAnsiTheme="minorHAnsi" w:cstheme="minorHAnsi"/>
          <w:lang w:eastAsia="zh-CN"/>
        </w:rPr>
      </w:pPr>
      <w:r w:rsidRPr="002E060E">
        <w:rPr>
          <w:rFonts w:asciiTheme="minorHAnsi" w:hAnsiTheme="minorHAnsi" w:cstheme="minorHAnsi"/>
        </w:rPr>
        <w:tab/>
      </w:r>
      <m:oMath>
        <m:sSub>
          <m:sSubPr>
            <m:ctrlPr>
              <w:rPr>
                <w:rFonts w:ascii="Cambria Math" w:hAnsi="Cambria Math" w:cstheme="minorHAnsi"/>
                <w:i/>
              </w:rPr>
            </m:ctrlPr>
          </m:sSubPr>
          <m:e>
            <m:acc>
              <m:accPr>
                <m:chr m:val="⃗"/>
                <m:ctrlPr>
                  <w:rPr>
                    <w:rFonts w:ascii="Cambria Math" w:hAnsi="Cambria Math" w:cstheme="minorHAnsi"/>
                    <w:i/>
                  </w:rPr>
                </m:ctrlPr>
              </m:accPr>
              <m:e>
                <m:r>
                  <w:rPr>
                    <w:rFonts w:ascii="Cambria Math" w:hAnsi="Cambria Math" w:cstheme="minorHAnsi"/>
                  </w:rPr>
                  <m:t>a</m:t>
                </m:r>
              </m:e>
            </m:acc>
          </m:e>
          <m:sub>
            <m:r>
              <w:rPr>
                <w:rFonts w:ascii="Cambria Math" w:hAnsi="Cambria Math" w:cstheme="minorHAnsi"/>
              </w:rPr>
              <m:t>drag</m:t>
            </m:r>
          </m:sub>
        </m:sSub>
        <m:r>
          <w:rPr>
            <w:rFonts w:ascii="Cambria Math" w:hAnsi="Cambria Math" w:cstheme="minorHAnsi"/>
          </w:rPr>
          <m:t>= -0.5</m:t>
        </m:r>
        <m:f>
          <m:fPr>
            <m:ctrlPr>
              <w:rPr>
                <w:rFonts w:ascii="Cambria Math" w:hAnsi="Cambria Math" w:cstheme="minorHAnsi"/>
                <w:i/>
              </w:rPr>
            </m:ctrlPr>
          </m:fPr>
          <m:num>
            <m:sSub>
              <m:sSubPr>
                <m:ctrlPr>
                  <w:rPr>
                    <w:rFonts w:ascii="Cambria Math" w:hAnsi="Cambria Math" w:cstheme="minorHAnsi"/>
                    <w:i/>
                  </w:rPr>
                </m:ctrlPr>
              </m:sSubPr>
              <m:e>
                <m:r>
                  <w:rPr>
                    <w:rFonts w:ascii="Cambria Math" w:hAnsi="Cambria Math" w:cstheme="minorHAnsi"/>
                  </w:rPr>
                  <m:t>C</m:t>
                </m:r>
              </m:e>
              <m:sub>
                <m:r>
                  <w:rPr>
                    <w:rFonts w:ascii="Cambria Math" w:hAnsi="Cambria Math" w:cstheme="minorHAnsi"/>
                  </w:rPr>
                  <m:t>d</m:t>
                </m:r>
              </m:sub>
            </m:sSub>
            <m:r>
              <w:rPr>
                <w:rFonts w:ascii="Cambria Math" w:hAnsi="Cambria Math" w:cstheme="minorHAnsi"/>
              </w:rPr>
              <m:t>A</m:t>
            </m:r>
          </m:num>
          <m:den>
            <m:r>
              <w:rPr>
                <w:rFonts w:ascii="Cambria Math" w:hAnsi="Cambria Math" w:cstheme="minorHAnsi"/>
              </w:rPr>
              <m:t>M</m:t>
            </m:r>
          </m:den>
        </m:f>
        <m:r>
          <w:rPr>
            <w:rFonts w:ascii="Cambria Math" w:hAnsi="Cambria Math" w:cstheme="minorHAnsi"/>
          </w:rPr>
          <m:t>ρ</m:t>
        </m:r>
        <m:d>
          <m:dPr>
            <m:begChr m:val="‖"/>
            <m:endChr m:val="‖"/>
            <m:ctrlPr>
              <w:rPr>
                <w:rFonts w:ascii="Cambria Math" w:hAnsi="Cambria Math" w:cstheme="minorHAnsi"/>
                <w:i/>
              </w:rPr>
            </m:ctrlPr>
          </m:dPr>
          <m:e>
            <m:acc>
              <m:accPr>
                <m:chr m:val="⃗"/>
                <m:ctrlPr>
                  <w:rPr>
                    <w:rFonts w:ascii="Cambria Math" w:hAnsi="Cambria Math" w:cstheme="minorHAnsi"/>
                    <w:i/>
                  </w:rPr>
                </m:ctrlPr>
              </m:accPr>
              <m:e>
                <m:r>
                  <w:rPr>
                    <w:rFonts w:ascii="Cambria Math" w:hAnsi="Cambria Math" w:cstheme="minorHAnsi"/>
                  </w:rPr>
                  <m:t>v</m:t>
                </m:r>
              </m:e>
            </m:acc>
          </m:e>
        </m:d>
        <m:acc>
          <m:accPr>
            <m:chr m:val="⃗"/>
            <m:ctrlPr>
              <w:rPr>
                <w:rFonts w:ascii="Cambria Math" w:hAnsi="Cambria Math" w:cstheme="minorHAnsi"/>
                <w:i/>
              </w:rPr>
            </m:ctrlPr>
          </m:accPr>
          <m:e>
            <m:r>
              <w:rPr>
                <w:rFonts w:ascii="Cambria Math" w:hAnsi="Cambria Math" w:cstheme="minorHAnsi"/>
              </w:rPr>
              <m:t>v</m:t>
            </m:r>
          </m:e>
        </m:acc>
      </m:oMath>
    </w:p>
    <w:p w14:paraId="001E0C57" w14:textId="77777777" w:rsidR="00EA2A64" w:rsidRPr="002E060E" w:rsidRDefault="00EA2A64" w:rsidP="00EA2A64">
      <w:pPr>
        <w:pStyle w:val="BodyText"/>
        <w:rPr>
          <w:rFonts w:asciiTheme="minorHAnsi" w:hAnsiTheme="minorHAnsi" w:cstheme="minorHAnsi"/>
        </w:rPr>
      </w:pPr>
      <w:r w:rsidRPr="002E060E">
        <w:rPr>
          <w:rFonts w:asciiTheme="minorHAnsi" w:hAnsiTheme="minorHAnsi" w:cstheme="minorHAnsi"/>
          <w:lang w:eastAsia="zh-CN"/>
        </w:rPr>
        <w:t xml:space="preserve">Estimation of an object’s drag characteristics is of significant import in the orbit determination process, as this is the primary non-conservative force acting on objects in low earth orbit, where large numbers of spacecraft missions operate.  As such, </w:t>
      </w:r>
      <w:r w:rsidRPr="002E060E">
        <w:rPr>
          <w:rFonts w:asciiTheme="minorHAnsi" w:hAnsiTheme="minorHAnsi" w:cstheme="minorHAnsi"/>
        </w:rPr>
        <w:t>the collective terms for satellite drag can be determined as part of the orbit determination process and collected via a term known as the ballistic coefficient and is typically included in reported spacecraft states.</w:t>
      </w:r>
    </w:p>
    <w:p w14:paraId="1BCC223A" w14:textId="674BA62E" w:rsidR="00EA2A64" w:rsidRPr="002E060E" w:rsidRDefault="00EA2A64" w:rsidP="00B34770">
      <w:pPr>
        <w:pStyle w:val="BodyText"/>
        <w:tabs>
          <w:tab w:val="center" w:pos="4680"/>
        </w:tabs>
        <w:jc w:val="center"/>
        <w:rPr>
          <w:rFonts w:asciiTheme="minorHAnsi" w:hAnsiTheme="minorHAnsi" w:cstheme="minorHAnsi"/>
        </w:rPr>
      </w:pPr>
      <m:oMathPara>
        <m:oMath>
          <m:r>
            <w:rPr>
              <w:rFonts w:ascii="Cambria Math" w:hAnsi="Cambria Math" w:cstheme="minorHAnsi"/>
            </w:rPr>
            <m:t>BC=</m:t>
          </m:r>
          <m:sSub>
            <m:sSubPr>
              <m:ctrlPr>
                <w:rPr>
                  <w:rFonts w:ascii="Cambria Math" w:hAnsi="Cambria Math" w:cstheme="minorHAnsi"/>
                  <w:i/>
                </w:rPr>
              </m:ctrlPr>
            </m:sSubPr>
            <m:e>
              <m:r>
                <w:rPr>
                  <w:rFonts w:ascii="Cambria Math" w:hAnsi="Cambria Math" w:cstheme="minorHAnsi"/>
                </w:rPr>
                <m:t>C</m:t>
              </m:r>
            </m:e>
            <m:sub>
              <m:r>
                <w:rPr>
                  <w:rFonts w:ascii="Cambria Math" w:hAnsi="Cambria Math" w:cstheme="minorHAnsi"/>
                </w:rPr>
                <m:t>d</m:t>
              </m:r>
            </m:sub>
          </m:sSub>
          <m:r>
            <w:rPr>
              <w:rFonts w:ascii="Cambria Math" w:hAnsi="Cambria Math" w:cstheme="minorHAnsi"/>
            </w:rPr>
            <m:t>A/M</m:t>
          </m:r>
        </m:oMath>
      </m:oMathPara>
    </w:p>
    <w:p w14:paraId="0149BC87" w14:textId="56ADEC4B" w:rsidR="00EA2A64" w:rsidRPr="002E060E" w:rsidRDefault="00EA2A64" w:rsidP="00EA2A64">
      <w:pPr>
        <w:pStyle w:val="BodyText"/>
        <w:rPr>
          <w:rFonts w:asciiTheme="minorHAnsi" w:hAnsiTheme="minorHAnsi" w:cstheme="minorHAnsi"/>
        </w:rPr>
      </w:pPr>
      <w:r w:rsidRPr="002E060E">
        <w:rPr>
          <w:rFonts w:asciiTheme="minorHAnsi" w:hAnsiTheme="minorHAnsi" w:cstheme="minorHAnsi"/>
        </w:rPr>
        <w:t>Knowledge of the ballistic coefficient allows for estimation of the object mass, but this requires that the drag coefficient (</w:t>
      </w:r>
      <w:r w:rsidRPr="002E060E">
        <w:rPr>
          <w:rFonts w:asciiTheme="minorHAnsi" w:hAnsiTheme="minorHAnsi" w:cstheme="minorHAnsi"/>
          <w:i/>
        </w:rPr>
        <w:t>Cd</w:t>
      </w:r>
      <w:r w:rsidRPr="002E060E">
        <w:rPr>
          <w:rFonts w:asciiTheme="minorHAnsi" w:hAnsiTheme="minorHAnsi" w:cstheme="minorHAnsi"/>
        </w:rPr>
        <w:t>) and frontal area (</w:t>
      </w:r>
      <w:r w:rsidRPr="002E060E">
        <w:rPr>
          <w:rFonts w:asciiTheme="minorHAnsi" w:hAnsiTheme="minorHAnsi" w:cstheme="minorHAnsi"/>
          <w:i/>
        </w:rPr>
        <w:t>A</w:t>
      </w:r>
      <w:r w:rsidRPr="002E060E">
        <w:rPr>
          <w:rFonts w:asciiTheme="minorHAnsi" w:hAnsiTheme="minorHAnsi" w:cstheme="minorHAnsi"/>
        </w:rPr>
        <w:t xml:space="preserve">) also be estimated or known.  Secondary object frontal area estimation is described in further detail in Section: </w:t>
      </w:r>
      <w:r w:rsidRPr="002E060E">
        <w:rPr>
          <w:rFonts w:asciiTheme="minorHAnsi" w:hAnsiTheme="minorHAnsi" w:cstheme="minorHAnsi"/>
        </w:rPr>
        <w:fldChar w:fldCharType="begin"/>
      </w:r>
      <w:r w:rsidRPr="002E060E">
        <w:rPr>
          <w:rFonts w:asciiTheme="minorHAnsi" w:hAnsiTheme="minorHAnsi" w:cstheme="minorHAnsi"/>
        </w:rPr>
        <w:instrText xml:space="preserve"> REF _Ref11819543 \r \h </w:instrText>
      </w:r>
      <w:r w:rsidR="002E060E">
        <w:rPr>
          <w:rFonts w:asciiTheme="minorHAnsi" w:hAnsiTheme="minorHAnsi" w:cstheme="minorHAnsi"/>
        </w:rPr>
        <w:instrText xml:space="preserve"> \* MERGEFORMAT </w:instrText>
      </w:r>
      <w:r w:rsidRPr="002E060E">
        <w:rPr>
          <w:rFonts w:asciiTheme="minorHAnsi" w:hAnsiTheme="minorHAnsi" w:cstheme="minorHAnsi"/>
        </w:rPr>
      </w:r>
      <w:r w:rsidRPr="002E060E">
        <w:rPr>
          <w:rFonts w:asciiTheme="minorHAnsi" w:hAnsiTheme="minorHAnsi" w:cstheme="minorHAnsi"/>
        </w:rPr>
        <w:fldChar w:fldCharType="separate"/>
      </w:r>
      <w:r w:rsidR="00397180">
        <w:rPr>
          <w:rFonts w:asciiTheme="minorHAnsi" w:hAnsiTheme="minorHAnsi" w:cstheme="minorHAnsi"/>
        </w:rPr>
        <w:t>2.1.1.3</w:t>
      </w:r>
      <w:r w:rsidRPr="002E060E">
        <w:rPr>
          <w:rFonts w:asciiTheme="minorHAnsi" w:hAnsiTheme="minorHAnsi" w:cstheme="minorHAnsi"/>
        </w:rPr>
        <w:fldChar w:fldCharType="end"/>
      </w:r>
      <w:r w:rsidRPr="002E060E">
        <w:rPr>
          <w:rFonts w:asciiTheme="minorHAnsi" w:hAnsiTheme="minorHAnsi" w:cstheme="minorHAnsi"/>
        </w:rPr>
        <w:t xml:space="preserve">.  There are numerous methods to estimate </w:t>
      </w:r>
      <w:r w:rsidRPr="002E060E">
        <w:rPr>
          <w:rFonts w:asciiTheme="minorHAnsi" w:hAnsiTheme="minorHAnsi" w:cstheme="minorHAnsi"/>
          <w:i/>
        </w:rPr>
        <w:t>Cd</w:t>
      </w:r>
      <w:r w:rsidRPr="002E060E">
        <w:rPr>
          <w:rFonts w:asciiTheme="minorHAnsi" w:hAnsiTheme="minorHAnsi" w:cstheme="minorHAnsi"/>
        </w:rPr>
        <w:t xml:space="preserve">, but due to a desire for conservatism (overestimation of secondary object mass), a relatively large </w:t>
      </w:r>
      <w:r w:rsidRPr="002E060E">
        <w:rPr>
          <w:rFonts w:asciiTheme="minorHAnsi" w:hAnsiTheme="minorHAnsi" w:cstheme="minorHAnsi"/>
          <w:i/>
        </w:rPr>
        <w:t xml:space="preserve">Cd </w:t>
      </w:r>
      <w:r w:rsidRPr="002E060E">
        <w:rPr>
          <w:rFonts w:asciiTheme="minorHAnsi" w:hAnsiTheme="minorHAnsi" w:cstheme="minorHAnsi"/>
        </w:rPr>
        <w:t>is recommended for mass estimation of unknown satellites.</w:t>
      </w:r>
    </w:p>
    <w:p w14:paraId="04D2446A" w14:textId="7AB5F259" w:rsidR="00EA2A64" w:rsidRPr="002C430B" w:rsidRDefault="00EA2A64" w:rsidP="00EA2A64">
      <w:pPr>
        <w:pStyle w:val="BodyText"/>
        <w:numPr>
          <w:ilvl w:val="0"/>
          <w:numId w:val="16"/>
        </w:numPr>
        <w:spacing w:line="264" w:lineRule="auto"/>
        <w:jc w:val="both"/>
        <w:rPr>
          <w:rFonts w:asciiTheme="minorHAnsi" w:hAnsiTheme="minorHAnsi" w:cstheme="minorHAnsi"/>
        </w:rPr>
      </w:pPr>
      <w:r w:rsidRPr="002E060E">
        <w:rPr>
          <w:rFonts w:asciiTheme="minorHAnsi" w:hAnsiTheme="minorHAnsi" w:cstheme="minorHAnsi"/>
        </w:rPr>
        <w:t xml:space="preserve">Recommended </w:t>
      </w:r>
      <w:r w:rsidRPr="002E060E">
        <w:rPr>
          <w:rFonts w:asciiTheme="minorHAnsi" w:hAnsiTheme="minorHAnsi" w:cstheme="minorHAnsi"/>
          <w:i/>
        </w:rPr>
        <w:t>Cd</w:t>
      </w:r>
      <w:r w:rsidRPr="002E060E">
        <w:rPr>
          <w:rFonts w:asciiTheme="minorHAnsi" w:hAnsiTheme="minorHAnsi" w:cstheme="minorHAnsi"/>
        </w:rPr>
        <w:t xml:space="preserve"> for Mass Estimation:</w:t>
      </w:r>
      <w:r w:rsidRPr="002E060E">
        <w:rPr>
          <w:rFonts w:asciiTheme="minorHAnsi" w:hAnsiTheme="minorHAnsi" w:cstheme="minorHAnsi"/>
        </w:rPr>
        <w:tab/>
      </w:r>
      <w:r w:rsidRPr="002E060E">
        <w:rPr>
          <w:rFonts w:asciiTheme="minorHAnsi" w:hAnsiTheme="minorHAnsi" w:cstheme="minorHAnsi"/>
          <w:b/>
        </w:rPr>
        <w:t>2.7</w:t>
      </w:r>
    </w:p>
    <w:p w14:paraId="119740EC" w14:textId="77777777" w:rsidR="00EA2A64" w:rsidRPr="002E060E" w:rsidRDefault="00EA2A64" w:rsidP="00EA2A64">
      <w:pPr>
        <w:pStyle w:val="BodyText"/>
        <w:rPr>
          <w:rFonts w:asciiTheme="minorHAnsi" w:hAnsiTheme="minorHAnsi" w:cstheme="minorHAnsi"/>
        </w:rPr>
      </w:pPr>
      <w:r w:rsidRPr="002E060E">
        <w:rPr>
          <w:rFonts w:asciiTheme="minorHAnsi" w:hAnsiTheme="minorHAnsi" w:cstheme="minorHAnsi"/>
        </w:rPr>
        <w:t>Variations in the drag coefficient estimates are often small compared to frontal area variations and atmospheric density variations, particularly for satellites orbiting at lower altitudes as shown in analysis by Pilinski et al.</w:t>
      </w:r>
      <w:r w:rsidRPr="002E060E">
        <w:rPr>
          <w:rStyle w:val="EndnoteReference"/>
          <w:rFonts w:asciiTheme="minorHAnsi" w:hAnsiTheme="minorHAnsi" w:cstheme="minorHAnsi"/>
        </w:rPr>
        <w:endnoteReference w:id="4"/>
      </w:r>
      <w:r w:rsidRPr="002E060E">
        <w:rPr>
          <w:rFonts w:asciiTheme="minorHAnsi" w:hAnsiTheme="minorHAnsi" w:cstheme="minorHAnsi"/>
        </w:rPr>
        <w:t xml:space="preserve">, which estimated that Cd variations are typically about 2% except in extremely low altitude cases.  The mass estimation process uses a sampling methodology to affect </w:t>
      </w:r>
      <w:r w:rsidRPr="002E060E">
        <w:rPr>
          <w:rFonts w:asciiTheme="minorHAnsi" w:hAnsiTheme="minorHAnsi" w:cstheme="minorHAnsi"/>
          <w:i/>
        </w:rPr>
        <w:t>Cd</w:t>
      </w:r>
      <w:r w:rsidRPr="002E060E">
        <w:rPr>
          <w:rFonts w:asciiTheme="minorHAnsi" w:hAnsiTheme="minorHAnsi" w:cstheme="minorHAnsi"/>
        </w:rPr>
        <w:t xml:space="preserve"> uncertainty on the evaluation of collision consequence.  Specifically, for each estimate of the drag coefficient, </w:t>
      </w:r>
      <w:proofErr w:type="gramStart"/>
      <w:r w:rsidRPr="002E060E">
        <w:rPr>
          <w:rFonts w:asciiTheme="minorHAnsi" w:hAnsiTheme="minorHAnsi" w:cstheme="minorHAnsi"/>
        </w:rPr>
        <w:t>a number of</w:t>
      </w:r>
      <w:proofErr w:type="gramEnd"/>
      <w:r w:rsidRPr="002E060E">
        <w:rPr>
          <w:rFonts w:asciiTheme="minorHAnsi" w:hAnsiTheme="minorHAnsi" w:cstheme="minorHAnsi"/>
        </w:rPr>
        <w:t xml:space="preserve"> samples are drawn from a normal distribution with a specified standard deviation, for conservatism, it is recommended to use a relatively high relative uncertainty.</w:t>
      </w:r>
    </w:p>
    <w:p w14:paraId="72A2555C" w14:textId="77777777" w:rsidR="00EA2A64" w:rsidRPr="002E060E" w:rsidRDefault="00EA2A64" w:rsidP="00EA2A64">
      <w:pPr>
        <w:pStyle w:val="BodyText"/>
        <w:numPr>
          <w:ilvl w:val="0"/>
          <w:numId w:val="16"/>
        </w:numPr>
        <w:spacing w:line="264" w:lineRule="auto"/>
        <w:jc w:val="both"/>
        <w:rPr>
          <w:rFonts w:asciiTheme="minorHAnsi" w:hAnsiTheme="minorHAnsi" w:cstheme="minorHAnsi"/>
        </w:rPr>
      </w:pPr>
      <w:r w:rsidRPr="002E060E">
        <w:rPr>
          <w:rFonts w:asciiTheme="minorHAnsi" w:hAnsiTheme="minorHAnsi" w:cstheme="minorHAnsi"/>
        </w:rPr>
        <w:t xml:space="preserve">Recommended Relative </w:t>
      </w:r>
      <w:r w:rsidRPr="002E060E">
        <w:rPr>
          <w:rFonts w:asciiTheme="minorHAnsi" w:hAnsiTheme="minorHAnsi" w:cstheme="minorHAnsi"/>
          <w:i/>
        </w:rPr>
        <w:t>Cd</w:t>
      </w:r>
      <w:r w:rsidRPr="002E060E">
        <w:rPr>
          <w:rFonts w:asciiTheme="minorHAnsi" w:hAnsiTheme="minorHAnsi" w:cstheme="minorHAnsi"/>
        </w:rPr>
        <w:t xml:space="preserve"> Uncertainty:</w:t>
      </w:r>
      <w:r w:rsidRPr="002E060E">
        <w:rPr>
          <w:rFonts w:asciiTheme="minorHAnsi" w:hAnsiTheme="minorHAnsi" w:cstheme="minorHAnsi"/>
        </w:rPr>
        <w:tab/>
      </w:r>
      <w:r w:rsidRPr="002E060E">
        <w:rPr>
          <w:rFonts w:asciiTheme="minorHAnsi" w:hAnsiTheme="minorHAnsi" w:cstheme="minorHAnsi"/>
          <w:b/>
        </w:rPr>
        <w:t>5%</w:t>
      </w:r>
    </w:p>
    <w:p w14:paraId="58B1B11F" w14:textId="77777777" w:rsidR="00EA2A64" w:rsidRPr="002E060E" w:rsidRDefault="00EA2A64" w:rsidP="00EA2A64">
      <w:pPr>
        <w:pStyle w:val="BodyText"/>
        <w:rPr>
          <w:rFonts w:asciiTheme="minorHAnsi" w:hAnsiTheme="minorHAnsi" w:cstheme="minorHAnsi"/>
          <w:lang w:eastAsia="zh-CN"/>
        </w:rPr>
      </w:pPr>
      <w:r w:rsidRPr="002E060E">
        <w:rPr>
          <w:rFonts w:asciiTheme="minorHAnsi" w:hAnsiTheme="minorHAnsi" w:cstheme="minorHAnsi"/>
          <w:lang w:eastAsia="zh-CN"/>
        </w:rPr>
        <w:lastRenderedPageBreak/>
        <w:t>The mass estimates are given as a distribution of estimated satellite masses, which may be used either to determine a distribution of collision consequence results, or on a quantile basis to determine a conservative estimate of collision consequence.  It is recommended to use the following mass estimation quantile:</w:t>
      </w:r>
    </w:p>
    <w:p w14:paraId="33E4EAAC" w14:textId="77777777" w:rsidR="00EA2A64" w:rsidRPr="00B34770" w:rsidRDefault="00EA2A64" w:rsidP="00EA2A64">
      <w:pPr>
        <w:pStyle w:val="BodyText"/>
        <w:numPr>
          <w:ilvl w:val="0"/>
          <w:numId w:val="16"/>
        </w:numPr>
        <w:spacing w:line="264" w:lineRule="auto"/>
        <w:jc w:val="both"/>
        <w:rPr>
          <w:rFonts w:asciiTheme="minorHAnsi" w:hAnsiTheme="minorHAnsi" w:cstheme="minorHAnsi"/>
        </w:rPr>
      </w:pPr>
      <w:r w:rsidRPr="002E060E">
        <w:rPr>
          <w:rFonts w:asciiTheme="minorHAnsi" w:hAnsiTheme="minorHAnsi" w:cstheme="minorHAnsi"/>
        </w:rPr>
        <w:t xml:space="preserve">Recommended Mass Estimation Quantile: </w:t>
      </w:r>
      <w:r w:rsidRPr="002E060E">
        <w:rPr>
          <w:rFonts w:asciiTheme="minorHAnsi" w:hAnsiTheme="minorHAnsi" w:cstheme="minorHAnsi"/>
          <w:b/>
        </w:rPr>
        <w:t>99.9%</w:t>
      </w:r>
    </w:p>
    <w:p w14:paraId="31A4982C" w14:textId="09C8993D" w:rsidR="00825F8A" w:rsidRDefault="00825F8A" w:rsidP="00825F8A">
      <w:pPr>
        <w:pStyle w:val="BodyText"/>
        <w:spacing w:line="264" w:lineRule="auto"/>
        <w:rPr>
          <w:rFonts w:asciiTheme="minorHAnsi" w:hAnsiTheme="minorHAnsi" w:cstheme="minorHAnsi"/>
        </w:rPr>
      </w:pPr>
      <w:r>
        <w:rPr>
          <w:rFonts w:asciiTheme="minorHAnsi" w:hAnsiTheme="minorHAnsi" w:cstheme="minorHAnsi"/>
        </w:rPr>
        <w:t xml:space="preserve">In case the solar radiation pressure (SRP) coefficient of the object with the unknown mass is available, it is possible to </w:t>
      </w:r>
      <w:r w:rsidR="00055F64">
        <w:rPr>
          <w:rFonts w:asciiTheme="minorHAnsi" w:hAnsiTheme="minorHAnsi" w:cstheme="minorHAnsi"/>
        </w:rPr>
        <w:t>estimate</w:t>
      </w:r>
      <w:r>
        <w:rPr>
          <w:rFonts w:asciiTheme="minorHAnsi" w:hAnsiTheme="minorHAnsi" w:cstheme="minorHAnsi"/>
        </w:rPr>
        <w:t xml:space="preserve"> the mass using a process</w:t>
      </w:r>
      <w:r w:rsidR="00055F64">
        <w:rPr>
          <w:rFonts w:asciiTheme="minorHAnsi" w:hAnsiTheme="minorHAnsi" w:cstheme="minorHAnsi"/>
        </w:rPr>
        <w:t xml:space="preserve"> </w:t>
      </w:r>
      <w:proofErr w:type="gramStart"/>
      <w:r w:rsidR="00055F64">
        <w:rPr>
          <w:rFonts w:asciiTheme="minorHAnsi" w:hAnsiTheme="minorHAnsi" w:cstheme="minorHAnsi"/>
        </w:rPr>
        <w:t>similar to</w:t>
      </w:r>
      <w:proofErr w:type="gramEnd"/>
      <w:r w:rsidR="00055F64">
        <w:rPr>
          <w:rFonts w:asciiTheme="minorHAnsi" w:hAnsiTheme="minorHAnsi" w:cstheme="minorHAnsi"/>
        </w:rPr>
        <w:t xml:space="preserve"> what has been described in this section</w:t>
      </w:r>
      <w:r>
        <w:rPr>
          <w:rFonts w:asciiTheme="minorHAnsi" w:hAnsiTheme="minorHAnsi" w:cstheme="minorHAnsi"/>
        </w:rPr>
        <w:t xml:space="preserve">, but </w:t>
      </w:r>
      <w:r w:rsidR="00055F64">
        <w:rPr>
          <w:rFonts w:asciiTheme="minorHAnsi" w:hAnsiTheme="minorHAnsi" w:cstheme="minorHAnsi"/>
        </w:rPr>
        <w:t>by using a reflectivity coefficient and according to the following relation</w:t>
      </w:r>
      <w:r w:rsidR="00F608FB">
        <w:rPr>
          <w:rStyle w:val="EndnoteReference"/>
          <w:rFonts w:asciiTheme="minorHAnsi" w:hAnsiTheme="minorHAnsi" w:cstheme="minorHAnsi"/>
        </w:rPr>
        <w:endnoteReference w:id="5"/>
      </w:r>
      <w:r w:rsidR="00055F64">
        <w:rPr>
          <w:rFonts w:asciiTheme="minorHAnsi" w:hAnsiTheme="minorHAnsi" w:cstheme="minorHAnsi"/>
        </w:rPr>
        <w:t>:</w:t>
      </w:r>
    </w:p>
    <w:p w14:paraId="6D3D1BC4" w14:textId="5A8D80B1" w:rsidR="00055F64" w:rsidRPr="002E060E" w:rsidRDefault="00055F64" w:rsidP="00B34770">
      <w:pPr>
        <w:pStyle w:val="BodyText"/>
        <w:spacing w:line="264" w:lineRule="auto"/>
        <w:rPr>
          <w:rFonts w:asciiTheme="minorHAnsi" w:hAnsiTheme="minorHAnsi" w:cstheme="minorHAnsi"/>
        </w:rPr>
      </w:pPr>
      <m:oMathPara>
        <m:oMath>
          <m:r>
            <w:rPr>
              <w:rFonts w:ascii="Cambria Math" w:hAnsi="Cambria Math" w:cstheme="minorHAnsi"/>
            </w:rPr>
            <m:t>SRPC=</m:t>
          </m:r>
          <m:sSub>
            <m:sSubPr>
              <m:ctrlPr>
                <w:rPr>
                  <w:rFonts w:ascii="Cambria Math" w:hAnsi="Cambria Math" w:cstheme="minorHAnsi"/>
                  <w:i/>
                </w:rPr>
              </m:ctrlPr>
            </m:sSubPr>
            <m:e>
              <m:r>
                <w:rPr>
                  <w:rFonts w:ascii="Cambria Math" w:hAnsi="Cambria Math" w:cstheme="minorHAnsi"/>
                </w:rPr>
                <m:t>C</m:t>
              </m:r>
            </m:e>
            <m:sub>
              <m:r>
                <w:rPr>
                  <w:rFonts w:ascii="Cambria Math" w:hAnsi="Cambria Math" w:cstheme="minorHAnsi"/>
                </w:rPr>
                <m:t>r</m:t>
              </m:r>
            </m:sub>
          </m:sSub>
          <m:r>
            <w:rPr>
              <w:rFonts w:ascii="Cambria Math" w:hAnsi="Cambria Math" w:cstheme="minorHAnsi"/>
            </w:rPr>
            <m:t>A/M</m:t>
          </m:r>
        </m:oMath>
      </m:oMathPara>
    </w:p>
    <w:p w14:paraId="700B9E59" w14:textId="77777777" w:rsidR="00EA2A64" w:rsidRPr="002E060E" w:rsidRDefault="00EA2A64" w:rsidP="00C9724C">
      <w:pPr>
        <w:pStyle w:val="Heading4"/>
      </w:pPr>
      <w:bookmarkStart w:id="14" w:name="_Ref11819543"/>
      <w:r w:rsidRPr="002E060E">
        <w:t>Unknown Satellite Frontal Area Estimation Process</w:t>
      </w:r>
      <w:bookmarkEnd w:id="14"/>
    </w:p>
    <w:p w14:paraId="08C6C2AF" w14:textId="77777777" w:rsidR="00EA2A64" w:rsidRPr="002E060E" w:rsidRDefault="00EA2A64" w:rsidP="00EA2A64">
      <w:pPr>
        <w:pStyle w:val="BodyText"/>
        <w:rPr>
          <w:rFonts w:asciiTheme="minorHAnsi" w:hAnsiTheme="minorHAnsi" w:cstheme="minorHAnsi"/>
          <w:lang w:eastAsia="zh-CN"/>
        </w:rPr>
      </w:pPr>
      <w:r w:rsidRPr="002E060E">
        <w:rPr>
          <w:rFonts w:asciiTheme="minorHAnsi" w:hAnsiTheme="minorHAnsi" w:cstheme="minorHAnsi"/>
          <w:lang w:eastAsia="zh-CN"/>
        </w:rPr>
        <w:t xml:space="preserve">The frontal area of the secondary object may be estimated using a relationship between the projected area of the satellite and the object’s radar cross section (RCS).  </w:t>
      </w:r>
      <w:r w:rsidRPr="002E060E">
        <w:rPr>
          <w:rFonts w:asciiTheme="minorHAnsi" w:hAnsiTheme="minorHAnsi" w:cstheme="minorHAnsi"/>
        </w:rPr>
        <w:t>RCS characterizes the intensity of radar energy reflected during tracking observations</w:t>
      </w:r>
      <w:r w:rsidRPr="002E060E">
        <w:rPr>
          <w:rFonts w:asciiTheme="minorHAnsi" w:hAnsiTheme="minorHAnsi" w:cstheme="minorHAnsi"/>
          <w:lang w:eastAsia="zh-CN"/>
        </w:rPr>
        <w:t xml:space="preserve"> and is a solved-for variable in the radar range equation if the signal-to-noise ratio and range are known.  </w:t>
      </w:r>
      <w:proofErr w:type="gramStart"/>
      <w:r w:rsidRPr="002E060E">
        <w:rPr>
          <w:rFonts w:asciiTheme="minorHAnsi" w:hAnsiTheme="minorHAnsi" w:cstheme="minorHAnsi"/>
          <w:lang w:eastAsia="zh-CN"/>
        </w:rPr>
        <w:t>Typically</w:t>
      </w:r>
      <w:proofErr w:type="gramEnd"/>
      <w:r w:rsidRPr="002E060E">
        <w:rPr>
          <w:rFonts w:asciiTheme="minorHAnsi" w:hAnsiTheme="minorHAnsi" w:cstheme="minorHAnsi"/>
          <w:lang w:eastAsia="zh-CN"/>
        </w:rPr>
        <w:t xml:space="preserve"> this is reported as the median RCS value, as the RCS distribution does not conform to a normal distribution.</w:t>
      </w:r>
    </w:p>
    <w:p w14:paraId="4C275AE9" w14:textId="134C1EE7" w:rsidR="00EA2A64" w:rsidRPr="002E060E" w:rsidRDefault="00EA2A64" w:rsidP="00EA2A64">
      <w:pPr>
        <w:pStyle w:val="BodyText"/>
        <w:rPr>
          <w:rFonts w:asciiTheme="minorHAnsi" w:hAnsiTheme="minorHAnsi" w:cstheme="minorHAnsi"/>
          <w:lang w:eastAsia="zh-CN"/>
        </w:rPr>
      </w:pPr>
      <w:r w:rsidRPr="002E060E">
        <w:rPr>
          <w:rFonts w:asciiTheme="minorHAnsi" w:hAnsiTheme="minorHAnsi" w:cstheme="minorHAnsi"/>
          <w:lang w:eastAsia="zh-CN"/>
        </w:rPr>
        <w:t xml:space="preserve">Although the RCS value has units of area, it is not a direct estimate of a satellite’s cross sectional </w:t>
      </w:r>
      <w:proofErr w:type="gramStart"/>
      <w:r w:rsidRPr="002E060E">
        <w:rPr>
          <w:rFonts w:asciiTheme="minorHAnsi" w:hAnsiTheme="minorHAnsi" w:cstheme="minorHAnsi"/>
          <w:lang w:eastAsia="zh-CN"/>
        </w:rPr>
        <w:t>area, but</w:t>
      </w:r>
      <w:proofErr w:type="gramEnd"/>
      <w:r w:rsidRPr="002E060E">
        <w:rPr>
          <w:rFonts w:asciiTheme="minorHAnsi" w:hAnsiTheme="minorHAnsi" w:cstheme="minorHAnsi"/>
          <w:lang w:eastAsia="zh-CN"/>
        </w:rPr>
        <w:t xml:space="preserve"> can be used to estimate the distribution of an object’s characteristic size.  This is accomplished using the ODPO’s size estimation model (SEM), which was developed by fragmenting a satellite in a vacuum, measuring the characteristic dimensions of the resulting fragments, and correlating those to radar returns when illuminated in all possible </w:t>
      </w:r>
      <w:proofErr w:type="spellStart"/>
      <w:r w:rsidRPr="002E060E">
        <w:rPr>
          <w:rFonts w:asciiTheme="minorHAnsi" w:hAnsiTheme="minorHAnsi" w:cstheme="minorHAnsi"/>
          <w:lang w:eastAsia="zh-CN"/>
        </w:rPr>
        <w:t>configurations.</w:t>
      </w:r>
      <w:r w:rsidRPr="002E060E">
        <w:rPr>
          <w:rFonts w:asciiTheme="minorHAnsi" w:hAnsiTheme="minorHAnsi" w:cstheme="minorHAnsi"/>
          <w:vertAlign w:val="superscript"/>
          <w:lang w:eastAsia="zh-CN"/>
        </w:rPr>
        <w:fldChar w:fldCharType="begin"/>
      </w:r>
      <w:r w:rsidRPr="002E060E">
        <w:rPr>
          <w:rFonts w:asciiTheme="minorHAnsi" w:hAnsiTheme="minorHAnsi" w:cstheme="minorHAnsi"/>
          <w:vertAlign w:val="superscript"/>
          <w:lang w:eastAsia="zh-CN"/>
        </w:rPr>
        <w:instrText xml:space="preserve"> NOTEREF _Ref8814677 \h  \* MERGEFORMAT </w:instrText>
      </w:r>
      <w:r w:rsidRPr="002E060E">
        <w:rPr>
          <w:rFonts w:asciiTheme="minorHAnsi" w:hAnsiTheme="minorHAnsi" w:cstheme="minorHAnsi"/>
          <w:vertAlign w:val="superscript"/>
          <w:lang w:eastAsia="zh-CN"/>
        </w:rPr>
      </w:r>
      <w:r w:rsidRPr="002E060E">
        <w:rPr>
          <w:rFonts w:asciiTheme="minorHAnsi" w:hAnsiTheme="minorHAnsi" w:cstheme="minorHAnsi"/>
          <w:vertAlign w:val="superscript"/>
          <w:lang w:eastAsia="zh-CN"/>
        </w:rPr>
        <w:fldChar w:fldCharType="separate"/>
      </w:r>
      <w:r w:rsidR="00397180">
        <w:rPr>
          <w:rFonts w:asciiTheme="minorHAnsi" w:hAnsiTheme="minorHAnsi" w:cstheme="minorHAnsi"/>
          <w:vertAlign w:val="superscript"/>
          <w:lang w:eastAsia="zh-CN"/>
        </w:rPr>
        <w:t>iii</w:t>
      </w:r>
      <w:proofErr w:type="spellEnd"/>
      <w:r w:rsidRPr="002E060E">
        <w:rPr>
          <w:rFonts w:asciiTheme="minorHAnsi" w:hAnsiTheme="minorHAnsi" w:cstheme="minorHAnsi"/>
          <w:vertAlign w:val="superscript"/>
          <w:lang w:eastAsia="zh-CN"/>
        </w:rPr>
        <w:fldChar w:fldCharType="end"/>
      </w:r>
      <w:r w:rsidRPr="002E060E">
        <w:rPr>
          <w:rFonts w:asciiTheme="minorHAnsi" w:hAnsiTheme="minorHAnsi" w:cstheme="minorHAnsi"/>
          <w:lang w:eastAsia="zh-CN"/>
        </w:rPr>
        <w:t xml:space="preserve">  Radar theory allows a dimensionless relationship to be established between an object’s characteristic length (normalized by the radar wavelength) and the object’s RCS (normalized by the square of the radar wavelength).  </w:t>
      </w:r>
    </w:p>
    <w:p w14:paraId="1CD78459" w14:textId="77777777" w:rsidR="00EA2A64" w:rsidRPr="002E060E" w:rsidRDefault="00EA2A64" w:rsidP="00EA2A64">
      <w:pPr>
        <w:pStyle w:val="BodyText"/>
        <w:rPr>
          <w:rFonts w:asciiTheme="minorHAnsi" w:hAnsiTheme="minorHAnsi" w:cstheme="minorHAnsi"/>
        </w:rPr>
      </w:pPr>
      <w:r w:rsidRPr="002E060E">
        <w:rPr>
          <w:rFonts w:asciiTheme="minorHAnsi" w:hAnsiTheme="minorHAnsi" w:cstheme="minorHAnsi"/>
          <w:lang w:eastAsia="zh-CN"/>
        </w:rPr>
        <w:t xml:space="preserve">If the wavelength of the observing radar is known, the characteristic length, </w:t>
      </w:r>
      <w:r w:rsidRPr="002E060E">
        <w:rPr>
          <w:rFonts w:asciiTheme="minorHAnsi" w:hAnsiTheme="minorHAnsi" w:cstheme="minorHAnsi"/>
          <w:i/>
          <w:lang w:eastAsia="zh-CN"/>
        </w:rPr>
        <w:t>L</w:t>
      </w:r>
      <w:r w:rsidRPr="002E060E">
        <w:rPr>
          <w:rFonts w:asciiTheme="minorHAnsi" w:hAnsiTheme="minorHAnsi" w:cstheme="minorHAnsi"/>
          <w:i/>
          <w:vertAlign w:val="subscript"/>
          <w:lang w:eastAsia="zh-CN"/>
        </w:rPr>
        <w:t>c</w:t>
      </w:r>
      <w:r w:rsidRPr="002E060E">
        <w:rPr>
          <w:rFonts w:asciiTheme="minorHAnsi" w:hAnsiTheme="minorHAnsi" w:cstheme="minorHAnsi"/>
          <w:lang w:eastAsia="zh-CN"/>
        </w:rPr>
        <w:t xml:space="preserve">, of the object may be roughly estimated using the median RCS (a value that is made available from the </w:t>
      </w:r>
      <w:r w:rsidRPr="002E060E">
        <w:rPr>
          <w:rFonts w:asciiTheme="minorHAnsi" w:hAnsiTheme="minorHAnsi" w:cstheme="minorHAnsi"/>
        </w:rPr>
        <w:t>18</w:t>
      </w:r>
      <w:r w:rsidRPr="002E060E">
        <w:rPr>
          <w:rFonts w:asciiTheme="minorHAnsi" w:hAnsiTheme="minorHAnsi" w:cstheme="minorHAnsi"/>
          <w:vertAlign w:val="superscript"/>
        </w:rPr>
        <w:t>th</w:t>
      </w:r>
      <w:r w:rsidRPr="002E060E">
        <w:rPr>
          <w:rFonts w:asciiTheme="minorHAnsi" w:hAnsiTheme="minorHAnsi" w:cstheme="minorHAnsi"/>
        </w:rPr>
        <w:t xml:space="preserve"> Space Control Squadron at the Combined Space Operations Center (</w:t>
      </w:r>
      <w:proofErr w:type="spellStart"/>
      <w:r w:rsidRPr="002E060E">
        <w:rPr>
          <w:rFonts w:asciiTheme="minorHAnsi" w:hAnsiTheme="minorHAnsi" w:cstheme="minorHAnsi"/>
        </w:rPr>
        <w:t>CSpOC</w:t>
      </w:r>
      <w:proofErr w:type="spellEnd"/>
      <w:r w:rsidRPr="002E060E">
        <w:rPr>
          <w:rFonts w:asciiTheme="minorHAnsi" w:hAnsiTheme="minorHAnsi" w:cstheme="minorHAnsi"/>
        </w:rPr>
        <w:t>)</w:t>
      </w:r>
      <w:r w:rsidRPr="002E060E">
        <w:rPr>
          <w:rFonts w:asciiTheme="minorHAnsi" w:hAnsiTheme="minorHAnsi" w:cstheme="minorHAnsi"/>
          <w:lang w:eastAsia="zh-CN"/>
        </w:rPr>
        <w:t xml:space="preserve">, for example).  The uncertainty distribution for </w:t>
      </w:r>
      <w:r w:rsidRPr="002E060E">
        <w:rPr>
          <w:rFonts w:asciiTheme="minorHAnsi" w:hAnsiTheme="minorHAnsi" w:cstheme="minorHAnsi"/>
          <w:i/>
          <w:lang w:eastAsia="zh-CN"/>
        </w:rPr>
        <w:t>L</w:t>
      </w:r>
      <w:r w:rsidRPr="002E060E">
        <w:rPr>
          <w:rFonts w:asciiTheme="minorHAnsi" w:hAnsiTheme="minorHAnsi" w:cstheme="minorHAnsi"/>
          <w:i/>
          <w:vertAlign w:val="subscript"/>
          <w:lang w:eastAsia="zh-CN"/>
        </w:rPr>
        <w:t>c</w:t>
      </w:r>
      <w:r w:rsidRPr="002E060E">
        <w:rPr>
          <w:rFonts w:asciiTheme="minorHAnsi" w:hAnsiTheme="minorHAnsi" w:cstheme="minorHAnsi"/>
          <w:lang w:eastAsia="zh-CN"/>
        </w:rPr>
        <w:t xml:space="preserve"> can be characterized using the NASA ODPO size estimation model (SEM)</w:t>
      </w:r>
      <w:r w:rsidRPr="002E060E">
        <w:rPr>
          <w:rStyle w:val="EndnoteReference"/>
          <w:rFonts w:asciiTheme="minorHAnsi" w:hAnsiTheme="minorHAnsi" w:cstheme="minorHAnsi"/>
          <w:lang w:eastAsia="zh-CN"/>
        </w:rPr>
        <w:endnoteReference w:id="6"/>
      </w:r>
      <w:r w:rsidRPr="002E060E">
        <w:rPr>
          <w:rFonts w:asciiTheme="minorHAnsi" w:hAnsiTheme="minorHAnsi" w:cstheme="minorHAnsi"/>
          <w:lang w:eastAsia="zh-CN"/>
        </w:rPr>
        <w:t>, which uses a distribution of RCS values to produce a corresponding distribution of characteristic lengths.  The distribution of RCS values may be approximated as a Swerling III distribution, grounded by a single shape parameter that can be derived from the RCS median value.  While this methodology is not an ideal characterization of RCS distributions, it outperforms most other choices, as presented by Hejduk and DePalma</w:t>
      </w:r>
      <w:r w:rsidRPr="002E060E">
        <w:rPr>
          <w:rStyle w:val="EndnoteReference"/>
          <w:rFonts w:asciiTheme="minorHAnsi" w:hAnsiTheme="minorHAnsi" w:cstheme="minorHAnsi"/>
          <w:lang w:eastAsia="zh-CN"/>
        </w:rPr>
        <w:endnoteReference w:id="7"/>
      </w:r>
      <w:r w:rsidRPr="002E060E">
        <w:rPr>
          <w:rFonts w:asciiTheme="minorHAnsi" w:hAnsiTheme="minorHAnsi" w:cstheme="minorHAnsi"/>
          <w:lang w:eastAsia="zh-CN"/>
        </w:rPr>
        <w:t>.</w:t>
      </w:r>
      <w:r w:rsidRPr="002E060E">
        <w:rPr>
          <w:rFonts w:asciiTheme="minorHAnsi" w:hAnsiTheme="minorHAnsi" w:cstheme="minorHAnsi"/>
        </w:rPr>
        <w:t xml:space="preserve">  Using this Swerling III distribution, a large set of samples representing the secondary object RCS are generated for use in the mass estimation process, which are then used in conjunction with the SEM to estimate object characteristic length.</w:t>
      </w:r>
    </w:p>
    <w:p w14:paraId="12FD0CCC" w14:textId="77777777" w:rsidR="00EA2A64" w:rsidRPr="002E060E" w:rsidRDefault="00EA2A64" w:rsidP="00EA2A64">
      <w:pPr>
        <w:pStyle w:val="BodyText"/>
        <w:rPr>
          <w:rFonts w:asciiTheme="minorHAnsi" w:hAnsiTheme="minorHAnsi" w:cstheme="minorHAnsi"/>
        </w:rPr>
      </w:pPr>
      <w:r w:rsidRPr="002E060E">
        <w:rPr>
          <w:rFonts w:asciiTheme="minorHAnsi" w:hAnsiTheme="minorHAnsi" w:cstheme="minorHAnsi"/>
          <w:lang w:eastAsia="zh-CN"/>
        </w:rPr>
        <w:lastRenderedPageBreak/>
        <w:t xml:space="preserve">This process provides a method by which the characteristic length may be determined if the RCS and the tracking radar’s wavelength or frequency is known; if not, </w:t>
      </w:r>
      <w:r w:rsidRPr="002E060E">
        <w:rPr>
          <w:rFonts w:asciiTheme="minorHAnsi" w:hAnsiTheme="minorHAnsi" w:cstheme="minorHAnsi"/>
        </w:rPr>
        <w:t>a good approximation of a generic radar may be established using radar frequencies of either UHF (~430MHz) or L-Band (~1200MHz), depending on object RCS value.  The characteristic length distribution of the secondary object is then used to approximate a distribution of estimates of the satellite frontal area:</w:t>
      </w:r>
    </w:p>
    <w:p w14:paraId="10E0A602" w14:textId="77777777" w:rsidR="00EA2A64" w:rsidRPr="002E060E" w:rsidRDefault="00EA2A64" w:rsidP="00EA2A64">
      <w:pPr>
        <w:rPr>
          <w:rFonts w:cstheme="minorHAnsi"/>
        </w:rPr>
      </w:pPr>
      <m:oMathPara>
        <m:oMath>
          <m:r>
            <w:rPr>
              <w:rFonts w:ascii="Cambria Math" w:hAnsi="Cambria Math" w:cstheme="minorHAnsi"/>
            </w:rPr>
            <m:t>A=</m:t>
          </m:r>
          <m:f>
            <m:fPr>
              <m:ctrlPr>
                <w:rPr>
                  <w:rFonts w:ascii="Cambria Math" w:hAnsi="Cambria Math" w:cstheme="minorHAnsi"/>
                  <w:i/>
                </w:rPr>
              </m:ctrlPr>
            </m:fPr>
            <m:num>
              <m:r>
                <w:rPr>
                  <w:rFonts w:ascii="Cambria Math" w:hAnsi="Cambria Math" w:cstheme="minorHAnsi"/>
                </w:rPr>
                <m:t>π</m:t>
              </m:r>
              <m:sSubSup>
                <m:sSubSupPr>
                  <m:ctrlPr>
                    <w:rPr>
                      <w:rFonts w:ascii="Cambria Math" w:hAnsi="Cambria Math" w:cstheme="minorHAnsi"/>
                      <w:i/>
                    </w:rPr>
                  </m:ctrlPr>
                </m:sSubSupPr>
                <m:e>
                  <m:r>
                    <w:rPr>
                      <w:rFonts w:ascii="Cambria Math" w:hAnsi="Cambria Math" w:cstheme="minorHAnsi"/>
                    </w:rPr>
                    <m:t>L</m:t>
                  </m:r>
                </m:e>
                <m:sub>
                  <m:r>
                    <w:rPr>
                      <w:rFonts w:ascii="Cambria Math" w:hAnsi="Cambria Math" w:cstheme="minorHAnsi"/>
                    </w:rPr>
                    <m:t>c</m:t>
                  </m:r>
                </m:sub>
                <m:sup>
                  <m:r>
                    <w:rPr>
                      <w:rFonts w:ascii="Cambria Math" w:hAnsi="Cambria Math" w:cstheme="minorHAnsi"/>
                    </w:rPr>
                    <m:t>2</m:t>
                  </m:r>
                </m:sup>
              </m:sSubSup>
            </m:num>
            <m:den>
              <m:r>
                <w:rPr>
                  <w:rFonts w:ascii="Cambria Math" w:hAnsi="Cambria Math" w:cstheme="minorHAnsi"/>
                </w:rPr>
                <m:t>4</m:t>
              </m:r>
            </m:den>
          </m:f>
        </m:oMath>
      </m:oMathPara>
    </w:p>
    <w:p w14:paraId="55EF3D15" w14:textId="59DEF7C6" w:rsidR="00C34398" w:rsidRDefault="00926A0A" w:rsidP="00EA2A64">
      <w:pPr>
        <w:pStyle w:val="Heading3"/>
        <w:rPr>
          <w:rFonts w:asciiTheme="minorHAnsi" w:hAnsiTheme="minorHAnsi" w:cstheme="minorHAnsi"/>
        </w:rPr>
      </w:pPr>
      <w:r>
        <w:rPr>
          <w:rFonts w:asciiTheme="minorHAnsi" w:hAnsiTheme="minorHAnsi" w:cstheme="minorHAnsi"/>
        </w:rPr>
        <w:t>HBR-</w:t>
      </w:r>
      <w:r w:rsidR="00C34398">
        <w:rPr>
          <w:rFonts w:asciiTheme="minorHAnsi" w:hAnsiTheme="minorHAnsi" w:cstheme="minorHAnsi"/>
        </w:rPr>
        <w:t>Mass Estimation Tables</w:t>
      </w:r>
    </w:p>
    <w:p w14:paraId="6AA676FA" w14:textId="7D413C98" w:rsidR="00C34398" w:rsidRPr="00B34770" w:rsidRDefault="00926A0A" w:rsidP="00B34770">
      <w:pPr>
        <w:pStyle w:val="BodyText"/>
        <w:rPr>
          <w:rFonts w:asciiTheme="minorHAnsi" w:hAnsiTheme="minorHAnsi" w:cstheme="minorHAnsi"/>
        </w:rPr>
      </w:pPr>
      <w:r w:rsidRPr="00926A0A">
        <w:rPr>
          <w:rFonts w:asciiTheme="minorHAnsi" w:hAnsiTheme="minorHAnsi" w:cstheme="minorHAnsi"/>
        </w:rPr>
        <w:t>The CARA analysis team provides</w:t>
      </w:r>
      <w:r w:rsidR="00D976D3">
        <w:rPr>
          <w:rFonts w:asciiTheme="minorHAnsi" w:hAnsiTheme="minorHAnsi" w:cstheme="minorHAnsi"/>
        </w:rPr>
        <w:t xml:space="preserve"> public</w:t>
      </w:r>
      <w:r w:rsidRPr="00926A0A">
        <w:rPr>
          <w:rFonts w:asciiTheme="minorHAnsi" w:hAnsiTheme="minorHAnsi" w:cstheme="minorHAnsi"/>
        </w:rPr>
        <w:t xml:space="preserve"> </w:t>
      </w:r>
      <w:r>
        <w:rPr>
          <w:rFonts w:asciiTheme="minorHAnsi" w:hAnsiTheme="minorHAnsi" w:cstheme="minorHAnsi"/>
        </w:rPr>
        <w:t>“</w:t>
      </w:r>
      <w:proofErr w:type="spellStart"/>
      <w:r w:rsidRPr="00926A0A">
        <w:rPr>
          <w:rFonts w:asciiTheme="minorHAnsi" w:hAnsiTheme="minorHAnsi" w:cstheme="minorHAnsi"/>
        </w:rPr>
        <w:t>ForDistribution</w:t>
      </w:r>
      <w:proofErr w:type="spellEnd"/>
      <w:r>
        <w:rPr>
          <w:rFonts w:asciiTheme="minorHAnsi" w:hAnsiTheme="minorHAnsi" w:cstheme="minorHAnsi"/>
        </w:rPr>
        <w:t>”</w:t>
      </w:r>
      <w:r w:rsidRPr="00926A0A">
        <w:rPr>
          <w:rFonts w:asciiTheme="minorHAnsi" w:hAnsiTheme="minorHAnsi" w:cstheme="minorHAnsi"/>
        </w:rPr>
        <w:t xml:space="preserve"> tables containing size and mass estimates for various cataloged objects. These tables include </w:t>
      </w:r>
      <w:r>
        <w:rPr>
          <w:rFonts w:asciiTheme="minorHAnsi" w:hAnsiTheme="minorHAnsi" w:cstheme="minorHAnsi"/>
        </w:rPr>
        <w:t>“</w:t>
      </w:r>
      <w:r w:rsidRPr="00926A0A">
        <w:rPr>
          <w:rFonts w:asciiTheme="minorHAnsi" w:hAnsiTheme="minorHAnsi" w:cstheme="minorHAnsi"/>
        </w:rPr>
        <w:t>Mass</w:t>
      </w:r>
      <w:r w:rsidR="00D976D3">
        <w:rPr>
          <w:rFonts w:asciiTheme="minorHAnsi" w:hAnsiTheme="minorHAnsi" w:cstheme="minorHAnsi"/>
        </w:rPr>
        <w:t>”</w:t>
      </w:r>
      <w:r w:rsidRPr="00926A0A">
        <w:rPr>
          <w:rFonts w:asciiTheme="minorHAnsi" w:hAnsiTheme="minorHAnsi" w:cstheme="minorHAnsi"/>
        </w:rPr>
        <w:t xml:space="preserve"> (mean estimated mass) and </w:t>
      </w:r>
      <w:r w:rsidR="00D976D3">
        <w:rPr>
          <w:rFonts w:asciiTheme="minorHAnsi" w:hAnsiTheme="minorHAnsi" w:cstheme="minorHAnsi"/>
        </w:rPr>
        <w:t>“</w:t>
      </w:r>
      <w:proofErr w:type="spellStart"/>
      <w:r w:rsidRPr="00926A0A">
        <w:rPr>
          <w:rFonts w:asciiTheme="minorHAnsi" w:hAnsiTheme="minorHAnsi" w:cstheme="minorHAnsi"/>
        </w:rPr>
        <w:t>MassSigma</w:t>
      </w:r>
      <w:proofErr w:type="spellEnd"/>
      <w:r w:rsidR="00D976D3">
        <w:rPr>
          <w:rFonts w:asciiTheme="minorHAnsi" w:hAnsiTheme="minorHAnsi" w:cstheme="minorHAnsi"/>
        </w:rPr>
        <w:t>”</w:t>
      </w:r>
      <w:r w:rsidRPr="00926A0A">
        <w:rPr>
          <w:rFonts w:asciiTheme="minorHAnsi" w:hAnsiTheme="minorHAnsi" w:cstheme="minorHAnsi"/>
        </w:rPr>
        <w:t xml:space="preserve"> (standard deviation) columns. The collision consequence codes can process these HBR-Mass estimation tables to generate a </w:t>
      </w:r>
      <w:proofErr w:type="gramStart"/>
      <w:r w:rsidRPr="00926A0A">
        <w:rPr>
          <w:rFonts w:asciiTheme="minorHAnsi" w:hAnsiTheme="minorHAnsi" w:cstheme="minorHAnsi"/>
        </w:rPr>
        <w:t>log</w:t>
      </w:r>
      <w:proofErr w:type="gramEnd"/>
      <w:r w:rsidRPr="00926A0A">
        <w:rPr>
          <w:rFonts w:asciiTheme="minorHAnsi" w:hAnsiTheme="minorHAnsi" w:cstheme="minorHAnsi"/>
        </w:rPr>
        <w:t xml:space="preserve">-normally distributed mass vector for unknown objects. This vector </w:t>
      </w:r>
      <w:r w:rsidR="00D976D3">
        <w:rPr>
          <w:rFonts w:asciiTheme="minorHAnsi" w:hAnsiTheme="minorHAnsi" w:cstheme="minorHAnsi"/>
        </w:rPr>
        <w:t>can</w:t>
      </w:r>
      <w:r w:rsidRPr="00926A0A">
        <w:rPr>
          <w:rFonts w:asciiTheme="minorHAnsi" w:hAnsiTheme="minorHAnsi" w:cstheme="minorHAnsi"/>
        </w:rPr>
        <w:t xml:space="preserve"> then </w:t>
      </w:r>
      <w:r w:rsidR="00D976D3">
        <w:rPr>
          <w:rFonts w:asciiTheme="minorHAnsi" w:hAnsiTheme="minorHAnsi" w:cstheme="minorHAnsi"/>
        </w:rPr>
        <w:t xml:space="preserve">be </w:t>
      </w:r>
      <w:r w:rsidRPr="00926A0A">
        <w:rPr>
          <w:rFonts w:asciiTheme="minorHAnsi" w:hAnsiTheme="minorHAnsi" w:cstheme="minorHAnsi"/>
        </w:rPr>
        <w:t>used to estimate the number of fragments produced in the event of a collision</w:t>
      </w:r>
      <w:r>
        <w:rPr>
          <w:rFonts w:asciiTheme="minorHAnsi" w:hAnsiTheme="minorHAnsi" w:cstheme="minorHAnsi"/>
        </w:rPr>
        <w:t>.</w:t>
      </w:r>
    </w:p>
    <w:p w14:paraId="154D6189" w14:textId="694D4F7C" w:rsidR="00EA2A64" w:rsidRPr="00B34770" w:rsidRDefault="00EA2A64" w:rsidP="00EA2A64">
      <w:pPr>
        <w:pStyle w:val="Heading3"/>
        <w:rPr>
          <w:rFonts w:asciiTheme="minorHAnsi" w:hAnsiTheme="minorHAnsi" w:cstheme="minorHAnsi"/>
          <w:lang w:val="fr-FR"/>
        </w:rPr>
      </w:pPr>
      <w:r w:rsidRPr="00B34770">
        <w:rPr>
          <w:rFonts w:asciiTheme="minorHAnsi" w:hAnsiTheme="minorHAnsi" w:cstheme="minorHAnsi"/>
          <w:lang w:val="fr-FR"/>
        </w:rPr>
        <w:t xml:space="preserve">Collision </w:t>
      </w:r>
      <w:proofErr w:type="spellStart"/>
      <w:r w:rsidRPr="00B34770">
        <w:rPr>
          <w:rFonts w:asciiTheme="minorHAnsi" w:hAnsiTheme="minorHAnsi" w:cstheme="minorHAnsi"/>
          <w:lang w:val="fr-FR"/>
        </w:rPr>
        <w:t>Consequence</w:t>
      </w:r>
      <w:proofErr w:type="spellEnd"/>
      <w:r w:rsidRPr="00B34770">
        <w:rPr>
          <w:rFonts w:asciiTheme="minorHAnsi" w:hAnsiTheme="minorHAnsi" w:cstheme="minorHAnsi"/>
          <w:lang w:val="fr-FR"/>
        </w:rPr>
        <w:t xml:space="preserve"> – Source Code Description</w:t>
      </w:r>
    </w:p>
    <w:p w14:paraId="54A39132" w14:textId="6A258C20" w:rsidR="00EA2A64" w:rsidRPr="002E060E" w:rsidRDefault="00EA2A64" w:rsidP="00EA2A64">
      <w:pPr>
        <w:pStyle w:val="BodyText"/>
        <w:rPr>
          <w:rFonts w:asciiTheme="minorHAnsi" w:hAnsiTheme="minorHAnsi" w:cstheme="minorHAnsi"/>
        </w:rPr>
      </w:pPr>
      <w:r w:rsidRPr="002E060E">
        <w:rPr>
          <w:rFonts w:asciiTheme="minorHAnsi" w:hAnsiTheme="minorHAnsi" w:cstheme="minorHAnsi"/>
        </w:rPr>
        <w:t xml:space="preserve">There are </w:t>
      </w:r>
      <w:r w:rsidR="00D976D3">
        <w:rPr>
          <w:rFonts w:asciiTheme="minorHAnsi" w:hAnsiTheme="minorHAnsi" w:cstheme="minorHAnsi"/>
        </w:rPr>
        <w:t>three</w:t>
      </w:r>
      <w:r w:rsidR="00D976D3" w:rsidRPr="002E060E">
        <w:rPr>
          <w:rFonts w:asciiTheme="minorHAnsi" w:hAnsiTheme="minorHAnsi" w:cstheme="minorHAnsi"/>
        </w:rPr>
        <w:t xml:space="preserve"> </w:t>
      </w:r>
      <w:r w:rsidRPr="002E060E">
        <w:rPr>
          <w:rFonts w:asciiTheme="minorHAnsi" w:hAnsiTheme="minorHAnsi" w:cstheme="minorHAnsi"/>
        </w:rPr>
        <w:t xml:space="preserve">primary functions contained within the SDK used for estimating the </w:t>
      </w:r>
      <w:r w:rsidR="00D976D3">
        <w:rPr>
          <w:rFonts w:asciiTheme="minorHAnsi" w:hAnsiTheme="minorHAnsi" w:cstheme="minorHAnsi"/>
        </w:rPr>
        <w:t>masses of objects,</w:t>
      </w:r>
      <w:r w:rsidRPr="002E060E">
        <w:rPr>
          <w:rFonts w:asciiTheme="minorHAnsi" w:hAnsiTheme="minorHAnsi" w:cstheme="minorHAnsi"/>
        </w:rPr>
        <w:t xml:space="preserve"> and </w:t>
      </w:r>
      <w:r w:rsidR="00D976D3">
        <w:rPr>
          <w:rFonts w:asciiTheme="minorHAnsi" w:hAnsiTheme="minorHAnsi" w:cstheme="minorHAnsi"/>
        </w:rPr>
        <w:t xml:space="preserve">estimating the </w:t>
      </w:r>
      <w:r w:rsidRPr="002E060E">
        <w:rPr>
          <w:rFonts w:asciiTheme="minorHAnsi" w:hAnsiTheme="minorHAnsi" w:cstheme="minorHAnsi"/>
        </w:rPr>
        <w:t xml:space="preserve">debris production </w:t>
      </w:r>
      <w:r w:rsidR="00D976D3">
        <w:rPr>
          <w:rFonts w:asciiTheme="minorHAnsi" w:hAnsiTheme="minorHAnsi" w:cstheme="minorHAnsi"/>
        </w:rPr>
        <w:t>in case of a collision</w:t>
      </w:r>
      <w:r w:rsidRPr="002E060E">
        <w:rPr>
          <w:rFonts w:asciiTheme="minorHAnsi" w:hAnsiTheme="minorHAnsi" w:cstheme="minorHAnsi"/>
        </w:rPr>
        <w:t>:</w:t>
      </w:r>
    </w:p>
    <w:p w14:paraId="22060F7F" w14:textId="77777777" w:rsidR="00EA2A64" w:rsidRDefault="00EA2A64" w:rsidP="00EA2A64">
      <w:pPr>
        <w:pStyle w:val="BodyText"/>
        <w:numPr>
          <w:ilvl w:val="0"/>
          <w:numId w:val="16"/>
        </w:numPr>
        <w:spacing w:line="264" w:lineRule="auto"/>
        <w:jc w:val="both"/>
        <w:rPr>
          <w:rFonts w:asciiTheme="minorHAnsi" w:hAnsiTheme="minorHAnsi" w:cstheme="minorHAnsi"/>
        </w:rPr>
      </w:pPr>
      <w:proofErr w:type="spellStart"/>
      <w:r w:rsidRPr="002E060E">
        <w:rPr>
          <w:rFonts w:asciiTheme="minorHAnsi" w:hAnsiTheme="minorHAnsi" w:cstheme="minorHAnsi"/>
        </w:rPr>
        <w:t>EstimateObjectMassQuantiles.m</w:t>
      </w:r>
      <w:proofErr w:type="spellEnd"/>
    </w:p>
    <w:p w14:paraId="007D91E9" w14:textId="686A3892" w:rsidR="00D976D3" w:rsidRPr="002E060E" w:rsidRDefault="00194623" w:rsidP="00EA2A64">
      <w:pPr>
        <w:pStyle w:val="BodyText"/>
        <w:numPr>
          <w:ilvl w:val="0"/>
          <w:numId w:val="16"/>
        </w:numPr>
        <w:spacing w:line="264" w:lineRule="auto"/>
        <w:jc w:val="both"/>
        <w:rPr>
          <w:rFonts w:asciiTheme="minorHAnsi" w:hAnsiTheme="minorHAnsi" w:cstheme="minorHAnsi"/>
        </w:rPr>
      </w:pPr>
      <w:proofErr w:type="spellStart"/>
      <w:r w:rsidRPr="00194623">
        <w:rPr>
          <w:rFonts w:asciiTheme="minorHAnsi" w:hAnsiTheme="minorHAnsi" w:cstheme="minorHAnsi"/>
        </w:rPr>
        <w:t>MassVecFromMoments.m</w:t>
      </w:r>
      <w:proofErr w:type="spellEnd"/>
    </w:p>
    <w:p w14:paraId="5D8D36EE" w14:textId="77777777" w:rsidR="00EA2A64" w:rsidRPr="002E060E" w:rsidRDefault="00EA2A64" w:rsidP="00EA2A64">
      <w:pPr>
        <w:pStyle w:val="BodyText"/>
        <w:numPr>
          <w:ilvl w:val="0"/>
          <w:numId w:val="16"/>
        </w:numPr>
        <w:spacing w:line="264" w:lineRule="auto"/>
        <w:jc w:val="both"/>
        <w:rPr>
          <w:rFonts w:asciiTheme="minorHAnsi" w:hAnsiTheme="minorHAnsi" w:cstheme="minorHAnsi"/>
        </w:rPr>
      </w:pPr>
      <w:proofErr w:type="spellStart"/>
      <w:r w:rsidRPr="002E060E">
        <w:rPr>
          <w:rFonts w:asciiTheme="minorHAnsi" w:hAnsiTheme="minorHAnsi" w:cstheme="minorHAnsi"/>
        </w:rPr>
        <w:t>CollisionConsequenceNumPieces.m</w:t>
      </w:r>
      <w:proofErr w:type="spellEnd"/>
    </w:p>
    <w:p w14:paraId="0D81205B" w14:textId="77777777" w:rsidR="00EA2A64" w:rsidRPr="002E060E" w:rsidRDefault="00EA2A64" w:rsidP="00EA2A64">
      <w:pPr>
        <w:rPr>
          <w:rFonts w:eastAsiaTheme="majorEastAsia" w:cstheme="minorHAnsi"/>
          <w:b/>
          <w:bCs/>
          <w:i/>
          <w14:scene3d>
            <w14:camera w14:prst="orthographicFront"/>
            <w14:lightRig w14:rig="threePt" w14:dir="t">
              <w14:rot w14:lat="0" w14:lon="0" w14:rev="0"/>
            </w14:lightRig>
          </w14:scene3d>
        </w:rPr>
      </w:pPr>
      <w:r w:rsidRPr="002E060E">
        <w:rPr>
          <w:rFonts w:cstheme="minorHAnsi"/>
        </w:rPr>
        <w:br w:type="page"/>
      </w:r>
    </w:p>
    <w:p w14:paraId="1958C1EA" w14:textId="191C7637" w:rsidR="006A4DAC" w:rsidRPr="006A4DAC" w:rsidRDefault="00EA2A64" w:rsidP="006A4DAC">
      <w:pPr>
        <w:pStyle w:val="Heading4"/>
      </w:pPr>
      <w:r w:rsidRPr="002E060E">
        <w:lastRenderedPageBreak/>
        <w:t xml:space="preserve">Mass </w:t>
      </w:r>
      <w:r w:rsidRPr="00C9724C">
        <w:t>Estimation</w:t>
      </w:r>
      <w:r w:rsidRPr="002E060E">
        <w:t xml:space="preserve"> Routine</w:t>
      </w:r>
      <w:r w:rsidR="00FA6568">
        <w:t xml:space="preserve"> </w:t>
      </w:r>
      <w:proofErr w:type="gramStart"/>
      <w:r w:rsidR="00FA6568">
        <w:t>From</w:t>
      </w:r>
      <w:proofErr w:type="gramEnd"/>
      <w:r w:rsidR="00FA6568">
        <w:t xml:space="preserve"> RCS</w:t>
      </w:r>
      <w:r w:rsidRPr="002E060E">
        <w:t xml:space="preserve"> (</w:t>
      </w:r>
      <w:proofErr w:type="spellStart"/>
      <w:r w:rsidRPr="002E060E">
        <w:t>EstimateObjectMassQuantiles.m</w:t>
      </w:r>
      <w:proofErr w:type="spellEnd"/>
      <w:r w:rsidRPr="002E060E">
        <w:t>)</w:t>
      </w:r>
    </w:p>
    <w:p w14:paraId="2BD7932D" w14:textId="61F1D90D" w:rsidR="00EA2A64" w:rsidRPr="002E060E" w:rsidRDefault="00EA2A64" w:rsidP="00EA2A64">
      <w:pPr>
        <w:pStyle w:val="Caption"/>
        <w:rPr>
          <w:rFonts w:asciiTheme="minorHAnsi" w:hAnsiTheme="minorHAnsi" w:cstheme="minorHAnsi"/>
        </w:rPr>
      </w:pPr>
      <w:bookmarkStart w:id="15" w:name="_Toc233291839"/>
      <w:r w:rsidRPr="002E060E">
        <w:rPr>
          <w:rFonts w:asciiTheme="minorHAnsi" w:hAnsiTheme="minorHAnsi" w:cstheme="minorHAnsi"/>
        </w:rPr>
        <w:t xml:space="preserve">Table </w:t>
      </w:r>
      <w:r w:rsidRPr="002E060E">
        <w:rPr>
          <w:rFonts w:asciiTheme="minorHAnsi" w:hAnsiTheme="minorHAnsi" w:cstheme="minorHAnsi"/>
          <w:noProof/>
        </w:rPr>
        <w:fldChar w:fldCharType="begin"/>
      </w:r>
      <w:r w:rsidRPr="002E060E">
        <w:rPr>
          <w:rFonts w:asciiTheme="minorHAnsi" w:hAnsiTheme="minorHAnsi" w:cstheme="minorHAnsi"/>
          <w:noProof/>
        </w:rPr>
        <w:instrText xml:space="preserve"> SEQ Table \* ARABIC </w:instrText>
      </w:r>
      <w:r w:rsidRPr="002E060E">
        <w:rPr>
          <w:rFonts w:asciiTheme="minorHAnsi" w:hAnsiTheme="minorHAnsi" w:cstheme="minorHAnsi"/>
          <w:noProof/>
        </w:rPr>
        <w:fldChar w:fldCharType="separate"/>
      </w:r>
      <w:r w:rsidR="00397180">
        <w:rPr>
          <w:rFonts w:asciiTheme="minorHAnsi" w:hAnsiTheme="minorHAnsi" w:cstheme="minorHAnsi"/>
          <w:noProof/>
        </w:rPr>
        <w:t>1</w:t>
      </w:r>
      <w:r w:rsidRPr="002E060E">
        <w:rPr>
          <w:rFonts w:asciiTheme="minorHAnsi" w:hAnsiTheme="minorHAnsi" w:cstheme="minorHAnsi"/>
          <w:noProof/>
        </w:rPr>
        <w:fldChar w:fldCharType="end"/>
      </w:r>
      <w:r w:rsidRPr="002E060E">
        <w:rPr>
          <w:rFonts w:asciiTheme="minorHAnsi" w:hAnsiTheme="minorHAnsi" w:cstheme="minorHAnsi"/>
        </w:rPr>
        <w:t>: Mass Estimation Routine Input Parameters</w:t>
      </w:r>
      <w:bookmarkEnd w:id="15"/>
    </w:p>
    <w:tbl>
      <w:tblPr>
        <w:tblStyle w:val="TableGrid"/>
        <w:tblW w:w="0" w:type="auto"/>
        <w:jc w:val="center"/>
        <w:tblLook w:val="04A0" w:firstRow="1" w:lastRow="0" w:firstColumn="1" w:lastColumn="0" w:noHBand="0" w:noVBand="1"/>
      </w:tblPr>
      <w:tblGrid>
        <w:gridCol w:w="2400"/>
        <w:gridCol w:w="6950"/>
      </w:tblGrid>
      <w:tr w:rsidR="00EA2A64" w:rsidRPr="002E060E" w14:paraId="360C76B9" w14:textId="77777777" w:rsidTr="00B34770">
        <w:trPr>
          <w:jc w:val="center"/>
        </w:trPr>
        <w:tc>
          <w:tcPr>
            <w:tcW w:w="2381" w:type="dxa"/>
            <w:shd w:val="clear" w:color="auto" w:fill="D9D9D9" w:themeFill="background1" w:themeFillShade="D9"/>
          </w:tcPr>
          <w:p w14:paraId="0835E9D6" w14:textId="77777777" w:rsidR="00EA2A64" w:rsidRPr="002E060E" w:rsidRDefault="00EA2A64" w:rsidP="00BC109E">
            <w:pPr>
              <w:pStyle w:val="BodyText"/>
              <w:rPr>
                <w:rFonts w:asciiTheme="minorHAnsi" w:hAnsiTheme="minorHAnsi" w:cstheme="minorHAnsi"/>
              </w:rPr>
            </w:pPr>
            <w:r w:rsidRPr="002E060E">
              <w:rPr>
                <w:rFonts w:asciiTheme="minorHAnsi" w:hAnsiTheme="minorHAnsi" w:cstheme="minorHAnsi"/>
              </w:rPr>
              <w:t>Input Variable</w:t>
            </w:r>
          </w:p>
        </w:tc>
        <w:tc>
          <w:tcPr>
            <w:tcW w:w="6969" w:type="dxa"/>
            <w:shd w:val="clear" w:color="auto" w:fill="D9D9D9" w:themeFill="background1" w:themeFillShade="D9"/>
          </w:tcPr>
          <w:p w14:paraId="17586AF8" w14:textId="77777777" w:rsidR="00EA2A64" w:rsidRPr="002E060E" w:rsidRDefault="00EA2A64" w:rsidP="00BC109E">
            <w:pPr>
              <w:pStyle w:val="BodyText"/>
              <w:rPr>
                <w:rFonts w:asciiTheme="minorHAnsi" w:hAnsiTheme="minorHAnsi" w:cstheme="minorHAnsi"/>
              </w:rPr>
            </w:pPr>
            <w:r w:rsidRPr="002E060E">
              <w:rPr>
                <w:rFonts w:asciiTheme="minorHAnsi" w:hAnsiTheme="minorHAnsi" w:cstheme="minorHAnsi"/>
              </w:rPr>
              <w:t>Definition</w:t>
            </w:r>
          </w:p>
        </w:tc>
      </w:tr>
      <w:tr w:rsidR="00EA2A64" w:rsidRPr="002E060E" w14:paraId="2787F81C" w14:textId="77777777" w:rsidTr="00B34770">
        <w:trPr>
          <w:jc w:val="center"/>
        </w:trPr>
        <w:tc>
          <w:tcPr>
            <w:tcW w:w="2381" w:type="dxa"/>
          </w:tcPr>
          <w:p w14:paraId="17336DC1" w14:textId="77777777" w:rsidR="00EA2A64" w:rsidRPr="002E060E" w:rsidRDefault="00EA2A64" w:rsidP="00BC109E">
            <w:pPr>
              <w:pStyle w:val="BodyText"/>
              <w:rPr>
                <w:rFonts w:asciiTheme="minorHAnsi" w:hAnsiTheme="minorHAnsi" w:cstheme="minorHAnsi"/>
              </w:rPr>
            </w:pPr>
            <w:r w:rsidRPr="002E060E">
              <w:rPr>
                <w:rFonts w:asciiTheme="minorHAnsi" w:hAnsiTheme="minorHAnsi" w:cstheme="minorHAnsi"/>
              </w:rPr>
              <w:t>RCS</w:t>
            </w:r>
          </w:p>
        </w:tc>
        <w:tc>
          <w:tcPr>
            <w:tcW w:w="6969" w:type="dxa"/>
          </w:tcPr>
          <w:p w14:paraId="2B0630B9" w14:textId="77777777" w:rsidR="00EA2A64" w:rsidRPr="002E060E" w:rsidRDefault="00EA2A64" w:rsidP="00BC109E">
            <w:pPr>
              <w:pStyle w:val="BodyText"/>
              <w:rPr>
                <w:rFonts w:asciiTheme="minorHAnsi" w:hAnsiTheme="minorHAnsi" w:cstheme="minorHAnsi"/>
              </w:rPr>
            </w:pPr>
            <w:r w:rsidRPr="002E060E">
              <w:rPr>
                <w:rFonts w:asciiTheme="minorHAnsi" w:hAnsiTheme="minorHAnsi" w:cstheme="minorHAnsi"/>
              </w:rPr>
              <w:t>Radar Cross Section of Secondary Object (m</w:t>
            </w:r>
            <w:r w:rsidRPr="002E060E">
              <w:rPr>
                <w:rFonts w:asciiTheme="minorHAnsi" w:hAnsiTheme="minorHAnsi" w:cstheme="minorHAnsi"/>
                <w:vertAlign w:val="superscript"/>
              </w:rPr>
              <w:t>2</w:t>
            </w:r>
            <w:r w:rsidRPr="002E060E">
              <w:rPr>
                <w:rFonts w:asciiTheme="minorHAnsi" w:hAnsiTheme="minorHAnsi" w:cstheme="minorHAnsi"/>
              </w:rPr>
              <w:t>)</w:t>
            </w:r>
          </w:p>
        </w:tc>
      </w:tr>
      <w:tr w:rsidR="00EA2A64" w:rsidRPr="002E060E" w14:paraId="0F94ED3C" w14:textId="77777777" w:rsidTr="00B34770">
        <w:trPr>
          <w:jc w:val="center"/>
        </w:trPr>
        <w:tc>
          <w:tcPr>
            <w:tcW w:w="2381" w:type="dxa"/>
          </w:tcPr>
          <w:p w14:paraId="264607EA" w14:textId="77777777" w:rsidR="00EA2A64" w:rsidRPr="002E060E" w:rsidRDefault="00EA2A64" w:rsidP="00BC109E">
            <w:pPr>
              <w:pStyle w:val="BodyText"/>
              <w:rPr>
                <w:rFonts w:asciiTheme="minorHAnsi" w:hAnsiTheme="minorHAnsi" w:cstheme="minorHAnsi"/>
              </w:rPr>
            </w:pPr>
            <w:r w:rsidRPr="002E060E">
              <w:rPr>
                <w:rFonts w:asciiTheme="minorHAnsi" w:hAnsiTheme="minorHAnsi" w:cstheme="minorHAnsi"/>
              </w:rPr>
              <w:t>B</w:t>
            </w:r>
          </w:p>
        </w:tc>
        <w:tc>
          <w:tcPr>
            <w:tcW w:w="6969" w:type="dxa"/>
          </w:tcPr>
          <w:p w14:paraId="67AA6942" w14:textId="77777777" w:rsidR="00EA2A64" w:rsidRPr="002E060E" w:rsidRDefault="00EA2A64" w:rsidP="00BC109E">
            <w:pPr>
              <w:pStyle w:val="BodyText"/>
              <w:rPr>
                <w:rFonts w:asciiTheme="minorHAnsi" w:hAnsiTheme="minorHAnsi" w:cstheme="minorHAnsi"/>
              </w:rPr>
            </w:pPr>
            <w:r w:rsidRPr="002E060E">
              <w:rPr>
                <w:rFonts w:asciiTheme="minorHAnsi" w:hAnsiTheme="minorHAnsi" w:cstheme="minorHAnsi"/>
              </w:rPr>
              <w:t>Ballistic Coefficient of Secondary Object (m</w:t>
            </w:r>
            <w:r w:rsidRPr="002E060E">
              <w:rPr>
                <w:rFonts w:asciiTheme="minorHAnsi" w:hAnsiTheme="minorHAnsi" w:cstheme="minorHAnsi"/>
                <w:vertAlign w:val="superscript"/>
              </w:rPr>
              <w:t>2</w:t>
            </w:r>
            <w:r w:rsidRPr="002E060E">
              <w:rPr>
                <w:rFonts w:asciiTheme="minorHAnsi" w:hAnsiTheme="minorHAnsi" w:cstheme="minorHAnsi"/>
              </w:rPr>
              <w:t>/kg)</w:t>
            </w:r>
          </w:p>
        </w:tc>
      </w:tr>
      <w:tr w:rsidR="00EA2A64" w:rsidRPr="002E060E" w14:paraId="7DFB7DDD" w14:textId="77777777" w:rsidTr="00B34770">
        <w:trPr>
          <w:jc w:val="center"/>
        </w:trPr>
        <w:tc>
          <w:tcPr>
            <w:tcW w:w="2381" w:type="dxa"/>
          </w:tcPr>
          <w:p w14:paraId="5F5DCB9F" w14:textId="77777777" w:rsidR="00EA2A64" w:rsidRPr="002E060E" w:rsidRDefault="00EA2A64" w:rsidP="00BC109E">
            <w:pPr>
              <w:pStyle w:val="BodyText"/>
              <w:rPr>
                <w:rFonts w:asciiTheme="minorHAnsi" w:hAnsiTheme="minorHAnsi" w:cstheme="minorHAnsi"/>
              </w:rPr>
            </w:pPr>
            <w:proofErr w:type="spellStart"/>
            <w:r w:rsidRPr="002E060E">
              <w:rPr>
                <w:rFonts w:asciiTheme="minorHAnsi" w:hAnsiTheme="minorHAnsi" w:cstheme="minorHAnsi"/>
              </w:rPr>
              <w:t>BVar</w:t>
            </w:r>
            <w:proofErr w:type="spellEnd"/>
          </w:p>
        </w:tc>
        <w:tc>
          <w:tcPr>
            <w:tcW w:w="6969" w:type="dxa"/>
          </w:tcPr>
          <w:p w14:paraId="2C596EC6" w14:textId="77777777" w:rsidR="00EA2A64" w:rsidRPr="002E060E" w:rsidRDefault="00EA2A64" w:rsidP="00BC109E">
            <w:pPr>
              <w:pStyle w:val="BodyText"/>
              <w:rPr>
                <w:rFonts w:asciiTheme="minorHAnsi" w:hAnsiTheme="minorHAnsi" w:cstheme="minorHAnsi"/>
              </w:rPr>
            </w:pPr>
            <w:r w:rsidRPr="002E060E">
              <w:rPr>
                <w:rFonts w:asciiTheme="minorHAnsi" w:hAnsiTheme="minorHAnsi" w:cstheme="minorHAnsi"/>
              </w:rPr>
              <w:t>Ballistic Coefficient Variance of Secondary Object (m</w:t>
            </w:r>
            <w:r w:rsidRPr="002E060E">
              <w:rPr>
                <w:rFonts w:asciiTheme="minorHAnsi" w:hAnsiTheme="minorHAnsi" w:cstheme="minorHAnsi"/>
                <w:vertAlign w:val="superscript"/>
              </w:rPr>
              <w:t>4</w:t>
            </w:r>
            <w:r w:rsidRPr="002E060E">
              <w:rPr>
                <w:rFonts w:asciiTheme="minorHAnsi" w:hAnsiTheme="minorHAnsi" w:cstheme="minorHAnsi"/>
              </w:rPr>
              <w:t>/kg</w:t>
            </w:r>
            <w:r w:rsidRPr="002E060E">
              <w:rPr>
                <w:rFonts w:asciiTheme="minorHAnsi" w:hAnsiTheme="minorHAnsi" w:cstheme="minorHAnsi"/>
                <w:vertAlign w:val="superscript"/>
              </w:rPr>
              <w:t>2</w:t>
            </w:r>
            <w:r w:rsidRPr="002E060E">
              <w:rPr>
                <w:rFonts w:asciiTheme="minorHAnsi" w:hAnsiTheme="minorHAnsi" w:cstheme="minorHAnsi"/>
              </w:rPr>
              <w:t>)</w:t>
            </w:r>
          </w:p>
        </w:tc>
      </w:tr>
      <w:tr w:rsidR="00EA2A64" w:rsidRPr="002E060E" w14:paraId="608613DD" w14:textId="77777777" w:rsidTr="00B34770">
        <w:trPr>
          <w:jc w:val="center"/>
        </w:trPr>
        <w:tc>
          <w:tcPr>
            <w:tcW w:w="2381" w:type="dxa"/>
          </w:tcPr>
          <w:p w14:paraId="3418829E" w14:textId="77777777" w:rsidR="00EA2A64" w:rsidRPr="002E060E" w:rsidRDefault="00EA2A64" w:rsidP="00BC109E">
            <w:pPr>
              <w:pStyle w:val="BodyText"/>
              <w:rPr>
                <w:rFonts w:asciiTheme="minorHAnsi" w:hAnsiTheme="minorHAnsi" w:cstheme="minorHAnsi"/>
              </w:rPr>
            </w:pPr>
            <w:r w:rsidRPr="002E060E">
              <w:rPr>
                <w:rFonts w:asciiTheme="minorHAnsi" w:hAnsiTheme="minorHAnsi" w:cstheme="minorHAnsi"/>
              </w:rPr>
              <w:t>Cd</w:t>
            </w:r>
          </w:p>
        </w:tc>
        <w:tc>
          <w:tcPr>
            <w:tcW w:w="6969" w:type="dxa"/>
          </w:tcPr>
          <w:p w14:paraId="2B57C0A4" w14:textId="77777777" w:rsidR="00EA2A64" w:rsidRPr="002E060E" w:rsidRDefault="00EA2A64" w:rsidP="00BC109E">
            <w:pPr>
              <w:pStyle w:val="BodyText"/>
              <w:rPr>
                <w:rFonts w:asciiTheme="minorHAnsi" w:hAnsiTheme="minorHAnsi" w:cstheme="minorHAnsi"/>
              </w:rPr>
            </w:pPr>
            <w:r w:rsidRPr="002E060E">
              <w:rPr>
                <w:rFonts w:asciiTheme="minorHAnsi" w:hAnsiTheme="minorHAnsi" w:cstheme="minorHAnsi"/>
              </w:rPr>
              <w:t>Drag Coefficient Estimate of Secondary Object (dimensionless)</w:t>
            </w:r>
          </w:p>
        </w:tc>
      </w:tr>
      <w:tr w:rsidR="00EA2A64" w:rsidRPr="002E060E" w14:paraId="1AD1E18D" w14:textId="77777777" w:rsidTr="00B34770">
        <w:trPr>
          <w:jc w:val="center"/>
        </w:trPr>
        <w:tc>
          <w:tcPr>
            <w:tcW w:w="2381" w:type="dxa"/>
          </w:tcPr>
          <w:p w14:paraId="12B4FFA5" w14:textId="77777777" w:rsidR="00EA2A64" w:rsidRPr="002E060E" w:rsidRDefault="00EA2A64" w:rsidP="00BC109E">
            <w:pPr>
              <w:pStyle w:val="BodyText"/>
              <w:rPr>
                <w:rFonts w:asciiTheme="minorHAnsi" w:hAnsiTheme="minorHAnsi" w:cstheme="minorHAnsi"/>
              </w:rPr>
            </w:pPr>
            <w:proofErr w:type="spellStart"/>
            <w:r w:rsidRPr="002E060E">
              <w:rPr>
                <w:rFonts w:asciiTheme="minorHAnsi" w:hAnsiTheme="minorHAnsi" w:cstheme="minorHAnsi"/>
              </w:rPr>
              <w:t>CdVar</w:t>
            </w:r>
            <w:proofErr w:type="spellEnd"/>
          </w:p>
        </w:tc>
        <w:tc>
          <w:tcPr>
            <w:tcW w:w="6969" w:type="dxa"/>
          </w:tcPr>
          <w:p w14:paraId="44C0282B" w14:textId="73A0F45F" w:rsidR="00EA2A64" w:rsidRPr="002E060E" w:rsidRDefault="00194623" w:rsidP="00BC109E">
            <w:pPr>
              <w:pStyle w:val="BodyText"/>
              <w:rPr>
                <w:rFonts w:asciiTheme="minorHAnsi" w:hAnsiTheme="minorHAnsi" w:cstheme="minorHAnsi"/>
              </w:rPr>
            </w:pPr>
            <w:r>
              <w:rPr>
                <w:rFonts w:asciiTheme="minorHAnsi" w:hAnsiTheme="minorHAnsi" w:cstheme="minorHAnsi"/>
              </w:rPr>
              <w:t xml:space="preserve">1X1 </w:t>
            </w:r>
            <w:r w:rsidR="00EA2A64" w:rsidRPr="002E060E">
              <w:rPr>
                <w:rFonts w:asciiTheme="minorHAnsi" w:hAnsiTheme="minorHAnsi" w:cstheme="minorHAnsi"/>
              </w:rPr>
              <w:t>Drag Coefficient Variance of Secondary Object (dimensionless)</w:t>
            </w:r>
            <w:r>
              <w:rPr>
                <w:rFonts w:asciiTheme="minorHAnsi" w:hAnsiTheme="minorHAnsi" w:cstheme="minorHAnsi"/>
              </w:rPr>
              <w:t xml:space="preserve">, or 1X2 Deviations </w:t>
            </w:r>
            <w:proofErr w:type="gramStart"/>
            <w:r w:rsidR="00FA6568">
              <w:rPr>
                <w:rFonts w:asciiTheme="minorHAnsi" w:hAnsiTheme="minorHAnsi" w:cstheme="minorHAnsi"/>
              </w:rPr>
              <w:t>From</w:t>
            </w:r>
            <w:proofErr w:type="gramEnd"/>
            <w:r w:rsidR="00FA6568">
              <w:rPr>
                <w:rFonts w:asciiTheme="minorHAnsi" w:hAnsiTheme="minorHAnsi" w:cstheme="minorHAnsi"/>
              </w:rPr>
              <w:t xml:space="preserve"> Mean Drag Coefficient in Each Direction </w:t>
            </w:r>
            <w:proofErr w:type="gramStart"/>
            <w:r w:rsidR="00FA6568">
              <w:rPr>
                <w:rFonts w:asciiTheme="minorHAnsi" w:hAnsiTheme="minorHAnsi" w:cstheme="minorHAnsi"/>
              </w:rPr>
              <w:t>For</w:t>
            </w:r>
            <w:proofErr w:type="gramEnd"/>
            <w:r w:rsidR="00FA6568">
              <w:rPr>
                <w:rFonts w:asciiTheme="minorHAnsi" w:hAnsiTheme="minorHAnsi" w:cstheme="minorHAnsi"/>
              </w:rPr>
              <w:t xml:space="preserve"> a Uniform Distribution</w:t>
            </w:r>
          </w:p>
        </w:tc>
      </w:tr>
      <w:tr w:rsidR="00EA2A64" w:rsidRPr="002E060E" w14:paraId="07C77308" w14:textId="77777777" w:rsidTr="00B34770">
        <w:trPr>
          <w:jc w:val="center"/>
        </w:trPr>
        <w:tc>
          <w:tcPr>
            <w:tcW w:w="2381" w:type="dxa"/>
          </w:tcPr>
          <w:p w14:paraId="00C68F3B" w14:textId="77777777" w:rsidR="00EA2A64" w:rsidRPr="002E060E" w:rsidRDefault="00EA2A64" w:rsidP="00BC109E">
            <w:pPr>
              <w:pStyle w:val="BodyText"/>
              <w:rPr>
                <w:rFonts w:asciiTheme="minorHAnsi" w:hAnsiTheme="minorHAnsi" w:cstheme="minorHAnsi"/>
              </w:rPr>
            </w:pPr>
            <w:proofErr w:type="spellStart"/>
            <w:r w:rsidRPr="002E060E">
              <w:rPr>
                <w:rFonts w:asciiTheme="minorHAnsi" w:hAnsiTheme="minorHAnsi" w:cstheme="minorHAnsi"/>
              </w:rPr>
              <w:t>QuantileVector</w:t>
            </w:r>
            <w:proofErr w:type="spellEnd"/>
          </w:p>
        </w:tc>
        <w:tc>
          <w:tcPr>
            <w:tcW w:w="6969" w:type="dxa"/>
          </w:tcPr>
          <w:p w14:paraId="5C7175F7" w14:textId="0327A586" w:rsidR="00EA2A64" w:rsidRPr="002E060E" w:rsidRDefault="00EA2A64" w:rsidP="00BC109E">
            <w:pPr>
              <w:pStyle w:val="BodyText"/>
              <w:rPr>
                <w:rFonts w:asciiTheme="minorHAnsi" w:hAnsiTheme="minorHAnsi" w:cstheme="minorHAnsi"/>
              </w:rPr>
            </w:pPr>
            <w:r w:rsidRPr="002E060E">
              <w:rPr>
                <w:rFonts w:asciiTheme="minorHAnsi" w:hAnsiTheme="minorHAnsi" w:cstheme="minorHAnsi"/>
              </w:rPr>
              <w:t xml:space="preserve">1XN Vector of </w:t>
            </w:r>
            <w:r w:rsidR="00545E4B">
              <w:rPr>
                <w:rFonts w:asciiTheme="minorHAnsi" w:hAnsiTheme="minorHAnsi" w:cstheme="minorHAnsi"/>
              </w:rPr>
              <w:t>D</w:t>
            </w:r>
            <w:r w:rsidR="00545E4B" w:rsidRPr="002E060E">
              <w:rPr>
                <w:rFonts w:asciiTheme="minorHAnsi" w:hAnsiTheme="minorHAnsi" w:cstheme="minorHAnsi"/>
              </w:rPr>
              <w:t xml:space="preserve">esired </w:t>
            </w:r>
            <w:r w:rsidR="00545E4B">
              <w:rPr>
                <w:rFonts w:asciiTheme="minorHAnsi" w:hAnsiTheme="minorHAnsi" w:cstheme="minorHAnsi"/>
              </w:rPr>
              <w:t>M</w:t>
            </w:r>
            <w:r w:rsidR="00545E4B" w:rsidRPr="002E060E">
              <w:rPr>
                <w:rFonts w:asciiTheme="minorHAnsi" w:hAnsiTheme="minorHAnsi" w:cstheme="minorHAnsi"/>
              </w:rPr>
              <w:t xml:space="preserve">ass </w:t>
            </w:r>
            <w:r w:rsidR="00545E4B">
              <w:rPr>
                <w:rFonts w:asciiTheme="minorHAnsi" w:hAnsiTheme="minorHAnsi" w:cstheme="minorHAnsi"/>
              </w:rPr>
              <w:t>Q</w:t>
            </w:r>
            <w:r w:rsidR="00545E4B" w:rsidRPr="002E060E">
              <w:rPr>
                <w:rFonts w:asciiTheme="minorHAnsi" w:hAnsiTheme="minorHAnsi" w:cstheme="minorHAnsi"/>
              </w:rPr>
              <w:t xml:space="preserve">uantile </w:t>
            </w:r>
            <w:r w:rsidR="00545E4B">
              <w:rPr>
                <w:rFonts w:asciiTheme="minorHAnsi" w:hAnsiTheme="minorHAnsi" w:cstheme="minorHAnsi"/>
              </w:rPr>
              <w:t>E</w:t>
            </w:r>
            <w:r w:rsidR="00545E4B" w:rsidRPr="002E060E">
              <w:rPr>
                <w:rFonts w:asciiTheme="minorHAnsi" w:hAnsiTheme="minorHAnsi" w:cstheme="minorHAnsi"/>
              </w:rPr>
              <w:t xml:space="preserve">stimates </w:t>
            </w:r>
            <w:r w:rsidRPr="002E060E">
              <w:rPr>
                <w:rFonts w:asciiTheme="minorHAnsi" w:hAnsiTheme="minorHAnsi" w:cstheme="minorHAnsi"/>
              </w:rPr>
              <w:t xml:space="preserve">(optional, </w:t>
            </w:r>
            <w:r w:rsidR="00545E4B">
              <w:rPr>
                <w:rFonts w:asciiTheme="minorHAnsi" w:hAnsiTheme="minorHAnsi" w:cstheme="minorHAnsi"/>
              </w:rPr>
              <w:t>D</w:t>
            </w:r>
            <w:r w:rsidR="00545E4B" w:rsidRPr="002E060E">
              <w:rPr>
                <w:rFonts w:asciiTheme="minorHAnsi" w:hAnsiTheme="minorHAnsi" w:cstheme="minorHAnsi"/>
              </w:rPr>
              <w:t xml:space="preserve">efaults </w:t>
            </w:r>
            <w:r w:rsidRPr="002E060E">
              <w:rPr>
                <w:rFonts w:asciiTheme="minorHAnsi" w:hAnsiTheme="minorHAnsi" w:cstheme="minorHAnsi"/>
              </w:rPr>
              <w:t>to 0.999 (99.9%))</w:t>
            </w:r>
          </w:p>
        </w:tc>
      </w:tr>
      <w:tr w:rsidR="00EA2A64" w:rsidRPr="002E060E" w14:paraId="75C0F513" w14:textId="77777777" w:rsidTr="00B34770">
        <w:trPr>
          <w:jc w:val="center"/>
        </w:trPr>
        <w:tc>
          <w:tcPr>
            <w:tcW w:w="2381" w:type="dxa"/>
          </w:tcPr>
          <w:p w14:paraId="0994A0DF" w14:textId="77777777" w:rsidR="00EA2A64" w:rsidRPr="002E060E" w:rsidRDefault="00EA2A64" w:rsidP="00BC109E">
            <w:pPr>
              <w:pStyle w:val="BodyText"/>
              <w:rPr>
                <w:rFonts w:asciiTheme="minorHAnsi" w:hAnsiTheme="minorHAnsi" w:cstheme="minorHAnsi"/>
              </w:rPr>
            </w:pPr>
            <w:proofErr w:type="spellStart"/>
            <w:r w:rsidRPr="002E060E">
              <w:rPr>
                <w:rFonts w:asciiTheme="minorHAnsi" w:hAnsiTheme="minorHAnsi" w:cstheme="minorHAnsi"/>
              </w:rPr>
              <w:t>NumOfSamples</w:t>
            </w:r>
            <w:proofErr w:type="spellEnd"/>
          </w:p>
        </w:tc>
        <w:tc>
          <w:tcPr>
            <w:tcW w:w="6969" w:type="dxa"/>
          </w:tcPr>
          <w:p w14:paraId="25EC4FDF" w14:textId="6B64BC4E" w:rsidR="00EA2A64" w:rsidRPr="002E060E" w:rsidRDefault="00EA2A64" w:rsidP="00BC109E">
            <w:pPr>
              <w:pStyle w:val="BodyText"/>
              <w:rPr>
                <w:rFonts w:asciiTheme="minorHAnsi" w:hAnsiTheme="minorHAnsi" w:cstheme="minorHAnsi"/>
              </w:rPr>
            </w:pPr>
            <w:r w:rsidRPr="002E060E">
              <w:rPr>
                <w:rFonts w:asciiTheme="minorHAnsi" w:hAnsiTheme="minorHAnsi" w:cstheme="minorHAnsi"/>
              </w:rPr>
              <w:t xml:space="preserve">INTEGER </w:t>
            </w:r>
            <w:r w:rsidR="00545E4B">
              <w:rPr>
                <w:rFonts w:asciiTheme="minorHAnsi" w:hAnsiTheme="minorHAnsi" w:cstheme="minorHAnsi"/>
              </w:rPr>
              <w:t>N</w:t>
            </w:r>
            <w:r w:rsidR="00545E4B" w:rsidRPr="002E060E">
              <w:rPr>
                <w:rFonts w:asciiTheme="minorHAnsi" w:hAnsiTheme="minorHAnsi" w:cstheme="minorHAnsi"/>
              </w:rPr>
              <w:t xml:space="preserve">umber </w:t>
            </w:r>
            <w:r w:rsidRPr="002E060E">
              <w:rPr>
                <w:rFonts w:asciiTheme="minorHAnsi" w:hAnsiTheme="minorHAnsi" w:cstheme="minorHAnsi"/>
              </w:rPr>
              <w:t xml:space="preserve">of </w:t>
            </w:r>
            <w:r w:rsidR="00545E4B">
              <w:rPr>
                <w:rFonts w:asciiTheme="minorHAnsi" w:hAnsiTheme="minorHAnsi" w:cstheme="minorHAnsi"/>
              </w:rPr>
              <w:t>S</w:t>
            </w:r>
            <w:r w:rsidR="00545E4B" w:rsidRPr="002E060E">
              <w:rPr>
                <w:rFonts w:asciiTheme="minorHAnsi" w:hAnsiTheme="minorHAnsi" w:cstheme="minorHAnsi"/>
              </w:rPr>
              <w:t xml:space="preserve">amples </w:t>
            </w:r>
            <w:r w:rsidRPr="002E060E">
              <w:rPr>
                <w:rFonts w:asciiTheme="minorHAnsi" w:hAnsiTheme="minorHAnsi" w:cstheme="minorHAnsi"/>
              </w:rPr>
              <w:t xml:space="preserve">to </w:t>
            </w:r>
            <w:r w:rsidR="00545E4B">
              <w:rPr>
                <w:rFonts w:asciiTheme="minorHAnsi" w:hAnsiTheme="minorHAnsi" w:cstheme="minorHAnsi"/>
              </w:rPr>
              <w:t>G</w:t>
            </w:r>
            <w:r w:rsidR="00545E4B" w:rsidRPr="002E060E">
              <w:rPr>
                <w:rFonts w:asciiTheme="minorHAnsi" w:hAnsiTheme="minorHAnsi" w:cstheme="minorHAnsi"/>
              </w:rPr>
              <w:t xml:space="preserve">enerate </w:t>
            </w:r>
            <w:r w:rsidRPr="002E060E">
              <w:rPr>
                <w:rFonts w:asciiTheme="minorHAnsi" w:hAnsiTheme="minorHAnsi" w:cstheme="minorHAnsi"/>
              </w:rPr>
              <w:t xml:space="preserve">(optional, Default = </w:t>
            </w:r>
            <w:r w:rsidR="00194623" w:rsidRPr="002E060E">
              <w:rPr>
                <w:rFonts w:asciiTheme="minorHAnsi" w:hAnsiTheme="minorHAnsi" w:cstheme="minorHAnsi"/>
              </w:rPr>
              <w:t>1</w:t>
            </w:r>
            <w:r w:rsidR="00194623">
              <w:rPr>
                <w:rFonts w:asciiTheme="minorHAnsi" w:hAnsiTheme="minorHAnsi" w:cstheme="minorHAnsi"/>
              </w:rPr>
              <w:t>E5</w:t>
            </w:r>
            <w:r w:rsidRPr="002E060E">
              <w:rPr>
                <w:rFonts w:asciiTheme="minorHAnsi" w:hAnsiTheme="minorHAnsi" w:cstheme="minorHAnsi"/>
              </w:rPr>
              <w:t xml:space="preserve">, or a </w:t>
            </w:r>
            <w:r w:rsidR="00545E4B">
              <w:rPr>
                <w:rFonts w:asciiTheme="minorHAnsi" w:hAnsiTheme="minorHAnsi" w:cstheme="minorHAnsi"/>
              </w:rPr>
              <w:t>M</w:t>
            </w:r>
            <w:r w:rsidR="00545E4B" w:rsidRPr="002E060E">
              <w:rPr>
                <w:rFonts w:asciiTheme="minorHAnsi" w:hAnsiTheme="minorHAnsi" w:cstheme="minorHAnsi"/>
              </w:rPr>
              <w:t xml:space="preserve">inimum </w:t>
            </w:r>
            <w:r w:rsidR="00545E4B">
              <w:rPr>
                <w:rFonts w:asciiTheme="minorHAnsi" w:hAnsiTheme="minorHAnsi" w:cstheme="minorHAnsi"/>
              </w:rPr>
              <w:t>N</w:t>
            </w:r>
            <w:r w:rsidR="00545E4B" w:rsidRPr="002E060E">
              <w:rPr>
                <w:rFonts w:asciiTheme="minorHAnsi" w:hAnsiTheme="minorHAnsi" w:cstheme="minorHAnsi"/>
              </w:rPr>
              <w:t xml:space="preserve">umber </w:t>
            </w:r>
            <w:r w:rsidRPr="002E060E">
              <w:rPr>
                <w:rFonts w:asciiTheme="minorHAnsi" w:hAnsiTheme="minorHAnsi" w:cstheme="minorHAnsi"/>
              </w:rPr>
              <w:t xml:space="preserve">to </w:t>
            </w:r>
            <w:r w:rsidR="00545E4B">
              <w:rPr>
                <w:rFonts w:asciiTheme="minorHAnsi" w:hAnsiTheme="minorHAnsi" w:cstheme="minorHAnsi"/>
              </w:rPr>
              <w:t>A</w:t>
            </w:r>
            <w:r w:rsidR="00545E4B" w:rsidRPr="002E060E">
              <w:rPr>
                <w:rFonts w:asciiTheme="minorHAnsi" w:hAnsiTheme="minorHAnsi" w:cstheme="minorHAnsi"/>
              </w:rPr>
              <w:t xml:space="preserve">ccurately </w:t>
            </w:r>
            <w:r w:rsidR="00545E4B">
              <w:rPr>
                <w:rFonts w:asciiTheme="minorHAnsi" w:hAnsiTheme="minorHAnsi" w:cstheme="minorHAnsi"/>
              </w:rPr>
              <w:t>D</w:t>
            </w:r>
            <w:r w:rsidR="00545E4B" w:rsidRPr="002E060E">
              <w:rPr>
                <w:rFonts w:asciiTheme="minorHAnsi" w:hAnsiTheme="minorHAnsi" w:cstheme="minorHAnsi"/>
              </w:rPr>
              <w:t xml:space="preserve">escribe </w:t>
            </w:r>
            <w:r w:rsidR="00545E4B">
              <w:rPr>
                <w:rFonts w:asciiTheme="minorHAnsi" w:hAnsiTheme="minorHAnsi" w:cstheme="minorHAnsi"/>
              </w:rPr>
              <w:t>H</w:t>
            </w:r>
            <w:r w:rsidR="00545E4B" w:rsidRPr="002E060E">
              <w:rPr>
                <w:rFonts w:asciiTheme="minorHAnsi" w:hAnsiTheme="minorHAnsi" w:cstheme="minorHAnsi"/>
              </w:rPr>
              <w:t xml:space="preserve">ighest </w:t>
            </w:r>
            <w:r w:rsidR="00545E4B">
              <w:rPr>
                <w:rFonts w:asciiTheme="minorHAnsi" w:hAnsiTheme="minorHAnsi" w:cstheme="minorHAnsi"/>
              </w:rPr>
              <w:t>I</w:t>
            </w:r>
            <w:r w:rsidR="00545E4B" w:rsidRPr="002E060E">
              <w:rPr>
                <w:rFonts w:asciiTheme="minorHAnsi" w:hAnsiTheme="minorHAnsi" w:cstheme="minorHAnsi"/>
              </w:rPr>
              <w:t xml:space="preserve">nput </w:t>
            </w:r>
            <w:r w:rsidR="00545E4B">
              <w:rPr>
                <w:rFonts w:asciiTheme="minorHAnsi" w:hAnsiTheme="minorHAnsi" w:cstheme="minorHAnsi"/>
              </w:rPr>
              <w:t>Q</w:t>
            </w:r>
            <w:r w:rsidR="00545E4B" w:rsidRPr="002E060E">
              <w:rPr>
                <w:rFonts w:asciiTheme="minorHAnsi" w:hAnsiTheme="minorHAnsi" w:cstheme="minorHAnsi"/>
              </w:rPr>
              <w:t>uantile</w:t>
            </w:r>
            <w:r w:rsidRPr="002E060E">
              <w:rPr>
                <w:rFonts w:asciiTheme="minorHAnsi" w:hAnsiTheme="minorHAnsi" w:cstheme="minorHAnsi"/>
              </w:rPr>
              <w:t>)</w:t>
            </w:r>
          </w:p>
        </w:tc>
      </w:tr>
      <w:tr w:rsidR="00FA6568" w:rsidRPr="002E060E" w14:paraId="281BB787" w14:textId="77777777" w:rsidTr="00B34770">
        <w:trPr>
          <w:jc w:val="center"/>
        </w:trPr>
        <w:tc>
          <w:tcPr>
            <w:tcW w:w="2381" w:type="dxa"/>
          </w:tcPr>
          <w:p w14:paraId="31079651" w14:textId="16A6C059" w:rsidR="00FA6568" w:rsidRPr="002E060E" w:rsidRDefault="00FA6568" w:rsidP="00BC109E">
            <w:pPr>
              <w:pStyle w:val="BodyText"/>
              <w:rPr>
                <w:rFonts w:asciiTheme="minorHAnsi" w:hAnsiTheme="minorHAnsi" w:cstheme="minorHAnsi"/>
              </w:rPr>
            </w:pPr>
            <w:r w:rsidRPr="00FA6568">
              <w:rPr>
                <w:rFonts w:asciiTheme="minorHAnsi" w:hAnsiTheme="minorHAnsi" w:cstheme="minorHAnsi"/>
              </w:rPr>
              <w:t>Frequency</w:t>
            </w:r>
          </w:p>
        </w:tc>
        <w:tc>
          <w:tcPr>
            <w:tcW w:w="6969" w:type="dxa"/>
          </w:tcPr>
          <w:p w14:paraId="0B1E652A" w14:textId="02B609E7" w:rsidR="00FA6568" w:rsidRPr="002E060E" w:rsidRDefault="00FA6568" w:rsidP="00BC109E">
            <w:pPr>
              <w:pStyle w:val="BodyText"/>
              <w:rPr>
                <w:rFonts w:asciiTheme="minorHAnsi" w:hAnsiTheme="minorHAnsi" w:cstheme="minorHAnsi"/>
              </w:rPr>
            </w:pPr>
            <w:r>
              <w:rPr>
                <w:rFonts w:asciiTheme="minorHAnsi" w:hAnsiTheme="minorHAnsi" w:cstheme="minorHAnsi"/>
              </w:rPr>
              <w:t>Frequency of the Sensor Generating the RCS (MHz) (optional, Default = 2000 MHz)</w:t>
            </w:r>
          </w:p>
        </w:tc>
      </w:tr>
      <w:tr w:rsidR="00FA6568" w:rsidRPr="002E060E" w14:paraId="0943CEDF" w14:textId="77777777" w:rsidTr="00B34770">
        <w:trPr>
          <w:jc w:val="center"/>
        </w:trPr>
        <w:tc>
          <w:tcPr>
            <w:tcW w:w="2381" w:type="dxa"/>
          </w:tcPr>
          <w:p w14:paraId="0D4635F1" w14:textId="076E7A81" w:rsidR="00FA6568" w:rsidRPr="00FA6568" w:rsidRDefault="00FA6568" w:rsidP="00BC109E">
            <w:pPr>
              <w:pStyle w:val="BodyText"/>
              <w:rPr>
                <w:rFonts w:asciiTheme="minorHAnsi" w:hAnsiTheme="minorHAnsi" w:cstheme="minorHAnsi"/>
              </w:rPr>
            </w:pPr>
            <w:proofErr w:type="spellStart"/>
            <w:r>
              <w:rPr>
                <w:rFonts w:asciiTheme="minorHAnsi" w:hAnsiTheme="minorHAnsi" w:cstheme="minorHAnsi"/>
              </w:rPr>
              <w:t>SwerlingType</w:t>
            </w:r>
            <w:proofErr w:type="spellEnd"/>
          </w:p>
        </w:tc>
        <w:tc>
          <w:tcPr>
            <w:tcW w:w="6969" w:type="dxa"/>
          </w:tcPr>
          <w:p w14:paraId="599020B6" w14:textId="7708ADEA" w:rsidR="00FA6568" w:rsidRDefault="00FA6568" w:rsidP="00BC109E">
            <w:pPr>
              <w:pStyle w:val="BodyText"/>
              <w:rPr>
                <w:rFonts w:asciiTheme="minorHAnsi" w:hAnsiTheme="minorHAnsi" w:cstheme="minorHAnsi"/>
              </w:rPr>
            </w:pPr>
            <w:r>
              <w:rPr>
                <w:rFonts w:asciiTheme="minorHAnsi" w:hAnsiTheme="minorHAnsi" w:cstheme="minorHAnsi"/>
              </w:rPr>
              <w:t xml:space="preserve">Swerling Distribution </w:t>
            </w:r>
            <w:proofErr w:type="gramStart"/>
            <w:r>
              <w:rPr>
                <w:rFonts w:asciiTheme="minorHAnsi" w:hAnsiTheme="minorHAnsi" w:cstheme="minorHAnsi"/>
              </w:rPr>
              <w:t>To</w:t>
            </w:r>
            <w:proofErr w:type="gramEnd"/>
            <w:r>
              <w:rPr>
                <w:rFonts w:asciiTheme="minorHAnsi" w:hAnsiTheme="minorHAnsi" w:cstheme="minorHAnsi"/>
              </w:rPr>
              <w:t xml:space="preserve"> Consider </w:t>
            </w:r>
            <w:proofErr w:type="gramStart"/>
            <w:r>
              <w:rPr>
                <w:rFonts w:asciiTheme="minorHAnsi" w:hAnsiTheme="minorHAnsi" w:cstheme="minorHAnsi"/>
              </w:rPr>
              <w:t>For</w:t>
            </w:r>
            <w:proofErr w:type="gramEnd"/>
            <w:r>
              <w:rPr>
                <w:rFonts w:asciiTheme="minorHAnsi" w:hAnsiTheme="minorHAnsi" w:cstheme="minorHAnsi"/>
              </w:rPr>
              <w:t xml:space="preserve"> RCS (char array) (optional, Default = ‘III’)</w:t>
            </w:r>
          </w:p>
        </w:tc>
      </w:tr>
      <w:tr w:rsidR="00FA6568" w:rsidRPr="002E060E" w14:paraId="467006F8" w14:textId="77777777" w:rsidTr="00B34770">
        <w:trPr>
          <w:jc w:val="center"/>
        </w:trPr>
        <w:tc>
          <w:tcPr>
            <w:tcW w:w="2381" w:type="dxa"/>
          </w:tcPr>
          <w:p w14:paraId="657AE307" w14:textId="22C12B53" w:rsidR="00FA6568" w:rsidRDefault="00FA6568" w:rsidP="00BC109E">
            <w:pPr>
              <w:pStyle w:val="BodyText"/>
              <w:rPr>
                <w:rFonts w:asciiTheme="minorHAnsi" w:hAnsiTheme="minorHAnsi" w:cstheme="minorHAnsi"/>
              </w:rPr>
            </w:pPr>
            <w:proofErr w:type="spellStart"/>
            <w:r w:rsidRPr="00FA6568">
              <w:rPr>
                <w:rFonts w:asciiTheme="minorHAnsi" w:hAnsiTheme="minorHAnsi" w:cstheme="minorHAnsi"/>
              </w:rPr>
              <w:t>Ln_MassCalFac_Mean</w:t>
            </w:r>
            <w:proofErr w:type="spellEnd"/>
          </w:p>
        </w:tc>
        <w:tc>
          <w:tcPr>
            <w:tcW w:w="6969" w:type="dxa"/>
          </w:tcPr>
          <w:p w14:paraId="366471D7" w14:textId="357340DA" w:rsidR="00FA6568" w:rsidRDefault="00FA6568" w:rsidP="00BC109E">
            <w:pPr>
              <w:pStyle w:val="BodyText"/>
              <w:rPr>
                <w:rFonts w:asciiTheme="minorHAnsi" w:hAnsiTheme="minorHAnsi" w:cstheme="minorHAnsi"/>
              </w:rPr>
            </w:pPr>
            <w:r>
              <w:rPr>
                <w:rFonts w:asciiTheme="minorHAnsi" w:hAnsiTheme="minorHAnsi" w:cstheme="minorHAnsi"/>
              </w:rPr>
              <w:t xml:space="preserve">Mean </w:t>
            </w:r>
            <w:r w:rsidR="00B720FB">
              <w:rPr>
                <w:rFonts w:asciiTheme="minorHAnsi" w:hAnsiTheme="minorHAnsi" w:cstheme="minorHAnsi"/>
              </w:rPr>
              <w:t>L</w:t>
            </w:r>
            <w:r>
              <w:rPr>
                <w:rFonts w:asciiTheme="minorHAnsi" w:hAnsiTheme="minorHAnsi" w:cstheme="minorHAnsi"/>
              </w:rPr>
              <w:t xml:space="preserve">ogarithmic </w:t>
            </w:r>
            <w:r w:rsidR="00B720FB">
              <w:rPr>
                <w:rFonts w:asciiTheme="minorHAnsi" w:hAnsiTheme="minorHAnsi" w:cstheme="minorHAnsi"/>
              </w:rPr>
              <w:t>M</w:t>
            </w:r>
            <w:r>
              <w:rPr>
                <w:rFonts w:asciiTheme="minorHAnsi" w:hAnsiTheme="minorHAnsi" w:cstheme="minorHAnsi"/>
              </w:rPr>
              <w:t xml:space="preserve">ass </w:t>
            </w:r>
            <w:r w:rsidR="00B720FB">
              <w:rPr>
                <w:rFonts w:asciiTheme="minorHAnsi" w:hAnsiTheme="minorHAnsi" w:cstheme="minorHAnsi"/>
              </w:rPr>
              <w:t>C</w:t>
            </w:r>
            <w:r>
              <w:rPr>
                <w:rFonts w:asciiTheme="minorHAnsi" w:hAnsiTheme="minorHAnsi" w:cstheme="minorHAnsi"/>
              </w:rPr>
              <w:t>al</w:t>
            </w:r>
            <w:r w:rsidR="00B720FB">
              <w:rPr>
                <w:rFonts w:asciiTheme="minorHAnsi" w:hAnsiTheme="minorHAnsi" w:cstheme="minorHAnsi"/>
              </w:rPr>
              <w:t>ibration Factor (</w:t>
            </w:r>
            <w:r w:rsidR="00B720FB" w:rsidRPr="002E060E">
              <w:rPr>
                <w:rFonts w:asciiTheme="minorHAnsi" w:hAnsiTheme="minorHAnsi" w:cstheme="minorHAnsi"/>
              </w:rPr>
              <w:t>dimensionless</w:t>
            </w:r>
            <w:r w:rsidR="00B720FB">
              <w:rPr>
                <w:rFonts w:asciiTheme="minorHAnsi" w:hAnsiTheme="minorHAnsi" w:cstheme="minorHAnsi"/>
              </w:rPr>
              <w:t>) (optional, Default = 0)</w:t>
            </w:r>
          </w:p>
        </w:tc>
      </w:tr>
      <w:tr w:rsidR="00B720FB" w:rsidRPr="002E060E" w14:paraId="1F896148" w14:textId="77777777" w:rsidTr="00B34770">
        <w:trPr>
          <w:jc w:val="center"/>
        </w:trPr>
        <w:tc>
          <w:tcPr>
            <w:tcW w:w="2381" w:type="dxa"/>
          </w:tcPr>
          <w:p w14:paraId="04AE8572" w14:textId="64A16DDA" w:rsidR="00B720FB" w:rsidRPr="00FA6568" w:rsidRDefault="00B720FB" w:rsidP="00BC109E">
            <w:pPr>
              <w:pStyle w:val="BodyText"/>
              <w:rPr>
                <w:rFonts w:asciiTheme="minorHAnsi" w:hAnsiTheme="minorHAnsi" w:cstheme="minorHAnsi"/>
              </w:rPr>
            </w:pPr>
            <w:proofErr w:type="spellStart"/>
            <w:r w:rsidRPr="00B720FB">
              <w:rPr>
                <w:rFonts w:asciiTheme="minorHAnsi" w:hAnsiTheme="minorHAnsi" w:cstheme="minorHAnsi"/>
              </w:rPr>
              <w:t>Ln_MassCalFac_Sigma</w:t>
            </w:r>
            <w:proofErr w:type="spellEnd"/>
          </w:p>
        </w:tc>
        <w:tc>
          <w:tcPr>
            <w:tcW w:w="6969" w:type="dxa"/>
          </w:tcPr>
          <w:p w14:paraId="364210C0" w14:textId="40DC1EF7" w:rsidR="00B720FB" w:rsidRDefault="00B720FB" w:rsidP="00BC109E">
            <w:pPr>
              <w:pStyle w:val="BodyText"/>
              <w:rPr>
                <w:rFonts w:asciiTheme="minorHAnsi" w:hAnsiTheme="minorHAnsi" w:cstheme="minorHAnsi"/>
              </w:rPr>
            </w:pPr>
            <w:r>
              <w:rPr>
                <w:rFonts w:asciiTheme="minorHAnsi" w:hAnsiTheme="minorHAnsi" w:cstheme="minorHAnsi"/>
              </w:rPr>
              <w:t>Standard Deviation of Logarithmic Mass Calibration Factor (</w:t>
            </w:r>
            <w:r w:rsidRPr="002E060E">
              <w:rPr>
                <w:rFonts w:asciiTheme="minorHAnsi" w:hAnsiTheme="minorHAnsi" w:cstheme="minorHAnsi"/>
              </w:rPr>
              <w:t>dimensionless</w:t>
            </w:r>
            <w:r>
              <w:rPr>
                <w:rFonts w:asciiTheme="minorHAnsi" w:hAnsiTheme="minorHAnsi" w:cstheme="minorHAnsi"/>
              </w:rPr>
              <w:t>) (optional, Default = 0)</w:t>
            </w:r>
          </w:p>
        </w:tc>
      </w:tr>
    </w:tbl>
    <w:p w14:paraId="0686DCA8" w14:textId="54201531" w:rsidR="00EA2A64" w:rsidRDefault="006A4DAC" w:rsidP="00EA2A64">
      <w:pPr>
        <w:pStyle w:val="BodyText"/>
        <w:rPr>
          <w:rFonts w:asciiTheme="minorHAnsi" w:hAnsiTheme="minorHAnsi" w:cstheme="minorHAnsi"/>
        </w:rPr>
      </w:pPr>
      <w:r>
        <w:rPr>
          <w:rFonts w:asciiTheme="minorHAnsi" w:hAnsiTheme="minorHAnsi" w:cstheme="minorHAnsi"/>
        </w:rPr>
        <w:t xml:space="preserve">Note that users may substitute SRP and reflectivity coefficient information in place of </w:t>
      </w:r>
      <w:r w:rsidR="00545E4B">
        <w:rPr>
          <w:rFonts w:asciiTheme="minorHAnsi" w:hAnsiTheme="minorHAnsi" w:cstheme="minorHAnsi"/>
        </w:rPr>
        <w:t>B and Cd input data!</w:t>
      </w:r>
    </w:p>
    <w:p w14:paraId="425E7EF4" w14:textId="77777777" w:rsidR="00B720FB" w:rsidRPr="002E060E" w:rsidRDefault="00B720FB" w:rsidP="00EA2A64">
      <w:pPr>
        <w:pStyle w:val="BodyText"/>
        <w:rPr>
          <w:rFonts w:asciiTheme="minorHAnsi" w:hAnsiTheme="minorHAnsi" w:cstheme="minorHAnsi"/>
        </w:rPr>
      </w:pPr>
    </w:p>
    <w:p w14:paraId="7ECBCB28" w14:textId="1617B151" w:rsidR="00EA2A64" w:rsidRPr="002E060E" w:rsidRDefault="00EA2A64" w:rsidP="00EA2A64">
      <w:pPr>
        <w:pStyle w:val="Caption"/>
        <w:rPr>
          <w:rFonts w:asciiTheme="minorHAnsi" w:hAnsiTheme="minorHAnsi" w:cstheme="minorHAnsi"/>
        </w:rPr>
      </w:pPr>
      <w:bookmarkStart w:id="16" w:name="_Toc233291840"/>
      <w:r w:rsidRPr="002E060E">
        <w:rPr>
          <w:rFonts w:asciiTheme="minorHAnsi" w:hAnsiTheme="minorHAnsi" w:cstheme="minorHAnsi"/>
        </w:rPr>
        <w:lastRenderedPageBreak/>
        <w:t xml:space="preserve">Table </w:t>
      </w:r>
      <w:r w:rsidRPr="002E060E">
        <w:rPr>
          <w:rFonts w:asciiTheme="minorHAnsi" w:hAnsiTheme="minorHAnsi" w:cstheme="minorHAnsi"/>
          <w:noProof/>
        </w:rPr>
        <w:fldChar w:fldCharType="begin"/>
      </w:r>
      <w:r w:rsidRPr="002E060E">
        <w:rPr>
          <w:rFonts w:asciiTheme="minorHAnsi" w:hAnsiTheme="minorHAnsi" w:cstheme="minorHAnsi"/>
          <w:noProof/>
        </w:rPr>
        <w:instrText xml:space="preserve"> SEQ Table \* ARABIC </w:instrText>
      </w:r>
      <w:r w:rsidRPr="002E060E">
        <w:rPr>
          <w:rFonts w:asciiTheme="minorHAnsi" w:hAnsiTheme="minorHAnsi" w:cstheme="minorHAnsi"/>
          <w:noProof/>
        </w:rPr>
        <w:fldChar w:fldCharType="separate"/>
      </w:r>
      <w:r w:rsidR="00397180">
        <w:rPr>
          <w:rFonts w:asciiTheme="minorHAnsi" w:hAnsiTheme="minorHAnsi" w:cstheme="minorHAnsi"/>
          <w:noProof/>
        </w:rPr>
        <w:t>2</w:t>
      </w:r>
      <w:r w:rsidRPr="002E060E">
        <w:rPr>
          <w:rFonts w:asciiTheme="minorHAnsi" w:hAnsiTheme="minorHAnsi" w:cstheme="minorHAnsi"/>
          <w:noProof/>
        </w:rPr>
        <w:fldChar w:fldCharType="end"/>
      </w:r>
      <w:r w:rsidRPr="002E060E">
        <w:rPr>
          <w:rFonts w:asciiTheme="minorHAnsi" w:hAnsiTheme="minorHAnsi" w:cstheme="minorHAnsi"/>
        </w:rPr>
        <w:t>: Mass Estimation Routine Output Parameters</w:t>
      </w:r>
      <w:bookmarkEnd w:id="16"/>
    </w:p>
    <w:tbl>
      <w:tblPr>
        <w:tblStyle w:val="TableGrid"/>
        <w:tblW w:w="0" w:type="auto"/>
        <w:jc w:val="center"/>
        <w:tblBorders>
          <w:bottom w:val="none" w:sz="0" w:space="0" w:color="auto"/>
        </w:tblBorders>
        <w:tblLook w:val="04A0" w:firstRow="1" w:lastRow="0" w:firstColumn="1" w:lastColumn="0" w:noHBand="0" w:noVBand="1"/>
      </w:tblPr>
      <w:tblGrid>
        <w:gridCol w:w="2335"/>
        <w:gridCol w:w="7015"/>
      </w:tblGrid>
      <w:tr w:rsidR="00EA2A64" w:rsidRPr="002E060E" w14:paraId="73B62690" w14:textId="77777777" w:rsidTr="00BC109E">
        <w:trPr>
          <w:jc w:val="center"/>
        </w:trPr>
        <w:tc>
          <w:tcPr>
            <w:tcW w:w="2335" w:type="dxa"/>
            <w:shd w:val="clear" w:color="auto" w:fill="D9D9D9" w:themeFill="background1" w:themeFillShade="D9"/>
          </w:tcPr>
          <w:p w14:paraId="6B3DAB39" w14:textId="77777777" w:rsidR="00EA2A64" w:rsidRPr="002E060E" w:rsidRDefault="00EA2A64" w:rsidP="00BC109E">
            <w:pPr>
              <w:pStyle w:val="BodyText"/>
              <w:rPr>
                <w:rFonts w:asciiTheme="minorHAnsi" w:hAnsiTheme="minorHAnsi" w:cstheme="minorHAnsi"/>
              </w:rPr>
            </w:pPr>
            <w:r w:rsidRPr="002E060E">
              <w:rPr>
                <w:rFonts w:asciiTheme="minorHAnsi" w:hAnsiTheme="minorHAnsi" w:cstheme="minorHAnsi"/>
              </w:rPr>
              <w:t>Output Variable</w:t>
            </w:r>
          </w:p>
        </w:tc>
        <w:tc>
          <w:tcPr>
            <w:tcW w:w="7015" w:type="dxa"/>
            <w:shd w:val="clear" w:color="auto" w:fill="D9D9D9" w:themeFill="background1" w:themeFillShade="D9"/>
          </w:tcPr>
          <w:p w14:paraId="37DEA6EA" w14:textId="77777777" w:rsidR="00EA2A64" w:rsidRPr="002E060E" w:rsidRDefault="00EA2A64" w:rsidP="00BC109E">
            <w:pPr>
              <w:pStyle w:val="BodyText"/>
              <w:rPr>
                <w:rFonts w:asciiTheme="minorHAnsi" w:hAnsiTheme="minorHAnsi" w:cstheme="minorHAnsi"/>
              </w:rPr>
            </w:pPr>
            <w:r w:rsidRPr="002E060E">
              <w:rPr>
                <w:rFonts w:asciiTheme="minorHAnsi" w:hAnsiTheme="minorHAnsi" w:cstheme="minorHAnsi"/>
              </w:rPr>
              <w:t>Definition</w:t>
            </w:r>
          </w:p>
        </w:tc>
      </w:tr>
      <w:tr w:rsidR="00EA2A64" w:rsidRPr="002E060E" w14:paraId="574A2E1B" w14:textId="77777777" w:rsidTr="00BC109E">
        <w:trPr>
          <w:jc w:val="center"/>
        </w:trPr>
        <w:tc>
          <w:tcPr>
            <w:tcW w:w="2335" w:type="dxa"/>
            <w:tcBorders>
              <w:bottom w:val="single" w:sz="4" w:space="0" w:color="auto"/>
            </w:tcBorders>
          </w:tcPr>
          <w:p w14:paraId="2DF24E10" w14:textId="77777777" w:rsidR="00EA2A64" w:rsidRPr="002E060E" w:rsidRDefault="00EA2A64" w:rsidP="00BC109E">
            <w:pPr>
              <w:pStyle w:val="BodyText"/>
              <w:rPr>
                <w:rFonts w:asciiTheme="minorHAnsi" w:hAnsiTheme="minorHAnsi" w:cstheme="minorHAnsi"/>
              </w:rPr>
            </w:pPr>
            <w:proofErr w:type="spellStart"/>
            <w:r w:rsidRPr="002E060E">
              <w:rPr>
                <w:rFonts w:asciiTheme="minorHAnsi" w:hAnsiTheme="minorHAnsi" w:cstheme="minorHAnsi"/>
              </w:rPr>
              <w:t>massVec</w:t>
            </w:r>
            <w:proofErr w:type="spellEnd"/>
          </w:p>
        </w:tc>
        <w:tc>
          <w:tcPr>
            <w:tcW w:w="7015" w:type="dxa"/>
            <w:tcBorders>
              <w:bottom w:val="single" w:sz="4" w:space="0" w:color="auto"/>
            </w:tcBorders>
          </w:tcPr>
          <w:p w14:paraId="43A97715" w14:textId="358A566A" w:rsidR="00EA2A64" w:rsidRPr="002E060E" w:rsidRDefault="00EA2A64" w:rsidP="00BC109E">
            <w:pPr>
              <w:pStyle w:val="BodyText"/>
              <w:rPr>
                <w:rFonts w:asciiTheme="minorHAnsi" w:hAnsiTheme="minorHAnsi" w:cstheme="minorHAnsi"/>
              </w:rPr>
            </w:pPr>
            <w:r w:rsidRPr="002E060E">
              <w:rPr>
                <w:rFonts w:asciiTheme="minorHAnsi" w:hAnsiTheme="minorHAnsi" w:cstheme="minorHAnsi"/>
              </w:rPr>
              <w:t xml:space="preserve">[NumOfSamplesX1] </w:t>
            </w:r>
            <w:r w:rsidR="00B720FB">
              <w:rPr>
                <w:rFonts w:asciiTheme="minorHAnsi" w:hAnsiTheme="minorHAnsi" w:cstheme="minorHAnsi"/>
              </w:rPr>
              <w:t>A</w:t>
            </w:r>
            <w:r w:rsidR="00B720FB" w:rsidRPr="002E060E">
              <w:rPr>
                <w:rFonts w:asciiTheme="minorHAnsi" w:hAnsiTheme="minorHAnsi" w:cstheme="minorHAnsi"/>
              </w:rPr>
              <w:t xml:space="preserve">rray </w:t>
            </w:r>
            <w:r w:rsidRPr="002E060E">
              <w:rPr>
                <w:rFonts w:asciiTheme="minorHAnsi" w:hAnsiTheme="minorHAnsi" w:cstheme="minorHAnsi"/>
              </w:rPr>
              <w:t>of</w:t>
            </w:r>
            <w:r w:rsidR="00B04960">
              <w:rPr>
                <w:rFonts w:asciiTheme="minorHAnsi" w:hAnsiTheme="minorHAnsi" w:cstheme="minorHAnsi"/>
              </w:rPr>
              <w:t xml:space="preserve"> the</w:t>
            </w:r>
            <w:r w:rsidRPr="002E060E">
              <w:rPr>
                <w:rFonts w:asciiTheme="minorHAnsi" w:hAnsiTheme="minorHAnsi" w:cstheme="minorHAnsi"/>
              </w:rPr>
              <w:t xml:space="preserve"> </w:t>
            </w:r>
            <w:r w:rsidR="00B720FB">
              <w:rPr>
                <w:rFonts w:asciiTheme="minorHAnsi" w:hAnsiTheme="minorHAnsi" w:cstheme="minorHAnsi"/>
              </w:rPr>
              <w:t>O</w:t>
            </w:r>
            <w:r w:rsidR="00B720FB" w:rsidRPr="002E060E">
              <w:rPr>
                <w:rFonts w:asciiTheme="minorHAnsi" w:hAnsiTheme="minorHAnsi" w:cstheme="minorHAnsi"/>
              </w:rPr>
              <w:t xml:space="preserve">bject </w:t>
            </w:r>
            <w:r w:rsidR="00B720FB">
              <w:rPr>
                <w:rFonts w:asciiTheme="minorHAnsi" w:hAnsiTheme="minorHAnsi" w:cstheme="minorHAnsi"/>
              </w:rPr>
              <w:t>M</w:t>
            </w:r>
            <w:r w:rsidRPr="002E060E">
              <w:rPr>
                <w:rFonts w:asciiTheme="minorHAnsi" w:hAnsiTheme="minorHAnsi" w:cstheme="minorHAnsi"/>
              </w:rPr>
              <w:t xml:space="preserve">ass </w:t>
            </w:r>
            <w:r w:rsidR="00B720FB">
              <w:rPr>
                <w:rFonts w:asciiTheme="minorHAnsi" w:hAnsiTheme="minorHAnsi" w:cstheme="minorHAnsi"/>
              </w:rPr>
              <w:t>E</w:t>
            </w:r>
            <w:r w:rsidR="00B720FB" w:rsidRPr="002E060E">
              <w:rPr>
                <w:rFonts w:asciiTheme="minorHAnsi" w:hAnsiTheme="minorHAnsi" w:cstheme="minorHAnsi"/>
              </w:rPr>
              <w:t xml:space="preserve">stimates </w:t>
            </w:r>
            <w:r w:rsidRPr="002E060E">
              <w:rPr>
                <w:rFonts w:asciiTheme="minorHAnsi" w:hAnsiTheme="minorHAnsi" w:cstheme="minorHAnsi"/>
              </w:rPr>
              <w:t xml:space="preserve">for </w:t>
            </w:r>
            <w:r w:rsidR="00B720FB">
              <w:rPr>
                <w:rFonts w:asciiTheme="minorHAnsi" w:hAnsiTheme="minorHAnsi" w:cstheme="minorHAnsi"/>
              </w:rPr>
              <w:t>E</w:t>
            </w:r>
            <w:r w:rsidR="00B720FB" w:rsidRPr="002E060E">
              <w:rPr>
                <w:rFonts w:asciiTheme="minorHAnsi" w:hAnsiTheme="minorHAnsi" w:cstheme="minorHAnsi"/>
              </w:rPr>
              <w:t xml:space="preserve">ach </w:t>
            </w:r>
            <w:r w:rsidR="00B720FB">
              <w:rPr>
                <w:rFonts w:asciiTheme="minorHAnsi" w:hAnsiTheme="minorHAnsi" w:cstheme="minorHAnsi"/>
              </w:rPr>
              <w:t>I</w:t>
            </w:r>
            <w:r w:rsidR="00B720FB" w:rsidRPr="002E060E">
              <w:rPr>
                <w:rFonts w:asciiTheme="minorHAnsi" w:hAnsiTheme="minorHAnsi" w:cstheme="minorHAnsi"/>
              </w:rPr>
              <w:t xml:space="preserve">ndividual </w:t>
            </w:r>
            <w:r w:rsidR="00B720FB">
              <w:rPr>
                <w:rFonts w:asciiTheme="minorHAnsi" w:hAnsiTheme="minorHAnsi" w:cstheme="minorHAnsi"/>
              </w:rPr>
              <w:t>S</w:t>
            </w:r>
            <w:r w:rsidR="00B720FB" w:rsidRPr="002E060E">
              <w:rPr>
                <w:rFonts w:asciiTheme="minorHAnsi" w:hAnsiTheme="minorHAnsi" w:cstheme="minorHAnsi"/>
              </w:rPr>
              <w:t>ample</w:t>
            </w:r>
          </w:p>
        </w:tc>
      </w:tr>
      <w:tr w:rsidR="00EA2A64" w:rsidRPr="002E060E" w14:paraId="39066E7D" w14:textId="77777777" w:rsidTr="00B34770">
        <w:trPr>
          <w:jc w:val="center"/>
        </w:trPr>
        <w:tc>
          <w:tcPr>
            <w:tcW w:w="2335" w:type="dxa"/>
          </w:tcPr>
          <w:p w14:paraId="53D7949A" w14:textId="77777777" w:rsidR="00EA2A64" w:rsidRPr="002E060E" w:rsidRDefault="00EA2A64" w:rsidP="00BC109E">
            <w:pPr>
              <w:pStyle w:val="BodyText"/>
              <w:rPr>
                <w:rFonts w:asciiTheme="minorHAnsi" w:hAnsiTheme="minorHAnsi" w:cstheme="minorHAnsi"/>
              </w:rPr>
            </w:pPr>
            <w:proofErr w:type="spellStart"/>
            <w:r w:rsidRPr="002E060E">
              <w:rPr>
                <w:rFonts w:asciiTheme="minorHAnsi" w:hAnsiTheme="minorHAnsi" w:cstheme="minorHAnsi"/>
              </w:rPr>
              <w:t>QuantileArray</w:t>
            </w:r>
            <w:proofErr w:type="spellEnd"/>
          </w:p>
        </w:tc>
        <w:tc>
          <w:tcPr>
            <w:tcW w:w="7015" w:type="dxa"/>
          </w:tcPr>
          <w:p w14:paraId="106CCD23" w14:textId="1721E658" w:rsidR="00EA2A64" w:rsidRPr="002E060E" w:rsidRDefault="00EA2A64" w:rsidP="00BC109E">
            <w:pPr>
              <w:pStyle w:val="BodyText"/>
              <w:rPr>
                <w:rFonts w:asciiTheme="minorHAnsi" w:hAnsiTheme="minorHAnsi" w:cstheme="minorHAnsi"/>
              </w:rPr>
            </w:pPr>
            <w:r w:rsidRPr="002E060E">
              <w:rPr>
                <w:rFonts w:asciiTheme="minorHAnsi" w:hAnsiTheme="minorHAnsi" w:cstheme="minorHAnsi"/>
              </w:rPr>
              <w:t xml:space="preserve">[NX2] Structure </w:t>
            </w:r>
            <w:r w:rsidR="00B720FB">
              <w:rPr>
                <w:rFonts w:asciiTheme="minorHAnsi" w:hAnsiTheme="minorHAnsi" w:cstheme="minorHAnsi"/>
              </w:rPr>
              <w:t>A</w:t>
            </w:r>
            <w:r w:rsidR="00B720FB" w:rsidRPr="002E060E">
              <w:rPr>
                <w:rFonts w:asciiTheme="minorHAnsi" w:hAnsiTheme="minorHAnsi" w:cstheme="minorHAnsi"/>
              </w:rPr>
              <w:t xml:space="preserve">rray </w:t>
            </w:r>
            <w:r w:rsidRPr="002E060E">
              <w:rPr>
                <w:rFonts w:asciiTheme="minorHAnsi" w:hAnsiTheme="minorHAnsi" w:cstheme="minorHAnsi"/>
              </w:rPr>
              <w:t>of Mass Quantile Estimates</w:t>
            </w:r>
          </w:p>
        </w:tc>
      </w:tr>
      <w:tr w:rsidR="00B720FB" w:rsidRPr="002E060E" w14:paraId="637FF2C6" w14:textId="77777777" w:rsidTr="00BC109E">
        <w:trPr>
          <w:jc w:val="center"/>
        </w:trPr>
        <w:tc>
          <w:tcPr>
            <w:tcW w:w="2335" w:type="dxa"/>
            <w:tcBorders>
              <w:bottom w:val="single" w:sz="4" w:space="0" w:color="auto"/>
            </w:tcBorders>
          </w:tcPr>
          <w:p w14:paraId="6F5CDD60" w14:textId="1D420C13" w:rsidR="00B720FB" w:rsidRPr="002E060E" w:rsidRDefault="00B720FB" w:rsidP="00BC109E">
            <w:pPr>
              <w:pStyle w:val="BodyText"/>
              <w:rPr>
                <w:rFonts w:asciiTheme="minorHAnsi" w:hAnsiTheme="minorHAnsi" w:cstheme="minorHAnsi"/>
              </w:rPr>
            </w:pPr>
            <w:proofErr w:type="spellStart"/>
            <w:r w:rsidRPr="00B720FB">
              <w:rPr>
                <w:rFonts w:asciiTheme="minorHAnsi" w:hAnsiTheme="minorHAnsi" w:cstheme="minorHAnsi"/>
              </w:rPr>
              <w:t>AreaVec</w:t>
            </w:r>
            <w:proofErr w:type="spellEnd"/>
          </w:p>
        </w:tc>
        <w:tc>
          <w:tcPr>
            <w:tcW w:w="7015" w:type="dxa"/>
            <w:tcBorders>
              <w:bottom w:val="single" w:sz="4" w:space="0" w:color="auto"/>
            </w:tcBorders>
          </w:tcPr>
          <w:p w14:paraId="58A59632" w14:textId="2615AD7A" w:rsidR="00B720FB" w:rsidRPr="002E060E" w:rsidRDefault="00B720FB" w:rsidP="00BC109E">
            <w:pPr>
              <w:pStyle w:val="BodyText"/>
              <w:rPr>
                <w:rFonts w:asciiTheme="minorHAnsi" w:hAnsiTheme="minorHAnsi" w:cstheme="minorHAnsi"/>
              </w:rPr>
            </w:pPr>
            <w:r>
              <w:rPr>
                <w:rFonts w:asciiTheme="minorHAnsi" w:hAnsiTheme="minorHAnsi" w:cstheme="minorHAnsi"/>
              </w:rPr>
              <w:t>[</w:t>
            </w:r>
            <w:r w:rsidRPr="002E060E">
              <w:rPr>
                <w:rFonts w:asciiTheme="minorHAnsi" w:hAnsiTheme="minorHAnsi" w:cstheme="minorHAnsi"/>
              </w:rPr>
              <w:t>NumOfSamplesX1</w:t>
            </w:r>
            <w:r>
              <w:rPr>
                <w:rFonts w:asciiTheme="minorHAnsi" w:hAnsiTheme="minorHAnsi" w:cstheme="minorHAnsi"/>
              </w:rPr>
              <w:t xml:space="preserve">] Estimated Frontal Area Array </w:t>
            </w:r>
            <w:proofErr w:type="gramStart"/>
            <w:r>
              <w:rPr>
                <w:rFonts w:asciiTheme="minorHAnsi" w:hAnsiTheme="minorHAnsi" w:cstheme="minorHAnsi"/>
              </w:rPr>
              <w:t>For</w:t>
            </w:r>
            <w:proofErr w:type="gramEnd"/>
            <w:r>
              <w:rPr>
                <w:rFonts w:asciiTheme="minorHAnsi" w:hAnsiTheme="minorHAnsi" w:cstheme="minorHAnsi"/>
              </w:rPr>
              <w:t xml:space="preserve"> Each Individual Sample Assuming a Spherical Cross-Section</w:t>
            </w:r>
          </w:p>
        </w:tc>
      </w:tr>
    </w:tbl>
    <w:p w14:paraId="6FD13A6C" w14:textId="0A8E7C8A" w:rsidR="00DF3804" w:rsidRDefault="00DF3804" w:rsidP="00EA2A64">
      <w:pPr>
        <w:rPr>
          <w:rFonts w:cstheme="minorHAnsi"/>
        </w:rPr>
      </w:pPr>
    </w:p>
    <w:p w14:paraId="3498C11D" w14:textId="77777777" w:rsidR="00DF3804" w:rsidRDefault="00DF3804" w:rsidP="00EA2A64">
      <w:pPr>
        <w:rPr>
          <w:rFonts w:cstheme="minorHAnsi"/>
        </w:rPr>
      </w:pPr>
    </w:p>
    <w:p w14:paraId="3BC75C2B" w14:textId="38D63E34" w:rsidR="00C9724C" w:rsidRDefault="00DF3804" w:rsidP="00C9724C">
      <w:pPr>
        <w:pStyle w:val="Heading4"/>
      </w:pPr>
      <w:r>
        <w:t xml:space="preserve">Mass </w:t>
      </w:r>
      <w:r w:rsidR="00653510">
        <w:t>f</w:t>
      </w:r>
      <w:r>
        <w:t>rom HBR-Mass Table, or Moments</w:t>
      </w:r>
      <w:r w:rsidR="00C9724C" w:rsidRPr="00B34770">
        <w:t xml:space="preserve"> Routine (</w:t>
      </w:r>
      <w:proofErr w:type="spellStart"/>
      <w:r w:rsidRPr="00DF3804">
        <w:t>MassVecFromMoments</w:t>
      </w:r>
      <w:r w:rsidR="00C9724C" w:rsidRPr="00B34770">
        <w:t>.m</w:t>
      </w:r>
      <w:proofErr w:type="spellEnd"/>
      <w:r w:rsidR="00C9724C" w:rsidRPr="00B34770">
        <w:t>)</w:t>
      </w:r>
    </w:p>
    <w:p w14:paraId="39E3502D" w14:textId="58D8E6E7" w:rsidR="006A4DAC" w:rsidRPr="00B34770" w:rsidRDefault="00545E4B" w:rsidP="00B34770">
      <w:r>
        <w:t>This function can take three sets of data as input.</w:t>
      </w:r>
    </w:p>
    <w:p w14:paraId="6A27AAA5" w14:textId="7E28DC6C" w:rsidR="00C9724C" w:rsidRPr="002E060E" w:rsidRDefault="00C9724C" w:rsidP="00C9724C">
      <w:pPr>
        <w:pStyle w:val="Caption"/>
        <w:rPr>
          <w:rFonts w:asciiTheme="minorHAnsi" w:hAnsiTheme="minorHAnsi" w:cstheme="minorHAnsi"/>
        </w:rPr>
      </w:pPr>
      <w:bookmarkStart w:id="17" w:name="_Toc233291841"/>
      <w:r w:rsidRPr="002E060E">
        <w:rPr>
          <w:rFonts w:asciiTheme="minorHAnsi" w:hAnsiTheme="minorHAnsi" w:cstheme="minorHAnsi"/>
        </w:rPr>
        <w:t xml:space="preserve">Table </w:t>
      </w:r>
      <w:r w:rsidRPr="002E060E">
        <w:rPr>
          <w:rFonts w:asciiTheme="minorHAnsi" w:hAnsiTheme="minorHAnsi" w:cstheme="minorHAnsi"/>
          <w:noProof/>
        </w:rPr>
        <w:fldChar w:fldCharType="begin"/>
      </w:r>
      <w:r w:rsidRPr="002E060E">
        <w:rPr>
          <w:rFonts w:asciiTheme="minorHAnsi" w:hAnsiTheme="minorHAnsi" w:cstheme="minorHAnsi"/>
          <w:noProof/>
        </w:rPr>
        <w:instrText xml:space="preserve"> SEQ Table \* ARABIC </w:instrText>
      </w:r>
      <w:r w:rsidRPr="002E060E">
        <w:rPr>
          <w:rFonts w:asciiTheme="minorHAnsi" w:hAnsiTheme="minorHAnsi" w:cstheme="minorHAnsi"/>
          <w:noProof/>
        </w:rPr>
        <w:fldChar w:fldCharType="separate"/>
      </w:r>
      <w:r w:rsidR="00397180">
        <w:rPr>
          <w:rFonts w:asciiTheme="minorHAnsi" w:hAnsiTheme="minorHAnsi" w:cstheme="minorHAnsi"/>
          <w:noProof/>
        </w:rPr>
        <w:t>3</w:t>
      </w:r>
      <w:r w:rsidRPr="002E060E">
        <w:rPr>
          <w:rFonts w:asciiTheme="minorHAnsi" w:hAnsiTheme="minorHAnsi" w:cstheme="minorHAnsi"/>
          <w:noProof/>
        </w:rPr>
        <w:fldChar w:fldCharType="end"/>
      </w:r>
      <w:r w:rsidRPr="002E060E">
        <w:rPr>
          <w:rFonts w:asciiTheme="minorHAnsi" w:hAnsiTheme="minorHAnsi" w:cstheme="minorHAnsi"/>
        </w:rPr>
        <w:t xml:space="preserve">: </w:t>
      </w:r>
      <w:r w:rsidR="00DF3804">
        <w:rPr>
          <w:rFonts w:asciiTheme="minorHAnsi" w:hAnsiTheme="minorHAnsi" w:cstheme="minorHAnsi"/>
        </w:rPr>
        <w:t xml:space="preserve">Mass </w:t>
      </w:r>
      <w:r w:rsidR="00653510">
        <w:rPr>
          <w:rFonts w:asciiTheme="minorHAnsi" w:hAnsiTheme="minorHAnsi" w:cstheme="minorHAnsi"/>
        </w:rPr>
        <w:t>from</w:t>
      </w:r>
      <w:r w:rsidR="00DF3804">
        <w:rPr>
          <w:rFonts w:asciiTheme="minorHAnsi" w:hAnsiTheme="minorHAnsi" w:cstheme="minorHAnsi"/>
        </w:rPr>
        <w:t xml:space="preserve"> Moments</w:t>
      </w:r>
      <w:r w:rsidRPr="002E060E">
        <w:rPr>
          <w:rFonts w:asciiTheme="minorHAnsi" w:hAnsiTheme="minorHAnsi" w:cstheme="minorHAnsi"/>
        </w:rPr>
        <w:t xml:space="preserve"> Routine Input </w:t>
      </w:r>
      <w:r w:rsidR="00545E4B">
        <w:rPr>
          <w:rFonts w:asciiTheme="minorHAnsi" w:hAnsiTheme="minorHAnsi" w:cstheme="minorHAnsi"/>
        </w:rPr>
        <w:t xml:space="preserve">Method 1 </w:t>
      </w:r>
      <w:r w:rsidRPr="002E060E">
        <w:rPr>
          <w:rFonts w:asciiTheme="minorHAnsi" w:hAnsiTheme="minorHAnsi" w:cstheme="minorHAnsi"/>
        </w:rPr>
        <w:t>Parameters</w:t>
      </w:r>
      <w:bookmarkEnd w:id="17"/>
    </w:p>
    <w:tbl>
      <w:tblPr>
        <w:tblStyle w:val="TableGrid"/>
        <w:tblW w:w="0" w:type="auto"/>
        <w:jc w:val="center"/>
        <w:tblLook w:val="04A0" w:firstRow="1" w:lastRow="0" w:firstColumn="1" w:lastColumn="0" w:noHBand="0" w:noVBand="1"/>
      </w:tblPr>
      <w:tblGrid>
        <w:gridCol w:w="2335"/>
        <w:gridCol w:w="7015"/>
      </w:tblGrid>
      <w:tr w:rsidR="00C9724C" w:rsidRPr="002E060E" w14:paraId="7A906E3B" w14:textId="77777777" w:rsidTr="008943F1">
        <w:trPr>
          <w:jc w:val="center"/>
        </w:trPr>
        <w:tc>
          <w:tcPr>
            <w:tcW w:w="2335" w:type="dxa"/>
            <w:shd w:val="clear" w:color="auto" w:fill="D9D9D9" w:themeFill="background1" w:themeFillShade="D9"/>
          </w:tcPr>
          <w:p w14:paraId="0ECA71A8" w14:textId="77777777" w:rsidR="00C9724C" w:rsidRPr="002E060E" w:rsidRDefault="00C9724C" w:rsidP="008943F1">
            <w:pPr>
              <w:pStyle w:val="BodyText"/>
              <w:rPr>
                <w:rFonts w:asciiTheme="minorHAnsi" w:hAnsiTheme="minorHAnsi" w:cstheme="minorHAnsi"/>
              </w:rPr>
            </w:pPr>
            <w:r w:rsidRPr="002E060E">
              <w:rPr>
                <w:rFonts w:asciiTheme="minorHAnsi" w:hAnsiTheme="minorHAnsi" w:cstheme="minorHAnsi"/>
              </w:rPr>
              <w:t>Input Variable</w:t>
            </w:r>
          </w:p>
        </w:tc>
        <w:tc>
          <w:tcPr>
            <w:tcW w:w="7015" w:type="dxa"/>
            <w:shd w:val="clear" w:color="auto" w:fill="D9D9D9" w:themeFill="background1" w:themeFillShade="D9"/>
          </w:tcPr>
          <w:p w14:paraId="0776FB39" w14:textId="77777777" w:rsidR="00C9724C" w:rsidRPr="002E060E" w:rsidRDefault="00C9724C" w:rsidP="008943F1">
            <w:pPr>
              <w:pStyle w:val="BodyText"/>
              <w:rPr>
                <w:rFonts w:asciiTheme="minorHAnsi" w:hAnsiTheme="minorHAnsi" w:cstheme="minorHAnsi"/>
              </w:rPr>
            </w:pPr>
            <w:r w:rsidRPr="002E060E">
              <w:rPr>
                <w:rFonts w:asciiTheme="minorHAnsi" w:hAnsiTheme="minorHAnsi" w:cstheme="minorHAnsi"/>
              </w:rPr>
              <w:t>Definition</w:t>
            </w:r>
          </w:p>
        </w:tc>
      </w:tr>
      <w:tr w:rsidR="00C9724C" w:rsidRPr="002E060E" w14:paraId="7035785B" w14:textId="77777777" w:rsidTr="008943F1">
        <w:trPr>
          <w:jc w:val="center"/>
        </w:trPr>
        <w:tc>
          <w:tcPr>
            <w:tcW w:w="2335" w:type="dxa"/>
          </w:tcPr>
          <w:p w14:paraId="11E1B3F0" w14:textId="65103B62" w:rsidR="00C9724C" w:rsidRPr="002E060E" w:rsidRDefault="00545E4B" w:rsidP="008943F1">
            <w:pPr>
              <w:pStyle w:val="BodyText"/>
              <w:rPr>
                <w:rFonts w:asciiTheme="minorHAnsi" w:hAnsiTheme="minorHAnsi" w:cstheme="minorHAnsi"/>
              </w:rPr>
            </w:pPr>
            <w:proofErr w:type="spellStart"/>
            <w:r w:rsidRPr="00545E4B">
              <w:rPr>
                <w:rFonts w:asciiTheme="minorHAnsi" w:hAnsiTheme="minorHAnsi" w:cstheme="minorHAnsi"/>
              </w:rPr>
              <w:t>MassMean</w:t>
            </w:r>
            <w:proofErr w:type="spellEnd"/>
          </w:p>
        </w:tc>
        <w:tc>
          <w:tcPr>
            <w:tcW w:w="7015" w:type="dxa"/>
          </w:tcPr>
          <w:p w14:paraId="1AC0C440" w14:textId="31C625BC" w:rsidR="00C9724C" w:rsidRPr="002E060E" w:rsidRDefault="00545E4B" w:rsidP="008943F1">
            <w:pPr>
              <w:pStyle w:val="BodyText"/>
              <w:rPr>
                <w:rFonts w:asciiTheme="minorHAnsi" w:hAnsiTheme="minorHAnsi" w:cstheme="minorHAnsi"/>
              </w:rPr>
            </w:pPr>
            <w:r>
              <w:rPr>
                <w:rFonts w:asciiTheme="minorHAnsi" w:hAnsiTheme="minorHAnsi" w:cstheme="minorHAnsi"/>
              </w:rPr>
              <w:t>Mean Mass of the Object</w:t>
            </w:r>
            <w:r w:rsidR="00C9724C" w:rsidRPr="002E060E">
              <w:rPr>
                <w:rFonts w:asciiTheme="minorHAnsi" w:hAnsiTheme="minorHAnsi" w:cstheme="minorHAnsi"/>
              </w:rPr>
              <w:t xml:space="preserve"> (kg)</w:t>
            </w:r>
          </w:p>
        </w:tc>
      </w:tr>
      <w:tr w:rsidR="00C9724C" w:rsidRPr="002E060E" w14:paraId="653443DE" w14:textId="77777777" w:rsidTr="008943F1">
        <w:trPr>
          <w:jc w:val="center"/>
        </w:trPr>
        <w:tc>
          <w:tcPr>
            <w:tcW w:w="2335" w:type="dxa"/>
          </w:tcPr>
          <w:p w14:paraId="4E57223C" w14:textId="4C15B1AC" w:rsidR="00C9724C" w:rsidRPr="002E060E" w:rsidRDefault="00545E4B" w:rsidP="008943F1">
            <w:pPr>
              <w:pStyle w:val="BodyText"/>
              <w:rPr>
                <w:rFonts w:asciiTheme="minorHAnsi" w:hAnsiTheme="minorHAnsi" w:cstheme="minorHAnsi"/>
              </w:rPr>
            </w:pPr>
            <w:proofErr w:type="spellStart"/>
            <w:r w:rsidRPr="00545E4B">
              <w:rPr>
                <w:rFonts w:asciiTheme="minorHAnsi" w:hAnsiTheme="minorHAnsi" w:cstheme="minorHAnsi"/>
              </w:rPr>
              <w:t>MassSigma</w:t>
            </w:r>
            <w:proofErr w:type="spellEnd"/>
          </w:p>
        </w:tc>
        <w:tc>
          <w:tcPr>
            <w:tcW w:w="7015" w:type="dxa"/>
          </w:tcPr>
          <w:p w14:paraId="7FC93647" w14:textId="5D97B0E6" w:rsidR="00C9724C" w:rsidRPr="002E060E" w:rsidRDefault="00545E4B" w:rsidP="008943F1">
            <w:pPr>
              <w:pStyle w:val="BodyText"/>
              <w:rPr>
                <w:rFonts w:asciiTheme="minorHAnsi" w:hAnsiTheme="minorHAnsi" w:cstheme="minorHAnsi"/>
              </w:rPr>
            </w:pPr>
            <w:r>
              <w:rPr>
                <w:rFonts w:asciiTheme="minorHAnsi" w:hAnsiTheme="minorHAnsi" w:cstheme="minorHAnsi"/>
              </w:rPr>
              <w:t>Standard Deviation of Mass of the Object</w:t>
            </w:r>
            <w:r w:rsidRPr="002E060E">
              <w:rPr>
                <w:rFonts w:asciiTheme="minorHAnsi" w:hAnsiTheme="minorHAnsi" w:cstheme="minorHAnsi"/>
              </w:rPr>
              <w:t xml:space="preserve"> (kg)</w:t>
            </w:r>
          </w:p>
        </w:tc>
      </w:tr>
      <w:tr w:rsidR="00C9724C" w:rsidRPr="002E060E" w14:paraId="4F6292A6" w14:textId="77777777" w:rsidTr="008943F1">
        <w:trPr>
          <w:jc w:val="center"/>
        </w:trPr>
        <w:tc>
          <w:tcPr>
            <w:tcW w:w="2335" w:type="dxa"/>
          </w:tcPr>
          <w:p w14:paraId="211C8214" w14:textId="15A3D938" w:rsidR="00C9724C" w:rsidRPr="002E060E" w:rsidRDefault="00545E4B" w:rsidP="008943F1">
            <w:pPr>
              <w:pStyle w:val="BodyText"/>
              <w:rPr>
                <w:rFonts w:asciiTheme="minorHAnsi" w:hAnsiTheme="minorHAnsi" w:cstheme="minorHAnsi"/>
              </w:rPr>
            </w:pPr>
            <w:proofErr w:type="spellStart"/>
            <w:r w:rsidRPr="00545E4B">
              <w:rPr>
                <w:rFonts w:asciiTheme="minorHAnsi" w:hAnsiTheme="minorHAnsi" w:cstheme="minorHAnsi"/>
              </w:rPr>
              <w:t>NumOfSamples</w:t>
            </w:r>
            <w:proofErr w:type="spellEnd"/>
          </w:p>
        </w:tc>
        <w:tc>
          <w:tcPr>
            <w:tcW w:w="7015" w:type="dxa"/>
          </w:tcPr>
          <w:p w14:paraId="5DB6F85B" w14:textId="05FECFF1" w:rsidR="00C9724C" w:rsidRPr="002E060E" w:rsidRDefault="007C63BD" w:rsidP="008943F1">
            <w:pPr>
              <w:pStyle w:val="BodyText"/>
              <w:rPr>
                <w:rFonts w:asciiTheme="minorHAnsi" w:hAnsiTheme="minorHAnsi" w:cstheme="minorHAnsi"/>
              </w:rPr>
            </w:pPr>
            <w:r>
              <w:rPr>
                <w:rFonts w:asciiTheme="minorHAnsi" w:hAnsiTheme="minorHAnsi" w:cstheme="minorHAnsi"/>
              </w:rPr>
              <w:t>N</w:t>
            </w:r>
            <w:r w:rsidRPr="002E060E">
              <w:rPr>
                <w:rFonts w:asciiTheme="minorHAnsi" w:hAnsiTheme="minorHAnsi" w:cstheme="minorHAnsi"/>
              </w:rPr>
              <w:t xml:space="preserve">umber of </w:t>
            </w:r>
            <w:r>
              <w:rPr>
                <w:rFonts w:asciiTheme="minorHAnsi" w:hAnsiTheme="minorHAnsi" w:cstheme="minorHAnsi"/>
              </w:rPr>
              <w:t>S</w:t>
            </w:r>
            <w:r w:rsidRPr="002E060E">
              <w:rPr>
                <w:rFonts w:asciiTheme="minorHAnsi" w:hAnsiTheme="minorHAnsi" w:cstheme="minorHAnsi"/>
              </w:rPr>
              <w:t xml:space="preserve">amples to </w:t>
            </w:r>
            <w:r>
              <w:rPr>
                <w:rFonts w:asciiTheme="minorHAnsi" w:hAnsiTheme="minorHAnsi" w:cstheme="minorHAnsi"/>
              </w:rPr>
              <w:t>G</w:t>
            </w:r>
            <w:r w:rsidRPr="002E060E">
              <w:rPr>
                <w:rFonts w:asciiTheme="minorHAnsi" w:hAnsiTheme="minorHAnsi" w:cstheme="minorHAnsi"/>
              </w:rPr>
              <w:t>enerate (optional, Default = 1</w:t>
            </w:r>
            <w:r>
              <w:rPr>
                <w:rFonts w:asciiTheme="minorHAnsi" w:hAnsiTheme="minorHAnsi" w:cstheme="minorHAnsi"/>
              </w:rPr>
              <w:t>E5)</w:t>
            </w:r>
          </w:p>
        </w:tc>
      </w:tr>
    </w:tbl>
    <w:p w14:paraId="13A0D11C" w14:textId="77777777" w:rsidR="00C9724C" w:rsidRDefault="00C9724C" w:rsidP="00C9724C">
      <w:pPr>
        <w:pStyle w:val="BodyText"/>
        <w:rPr>
          <w:rFonts w:asciiTheme="minorHAnsi" w:hAnsiTheme="minorHAnsi" w:cstheme="minorHAnsi"/>
        </w:rPr>
      </w:pPr>
    </w:p>
    <w:p w14:paraId="3C0847DE" w14:textId="49524BC2" w:rsidR="007C63BD" w:rsidRPr="002E060E" w:rsidRDefault="007C63BD" w:rsidP="007C63BD">
      <w:pPr>
        <w:pStyle w:val="Caption"/>
        <w:rPr>
          <w:rFonts w:asciiTheme="minorHAnsi" w:hAnsiTheme="minorHAnsi" w:cstheme="minorHAnsi"/>
        </w:rPr>
      </w:pPr>
      <w:bookmarkStart w:id="18" w:name="_Toc233291842"/>
      <w:r w:rsidRPr="002E060E">
        <w:rPr>
          <w:rFonts w:asciiTheme="minorHAnsi" w:hAnsiTheme="minorHAnsi" w:cstheme="minorHAnsi"/>
        </w:rPr>
        <w:t xml:space="preserve">Table </w:t>
      </w:r>
      <w:r w:rsidRPr="002E060E">
        <w:rPr>
          <w:rFonts w:asciiTheme="minorHAnsi" w:hAnsiTheme="minorHAnsi" w:cstheme="minorHAnsi"/>
          <w:noProof/>
        </w:rPr>
        <w:fldChar w:fldCharType="begin"/>
      </w:r>
      <w:r w:rsidRPr="002E060E">
        <w:rPr>
          <w:rFonts w:asciiTheme="minorHAnsi" w:hAnsiTheme="minorHAnsi" w:cstheme="minorHAnsi"/>
          <w:noProof/>
        </w:rPr>
        <w:instrText xml:space="preserve"> SEQ Table \* ARABIC </w:instrText>
      </w:r>
      <w:r w:rsidRPr="002E060E">
        <w:rPr>
          <w:rFonts w:asciiTheme="minorHAnsi" w:hAnsiTheme="minorHAnsi" w:cstheme="minorHAnsi"/>
          <w:noProof/>
        </w:rPr>
        <w:fldChar w:fldCharType="separate"/>
      </w:r>
      <w:r w:rsidR="00397180">
        <w:rPr>
          <w:rFonts w:asciiTheme="minorHAnsi" w:hAnsiTheme="minorHAnsi" w:cstheme="minorHAnsi"/>
          <w:noProof/>
        </w:rPr>
        <w:t>4</w:t>
      </w:r>
      <w:r w:rsidRPr="002E060E">
        <w:rPr>
          <w:rFonts w:asciiTheme="minorHAnsi" w:hAnsiTheme="minorHAnsi" w:cstheme="minorHAnsi"/>
          <w:noProof/>
        </w:rPr>
        <w:fldChar w:fldCharType="end"/>
      </w:r>
      <w:r w:rsidRPr="002E060E">
        <w:rPr>
          <w:rFonts w:asciiTheme="minorHAnsi" w:hAnsiTheme="minorHAnsi" w:cstheme="minorHAnsi"/>
        </w:rPr>
        <w:t xml:space="preserve">: </w:t>
      </w:r>
      <w:r>
        <w:rPr>
          <w:rFonts w:asciiTheme="minorHAnsi" w:hAnsiTheme="minorHAnsi" w:cstheme="minorHAnsi"/>
        </w:rPr>
        <w:t xml:space="preserve">Mass </w:t>
      </w:r>
      <w:r w:rsidR="00653510">
        <w:rPr>
          <w:rFonts w:asciiTheme="minorHAnsi" w:hAnsiTheme="minorHAnsi" w:cstheme="minorHAnsi"/>
        </w:rPr>
        <w:t>from</w:t>
      </w:r>
      <w:r>
        <w:rPr>
          <w:rFonts w:asciiTheme="minorHAnsi" w:hAnsiTheme="minorHAnsi" w:cstheme="minorHAnsi"/>
        </w:rPr>
        <w:t xml:space="preserve"> Moments</w:t>
      </w:r>
      <w:r w:rsidRPr="002E060E">
        <w:rPr>
          <w:rFonts w:asciiTheme="minorHAnsi" w:hAnsiTheme="minorHAnsi" w:cstheme="minorHAnsi"/>
        </w:rPr>
        <w:t xml:space="preserve"> Routine Input </w:t>
      </w:r>
      <w:r>
        <w:rPr>
          <w:rFonts w:asciiTheme="minorHAnsi" w:hAnsiTheme="minorHAnsi" w:cstheme="minorHAnsi"/>
        </w:rPr>
        <w:t xml:space="preserve">Method 2 </w:t>
      </w:r>
      <w:r w:rsidRPr="002E060E">
        <w:rPr>
          <w:rFonts w:asciiTheme="minorHAnsi" w:hAnsiTheme="minorHAnsi" w:cstheme="minorHAnsi"/>
        </w:rPr>
        <w:t>Parameters</w:t>
      </w:r>
      <w:bookmarkEnd w:id="18"/>
    </w:p>
    <w:tbl>
      <w:tblPr>
        <w:tblStyle w:val="TableGrid"/>
        <w:tblW w:w="0" w:type="auto"/>
        <w:jc w:val="center"/>
        <w:tblLook w:val="04A0" w:firstRow="1" w:lastRow="0" w:firstColumn="1" w:lastColumn="0" w:noHBand="0" w:noVBand="1"/>
      </w:tblPr>
      <w:tblGrid>
        <w:gridCol w:w="2335"/>
        <w:gridCol w:w="7015"/>
      </w:tblGrid>
      <w:tr w:rsidR="007C63BD" w:rsidRPr="002E060E" w14:paraId="57709D64" w14:textId="77777777" w:rsidTr="008943F1">
        <w:trPr>
          <w:jc w:val="center"/>
        </w:trPr>
        <w:tc>
          <w:tcPr>
            <w:tcW w:w="2335" w:type="dxa"/>
            <w:shd w:val="clear" w:color="auto" w:fill="D9D9D9" w:themeFill="background1" w:themeFillShade="D9"/>
          </w:tcPr>
          <w:p w14:paraId="24B9E67E" w14:textId="77777777" w:rsidR="007C63BD" w:rsidRPr="002E060E" w:rsidRDefault="007C63BD" w:rsidP="008943F1">
            <w:pPr>
              <w:pStyle w:val="BodyText"/>
              <w:rPr>
                <w:rFonts w:asciiTheme="minorHAnsi" w:hAnsiTheme="minorHAnsi" w:cstheme="minorHAnsi"/>
              </w:rPr>
            </w:pPr>
            <w:r w:rsidRPr="002E060E">
              <w:rPr>
                <w:rFonts w:asciiTheme="minorHAnsi" w:hAnsiTheme="minorHAnsi" w:cstheme="minorHAnsi"/>
              </w:rPr>
              <w:t>Input Variable</w:t>
            </w:r>
          </w:p>
        </w:tc>
        <w:tc>
          <w:tcPr>
            <w:tcW w:w="7015" w:type="dxa"/>
            <w:shd w:val="clear" w:color="auto" w:fill="D9D9D9" w:themeFill="background1" w:themeFillShade="D9"/>
          </w:tcPr>
          <w:p w14:paraId="0ACC3742" w14:textId="77777777" w:rsidR="007C63BD" w:rsidRPr="002E060E" w:rsidRDefault="007C63BD" w:rsidP="008943F1">
            <w:pPr>
              <w:pStyle w:val="BodyText"/>
              <w:rPr>
                <w:rFonts w:asciiTheme="minorHAnsi" w:hAnsiTheme="minorHAnsi" w:cstheme="minorHAnsi"/>
              </w:rPr>
            </w:pPr>
            <w:r w:rsidRPr="002E060E">
              <w:rPr>
                <w:rFonts w:asciiTheme="minorHAnsi" w:hAnsiTheme="minorHAnsi" w:cstheme="minorHAnsi"/>
              </w:rPr>
              <w:t>Definition</w:t>
            </w:r>
          </w:p>
        </w:tc>
      </w:tr>
      <w:tr w:rsidR="007C63BD" w:rsidRPr="002E060E" w14:paraId="04EC7579" w14:textId="77777777" w:rsidTr="008943F1">
        <w:trPr>
          <w:jc w:val="center"/>
        </w:trPr>
        <w:tc>
          <w:tcPr>
            <w:tcW w:w="2335" w:type="dxa"/>
          </w:tcPr>
          <w:p w14:paraId="1652EAEF" w14:textId="523C12E4" w:rsidR="007C63BD" w:rsidRPr="002E060E" w:rsidRDefault="007C63BD" w:rsidP="008943F1">
            <w:pPr>
              <w:pStyle w:val="BodyText"/>
              <w:rPr>
                <w:rFonts w:asciiTheme="minorHAnsi" w:hAnsiTheme="minorHAnsi" w:cstheme="minorHAnsi"/>
              </w:rPr>
            </w:pPr>
            <w:proofErr w:type="spellStart"/>
            <w:r>
              <w:rPr>
                <w:rFonts w:asciiTheme="minorHAnsi" w:hAnsiTheme="minorHAnsi" w:cstheme="minorHAnsi"/>
              </w:rPr>
              <w:t>TablePath</w:t>
            </w:r>
            <w:proofErr w:type="spellEnd"/>
          </w:p>
        </w:tc>
        <w:tc>
          <w:tcPr>
            <w:tcW w:w="7015" w:type="dxa"/>
          </w:tcPr>
          <w:p w14:paraId="060B91FE" w14:textId="506C8665" w:rsidR="007C63BD" w:rsidRPr="002E060E" w:rsidRDefault="007C63BD" w:rsidP="008943F1">
            <w:pPr>
              <w:pStyle w:val="BodyText"/>
              <w:rPr>
                <w:rFonts w:asciiTheme="minorHAnsi" w:hAnsiTheme="minorHAnsi" w:cstheme="minorHAnsi"/>
              </w:rPr>
            </w:pPr>
            <w:r>
              <w:rPr>
                <w:rFonts w:asciiTheme="minorHAnsi" w:hAnsiTheme="minorHAnsi" w:cstheme="minorHAnsi"/>
              </w:rPr>
              <w:t xml:space="preserve">Path to </w:t>
            </w:r>
            <w:proofErr w:type="gramStart"/>
            <w:r>
              <w:rPr>
                <w:rFonts w:asciiTheme="minorHAnsi" w:hAnsiTheme="minorHAnsi" w:cstheme="minorHAnsi"/>
              </w:rPr>
              <w:t>a</w:t>
            </w:r>
            <w:proofErr w:type="gramEnd"/>
            <w:r>
              <w:rPr>
                <w:rFonts w:asciiTheme="minorHAnsi" w:hAnsiTheme="minorHAnsi" w:cstheme="minorHAnsi"/>
              </w:rPr>
              <w:t xml:space="preserve"> HBR-Mass Estimation Table, or the Folder Containing Tables (char array)</w:t>
            </w:r>
          </w:p>
        </w:tc>
      </w:tr>
      <w:tr w:rsidR="007C63BD" w:rsidRPr="002E060E" w14:paraId="64E92C1F" w14:textId="77777777" w:rsidTr="008943F1">
        <w:trPr>
          <w:jc w:val="center"/>
        </w:trPr>
        <w:tc>
          <w:tcPr>
            <w:tcW w:w="2335" w:type="dxa"/>
          </w:tcPr>
          <w:p w14:paraId="7E635F45" w14:textId="574B95B2" w:rsidR="007C63BD" w:rsidRPr="002E060E" w:rsidRDefault="007C63BD" w:rsidP="008943F1">
            <w:pPr>
              <w:pStyle w:val="BodyText"/>
              <w:rPr>
                <w:rFonts w:asciiTheme="minorHAnsi" w:hAnsiTheme="minorHAnsi" w:cstheme="minorHAnsi"/>
              </w:rPr>
            </w:pPr>
            <w:proofErr w:type="spellStart"/>
            <w:r w:rsidRPr="007C63BD">
              <w:rPr>
                <w:rFonts w:asciiTheme="minorHAnsi" w:hAnsiTheme="minorHAnsi" w:cstheme="minorHAnsi"/>
              </w:rPr>
              <w:t>ObjectID</w:t>
            </w:r>
            <w:proofErr w:type="spellEnd"/>
          </w:p>
        </w:tc>
        <w:tc>
          <w:tcPr>
            <w:tcW w:w="7015" w:type="dxa"/>
          </w:tcPr>
          <w:p w14:paraId="454AE2BC" w14:textId="6B990B1D" w:rsidR="007C63BD" w:rsidRPr="002E060E" w:rsidRDefault="007C63BD" w:rsidP="008943F1">
            <w:pPr>
              <w:pStyle w:val="BodyText"/>
              <w:rPr>
                <w:rFonts w:asciiTheme="minorHAnsi" w:hAnsiTheme="minorHAnsi" w:cstheme="minorHAnsi"/>
              </w:rPr>
            </w:pPr>
            <w:r>
              <w:rPr>
                <w:rFonts w:asciiTheme="minorHAnsi" w:hAnsiTheme="minorHAnsi" w:cstheme="minorHAnsi"/>
              </w:rPr>
              <w:t>Object’s NORAD ID (dimensionless)</w:t>
            </w:r>
          </w:p>
        </w:tc>
      </w:tr>
      <w:tr w:rsidR="007C63BD" w:rsidRPr="002E060E" w14:paraId="206154BB" w14:textId="77777777" w:rsidTr="008943F1">
        <w:trPr>
          <w:jc w:val="center"/>
        </w:trPr>
        <w:tc>
          <w:tcPr>
            <w:tcW w:w="2335" w:type="dxa"/>
          </w:tcPr>
          <w:p w14:paraId="604E9BB1" w14:textId="77777777" w:rsidR="007C63BD" w:rsidRPr="002E060E" w:rsidRDefault="007C63BD" w:rsidP="008943F1">
            <w:pPr>
              <w:pStyle w:val="BodyText"/>
              <w:rPr>
                <w:rFonts w:asciiTheme="minorHAnsi" w:hAnsiTheme="minorHAnsi" w:cstheme="minorHAnsi"/>
              </w:rPr>
            </w:pPr>
            <w:proofErr w:type="spellStart"/>
            <w:r w:rsidRPr="00545E4B">
              <w:rPr>
                <w:rFonts w:asciiTheme="minorHAnsi" w:hAnsiTheme="minorHAnsi" w:cstheme="minorHAnsi"/>
              </w:rPr>
              <w:t>NumOfSamples</w:t>
            </w:r>
            <w:proofErr w:type="spellEnd"/>
          </w:p>
        </w:tc>
        <w:tc>
          <w:tcPr>
            <w:tcW w:w="7015" w:type="dxa"/>
          </w:tcPr>
          <w:p w14:paraId="42B7CDDC" w14:textId="77777777" w:rsidR="007C63BD" w:rsidRPr="002E060E" w:rsidRDefault="007C63BD" w:rsidP="008943F1">
            <w:pPr>
              <w:pStyle w:val="BodyText"/>
              <w:rPr>
                <w:rFonts w:asciiTheme="minorHAnsi" w:hAnsiTheme="minorHAnsi" w:cstheme="minorHAnsi"/>
              </w:rPr>
            </w:pPr>
            <w:r>
              <w:rPr>
                <w:rFonts w:asciiTheme="minorHAnsi" w:hAnsiTheme="minorHAnsi" w:cstheme="minorHAnsi"/>
              </w:rPr>
              <w:t>N</w:t>
            </w:r>
            <w:r w:rsidRPr="002E060E">
              <w:rPr>
                <w:rFonts w:asciiTheme="minorHAnsi" w:hAnsiTheme="minorHAnsi" w:cstheme="minorHAnsi"/>
              </w:rPr>
              <w:t xml:space="preserve">umber of </w:t>
            </w:r>
            <w:r>
              <w:rPr>
                <w:rFonts w:asciiTheme="minorHAnsi" w:hAnsiTheme="minorHAnsi" w:cstheme="minorHAnsi"/>
              </w:rPr>
              <w:t>S</w:t>
            </w:r>
            <w:r w:rsidRPr="002E060E">
              <w:rPr>
                <w:rFonts w:asciiTheme="minorHAnsi" w:hAnsiTheme="minorHAnsi" w:cstheme="minorHAnsi"/>
              </w:rPr>
              <w:t xml:space="preserve">amples to </w:t>
            </w:r>
            <w:r>
              <w:rPr>
                <w:rFonts w:asciiTheme="minorHAnsi" w:hAnsiTheme="minorHAnsi" w:cstheme="minorHAnsi"/>
              </w:rPr>
              <w:t>G</w:t>
            </w:r>
            <w:r w:rsidRPr="002E060E">
              <w:rPr>
                <w:rFonts w:asciiTheme="minorHAnsi" w:hAnsiTheme="minorHAnsi" w:cstheme="minorHAnsi"/>
              </w:rPr>
              <w:t>enerate (optional, Default = 1</w:t>
            </w:r>
            <w:r>
              <w:rPr>
                <w:rFonts w:asciiTheme="minorHAnsi" w:hAnsiTheme="minorHAnsi" w:cstheme="minorHAnsi"/>
              </w:rPr>
              <w:t>E5)</w:t>
            </w:r>
          </w:p>
        </w:tc>
      </w:tr>
    </w:tbl>
    <w:p w14:paraId="6358CB0A" w14:textId="77777777" w:rsidR="007C63BD" w:rsidRDefault="007C63BD" w:rsidP="00C9724C">
      <w:pPr>
        <w:pStyle w:val="BodyText"/>
        <w:rPr>
          <w:rFonts w:asciiTheme="minorHAnsi" w:hAnsiTheme="minorHAnsi" w:cstheme="minorHAnsi"/>
        </w:rPr>
      </w:pPr>
    </w:p>
    <w:p w14:paraId="3D7B76B9" w14:textId="360BF73E" w:rsidR="007C63BD" w:rsidRPr="002E060E" w:rsidRDefault="007C63BD" w:rsidP="007C63BD">
      <w:pPr>
        <w:pStyle w:val="Caption"/>
        <w:rPr>
          <w:rFonts w:asciiTheme="minorHAnsi" w:hAnsiTheme="minorHAnsi" w:cstheme="minorHAnsi"/>
        </w:rPr>
      </w:pPr>
      <w:bookmarkStart w:id="19" w:name="_Toc233291843"/>
      <w:r w:rsidRPr="002E060E">
        <w:rPr>
          <w:rFonts w:asciiTheme="minorHAnsi" w:hAnsiTheme="minorHAnsi" w:cstheme="minorHAnsi"/>
        </w:rPr>
        <w:lastRenderedPageBreak/>
        <w:t xml:space="preserve">Table </w:t>
      </w:r>
      <w:r w:rsidRPr="002E060E">
        <w:rPr>
          <w:rFonts w:asciiTheme="minorHAnsi" w:hAnsiTheme="minorHAnsi" w:cstheme="minorHAnsi"/>
          <w:noProof/>
        </w:rPr>
        <w:fldChar w:fldCharType="begin"/>
      </w:r>
      <w:r w:rsidRPr="002E060E">
        <w:rPr>
          <w:rFonts w:asciiTheme="minorHAnsi" w:hAnsiTheme="minorHAnsi" w:cstheme="minorHAnsi"/>
          <w:noProof/>
        </w:rPr>
        <w:instrText xml:space="preserve"> SEQ Table \* ARABIC </w:instrText>
      </w:r>
      <w:r w:rsidRPr="002E060E">
        <w:rPr>
          <w:rFonts w:asciiTheme="minorHAnsi" w:hAnsiTheme="minorHAnsi" w:cstheme="minorHAnsi"/>
          <w:noProof/>
        </w:rPr>
        <w:fldChar w:fldCharType="separate"/>
      </w:r>
      <w:r w:rsidR="00397180">
        <w:rPr>
          <w:rFonts w:asciiTheme="minorHAnsi" w:hAnsiTheme="minorHAnsi" w:cstheme="minorHAnsi"/>
          <w:noProof/>
        </w:rPr>
        <w:t>5</w:t>
      </w:r>
      <w:r w:rsidRPr="002E060E">
        <w:rPr>
          <w:rFonts w:asciiTheme="minorHAnsi" w:hAnsiTheme="minorHAnsi" w:cstheme="minorHAnsi"/>
          <w:noProof/>
        </w:rPr>
        <w:fldChar w:fldCharType="end"/>
      </w:r>
      <w:r w:rsidRPr="002E060E">
        <w:rPr>
          <w:rFonts w:asciiTheme="minorHAnsi" w:hAnsiTheme="minorHAnsi" w:cstheme="minorHAnsi"/>
        </w:rPr>
        <w:t xml:space="preserve">: </w:t>
      </w:r>
      <w:r>
        <w:rPr>
          <w:rFonts w:asciiTheme="minorHAnsi" w:hAnsiTheme="minorHAnsi" w:cstheme="minorHAnsi"/>
        </w:rPr>
        <w:t xml:space="preserve">Mass </w:t>
      </w:r>
      <w:r w:rsidR="00653510">
        <w:rPr>
          <w:rFonts w:asciiTheme="minorHAnsi" w:hAnsiTheme="minorHAnsi" w:cstheme="minorHAnsi"/>
        </w:rPr>
        <w:t>from</w:t>
      </w:r>
      <w:r>
        <w:rPr>
          <w:rFonts w:asciiTheme="minorHAnsi" w:hAnsiTheme="minorHAnsi" w:cstheme="minorHAnsi"/>
        </w:rPr>
        <w:t xml:space="preserve"> Moments</w:t>
      </w:r>
      <w:r w:rsidRPr="002E060E">
        <w:rPr>
          <w:rFonts w:asciiTheme="minorHAnsi" w:hAnsiTheme="minorHAnsi" w:cstheme="minorHAnsi"/>
        </w:rPr>
        <w:t xml:space="preserve"> Routine Input </w:t>
      </w:r>
      <w:r>
        <w:rPr>
          <w:rFonts w:asciiTheme="minorHAnsi" w:hAnsiTheme="minorHAnsi" w:cstheme="minorHAnsi"/>
        </w:rPr>
        <w:t xml:space="preserve">Method 3 </w:t>
      </w:r>
      <w:r w:rsidRPr="002E060E">
        <w:rPr>
          <w:rFonts w:asciiTheme="minorHAnsi" w:hAnsiTheme="minorHAnsi" w:cstheme="minorHAnsi"/>
        </w:rPr>
        <w:t>Parameters</w:t>
      </w:r>
      <w:bookmarkEnd w:id="19"/>
    </w:p>
    <w:tbl>
      <w:tblPr>
        <w:tblStyle w:val="TableGrid"/>
        <w:tblW w:w="0" w:type="auto"/>
        <w:jc w:val="center"/>
        <w:tblLook w:val="04A0" w:firstRow="1" w:lastRow="0" w:firstColumn="1" w:lastColumn="0" w:noHBand="0" w:noVBand="1"/>
      </w:tblPr>
      <w:tblGrid>
        <w:gridCol w:w="2335"/>
        <w:gridCol w:w="7015"/>
      </w:tblGrid>
      <w:tr w:rsidR="007C63BD" w:rsidRPr="002E060E" w14:paraId="755CBA7C" w14:textId="77777777" w:rsidTr="008943F1">
        <w:trPr>
          <w:jc w:val="center"/>
        </w:trPr>
        <w:tc>
          <w:tcPr>
            <w:tcW w:w="2335" w:type="dxa"/>
            <w:shd w:val="clear" w:color="auto" w:fill="D9D9D9" w:themeFill="background1" w:themeFillShade="D9"/>
          </w:tcPr>
          <w:p w14:paraId="44865D0A" w14:textId="77777777" w:rsidR="007C63BD" w:rsidRPr="002E060E" w:rsidRDefault="007C63BD" w:rsidP="008943F1">
            <w:pPr>
              <w:pStyle w:val="BodyText"/>
              <w:rPr>
                <w:rFonts w:asciiTheme="minorHAnsi" w:hAnsiTheme="minorHAnsi" w:cstheme="minorHAnsi"/>
              </w:rPr>
            </w:pPr>
            <w:r w:rsidRPr="002E060E">
              <w:rPr>
                <w:rFonts w:asciiTheme="minorHAnsi" w:hAnsiTheme="minorHAnsi" w:cstheme="minorHAnsi"/>
              </w:rPr>
              <w:t>Input Variable</w:t>
            </w:r>
          </w:p>
        </w:tc>
        <w:tc>
          <w:tcPr>
            <w:tcW w:w="7015" w:type="dxa"/>
            <w:shd w:val="clear" w:color="auto" w:fill="D9D9D9" w:themeFill="background1" w:themeFillShade="D9"/>
          </w:tcPr>
          <w:p w14:paraId="71AC2D8F" w14:textId="77777777" w:rsidR="007C63BD" w:rsidRPr="002E060E" w:rsidRDefault="007C63BD" w:rsidP="008943F1">
            <w:pPr>
              <w:pStyle w:val="BodyText"/>
              <w:rPr>
                <w:rFonts w:asciiTheme="minorHAnsi" w:hAnsiTheme="minorHAnsi" w:cstheme="minorHAnsi"/>
              </w:rPr>
            </w:pPr>
            <w:r w:rsidRPr="002E060E">
              <w:rPr>
                <w:rFonts w:asciiTheme="minorHAnsi" w:hAnsiTheme="minorHAnsi" w:cstheme="minorHAnsi"/>
              </w:rPr>
              <w:t>Definition</w:t>
            </w:r>
          </w:p>
        </w:tc>
      </w:tr>
      <w:tr w:rsidR="007C63BD" w:rsidRPr="002E060E" w14:paraId="44E758BF" w14:textId="77777777" w:rsidTr="008943F1">
        <w:trPr>
          <w:jc w:val="center"/>
        </w:trPr>
        <w:tc>
          <w:tcPr>
            <w:tcW w:w="2335" w:type="dxa"/>
          </w:tcPr>
          <w:p w14:paraId="016B2ADA" w14:textId="750C1021" w:rsidR="007C63BD" w:rsidRPr="002E060E" w:rsidRDefault="007C63BD" w:rsidP="008943F1">
            <w:pPr>
              <w:pStyle w:val="BodyText"/>
              <w:rPr>
                <w:rFonts w:asciiTheme="minorHAnsi" w:hAnsiTheme="minorHAnsi" w:cstheme="minorHAnsi"/>
              </w:rPr>
            </w:pPr>
            <w:proofErr w:type="spellStart"/>
            <w:r w:rsidRPr="007C63BD">
              <w:rPr>
                <w:rFonts w:asciiTheme="minorHAnsi" w:hAnsiTheme="minorHAnsi" w:cstheme="minorHAnsi"/>
              </w:rPr>
              <w:t>CHR_Mean</w:t>
            </w:r>
            <w:proofErr w:type="spellEnd"/>
          </w:p>
        </w:tc>
        <w:tc>
          <w:tcPr>
            <w:tcW w:w="7015" w:type="dxa"/>
          </w:tcPr>
          <w:p w14:paraId="07578DCB" w14:textId="64E03FF9" w:rsidR="007C63BD" w:rsidRPr="002E060E" w:rsidRDefault="007C63BD" w:rsidP="008943F1">
            <w:pPr>
              <w:pStyle w:val="BodyText"/>
              <w:rPr>
                <w:rFonts w:asciiTheme="minorHAnsi" w:hAnsiTheme="minorHAnsi" w:cstheme="minorHAnsi"/>
              </w:rPr>
            </w:pPr>
            <w:r w:rsidRPr="007C63BD">
              <w:rPr>
                <w:rFonts w:asciiTheme="minorHAnsi" w:hAnsiTheme="minorHAnsi" w:cstheme="minorHAnsi"/>
              </w:rPr>
              <w:t xml:space="preserve">Object </w:t>
            </w:r>
            <w:r>
              <w:rPr>
                <w:rFonts w:asciiTheme="minorHAnsi" w:hAnsiTheme="minorHAnsi" w:cstheme="minorHAnsi"/>
              </w:rPr>
              <w:t>C</w:t>
            </w:r>
            <w:r w:rsidRPr="007C63BD">
              <w:rPr>
                <w:rFonts w:asciiTheme="minorHAnsi" w:hAnsiTheme="minorHAnsi" w:cstheme="minorHAnsi"/>
              </w:rPr>
              <w:t xml:space="preserve">haracteristic </w:t>
            </w:r>
            <w:r>
              <w:rPr>
                <w:rFonts w:asciiTheme="minorHAnsi" w:hAnsiTheme="minorHAnsi" w:cstheme="minorHAnsi"/>
              </w:rPr>
              <w:t>R</w:t>
            </w:r>
            <w:r w:rsidRPr="007C63BD">
              <w:rPr>
                <w:rFonts w:asciiTheme="minorHAnsi" w:hAnsiTheme="minorHAnsi" w:cstheme="minorHAnsi"/>
              </w:rPr>
              <w:t xml:space="preserve">adius </w:t>
            </w:r>
            <w:r>
              <w:rPr>
                <w:rFonts w:asciiTheme="minorHAnsi" w:hAnsiTheme="minorHAnsi" w:cstheme="minorHAnsi"/>
              </w:rPr>
              <w:t>M</w:t>
            </w:r>
            <w:r w:rsidRPr="007C63BD">
              <w:rPr>
                <w:rFonts w:asciiTheme="minorHAnsi" w:hAnsiTheme="minorHAnsi" w:cstheme="minorHAnsi"/>
              </w:rPr>
              <w:t>ean (m)</w:t>
            </w:r>
          </w:p>
        </w:tc>
      </w:tr>
      <w:tr w:rsidR="007C63BD" w:rsidRPr="002E060E" w14:paraId="04E99C4A" w14:textId="77777777" w:rsidTr="008943F1">
        <w:trPr>
          <w:jc w:val="center"/>
        </w:trPr>
        <w:tc>
          <w:tcPr>
            <w:tcW w:w="2335" w:type="dxa"/>
          </w:tcPr>
          <w:p w14:paraId="7A447EF9" w14:textId="43E8C85A" w:rsidR="007C63BD" w:rsidRPr="002E060E" w:rsidRDefault="007C63BD" w:rsidP="008943F1">
            <w:pPr>
              <w:pStyle w:val="BodyText"/>
              <w:rPr>
                <w:rFonts w:asciiTheme="minorHAnsi" w:hAnsiTheme="minorHAnsi" w:cstheme="minorHAnsi"/>
              </w:rPr>
            </w:pPr>
            <w:proofErr w:type="spellStart"/>
            <w:r w:rsidRPr="007C63BD">
              <w:rPr>
                <w:rFonts w:asciiTheme="minorHAnsi" w:hAnsiTheme="minorHAnsi" w:cstheme="minorHAnsi"/>
              </w:rPr>
              <w:t>CHR_Sigma</w:t>
            </w:r>
            <w:proofErr w:type="spellEnd"/>
          </w:p>
        </w:tc>
        <w:tc>
          <w:tcPr>
            <w:tcW w:w="7015" w:type="dxa"/>
          </w:tcPr>
          <w:p w14:paraId="30C8080D" w14:textId="77F38B5C" w:rsidR="007C63BD" w:rsidRPr="002E060E" w:rsidRDefault="007C63BD" w:rsidP="008943F1">
            <w:pPr>
              <w:pStyle w:val="BodyText"/>
              <w:rPr>
                <w:rFonts w:asciiTheme="minorHAnsi" w:hAnsiTheme="minorHAnsi" w:cstheme="minorHAnsi"/>
              </w:rPr>
            </w:pPr>
            <w:r w:rsidRPr="007C63BD">
              <w:rPr>
                <w:rFonts w:asciiTheme="minorHAnsi" w:hAnsiTheme="minorHAnsi" w:cstheme="minorHAnsi"/>
              </w:rPr>
              <w:t xml:space="preserve">Object Characteristic Radius </w:t>
            </w:r>
            <w:r>
              <w:rPr>
                <w:rFonts w:asciiTheme="minorHAnsi" w:hAnsiTheme="minorHAnsi" w:cstheme="minorHAnsi"/>
              </w:rPr>
              <w:t>Standard Deviation</w:t>
            </w:r>
            <w:r w:rsidRPr="007C63BD">
              <w:rPr>
                <w:rFonts w:asciiTheme="minorHAnsi" w:hAnsiTheme="minorHAnsi" w:cstheme="minorHAnsi"/>
              </w:rPr>
              <w:t xml:space="preserve"> (m)</w:t>
            </w:r>
          </w:p>
        </w:tc>
      </w:tr>
      <w:tr w:rsidR="007C63BD" w:rsidRPr="002E060E" w14:paraId="7CB8FABD" w14:textId="77777777" w:rsidTr="008943F1">
        <w:trPr>
          <w:jc w:val="center"/>
        </w:trPr>
        <w:tc>
          <w:tcPr>
            <w:tcW w:w="2335" w:type="dxa"/>
          </w:tcPr>
          <w:p w14:paraId="0085AAEA" w14:textId="02367953" w:rsidR="007C63BD" w:rsidRPr="007C63BD" w:rsidRDefault="007C63BD" w:rsidP="008943F1">
            <w:pPr>
              <w:pStyle w:val="BodyText"/>
              <w:rPr>
                <w:rFonts w:asciiTheme="minorHAnsi" w:hAnsiTheme="minorHAnsi" w:cstheme="minorHAnsi"/>
              </w:rPr>
            </w:pPr>
            <w:proofErr w:type="spellStart"/>
            <w:r w:rsidRPr="007C63BD">
              <w:rPr>
                <w:rFonts w:asciiTheme="minorHAnsi" w:hAnsiTheme="minorHAnsi" w:cstheme="minorHAnsi"/>
              </w:rPr>
              <w:t>LnCF_Mean</w:t>
            </w:r>
            <w:proofErr w:type="spellEnd"/>
          </w:p>
        </w:tc>
        <w:tc>
          <w:tcPr>
            <w:tcW w:w="7015" w:type="dxa"/>
          </w:tcPr>
          <w:p w14:paraId="22FA7075" w14:textId="426253C5" w:rsidR="007C63BD" w:rsidRPr="007C63BD" w:rsidRDefault="007C63BD" w:rsidP="008943F1">
            <w:pPr>
              <w:pStyle w:val="BodyText"/>
              <w:rPr>
                <w:rFonts w:asciiTheme="minorHAnsi" w:hAnsiTheme="minorHAnsi" w:cstheme="minorHAnsi"/>
              </w:rPr>
            </w:pPr>
            <w:r>
              <w:rPr>
                <w:rFonts w:asciiTheme="minorHAnsi" w:hAnsiTheme="minorHAnsi" w:cstheme="minorHAnsi"/>
              </w:rPr>
              <w:t>Logarithmic Mass Calibration</w:t>
            </w:r>
            <w:r w:rsidR="000F680D">
              <w:rPr>
                <w:rFonts w:asciiTheme="minorHAnsi" w:hAnsiTheme="minorHAnsi" w:cstheme="minorHAnsi"/>
              </w:rPr>
              <w:t xml:space="preserve"> Factor Mean</w:t>
            </w:r>
          </w:p>
        </w:tc>
      </w:tr>
      <w:tr w:rsidR="007C63BD" w:rsidRPr="002E060E" w14:paraId="5426383A" w14:textId="77777777" w:rsidTr="008943F1">
        <w:trPr>
          <w:jc w:val="center"/>
        </w:trPr>
        <w:tc>
          <w:tcPr>
            <w:tcW w:w="2335" w:type="dxa"/>
          </w:tcPr>
          <w:p w14:paraId="337B27CB" w14:textId="7E555229" w:rsidR="007C63BD" w:rsidRPr="007C63BD" w:rsidRDefault="000F680D" w:rsidP="008943F1">
            <w:pPr>
              <w:pStyle w:val="BodyText"/>
              <w:rPr>
                <w:rFonts w:asciiTheme="minorHAnsi" w:hAnsiTheme="minorHAnsi" w:cstheme="minorHAnsi"/>
              </w:rPr>
            </w:pPr>
            <w:proofErr w:type="spellStart"/>
            <w:r w:rsidRPr="000F680D">
              <w:rPr>
                <w:rFonts w:asciiTheme="minorHAnsi" w:hAnsiTheme="minorHAnsi" w:cstheme="minorHAnsi"/>
              </w:rPr>
              <w:t>LnCF_Sigma</w:t>
            </w:r>
            <w:proofErr w:type="spellEnd"/>
          </w:p>
        </w:tc>
        <w:tc>
          <w:tcPr>
            <w:tcW w:w="7015" w:type="dxa"/>
          </w:tcPr>
          <w:p w14:paraId="16B26054" w14:textId="625E3A11" w:rsidR="007C63BD" w:rsidRPr="007C63BD" w:rsidRDefault="000F680D" w:rsidP="008943F1">
            <w:pPr>
              <w:pStyle w:val="BodyText"/>
              <w:rPr>
                <w:rFonts w:asciiTheme="minorHAnsi" w:hAnsiTheme="minorHAnsi" w:cstheme="minorHAnsi"/>
              </w:rPr>
            </w:pPr>
            <w:r>
              <w:rPr>
                <w:rFonts w:asciiTheme="minorHAnsi" w:hAnsiTheme="minorHAnsi" w:cstheme="minorHAnsi"/>
              </w:rPr>
              <w:t>Logarithmic Mass Calibration Factor Standard Deviation</w:t>
            </w:r>
          </w:p>
        </w:tc>
      </w:tr>
      <w:tr w:rsidR="007C63BD" w:rsidRPr="002E060E" w14:paraId="78E08C64" w14:textId="77777777" w:rsidTr="008943F1">
        <w:trPr>
          <w:jc w:val="center"/>
        </w:trPr>
        <w:tc>
          <w:tcPr>
            <w:tcW w:w="2335" w:type="dxa"/>
          </w:tcPr>
          <w:p w14:paraId="51BC8AEC" w14:textId="0852DFDF" w:rsidR="007C63BD" w:rsidRPr="007C63BD" w:rsidRDefault="000F680D" w:rsidP="008943F1">
            <w:pPr>
              <w:pStyle w:val="BodyText"/>
              <w:rPr>
                <w:rFonts w:asciiTheme="minorHAnsi" w:hAnsiTheme="minorHAnsi" w:cstheme="minorHAnsi"/>
              </w:rPr>
            </w:pPr>
            <w:proofErr w:type="spellStart"/>
            <w:r>
              <w:rPr>
                <w:rFonts w:asciiTheme="minorHAnsi" w:hAnsiTheme="minorHAnsi" w:cstheme="minorHAnsi"/>
              </w:rPr>
              <w:t>IC_Mean</w:t>
            </w:r>
            <w:proofErr w:type="spellEnd"/>
          </w:p>
        </w:tc>
        <w:tc>
          <w:tcPr>
            <w:tcW w:w="7015" w:type="dxa"/>
          </w:tcPr>
          <w:p w14:paraId="492A5A8C" w14:textId="1838CDB0" w:rsidR="007C63BD" w:rsidRPr="007C63BD" w:rsidRDefault="000F680D" w:rsidP="008943F1">
            <w:pPr>
              <w:pStyle w:val="BodyText"/>
              <w:rPr>
                <w:rFonts w:asciiTheme="minorHAnsi" w:hAnsiTheme="minorHAnsi" w:cstheme="minorHAnsi"/>
              </w:rPr>
            </w:pPr>
            <w:r w:rsidRPr="000F680D">
              <w:rPr>
                <w:rFonts w:asciiTheme="minorHAnsi" w:hAnsiTheme="minorHAnsi" w:cstheme="minorHAnsi"/>
              </w:rPr>
              <w:t xml:space="preserve">Inverted BC or SRPC </w:t>
            </w:r>
            <w:r>
              <w:rPr>
                <w:rFonts w:asciiTheme="minorHAnsi" w:hAnsiTheme="minorHAnsi" w:cstheme="minorHAnsi"/>
              </w:rPr>
              <w:t>W</w:t>
            </w:r>
            <w:r w:rsidRPr="000F680D">
              <w:rPr>
                <w:rFonts w:asciiTheme="minorHAnsi" w:hAnsiTheme="minorHAnsi" w:cstheme="minorHAnsi"/>
              </w:rPr>
              <w:t xml:space="preserve">eighted </w:t>
            </w:r>
            <w:r>
              <w:rPr>
                <w:rFonts w:asciiTheme="minorHAnsi" w:hAnsiTheme="minorHAnsi" w:cstheme="minorHAnsi"/>
              </w:rPr>
              <w:t>M</w:t>
            </w:r>
            <w:r w:rsidRPr="000F680D">
              <w:rPr>
                <w:rFonts w:asciiTheme="minorHAnsi" w:hAnsiTheme="minorHAnsi" w:cstheme="minorHAnsi"/>
              </w:rPr>
              <w:t>ean (kg/m^2)</w:t>
            </w:r>
          </w:p>
        </w:tc>
      </w:tr>
      <w:tr w:rsidR="007C63BD" w:rsidRPr="002E060E" w14:paraId="3DEACA94" w14:textId="77777777" w:rsidTr="008943F1">
        <w:trPr>
          <w:jc w:val="center"/>
        </w:trPr>
        <w:tc>
          <w:tcPr>
            <w:tcW w:w="2335" w:type="dxa"/>
          </w:tcPr>
          <w:p w14:paraId="7ACD7B00" w14:textId="7FC9DD4B" w:rsidR="007C63BD" w:rsidRPr="007C63BD" w:rsidRDefault="000F680D" w:rsidP="008943F1">
            <w:pPr>
              <w:pStyle w:val="BodyText"/>
              <w:rPr>
                <w:rFonts w:asciiTheme="minorHAnsi" w:hAnsiTheme="minorHAnsi" w:cstheme="minorHAnsi"/>
              </w:rPr>
            </w:pPr>
            <w:proofErr w:type="spellStart"/>
            <w:r>
              <w:rPr>
                <w:rFonts w:asciiTheme="minorHAnsi" w:hAnsiTheme="minorHAnsi" w:cstheme="minorHAnsi"/>
              </w:rPr>
              <w:t>IC_Sigma</w:t>
            </w:r>
            <w:proofErr w:type="spellEnd"/>
          </w:p>
        </w:tc>
        <w:tc>
          <w:tcPr>
            <w:tcW w:w="7015" w:type="dxa"/>
          </w:tcPr>
          <w:p w14:paraId="37F49AFE" w14:textId="218ED5E2" w:rsidR="007C63BD" w:rsidRPr="007C63BD" w:rsidRDefault="000F680D" w:rsidP="008943F1">
            <w:pPr>
              <w:pStyle w:val="BodyText"/>
              <w:rPr>
                <w:rFonts w:asciiTheme="minorHAnsi" w:hAnsiTheme="minorHAnsi" w:cstheme="minorHAnsi"/>
              </w:rPr>
            </w:pPr>
            <w:r w:rsidRPr="000F680D">
              <w:rPr>
                <w:rFonts w:asciiTheme="minorHAnsi" w:hAnsiTheme="minorHAnsi" w:cstheme="minorHAnsi"/>
              </w:rPr>
              <w:t xml:space="preserve">Inverted BC or SRPC </w:t>
            </w:r>
            <w:r>
              <w:rPr>
                <w:rFonts w:asciiTheme="minorHAnsi" w:hAnsiTheme="minorHAnsi" w:cstheme="minorHAnsi"/>
              </w:rPr>
              <w:t>W</w:t>
            </w:r>
            <w:r w:rsidRPr="000F680D">
              <w:rPr>
                <w:rFonts w:asciiTheme="minorHAnsi" w:hAnsiTheme="minorHAnsi" w:cstheme="minorHAnsi"/>
              </w:rPr>
              <w:t xml:space="preserve">eighted </w:t>
            </w:r>
            <w:r>
              <w:rPr>
                <w:rFonts w:asciiTheme="minorHAnsi" w:hAnsiTheme="minorHAnsi" w:cstheme="minorHAnsi"/>
              </w:rPr>
              <w:t>Standard Deviation</w:t>
            </w:r>
            <w:r w:rsidRPr="000F680D">
              <w:rPr>
                <w:rFonts w:asciiTheme="minorHAnsi" w:hAnsiTheme="minorHAnsi" w:cstheme="minorHAnsi"/>
              </w:rPr>
              <w:t xml:space="preserve"> (kg/m^2)</w:t>
            </w:r>
          </w:p>
        </w:tc>
      </w:tr>
      <w:tr w:rsidR="000F680D" w:rsidRPr="002E060E" w14:paraId="1B77441A" w14:textId="77777777" w:rsidTr="008943F1">
        <w:trPr>
          <w:jc w:val="center"/>
        </w:trPr>
        <w:tc>
          <w:tcPr>
            <w:tcW w:w="2335" w:type="dxa"/>
          </w:tcPr>
          <w:p w14:paraId="26A8B0B5" w14:textId="532016DB" w:rsidR="000F680D" w:rsidRPr="007C63BD" w:rsidRDefault="000F680D" w:rsidP="008943F1">
            <w:pPr>
              <w:pStyle w:val="BodyText"/>
              <w:rPr>
                <w:rFonts w:asciiTheme="minorHAnsi" w:hAnsiTheme="minorHAnsi" w:cstheme="minorHAnsi"/>
              </w:rPr>
            </w:pPr>
            <w:proofErr w:type="spellStart"/>
            <w:r w:rsidRPr="000F680D">
              <w:rPr>
                <w:rFonts w:asciiTheme="minorHAnsi" w:hAnsiTheme="minorHAnsi" w:cstheme="minorHAnsi"/>
              </w:rPr>
              <w:t>C_bounds</w:t>
            </w:r>
            <w:proofErr w:type="spellEnd"/>
          </w:p>
        </w:tc>
        <w:tc>
          <w:tcPr>
            <w:tcW w:w="7015" w:type="dxa"/>
          </w:tcPr>
          <w:p w14:paraId="308FE5FF" w14:textId="0D163F53" w:rsidR="000F680D" w:rsidRPr="007C63BD" w:rsidRDefault="000F680D" w:rsidP="008943F1">
            <w:pPr>
              <w:pStyle w:val="BodyText"/>
              <w:rPr>
                <w:rFonts w:asciiTheme="minorHAnsi" w:hAnsiTheme="minorHAnsi" w:cstheme="minorHAnsi"/>
              </w:rPr>
            </w:pPr>
            <w:r>
              <w:rPr>
                <w:rFonts w:asciiTheme="minorHAnsi" w:hAnsiTheme="minorHAnsi" w:cstheme="minorHAnsi"/>
              </w:rPr>
              <w:t>1X2 Lower and Upper Bound for Drag or Reflectivity Coefficients (dimensionless)</w:t>
            </w:r>
          </w:p>
        </w:tc>
      </w:tr>
      <w:tr w:rsidR="007C63BD" w:rsidRPr="002E060E" w14:paraId="69E8C0B7" w14:textId="77777777" w:rsidTr="008943F1">
        <w:trPr>
          <w:jc w:val="center"/>
        </w:trPr>
        <w:tc>
          <w:tcPr>
            <w:tcW w:w="2335" w:type="dxa"/>
          </w:tcPr>
          <w:p w14:paraId="111D73E4" w14:textId="77777777" w:rsidR="007C63BD" w:rsidRPr="002E060E" w:rsidRDefault="007C63BD" w:rsidP="008943F1">
            <w:pPr>
              <w:pStyle w:val="BodyText"/>
              <w:rPr>
                <w:rFonts w:asciiTheme="minorHAnsi" w:hAnsiTheme="minorHAnsi" w:cstheme="minorHAnsi"/>
              </w:rPr>
            </w:pPr>
            <w:proofErr w:type="spellStart"/>
            <w:r w:rsidRPr="00545E4B">
              <w:rPr>
                <w:rFonts w:asciiTheme="minorHAnsi" w:hAnsiTheme="minorHAnsi" w:cstheme="minorHAnsi"/>
              </w:rPr>
              <w:t>NumOfSamples</w:t>
            </w:r>
            <w:proofErr w:type="spellEnd"/>
          </w:p>
        </w:tc>
        <w:tc>
          <w:tcPr>
            <w:tcW w:w="7015" w:type="dxa"/>
          </w:tcPr>
          <w:p w14:paraId="31F39D5D" w14:textId="77777777" w:rsidR="007C63BD" w:rsidRPr="002E060E" w:rsidRDefault="007C63BD" w:rsidP="008943F1">
            <w:pPr>
              <w:pStyle w:val="BodyText"/>
              <w:rPr>
                <w:rFonts w:asciiTheme="minorHAnsi" w:hAnsiTheme="minorHAnsi" w:cstheme="minorHAnsi"/>
              </w:rPr>
            </w:pPr>
            <w:r>
              <w:rPr>
                <w:rFonts w:asciiTheme="minorHAnsi" w:hAnsiTheme="minorHAnsi" w:cstheme="minorHAnsi"/>
              </w:rPr>
              <w:t>N</w:t>
            </w:r>
            <w:r w:rsidRPr="002E060E">
              <w:rPr>
                <w:rFonts w:asciiTheme="minorHAnsi" w:hAnsiTheme="minorHAnsi" w:cstheme="minorHAnsi"/>
              </w:rPr>
              <w:t xml:space="preserve">umber of </w:t>
            </w:r>
            <w:r>
              <w:rPr>
                <w:rFonts w:asciiTheme="minorHAnsi" w:hAnsiTheme="minorHAnsi" w:cstheme="minorHAnsi"/>
              </w:rPr>
              <w:t>S</w:t>
            </w:r>
            <w:r w:rsidRPr="002E060E">
              <w:rPr>
                <w:rFonts w:asciiTheme="minorHAnsi" w:hAnsiTheme="minorHAnsi" w:cstheme="minorHAnsi"/>
              </w:rPr>
              <w:t xml:space="preserve">amples to </w:t>
            </w:r>
            <w:r>
              <w:rPr>
                <w:rFonts w:asciiTheme="minorHAnsi" w:hAnsiTheme="minorHAnsi" w:cstheme="minorHAnsi"/>
              </w:rPr>
              <w:t>G</w:t>
            </w:r>
            <w:r w:rsidRPr="002E060E">
              <w:rPr>
                <w:rFonts w:asciiTheme="minorHAnsi" w:hAnsiTheme="minorHAnsi" w:cstheme="minorHAnsi"/>
              </w:rPr>
              <w:t>enerate (optional, Default = 1</w:t>
            </w:r>
            <w:r>
              <w:rPr>
                <w:rFonts w:asciiTheme="minorHAnsi" w:hAnsiTheme="minorHAnsi" w:cstheme="minorHAnsi"/>
              </w:rPr>
              <w:t>E5)</w:t>
            </w:r>
          </w:p>
        </w:tc>
      </w:tr>
    </w:tbl>
    <w:p w14:paraId="262AEE00" w14:textId="77777777" w:rsidR="007C63BD" w:rsidRPr="002E060E" w:rsidRDefault="007C63BD" w:rsidP="00C9724C">
      <w:pPr>
        <w:pStyle w:val="BodyText"/>
        <w:rPr>
          <w:rFonts w:asciiTheme="minorHAnsi" w:hAnsiTheme="minorHAnsi" w:cstheme="minorHAnsi"/>
        </w:rPr>
      </w:pPr>
    </w:p>
    <w:p w14:paraId="1B82DABE" w14:textId="608F413F" w:rsidR="00C9724C" w:rsidRPr="002E060E" w:rsidRDefault="00C9724C" w:rsidP="00C9724C">
      <w:pPr>
        <w:pStyle w:val="Caption"/>
        <w:rPr>
          <w:rFonts w:asciiTheme="minorHAnsi" w:hAnsiTheme="minorHAnsi" w:cstheme="minorHAnsi"/>
        </w:rPr>
      </w:pPr>
      <w:bookmarkStart w:id="20" w:name="_Toc233291844"/>
      <w:r w:rsidRPr="002E060E">
        <w:rPr>
          <w:rFonts w:asciiTheme="minorHAnsi" w:hAnsiTheme="minorHAnsi" w:cstheme="minorHAnsi"/>
        </w:rPr>
        <w:t xml:space="preserve">Table </w:t>
      </w:r>
      <w:r w:rsidRPr="002E060E">
        <w:rPr>
          <w:rFonts w:asciiTheme="minorHAnsi" w:hAnsiTheme="minorHAnsi" w:cstheme="minorHAnsi"/>
          <w:noProof/>
        </w:rPr>
        <w:fldChar w:fldCharType="begin"/>
      </w:r>
      <w:r w:rsidRPr="002E060E">
        <w:rPr>
          <w:rFonts w:asciiTheme="minorHAnsi" w:hAnsiTheme="minorHAnsi" w:cstheme="minorHAnsi"/>
          <w:noProof/>
        </w:rPr>
        <w:instrText xml:space="preserve"> SEQ Table \* ARABIC </w:instrText>
      </w:r>
      <w:r w:rsidRPr="002E060E">
        <w:rPr>
          <w:rFonts w:asciiTheme="minorHAnsi" w:hAnsiTheme="minorHAnsi" w:cstheme="minorHAnsi"/>
          <w:noProof/>
        </w:rPr>
        <w:fldChar w:fldCharType="separate"/>
      </w:r>
      <w:r w:rsidR="00397180">
        <w:rPr>
          <w:rFonts w:asciiTheme="minorHAnsi" w:hAnsiTheme="minorHAnsi" w:cstheme="minorHAnsi"/>
          <w:noProof/>
        </w:rPr>
        <w:t>6</w:t>
      </w:r>
      <w:r w:rsidRPr="002E060E">
        <w:rPr>
          <w:rFonts w:asciiTheme="minorHAnsi" w:hAnsiTheme="minorHAnsi" w:cstheme="minorHAnsi"/>
          <w:noProof/>
        </w:rPr>
        <w:fldChar w:fldCharType="end"/>
      </w:r>
      <w:r w:rsidRPr="002E060E">
        <w:rPr>
          <w:rFonts w:asciiTheme="minorHAnsi" w:hAnsiTheme="minorHAnsi" w:cstheme="minorHAnsi"/>
        </w:rPr>
        <w:t xml:space="preserve">: </w:t>
      </w:r>
      <w:r w:rsidR="00DF3804">
        <w:rPr>
          <w:rFonts w:asciiTheme="minorHAnsi" w:hAnsiTheme="minorHAnsi" w:cstheme="minorHAnsi"/>
        </w:rPr>
        <w:t xml:space="preserve">Mass </w:t>
      </w:r>
      <w:r w:rsidR="00653510">
        <w:rPr>
          <w:rFonts w:asciiTheme="minorHAnsi" w:hAnsiTheme="minorHAnsi" w:cstheme="minorHAnsi"/>
        </w:rPr>
        <w:t>from</w:t>
      </w:r>
      <w:r w:rsidR="00DF3804">
        <w:rPr>
          <w:rFonts w:asciiTheme="minorHAnsi" w:hAnsiTheme="minorHAnsi" w:cstheme="minorHAnsi"/>
        </w:rPr>
        <w:t xml:space="preserve"> Moments</w:t>
      </w:r>
      <w:r w:rsidRPr="002E060E">
        <w:rPr>
          <w:rFonts w:asciiTheme="minorHAnsi" w:hAnsiTheme="minorHAnsi" w:cstheme="minorHAnsi"/>
        </w:rPr>
        <w:t xml:space="preserve"> Routine Output Parameters</w:t>
      </w:r>
      <w:bookmarkEnd w:id="20"/>
    </w:p>
    <w:tbl>
      <w:tblPr>
        <w:tblStyle w:val="TableGrid"/>
        <w:tblW w:w="0" w:type="auto"/>
        <w:jc w:val="center"/>
        <w:tblBorders>
          <w:bottom w:val="none" w:sz="0" w:space="0" w:color="auto"/>
        </w:tblBorders>
        <w:tblLook w:val="04A0" w:firstRow="1" w:lastRow="0" w:firstColumn="1" w:lastColumn="0" w:noHBand="0" w:noVBand="1"/>
      </w:tblPr>
      <w:tblGrid>
        <w:gridCol w:w="2335"/>
        <w:gridCol w:w="7015"/>
      </w:tblGrid>
      <w:tr w:rsidR="00C9724C" w:rsidRPr="002E060E" w14:paraId="5F50DEBD" w14:textId="77777777" w:rsidTr="008943F1">
        <w:trPr>
          <w:jc w:val="center"/>
        </w:trPr>
        <w:tc>
          <w:tcPr>
            <w:tcW w:w="2335" w:type="dxa"/>
            <w:shd w:val="clear" w:color="auto" w:fill="D9D9D9" w:themeFill="background1" w:themeFillShade="D9"/>
          </w:tcPr>
          <w:p w14:paraId="060E6E03" w14:textId="77777777" w:rsidR="00C9724C" w:rsidRPr="002E060E" w:rsidRDefault="00C9724C" w:rsidP="008943F1">
            <w:pPr>
              <w:pStyle w:val="BodyText"/>
              <w:rPr>
                <w:rFonts w:asciiTheme="minorHAnsi" w:hAnsiTheme="minorHAnsi" w:cstheme="minorHAnsi"/>
              </w:rPr>
            </w:pPr>
            <w:r w:rsidRPr="002E060E">
              <w:rPr>
                <w:rFonts w:asciiTheme="minorHAnsi" w:hAnsiTheme="minorHAnsi" w:cstheme="minorHAnsi"/>
              </w:rPr>
              <w:t>Output Variable</w:t>
            </w:r>
          </w:p>
        </w:tc>
        <w:tc>
          <w:tcPr>
            <w:tcW w:w="7015" w:type="dxa"/>
            <w:shd w:val="clear" w:color="auto" w:fill="D9D9D9" w:themeFill="background1" w:themeFillShade="D9"/>
          </w:tcPr>
          <w:p w14:paraId="729F2B66" w14:textId="77777777" w:rsidR="00C9724C" w:rsidRPr="002E060E" w:rsidRDefault="00C9724C" w:rsidP="008943F1">
            <w:pPr>
              <w:pStyle w:val="BodyText"/>
              <w:rPr>
                <w:rFonts w:asciiTheme="minorHAnsi" w:hAnsiTheme="minorHAnsi" w:cstheme="minorHAnsi"/>
              </w:rPr>
            </w:pPr>
            <w:r w:rsidRPr="002E060E">
              <w:rPr>
                <w:rFonts w:asciiTheme="minorHAnsi" w:hAnsiTheme="minorHAnsi" w:cstheme="minorHAnsi"/>
              </w:rPr>
              <w:t>Definition</w:t>
            </w:r>
          </w:p>
        </w:tc>
      </w:tr>
      <w:tr w:rsidR="00C9724C" w:rsidRPr="002E060E" w14:paraId="4BBF8B23" w14:textId="77777777" w:rsidTr="008943F1">
        <w:trPr>
          <w:jc w:val="center"/>
        </w:trPr>
        <w:tc>
          <w:tcPr>
            <w:tcW w:w="2335" w:type="dxa"/>
            <w:tcBorders>
              <w:bottom w:val="single" w:sz="4" w:space="0" w:color="auto"/>
            </w:tcBorders>
          </w:tcPr>
          <w:p w14:paraId="3C7DEE13" w14:textId="3FB2C222" w:rsidR="00C9724C" w:rsidRPr="002E060E" w:rsidRDefault="001B0134" w:rsidP="008943F1">
            <w:pPr>
              <w:pStyle w:val="BodyText"/>
              <w:rPr>
                <w:rFonts w:asciiTheme="minorHAnsi" w:hAnsiTheme="minorHAnsi" w:cstheme="minorHAnsi"/>
              </w:rPr>
            </w:pPr>
            <w:proofErr w:type="spellStart"/>
            <w:r w:rsidRPr="001B0134">
              <w:rPr>
                <w:rFonts w:asciiTheme="minorHAnsi" w:hAnsiTheme="minorHAnsi" w:cstheme="minorHAnsi"/>
              </w:rPr>
              <w:t>massVec</w:t>
            </w:r>
            <w:proofErr w:type="spellEnd"/>
          </w:p>
        </w:tc>
        <w:tc>
          <w:tcPr>
            <w:tcW w:w="7015" w:type="dxa"/>
            <w:tcBorders>
              <w:bottom w:val="single" w:sz="4" w:space="0" w:color="auto"/>
            </w:tcBorders>
          </w:tcPr>
          <w:p w14:paraId="46231A94" w14:textId="19C65533" w:rsidR="00C9724C" w:rsidRPr="002E060E" w:rsidRDefault="001B0134" w:rsidP="008943F1">
            <w:pPr>
              <w:pStyle w:val="BodyText"/>
              <w:rPr>
                <w:rFonts w:asciiTheme="minorHAnsi" w:hAnsiTheme="minorHAnsi" w:cstheme="minorHAnsi"/>
              </w:rPr>
            </w:pPr>
            <w:r w:rsidRPr="001B0134">
              <w:rPr>
                <w:rFonts w:asciiTheme="minorHAnsi" w:hAnsiTheme="minorHAnsi" w:cstheme="minorHAnsi"/>
              </w:rPr>
              <w:t>[NumOfSamplesX1] Array of the Object Mass Estimates for Each Individual Sample</w:t>
            </w:r>
          </w:p>
        </w:tc>
      </w:tr>
      <w:tr w:rsidR="00C9724C" w:rsidRPr="002E060E" w14:paraId="6A6E0313" w14:textId="77777777" w:rsidTr="008943F1">
        <w:trPr>
          <w:jc w:val="center"/>
        </w:trPr>
        <w:tc>
          <w:tcPr>
            <w:tcW w:w="2335" w:type="dxa"/>
            <w:tcBorders>
              <w:bottom w:val="single" w:sz="4" w:space="0" w:color="auto"/>
            </w:tcBorders>
          </w:tcPr>
          <w:p w14:paraId="0E49A2B9" w14:textId="6AB67C4E" w:rsidR="00C9724C" w:rsidRPr="002E060E" w:rsidRDefault="00B04960" w:rsidP="008943F1">
            <w:pPr>
              <w:pStyle w:val="BodyText"/>
              <w:rPr>
                <w:rFonts w:asciiTheme="minorHAnsi" w:hAnsiTheme="minorHAnsi" w:cstheme="minorHAnsi"/>
              </w:rPr>
            </w:pPr>
            <w:r>
              <w:rPr>
                <w:rFonts w:asciiTheme="minorHAnsi" w:hAnsiTheme="minorHAnsi" w:cstheme="minorHAnsi"/>
              </w:rPr>
              <w:t>out</w:t>
            </w:r>
          </w:p>
        </w:tc>
        <w:tc>
          <w:tcPr>
            <w:tcW w:w="7015" w:type="dxa"/>
            <w:tcBorders>
              <w:bottom w:val="single" w:sz="4" w:space="0" w:color="auto"/>
            </w:tcBorders>
          </w:tcPr>
          <w:p w14:paraId="39F440FD" w14:textId="16B27459" w:rsidR="00C9724C" w:rsidRPr="002E060E" w:rsidRDefault="00B04960" w:rsidP="008943F1">
            <w:pPr>
              <w:pStyle w:val="BodyText"/>
              <w:rPr>
                <w:rFonts w:asciiTheme="minorHAnsi" w:hAnsiTheme="minorHAnsi" w:cstheme="minorHAnsi"/>
              </w:rPr>
            </w:pPr>
            <w:r>
              <w:rPr>
                <w:rFonts w:asciiTheme="minorHAnsi" w:hAnsiTheme="minorHAnsi" w:cstheme="minorHAnsi"/>
              </w:rPr>
              <w:t xml:space="preserve">Output Structure </w:t>
            </w:r>
            <w:r w:rsidR="00F64DB9">
              <w:rPr>
                <w:rFonts w:asciiTheme="minorHAnsi" w:hAnsiTheme="minorHAnsi" w:cstheme="minorHAnsi"/>
              </w:rPr>
              <w:t>w</w:t>
            </w:r>
            <w:r>
              <w:rPr>
                <w:rFonts w:asciiTheme="minorHAnsi" w:hAnsiTheme="minorHAnsi" w:cstheme="minorHAnsi"/>
              </w:rPr>
              <w:t>ith Auxiliary Information</w:t>
            </w:r>
          </w:p>
        </w:tc>
      </w:tr>
    </w:tbl>
    <w:p w14:paraId="21E7A0D5" w14:textId="77777777" w:rsidR="00C9724C" w:rsidRDefault="00C9724C" w:rsidP="00EA2A64">
      <w:pPr>
        <w:rPr>
          <w:rFonts w:eastAsiaTheme="majorEastAsia" w:cstheme="minorHAnsi"/>
          <w:b/>
          <w:bCs/>
          <w:i/>
          <w14:scene3d>
            <w14:camera w14:prst="orthographicFront"/>
            <w14:lightRig w14:rig="threePt" w14:dir="t">
              <w14:rot w14:lat="0" w14:lon="0" w14:rev="0"/>
            </w14:lightRig>
          </w14:scene3d>
        </w:rPr>
      </w:pPr>
    </w:p>
    <w:p w14:paraId="746E5B27" w14:textId="77777777" w:rsidR="00DF3804" w:rsidRDefault="00DF3804" w:rsidP="00EA2A64">
      <w:pPr>
        <w:rPr>
          <w:rFonts w:eastAsiaTheme="majorEastAsia" w:cstheme="minorHAnsi"/>
          <w:b/>
          <w:bCs/>
          <w:i/>
          <w14:scene3d>
            <w14:camera w14:prst="orthographicFront"/>
            <w14:lightRig w14:rig="threePt" w14:dir="t">
              <w14:rot w14:lat="0" w14:lon="0" w14:rev="0"/>
            </w14:lightRig>
          </w14:scene3d>
        </w:rPr>
      </w:pPr>
    </w:p>
    <w:p w14:paraId="73C71EC3" w14:textId="77777777" w:rsidR="00DF3804" w:rsidRDefault="00DF3804" w:rsidP="00EA2A64">
      <w:pPr>
        <w:rPr>
          <w:rFonts w:eastAsiaTheme="majorEastAsia" w:cstheme="minorHAnsi"/>
          <w:b/>
          <w:bCs/>
          <w:i/>
          <w14:scene3d>
            <w14:camera w14:prst="orthographicFront"/>
            <w14:lightRig w14:rig="threePt" w14:dir="t">
              <w14:rot w14:lat="0" w14:lon="0" w14:rev="0"/>
            </w14:lightRig>
          </w14:scene3d>
        </w:rPr>
      </w:pPr>
    </w:p>
    <w:p w14:paraId="602FF0C7" w14:textId="77777777" w:rsidR="009B1031" w:rsidRDefault="009B1031" w:rsidP="00EA2A64">
      <w:pPr>
        <w:rPr>
          <w:rFonts w:eastAsiaTheme="majorEastAsia" w:cstheme="minorHAnsi"/>
          <w:b/>
          <w:bCs/>
          <w:i/>
          <w14:scene3d>
            <w14:camera w14:prst="orthographicFront"/>
            <w14:lightRig w14:rig="threePt" w14:dir="t">
              <w14:rot w14:lat="0" w14:lon="0" w14:rev="0"/>
            </w14:lightRig>
          </w14:scene3d>
        </w:rPr>
      </w:pPr>
    </w:p>
    <w:p w14:paraId="3EB5BC0D" w14:textId="77777777" w:rsidR="00DF3804" w:rsidRPr="00C9724C" w:rsidRDefault="00DF3804" w:rsidP="00EA2A64">
      <w:pPr>
        <w:rPr>
          <w:rFonts w:eastAsiaTheme="majorEastAsia" w:cstheme="minorHAnsi"/>
          <w:b/>
          <w:bCs/>
          <w:i/>
          <w14:scene3d>
            <w14:camera w14:prst="orthographicFront"/>
            <w14:lightRig w14:rig="threePt" w14:dir="t">
              <w14:rot w14:lat="0" w14:lon="0" w14:rev="0"/>
            </w14:lightRig>
          </w14:scene3d>
        </w:rPr>
      </w:pPr>
    </w:p>
    <w:p w14:paraId="3BAB1689" w14:textId="77777777" w:rsidR="00EA2A64" w:rsidRPr="001B09D7" w:rsidRDefault="00EA2A64" w:rsidP="00C9724C">
      <w:pPr>
        <w:pStyle w:val="Heading4"/>
        <w:rPr>
          <w:lang w:val="fr-FR"/>
        </w:rPr>
      </w:pPr>
      <w:r w:rsidRPr="001B09D7">
        <w:rPr>
          <w:lang w:val="fr-FR"/>
        </w:rPr>
        <w:lastRenderedPageBreak/>
        <w:t xml:space="preserve">Collision </w:t>
      </w:r>
      <w:proofErr w:type="spellStart"/>
      <w:r w:rsidRPr="001B09D7">
        <w:rPr>
          <w:lang w:val="fr-FR"/>
        </w:rPr>
        <w:t>Consequence</w:t>
      </w:r>
      <w:proofErr w:type="spellEnd"/>
      <w:r w:rsidRPr="001B09D7">
        <w:rPr>
          <w:lang w:val="fr-FR"/>
        </w:rPr>
        <w:t xml:space="preserve"> Routine (</w:t>
      </w:r>
      <w:proofErr w:type="spellStart"/>
      <w:r w:rsidRPr="001B09D7">
        <w:rPr>
          <w:lang w:val="fr-FR"/>
        </w:rPr>
        <w:t>CollisionConsequenceNumPieces.m</w:t>
      </w:r>
      <w:proofErr w:type="spellEnd"/>
      <w:r w:rsidRPr="001B09D7">
        <w:rPr>
          <w:lang w:val="fr-FR"/>
        </w:rPr>
        <w:t>)</w:t>
      </w:r>
    </w:p>
    <w:p w14:paraId="2D8C647B" w14:textId="46802386" w:rsidR="00EA2A64" w:rsidRPr="002E060E" w:rsidRDefault="00EA2A64" w:rsidP="00EA2A64">
      <w:pPr>
        <w:pStyle w:val="Caption"/>
        <w:rPr>
          <w:rFonts w:asciiTheme="minorHAnsi" w:hAnsiTheme="minorHAnsi" w:cstheme="minorHAnsi"/>
        </w:rPr>
      </w:pPr>
      <w:bookmarkStart w:id="21" w:name="_Toc233291845"/>
      <w:r w:rsidRPr="002E060E">
        <w:rPr>
          <w:rFonts w:asciiTheme="minorHAnsi" w:hAnsiTheme="minorHAnsi" w:cstheme="minorHAnsi"/>
        </w:rPr>
        <w:t xml:space="preserve">Table </w:t>
      </w:r>
      <w:r w:rsidRPr="002E060E">
        <w:rPr>
          <w:rFonts w:asciiTheme="minorHAnsi" w:hAnsiTheme="minorHAnsi" w:cstheme="minorHAnsi"/>
          <w:noProof/>
        </w:rPr>
        <w:fldChar w:fldCharType="begin"/>
      </w:r>
      <w:r w:rsidRPr="002E060E">
        <w:rPr>
          <w:rFonts w:asciiTheme="minorHAnsi" w:hAnsiTheme="minorHAnsi" w:cstheme="minorHAnsi"/>
          <w:noProof/>
        </w:rPr>
        <w:instrText xml:space="preserve"> SEQ Table \* ARABIC </w:instrText>
      </w:r>
      <w:r w:rsidRPr="002E060E">
        <w:rPr>
          <w:rFonts w:asciiTheme="minorHAnsi" w:hAnsiTheme="minorHAnsi" w:cstheme="minorHAnsi"/>
          <w:noProof/>
        </w:rPr>
        <w:fldChar w:fldCharType="separate"/>
      </w:r>
      <w:r w:rsidR="00397180">
        <w:rPr>
          <w:rFonts w:asciiTheme="minorHAnsi" w:hAnsiTheme="minorHAnsi" w:cstheme="minorHAnsi"/>
          <w:noProof/>
        </w:rPr>
        <w:t>7</w:t>
      </w:r>
      <w:r w:rsidRPr="002E060E">
        <w:rPr>
          <w:rFonts w:asciiTheme="minorHAnsi" w:hAnsiTheme="minorHAnsi" w:cstheme="minorHAnsi"/>
          <w:noProof/>
        </w:rPr>
        <w:fldChar w:fldCharType="end"/>
      </w:r>
      <w:r w:rsidRPr="002E060E">
        <w:rPr>
          <w:rFonts w:asciiTheme="minorHAnsi" w:hAnsiTheme="minorHAnsi" w:cstheme="minorHAnsi"/>
        </w:rPr>
        <w:t>: Collision Consequence Routine Input Parameters</w:t>
      </w:r>
      <w:bookmarkEnd w:id="21"/>
    </w:p>
    <w:tbl>
      <w:tblPr>
        <w:tblStyle w:val="TableGrid"/>
        <w:tblW w:w="0" w:type="auto"/>
        <w:jc w:val="center"/>
        <w:tblLook w:val="04A0" w:firstRow="1" w:lastRow="0" w:firstColumn="1" w:lastColumn="0" w:noHBand="0" w:noVBand="1"/>
      </w:tblPr>
      <w:tblGrid>
        <w:gridCol w:w="2335"/>
        <w:gridCol w:w="7015"/>
      </w:tblGrid>
      <w:tr w:rsidR="00EA2A64" w:rsidRPr="002E060E" w14:paraId="589156FA" w14:textId="77777777" w:rsidTr="00BC109E">
        <w:trPr>
          <w:jc w:val="center"/>
        </w:trPr>
        <w:tc>
          <w:tcPr>
            <w:tcW w:w="2335" w:type="dxa"/>
            <w:shd w:val="clear" w:color="auto" w:fill="D9D9D9" w:themeFill="background1" w:themeFillShade="D9"/>
          </w:tcPr>
          <w:p w14:paraId="7DF78CEF" w14:textId="77777777" w:rsidR="00EA2A64" w:rsidRPr="002E060E" w:rsidRDefault="00EA2A64" w:rsidP="00BC109E">
            <w:pPr>
              <w:pStyle w:val="BodyText"/>
              <w:rPr>
                <w:rFonts w:asciiTheme="minorHAnsi" w:hAnsiTheme="minorHAnsi" w:cstheme="minorHAnsi"/>
              </w:rPr>
            </w:pPr>
            <w:r w:rsidRPr="002E060E">
              <w:rPr>
                <w:rFonts w:asciiTheme="minorHAnsi" w:hAnsiTheme="minorHAnsi" w:cstheme="minorHAnsi"/>
              </w:rPr>
              <w:t>Input Variable</w:t>
            </w:r>
          </w:p>
        </w:tc>
        <w:tc>
          <w:tcPr>
            <w:tcW w:w="7015" w:type="dxa"/>
            <w:shd w:val="clear" w:color="auto" w:fill="D9D9D9" w:themeFill="background1" w:themeFillShade="D9"/>
          </w:tcPr>
          <w:p w14:paraId="1CE6AD41" w14:textId="77777777" w:rsidR="00EA2A64" w:rsidRPr="002E060E" w:rsidRDefault="00EA2A64" w:rsidP="00BC109E">
            <w:pPr>
              <w:pStyle w:val="BodyText"/>
              <w:rPr>
                <w:rFonts w:asciiTheme="minorHAnsi" w:hAnsiTheme="minorHAnsi" w:cstheme="minorHAnsi"/>
              </w:rPr>
            </w:pPr>
            <w:r w:rsidRPr="002E060E">
              <w:rPr>
                <w:rFonts w:asciiTheme="minorHAnsi" w:hAnsiTheme="minorHAnsi" w:cstheme="minorHAnsi"/>
              </w:rPr>
              <w:t>Definition</w:t>
            </w:r>
          </w:p>
        </w:tc>
      </w:tr>
      <w:tr w:rsidR="00EA2A64" w:rsidRPr="002E060E" w14:paraId="6F2088EC" w14:textId="77777777" w:rsidTr="00BC109E">
        <w:trPr>
          <w:jc w:val="center"/>
        </w:trPr>
        <w:tc>
          <w:tcPr>
            <w:tcW w:w="2335" w:type="dxa"/>
          </w:tcPr>
          <w:p w14:paraId="5AC28FC8" w14:textId="77777777" w:rsidR="00EA2A64" w:rsidRPr="002E060E" w:rsidRDefault="00EA2A64" w:rsidP="00BC109E">
            <w:pPr>
              <w:pStyle w:val="BodyText"/>
              <w:rPr>
                <w:rFonts w:asciiTheme="minorHAnsi" w:hAnsiTheme="minorHAnsi" w:cstheme="minorHAnsi"/>
              </w:rPr>
            </w:pPr>
            <w:proofErr w:type="spellStart"/>
            <w:r w:rsidRPr="002E060E">
              <w:rPr>
                <w:rFonts w:asciiTheme="minorHAnsi" w:hAnsiTheme="minorHAnsi" w:cstheme="minorHAnsi"/>
              </w:rPr>
              <w:t>PrimaryMass</w:t>
            </w:r>
            <w:proofErr w:type="spellEnd"/>
          </w:p>
        </w:tc>
        <w:tc>
          <w:tcPr>
            <w:tcW w:w="7015" w:type="dxa"/>
          </w:tcPr>
          <w:p w14:paraId="7512D920" w14:textId="0FD25580" w:rsidR="00EA2A64" w:rsidRPr="002E060E" w:rsidRDefault="00B04960" w:rsidP="00BC109E">
            <w:pPr>
              <w:pStyle w:val="BodyText"/>
              <w:rPr>
                <w:rFonts w:asciiTheme="minorHAnsi" w:hAnsiTheme="minorHAnsi" w:cstheme="minorHAnsi"/>
              </w:rPr>
            </w:pPr>
            <w:r>
              <w:rPr>
                <w:rFonts w:asciiTheme="minorHAnsi" w:hAnsiTheme="minorHAnsi" w:cstheme="minorHAnsi"/>
              </w:rPr>
              <w:t xml:space="preserve">1X1 or NX1 </w:t>
            </w:r>
            <w:r w:rsidR="00EA2A64" w:rsidRPr="002E060E">
              <w:rPr>
                <w:rFonts w:asciiTheme="minorHAnsi" w:hAnsiTheme="minorHAnsi" w:cstheme="minorHAnsi"/>
              </w:rPr>
              <w:t>Mass of Primary Object (kg)</w:t>
            </w:r>
          </w:p>
        </w:tc>
      </w:tr>
      <w:tr w:rsidR="00EA2A64" w:rsidRPr="002E060E" w14:paraId="621CEEED" w14:textId="77777777" w:rsidTr="00BC109E">
        <w:trPr>
          <w:jc w:val="center"/>
        </w:trPr>
        <w:tc>
          <w:tcPr>
            <w:tcW w:w="2335" w:type="dxa"/>
          </w:tcPr>
          <w:p w14:paraId="4E31BFF1" w14:textId="77777777" w:rsidR="00EA2A64" w:rsidRPr="002E060E" w:rsidRDefault="00EA2A64" w:rsidP="00BC109E">
            <w:pPr>
              <w:pStyle w:val="BodyText"/>
              <w:rPr>
                <w:rFonts w:asciiTheme="minorHAnsi" w:hAnsiTheme="minorHAnsi" w:cstheme="minorHAnsi"/>
              </w:rPr>
            </w:pPr>
            <w:proofErr w:type="spellStart"/>
            <w:r w:rsidRPr="002E060E">
              <w:rPr>
                <w:rFonts w:asciiTheme="minorHAnsi" w:hAnsiTheme="minorHAnsi" w:cstheme="minorHAnsi"/>
              </w:rPr>
              <w:t>VRel</w:t>
            </w:r>
            <w:proofErr w:type="spellEnd"/>
          </w:p>
        </w:tc>
        <w:tc>
          <w:tcPr>
            <w:tcW w:w="7015" w:type="dxa"/>
          </w:tcPr>
          <w:p w14:paraId="659D6447" w14:textId="6021D363" w:rsidR="00EA2A64" w:rsidRPr="002E060E" w:rsidRDefault="00EA2A64" w:rsidP="00BC109E">
            <w:pPr>
              <w:pStyle w:val="BodyText"/>
              <w:rPr>
                <w:rFonts w:asciiTheme="minorHAnsi" w:hAnsiTheme="minorHAnsi" w:cstheme="minorHAnsi"/>
              </w:rPr>
            </w:pPr>
            <w:r w:rsidRPr="002E060E">
              <w:rPr>
                <w:rFonts w:asciiTheme="minorHAnsi" w:hAnsiTheme="minorHAnsi" w:cstheme="minorHAnsi"/>
              </w:rPr>
              <w:t>1x1, 3X1, 1X3</w:t>
            </w:r>
            <w:r w:rsidR="00B04960">
              <w:rPr>
                <w:rFonts w:asciiTheme="minorHAnsi" w:hAnsiTheme="minorHAnsi" w:cstheme="minorHAnsi"/>
              </w:rPr>
              <w:t>, or NX1</w:t>
            </w:r>
            <w:r w:rsidRPr="002E060E">
              <w:rPr>
                <w:rFonts w:asciiTheme="minorHAnsi" w:hAnsiTheme="minorHAnsi" w:cstheme="minorHAnsi"/>
              </w:rPr>
              <w:t xml:space="preserve"> </w:t>
            </w:r>
            <w:r w:rsidR="00B04960">
              <w:rPr>
                <w:rFonts w:asciiTheme="minorHAnsi" w:hAnsiTheme="minorHAnsi" w:cstheme="minorHAnsi"/>
              </w:rPr>
              <w:t>V</w:t>
            </w:r>
            <w:r w:rsidR="00B04960" w:rsidRPr="002E060E">
              <w:rPr>
                <w:rFonts w:asciiTheme="minorHAnsi" w:hAnsiTheme="minorHAnsi" w:cstheme="minorHAnsi"/>
              </w:rPr>
              <w:t xml:space="preserve">ector </w:t>
            </w:r>
            <w:r w:rsidRPr="002E060E">
              <w:rPr>
                <w:rFonts w:asciiTheme="minorHAnsi" w:hAnsiTheme="minorHAnsi" w:cstheme="minorHAnsi"/>
              </w:rPr>
              <w:t xml:space="preserve">of </w:t>
            </w:r>
            <w:r w:rsidR="00B04960">
              <w:rPr>
                <w:rFonts w:asciiTheme="minorHAnsi" w:hAnsiTheme="minorHAnsi" w:cstheme="minorHAnsi"/>
              </w:rPr>
              <w:t>R</w:t>
            </w:r>
            <w:r w:rsidRPr="002E060E">
              <w:rPr>
                <w:rFonts w:asciiTheme="minorHAnsi" w:hAnsiTheme="minorHAnsi" w:cstheme="minorHAnsi"/>
              </w:rPr>
              <w:t xml:space="preserve">elative </w:t>
            </w:r>
            <w:r w:rsidR="00B04960">
              <w:rPr>
                <w:rFonts w:asciiTheme="minorHAnsi" w:hAnsiTheme="minorHAnsi" w:cstheme="minorHAnsi"/>
              </w:rPr>
              <w:t>V</w:t>
            </w:r>
            <w:r w:rsidR="00B04960" w:rsidRPr="002E060E">
              <w:rPr>
                <w:rFonts w:asciiTheme="minorHAnsi" w:hAnsiTheme="minorHAnsi" w:cstheme="minorHAnsi"/>
              </w:rPr>
              <w:t xml:space="preserve">elocity </w:t>
            </w:r>
            <w:r w:rsidR="00B04960">
              <w:rPr>
                <w:rFonts w:asciiTheme="minorHAnsi" w:hAnsiTheme="minorHAnsi" w:cstheme="minorHAnsi"/>
              </w:rPr>
              <w:t>Between Objects</w:t>
            </w:r>
            <w:r w:rsidRPr="002E060E">
              <w:rPr>
                <w:rFonts w:asciiTheme="minorHAnsi" w:hAnsiTheme="minorHAnsi" w:cstheme="minorHAnsi"/>
              </w:rPr>
              <w:t xml:space="preserve"> (m/s)</w:t>
            </w:r>
          </w:p>
        </w:tc>
      </w:tr>
      <w:tr w:rsidR="00EA2A64" w:rsidRPr="002E060E" w14:paraId="2E98630C" w14:textId="77777777" w:rsidTr="00BC109E">
        <w:trPr>
          <w:jc w:val="center"/>
        </w:trPr>
        <w:tc>
          <w:tcPr>
            <w:tcW w:w="2335" w:type="dxa"/>
          </w:tcPr>
          <w:p w14:paraId="0B06F2F6" w14:textId="77777777" w:rsidR="00EA2A64" w:rsidRPr="002E060E" w:rsidRDefault="00EA2A64" w:rsidP="00BC109E">
            <w:pPr>
              <w:pStyle w:val="BodyText"/>
              <w:rPr>
                <w:rFonts w:asciiTheme="minorHAnsi" w:hAnsiTheme="minorHAnsi" w:cstheme="minorHAnsi"/>
              </w:rPr>
            </w:pPr>
            <w:proofErr w:type="spellStart"/>
            <w:r w:rsidRPr="002E060E">
              <w:rPr>
                <w:rFonts w:asciiTheme="minorHAnsi" w:hAnsiTheme="minorHAnsi" w:cstheme="minorHAnsi"/>
              </w:rPr>
              <w:t>SecondaryMass</w:t>
            </w:r>
            <w:proofErr w:type="spellEnd"/>
          </w:p>
        </w:tc>
        <w:tc>
          <w:tcPr>
            <w:tcW w:w="7015" w:type="dxa"/>
          </w:tcPr>
          <w:p w14:paraId="24A37A52" w14:textId="0CB7621F" w:rsidR="00EA2A64" w:rsidRPr="002E060E" w:rsidRDefault="00B04960" w:rsidP="00BC109E">
            <w:pPr>
              <w:pStyle w:val="BodyText"/>
              <w:rPr>
                <w:rFonts w:asciiTheme="minorHAnsi" w:hAnsiTheme="minorHAnsi" w:cstheme="minorHAnsi"/>
              </w:rPr>
            </w:pPr>
            <w:r>
              <w:rPr>
                <w:rFonts w:asciiTheme="minorHAnsi" w:hAnsiTheme="minorHAnsi" w:cstheme="minorHAnsi"/>
              </w:rPr>
              <w:t xml:space="preserve">1X1 or </w:t>
            </w:r>
            <w:r w:rsidR="00EA2A64" w:rsidRPr="002E060E">
              <w:rPr>
                <w:rFonts w:asciiTheme="minorHAnsi" w:hAnsiTheme="minorHAnsi" w:cstheme="minorHAnsi"/>
              </w:rPr>
              <w:t xml:space="preserve">NX1 </w:t>
            </w:r>
            <w:r>
              <w:rPr>
                <w:rFonts w:asciiTheme="minorHAnsi" w:hAnsiTheme="minorHAnsi" w:cstheme="minorHAnsi"/>
              </w:rPr>
              <w:t>Mass of Secondary Object</w:t>
            </w:r>
            <w:r w:rsidR="00EA2A64" w:rsidRPr="002E060E">
              <w:rPr>
                <w:rFonts w:asciiTheme="minorHAnsi" w:hAnsiTheme="minorHAnsi" w:cstheme="minorHAnsi"/>
              </w:rPr>
              <w:t xml:space="preserve"> (kg)</w:t>
            </w:r>
          </w:p>
        </w:tc>
      </w:tr>
      <w:tr w:rsidR="00B04960" w:rsidRPr="002E060E" w14:paraId="6D826DD5" w14:textId="77777777" w:rsidTr="00BC109E">
        <w:trPr>
          <w:jc w:val="center"/>
        </w:trPr>
        <w:tc>
          <w:tcPr>
            <w:tcW w:w="2335" w:type="dxa"/>
          </w:tcPr>
          <w:p w14:paraId="02476800" w14:textId="6C53ECFC" w:rsidR="00B04960" w:rsidRPr="002E060E" w:rsidRDefault="00B04960" w:rsidP="00BC109E">
            <w:pPr>
              <w:pStyle w:val="BodyText"/>
              <w:rPr>
                <w:rFonts w:asciiTheme="minorHAnsi" w:hAnsiTheme="minorHAnsi" w:cstheme="minorHAnsi"/>
              </w:rPr>
            </w:pPr>
            <w:r>
              <w:rPr>
                <w:rFonts w:asciiTheme="minorHAnsi" w:hAnsiTheme="minorHAnsi" w:cstheme="minorHAnsi"/>
              </w:rPr>
              <w:t>Lc</w:t>
            </w:r>
          </w:p>
        </w:tc>
        <w:tc>
          <w:tcPr>
            <w:tcW w:w="7015" w:type="dxa"/>
          </w:tcPr>
          <w:p w14:paraId="086D8B37" w14:textId="6CC71027" w:rsidR="00B04960" w:rsidRDefault="00B76ACA" w:rsidP="00B76ACA">
            <w:pPr>
              <w:pStyle w:val="BodyText"/>
              <w:rPr>
                <w:rFonts w:asciiTheme="minorHAnsi" w:hAnsiTheme="minorHAnsi" w:cstheme="minorHAnsi"/>
              </w:rPr>
            </w:pPr>
            <w:r>
              <w:rPr>
                <w:rFonts w:asciiTheme="minorHAnsi" w:hAnsiTheme="minorHAnsi" w:cstheme="minorHAnsi"/>
              </w:rPr>
              <w:t xml:space="preserve">Minimum </w:t>
            </w:r>
            <w:r w:rsidR="00B04960">
              <w:rPr>
                <w:rFonts w:asciiTheme="minorHAnsi" w:hAnsiTheme="minorHAnsi" w:cstheme="minorHAnsi"/>
              </w:rPr>
              <w:t>Characteristic Length o</w:t>
            </w:r>
            <w:r>
              <w:rPr>
                <w:rFonts w:asciiTheme="minorHAnsi" w:hAnsiTheme="minorHAnsi" w:cstheme="minorHAnsi"/>
              </w:rPr>
              <w:t xml:space="preserve">f Debris Pieces </w:t>
            </w:r>
            <w:proofErr w:type="gramStart"/>
            <w:r>
              <w:rPr>
                <w:rFonts w:asciiTheme="minorHAnsi" w:hAnsiTheme="minorHAnsi" w:cstheme="minorHAnsi"/>
              </w:rPr>
              <w:t>To</w:t>
            </w:r>
            <w:proofErr w:type="gramEnd"/>
            <w:r>
              <w:rPr>
                <w:rFonts w:asciiTheme="minorHAnsi" w:hAnsiTheme="minorHAnsi" w:cstheme="minorHAnsi"/>
              </w:rPr>
              <w:t xml:space="preserve"> Report Number of Pieces Generated in Case of Collision (m) </w:t>
            </w:r>
            <w:r w:rsidRPr="00B76ACA">
              <w:rPr>
                <w:rFonts w:asciiTheme="minorHAnsi" w:hAnsiTheme="minorHAnsi" w:cstheme="minorHAnsi"/>
              </w:rPr>
              <w:t>(</w:t>
            </w:r>
            <w:r>
              <w:rPr>
                <w:rFonts w:asciiTheme="minorHAnsi" w:hAnsiTheme="minorHAnsi" w:cstheme="minorHAnsi"/>
              </w:rPr>
              <w:t>o</w:t>
            </w:r>
            <w:r w:rsidRPr="00B76ACA">
              <w:rPr>
                <w:rFonts w:asciiTheme="minorHAnsi" w:hAnsiTheme="minorHAnsi" w:cstheme="minorHAnsi"/>
              </w:rPr>
              <w:t>ptional,</w:t>
            </w:r>
            <w:r>
              <w:rPr>
                <w:rFonts w:asciiTheme="minorHAnsi" w:hAnsiTheme="minorHAnsi" w:cstheme="minorHAnsi"/>
              </w:rPr>
              <w:t xml:space="preserve"> D</w:t>
            </w:r>
            <w:r w:rsidRPr="00B76ACA">
              <w:rPr>
                <w:rFonts w:asciiTheme="minorHAnsi" w:hAnsiTheme="minorHAnsi" w:cstheme="minorHAnsi"/>
              </w:rPr>
              <w:t xml:space="preserve">efault </w:t>
            </w:r>
            <w:r>
              <w:rPr>
                <w:rFonts w:asciiTheme="minorHAnsi" w:hAnsiTheme="minorHAnsi" w:cstheme="minorHAnsi"/>
              </w:rPr>
              <w:t xml:space="preserve">= </w:t>
            </w:r>
            <w:r w:rsidRPr="00B76ACA">
              <w:rPr>
                <w:rFonts w:asciiTheme="minorHAnsi" w:hAnsiTheme="minorHAnsi" w:cstheme="minorHAnsi"/>
              </w:rPr>
              <w:t>0.05)</w:t>
            </w:r>
          </w:p>
        </w:tc>
      </w:tr>
    </w:tbl>
    <w:p w14:paraId="271C933C" w14:textId="77777777" w:rsidR="00EA2A64" w:rsidRPr="002E060E" w:rsidRDefault="00EA2A64" w:rsidP="00EA2A64">
      <w:pPr>
        <w:pStyle w:val="BodyText"/>
        <w:rPr>
          <w:rFonts w:asciiTheme="minorHAnsi" w:hAnsiTheme="minorHAnsi" w:cstheme="minorHAnsi"/>
        </w:rPr>
      </w:pPr>
    </w:p>
    <w:p w14:paraId="0E493067" w14:textId="22979309" w:rsidR="00EA2A64" w:rsidRPr="002E060E" w:rsidRDefault="00EA2A64" w:rsidP="00EA2A64">
      <w:pPr>
        <w:pStyle w:val="Caption"/>
        <w:rPr>
          <w:rFonts w:asciiTheme="minorHAnsi" w:hAnsiTheme="minorHAnsi" w:cstheme="minorHAnsi"/>
        </w:rPr>
      </w:pPr>
      <w:bookmarkStart w:id="22" w:name="_Toc233291846"/>
      <w:r w:rsidRPr="002E060E">
        <w:rPr>
          <w:rFonts w:asciiTheme="minorHAnsi" w:hAnsiTheme="minorHAnsi" w:cstheme="minorHAnsi"/>
        </w:rPr>
        <w:t xml:space="preserve">Table </w:t>
      </w:r>
      <w:r w:rsidRPr="002E060E">
        <w:rPr>
          <w:rFonts w:asciiTheme="minorHAnsi" w:hAnsiTheme="minorHAnsi" w:cstheme="minorHAnsi"/>
          <w:noProof/>
        </w:rPr>
        <w:fldChar w:fldCharType="begin"/>
      </w:r>
      <w:r w:rsidRPr="002E060E">
        <w:rPr>
          <w:rFonts w:asciiTheme="minorHAnsi" w:hAnsiTheme="minorHAnsi" w:cstheme="minorHAnsi"/>
          <w:noProof/>
        </w:rPr>
        <w:instrText xml:space="preserve"> SEQ Table \* ARABIC </w:instrText>
      </w:r>
      <w:r w:rsidRPr="002E060E">
        <w:rPr>
          <w:rFonts w:asciiTheme="minorHAnsi" w:hAnsiTheme="minorHAnsi" w:cstheme="minorHAnsi"/>
          <w:noProof/>
        </w:rPr>
        <w:fldChar w:fldCharType="separate"/>
      </w:r>
      <w:r w:rsidR="00397180">
        <w:rPr>
          <w:rFonts w:asciiTheme="minorHAnsi" w:hAnsiTheme="minorHAnsi" w:cstheme="minorHAnsi"/>
          <w:noProof/>
        </w:rPr>
        <w:t>8</w:t>
      </w:r>
      <w:r w:rsidRPr="002E060E">
        <w:rPr>
          <w:rFonts w:asciiTheme="minorHAnsi" w:hAnsiTheme="minorHAnsi" w:cstheme="minorHAnsi"/>
          <w:noProof/>
        </w:rPr>
        <w:fldChar w:fldCharType="end"/>
      </w:r>
      <w:r w:rsidRPr="002E060E">
        <w:rPr>
          <w:rFonts w:asciiTheme="minorHAnsi" w:hAnsiTheme="minorHAnsi" w:cstheme="minorHAnsi"/>
        </w:rPr>
        <w:t>: Collision Consequence Routine Output Parameters</w:t>
      </w:r>
      <w:bookmarkEnd w:id="22"/>
    </w:p>
    <w:tbl>
      <w:tblPr>
        <w:tblStyle w:val="TableGrid"/>
        <w:tblW w:w="0" w:type="auto"/>
        <w:jc w:val="center"/>
        <w:tblBorders>
          <w:bottom w:val="none" w:sz="0" w:space="0" w:color="auto"/>
        </w:tblBorders>
        <w:tblLook w:val="04A0" w:firstRow="1" w:lastRow="0" w:firstColumn="1" w:lastColumn="0" w:noHBand="0" w:noVBand="1"/>
      </w:tblPr>
      <w:tblGrid>
        <w:gridCol w:w="2335"/>
        <w:gridCol w:w="7015"/>
      </w:tblGrid>
      <w:tr w:rsidR="00EA2A64" w:rsidRPr="002E060E" w14:paraId="28404643" w14:textId="77777777" w:rsidTr="00BC109E">
        <w:trPr>
          <w:jc w:val="center"/>
        </w:trPr>
        <w:tc>
          <w:tcPr>
            <w:tcW w:w="2335" w:type="dxa"/>
            <w:shd w:val="clear" w:color="auto" w:fill="D9D9D9" w:themeFill="background1" w:themeFillShade="D9"/>
          </w:tcPr>
          <w:p w14:paraId="28D29D76" w14:textId="77777777" w:rsidR="00EA2A64" w:rsidRPr="002E060E" w:rsidRDefault="00EA2A64" w:rsidP="00BC109E">
            <w:pPr>
              <w:pStyle w:val="BodyText"/>
              <w:rPr>
                <w:rFonts w:asciiTheme="minorHAnsi" w:hAnsiTheme="minorHAnsi" w:cstheme="minorHAnsi"/>
              </w:rPr>
            </w:pPr>
            <w:r w:rsidRPr="002E060E">
              <w:rPr>
                <w:rFonts w:asciiTheme="minorHAnsi" w:hAnsiTheme="minorHAnsi" w:cstheme="minorHAnsi"/>
              </w:rPr>
              <w:t>Output Variable</w:t>
            </w:r>
          </w:p>
        </w:tc>
        <w:tc>
          <w:tcPr>
            <w:tcW w:w="7015" w:type="dxa"/>
            <w:shd w:val="clear" w:color="auto" w:fill="D9D9D9" w:themeFill="background1" w:themeFillShade="D9"/>
          </w:tcPr>
          <w:p w14:paraId="32EF7AA1" w14:textId="77777777" w:rsidR="00EA2A64" w:rsidRPr="002E060E" w:rsidRDefault="00EA2A64" w:rsidP="00BC109E">
            <w:pPr>
              <w:pStyle w:val="BodyText"/>
              <w:rPr>
                <w:rFonts w:asciiTheme="minorHAnsi" w:hAnsiTheme="minorHAnsi" w:cstheme="minorHAnsi"/>
              </w:rPr>
            </w:pPr>
            <w:r w:rsidRPr="002E060E">
              <w:rPr>
                <w:rFonts w:asciiTheme="minorHAnsi" w:hAnsiTheme="minorHAnsi" w:cstheme="minorHAnsi"/>
              </w:rPr>
              <w:t>Definition</w:t>
            </w:r>
          </w:p>
        </w:tc>
      </w:tr>
      <w:tr w:rsidR="00EA2A64" w:rsidRPr="002E060E" w14:paraId="2926F8D2" w14:textId="77777777" w:rsidTr="00BC109E">
        <w:trPr>
          <w:jc w:val="center"/>
        </w:trPr>
        <w:tc>
          <w:tcPr>
            <w:tcW w:w="2335" w:type="dxa"/>
            <w:tcBorders>
              <w:bottom w:val="single" w:sz="4" w:space="0" w:color="auto"/>
            </w:tcBorders>
          </w:tcPr>
          <w:p w14:paraId="44D42EAA" w14:textId="77777777" w:rsidR="00EA2A64" w:rsidRPr="002E060E" w:rsidRDefault="00EA2A64" w:rsidP="00BC109E">
            <w:pPr>
              <w:pStyle w:val="BodyText"/>
              <w:rPr>
                <w:rFonts w:asciiTheme="minorHAnsi" w:hAnsiTheme="minorHAnsi" w:cstheme="minorHAnsi"/>
              </w:rPr>
            </w:pPr>
            <w:r w:rsidRPr="002E060E">
              <w:rPr>
                <w:rFonts w:asciiTheme="minorHAnsi" w:hAnsiTheme="minorHAnsi" w:cstheme="minorHAnsi"/>
              </w:rPr>
              <w:t>Catastrophic</w:t>
            </w:r>
          </w:p>
        </w:tc>
        <w:tc>
          <w:tcPr>
            <w:tcW w:w="7015" w:type="dxa"/>
            <w:tcBorders>
              <w:bottom w:val="single" w:sz="4" w:space="0" w:color="auto"/>
            </w:tcBorders>
          </w:tcPr>
          <w:p w14:paraId="1B0EFDB0" w14:textId="14D035E8" w:rsidR="00EA2A64" w:rsidRPr="002E060E" w:rsidRDefault="00EA2A64" w:rsidP="00BC109E">
            <w:pPr>
              <w:pStyle w:val="BodyText"/>
              <w:rPr>
                <w:rFonts w:asciiTheme="minorHAnsi" w:hAnsiTheme="minorHAnsi" w:cstheme="minorHAnsi"/>
              </w:rPr>
            </w:pPr>
            <w:r w:rsidRPr="002E060E">
              <w:rPr>
                <w:rFonts w:asciiTheme="minorHAnsi" w:hAnsiTheme="minorHAnsi" w:cstheme="minorHAnsi"/>
              </w:rPr>
              <w:t xml:space="preserve">[NX1] </w:t>
            </w:r>
            <w:r w:rsidR="00B76ACA">
              <w:rPr>
                <w:rFonts w:asciiTheme="minorHAnsi" w:hAnsiTheme="minorHAnsi" w:cstheme="minorHAnsi"/>
              </w:rPr>
              <w:t>L</w:t>
            </w:r>
            <w:r w:rsidR="00B76ACA" w:rsidRPr="002E060E">
              <w:rPr>
                <w:rFonts w:asciiTheme="minorHAnsi" w:hAnsiTheme="minorHAnsi" w:cstheme="minorHAnsi"/>
              </w:rPr>
              <w:t xml:space="preserve">ogical </w:t>
            </w:r>
            <w:r w:rsidR="00B76ACA">
              <w:rPr>
                <w:rFonts w:asciiTheme="minorHAnsi" w:hAnsiTheme="minorHAnsi" w:cstheme="minorHAnsi"/>
              </w:rPr>
              <w:t>A</w:t>
            </w:r>
            <w:r w:rsidR="00B76ACA" w:rsidRPr="002E060E">
              <w:rPr>
                <w:rFonts w:asciiTheme="minorHAnsi" w:hAnsiTheme="minorHAnsi" w:cstheme="minorHAnsi"/>
              </w:rPr>
              <w:t xml:space="preserve">rray </w:t>
            </w:r>
            <w:r w:rsidR="00B76ACA">
              <w:rPr>
                <w:rFonts w:asciiTheme="minorHAnsi" w:hAnsiTheme="minorHAnsi" w:cstheme="minorHAnsi"/>
              </w:rPr>
              <w:t>I</w:t>
            </w:r>
            <w:r w:rsidR="00B76ACA" w:rsidRPr="002E060E">
              <w:rPr>
                <w:rFonts w:asciiTheme="minorHAnsi" w:hAnsiTheme="minorHAnsi" w:cstheme="minorHAnsi"/>
              </w:rPr>
              <w:t xml:space="preserve">ndicating </w:t>
            </w:r>
            <w:r w:rsidR="00B76ACA">
              <w:rPr>
                <w:rFonts w:asciiTheme="minorHAnsi" w:hAnsiTheme="minorHAnsi" w:cstheme="minorHAnsi"/>
              </w:rPr>
              <w:t>W</w:t>
            </w:r>
            <w:r w:rsidR="00B76ACA" w:rsidRPr="002E060E">
              <w:rPr>
                <w:rFonts w:asciiTheme="minorHAnsi" w:hAnsiTheme="minorHAnsi" w:cstheme="minorHAnsi"/>
              </w:rPr>
              <w:t xml:space="preserve">hether </w:t>
            </w:r>
            <w:r w:rsidRPr="002E060E">
              <w:rPr>
                <w:rFonts w:asciiTheme="minorHAnsi" w:hAnsiTheme="minorHAnsi" w:cstheme="minorHAnsi"/>
              </w:rPr>
              <w:t xml:space="preserve">the </w:t>
            </w:r>
            <w:r w:rsidR="00B76ACA">
              <w:rPr>
                <w:rFonts w:asciiTheme="minorHAnsi" w:hAnsiTheme="minorHAnsi" w:cstheme="minorHAnsi"/>
              </w:rPr>
              <w:t>S</w:t>
            </w:r>
            <w:r w:rsidR="00B76ACA" w:rsidRPr="002E060E">
              <w:rPr>
                <w:rFonts w:asciiTheme="minorHAnsi" w:hAnsiTheme="minorHAnsi" w:cstheme="minorHAnsi"/>
              </w:rPr>
              <w:t xml:space="preserve">ampled </w:t>
            </w:r>
            <w:r w:rsidR="00B76ACA">
              <w:rPr>
                <w:rFonts w:asciiTheme="minorHAnsi" w:hAnsiTheme="minorHAnsi" w:cstheme="minorHAnsi"/>
              </w:rPr>
              <w:t>C</w:t>
            </w:r>
            <w:r w:rsidR="00B76ACA" w:rsidRPr="002E060E">
              <w:rPr>
                <w:rFonts w:asciiTheme="minorHAnsi" w:hAnsiTheme="minorHAnsi" w:cstheme="minorHAnsi"/>
              </w:rPr>
              <w:t xml:space="preserve">ollision </w:t>
            </w:r>
            <w:r w:rsidRPr="002E060E">
              <w:rPr>
                <w:rFonts w:asciiTheme="minorHAnsi" w:hAnsiTheme="minorHAnsi" w:cstheme="minorHAnsi"/>
              </w:rPr>
              <w:t xml:space="preserve">is </w:t>
            </w:r>
            <w:r w:rsidR="00B76ACA">
              <w:rPr>
                <w:rFonts w:asciiTheme="minorHAnsi" w:hAnsiTheme="minorHAnsi" w:cstheme="minorHAnsi"/>
              </w:rPr>
              <w:t>C</w:t>
            </w:r>
            <w:r w:rsidR="00B76ACA" w:rsidRPr="002E060E">
              <w:rPr>
                <w:rFonts w:asciiTheme="minorHAnsi" w:hAnsiTheme="minorHAnsi" w:cstheme="minorHAnsi"/>
              </w:rPr>
              <w:t>atastrophic</w:t>
            </w:r>
          </w:p>
        </w:tc>
      </w:tr>
      <w:tr w:rsidR="00EA2A64" w:rsidRPr="002E060E" w14:paraId="7E31EFEF" w14:textId="77777777" w:rsidTr="00B34770">
        <w:trPr>
          <w:jc w:val="center"/>
        </w:trPr>
        <w:tc>
          <w:tcPr>
            <w:tcW w:w="2335" w:type="dxa"/>
          </w:tcPr>
          <w:p w14:paraId="57244663" w14:textId="77777777" w:rsidR="00EA2A64" w:rsidRPr="002E060E" w:rsidRDefault="00EA2A64" w:rsidP="00BC109E">
            <w:pPr>
              <w:pStyle w:val="BodyText"/>
              <w:rPr>
                <w:rFonts w:asciiTheme="minorHAnsi" w:hAnsiTheme="minorHAnsi" w:cstheme="minorHAnsi"/>
              </w:rPr>
            </w:pPr>
            <w:proofErr w:type="spellStart"/>
            <w:r w:rsidRPr="002E060E">
              <w:rPr>
                <w:rFonts w:asciiTheme="minorHAnsi" w:hAnsiTheme="minorHAnsi" w:cstheme="minorHAnsi"/>
              </w:rPr>
              <w:t>NumOfPieces</w:t>
            </w:r>
            <w:proofErr w:type="spellEnd"/>
          </w:p>
        </w:tc>
        <w:tc>
          <w:tcPr>
            <w:tcW w:w="7015" w:type="dxa"/>
          </w:tcPr>
          <w:p w14:paraId="25AD235A" w14:textId="03111647" w:rsidR="00EA2A64" w:rsidRPr="002E060E" w:rsidRDefault="00EA2A64" w:rsidP="00BC109E">
            <w:pPr>
              <w:pStyle w:val="BodyText"/>
              <w:rPr>
                <w:rFonts w:asciiTheme="minorHAnsi" w:hAnsiTheme="minorHAnsi" w:cstheme="minorHAnsi"/>
              </w:rPr>
            </w:pPr>
            <w:r w:rsidRPr="002E060E">
              <w:rPr>
                <w:rFonts w:asciiTheme="minorHAnsi" w:hAnsiTheme="minorHAnsi" w:cstheme="minorHAnsi"/>
              </w:rPr>
              <w:t xml:space="preserve">[NX1] </w:t>
            </w:r>
            <w:r w:rsidR="00B76ACA">
              <w:rPr>
                <w:rFonts w:asciiTheme="minorHAnsi" w:hAnsiTheme="minorHAnsi" w:cstheme="minorHAnsi"/>
              </w:rPr>
              <w:t>A</w:t>
            </w:r>
            <w:r w:rsidR="00B76ACA" w:rsidRPr="002E060E">
              <w:rPr>
                <w:rFonts w:asciiTheme="minorHAnsi" w:hAnsiTheme="minorHAnsi" w:cstheme="minorHAnsi"/>
              </w:rPr>
              <w:t xml:space="preserve">rray </w:t>
            </w:r>
            <w:r w:rsidRPr="002E060E">
              <w:rPr>
                <w:rFonts w:asciiTheme="minorHAnsi" w:hAnsiTheme="minorHAnsi" w:cstheme="minorHAnsi"/>
              </w:rPr>
              <w:t xml:space="preserve">of the </w:t>
            </w:r>
            <w:r w:rsidR="00B76ACA">
              <w:rPr>
                <w:rFonts w:asciiTheme="minorHAnsi" w:hAnsiTheme="minorHAnsi" w:cstheme="minorHAnsi"/>
              </w:rPr>
              <w:t>N</w:t>
            </w:r>
            <w:r w:rsidR="00B76ACA" w:rsidRPr="002E060E">
              <w:rPr>
                <w:rFonts w:asciiTheme="minorHAnsi" w:hAnsiTheme="minorHAnsi" w:cstheme="minorHAnsi"/>
              </w:rPr>
              <w:t xml:space="preserve">umber </w:t>
            </w:r>
            <w:r w:rsidRPr="002E060E">
              <w:rPr>
                <w:rFonts w:asciiTheme="minorHAnsi" w:hAnsiTheme="minorHAnsi" w:cstheme="minorHAnsi"/>
              </w:rPr>
              <w:t xml:space="preserve">of </w:t>
            </w:r>
            <w:r w:rsidR="00B76ACA">
              <w:rPr>
                <w:rFonts w:asciiTheme="minorHAnsi" w:hAnsiTheme="minorHAnsi" w:cstheme="minorHAnsi"/>
              </w:rPr>
              <w:t>P</w:t>
            </w:r>
            <w:r w:rsidR="00B76ACA" w:rsidRPr="002E060E">
              <w:rPr>
                <w:rFonts w:asciiTheme="minorHAnsi" w:hAnsiTheme="minorHAnsi" w:cstheme="minorHAnsi"/>
              </w:rPr>
              <w:t xml:space="preserve">ieces </w:t>
            </w:r>
            <w:r w:rsidR="00B76ACA">
              <w:rPr>
                <w:rFonts w:asciiTheme="minorHAnsi" w:hAnsiTheme="minorHAnsi" w:cstheme="minorHAnsi"/>
              </w:rPr>
              <w:t>E</w:t>
            </w:r>
            <w:r w:rsidR="00B76ACA" w:rsidRPr="002E060E">
              <w:rPr>
                <w:rFonts w:asciiTheme="minorHAnsi" w:hAnsiTheme="minorHAnsi" w:cstheme="minorHAnsi"/>
              </w:rPr>
              <w:t xml:space="preserve">xpected </w:t>
            </w:r>
            <w:r w:rsidRPr="002E060E">
              <w:rPr>
                <w:rFonts w:asciiTheme="minorHAnsi" w:hAnsiTheme="minorHAnsi" w:cstheme="minorHAnsi"/>
              </w:rPr>
              <w:t xml:space="preserve">to be </w:t>
            </w:r>
            <w:r w:rsidR="00B76ACA">
              <w:rPr>
                <w:rFonts w:asciiTheme="minorHAnsi" w:hAnsiTheme="minorHAnsi" w:cstheme="minorHAnsi"/>
              </w:rPr>
              <w:t>G</w:t>
            </w:r>
            <w:r w:rsidR="00B76ACA" w:rsidRPr="002E060E">
              <w:rPr>
                <w:rFonts w:asciiTheme="minorHAnsi" w:hAnsiTheme="minorHAnsi" w:cstheme="minorHAnsi"/>
              </w:rPr>
              <w:t xml:space="preserve">enerated </w:t>
            </w:r>
            <w:proofErr w:type="gramStart"/>
            <w:r w:rsidR="00B76ACA">
              <w:rPr>
                <w:rFonts w:asciiTheme="minorHAnsi" w:hAnsiTheme="minorHAnsi" w:cstheme="minorHAnsi"/>
              </w:rPr>
              <w:t>F</w:t>
            </w:r>
            <w:r w:rsidR="00B76ACA" w:rsidRPr="002E060E">
              <w:rPr>
                <w:rFonts w:asciiTheme="minorHAnsi" w:hAnsiTheme="minorHAnsi" w:cstheme="minorHAnsi"/>
              </w:rPr>
              <w:t>rom</w:t>
            </w:r>
            <w:proofErr w:type="gramEnd"/>
            <w:r w:rsidR="00B76ACA" w:rsidRPr="002E060E">
              <w:rPr>
                <w:rFonts w:asciiTheme="minorHAnsi" w:hAnsiTheme="minorHAnsi" w:cstheme="minorHAnsi"/>
              </w:rPr>
              <w:t xml:space="preserve"> </w:t>
            </w:r>
            <w:r w:rsidRPr="002E060E">
              <w:rPr>
                <w:rFonts w:asciiTheme="minorHAnsi" w:hAnsiTheme="minorHAnsi" w:cstheme="minorHAnsi"/>
              </w:rPr>
              <w:t xml:space="preserve">a </w:t>
            </w:r>
            <w:r w:rsidR="00B76ACA">
              <w:rPr>
                <w:rFonts w:asciiTheme="minorHAnsi" w:hAnsiTheme="minorHAnsi" w:cstheme="minorHAnsi"/>
              </w:rPr>
              <w:t>C</w:t>
            </w:r>
            <w:r w:rsidR="00B76ACA" w:rsidRPr="002E060E">
              <w:rPr>
                <w:rFonts w:asciiTheme="minorHAnsi" w:hAnsiTheme="minorHAnsi" w:cstheme="minorHAnsi"/>
              </w:rPr>
              <w:t xml:space="preserve">ollision </w:t>
            </w:r>
            <w:r w:rsidRPr="002E060E">
              <w:rPr>
                <w:rFonts w:asciiTheme="minorHAnsi" w:hAnsiTheme="minorHAnsi" w:cstheme="minorHAnsi"/>
              </w:rPr>
              <w:t xml:space="preserve">for </w:t>
            </w:r>
            <w:r w:rsidR="00B76ACA">
              <w:rPr>
                <w:rFonts w:asciiTheme="minorHAnsi" w:hAnsiTheme="minorHAnsi" w:cstheme="minorHAnsi"/>
              </w:rPr>
              <w:t>E</w:t>
            </w:r>
            <w:r w:rsidR="00B76ACA" w:rsidRPr="002E060E">
              <w:rPr>
                <w:rFonts w:asciiTheme="minorHAnsi" w:hAnsiTheme="minorHAnsi" w:cstheme="minorHAnsi"/>
              </w:rPr>
              <w:t xml:space="preserve">ach </w:t>
            </w:r>
            <w:r w:rsidR="00B76ACA">
              <w:rPr>
                <w:rFonts w:asciiTheme="minorHAnsi" w:hAnsiTheme="minorHAnsi" w:cstheme="minorHAnsi"/>
              </w:rPr>
              <w:t>S</w:t>
            </w:r>
            <w:r w:rsidR="00B76ACA" w:rsidRPr="002E060E">
              <w:rPr>
                <w:rFonts w:asciiTheme="minorHAnsi" w:hAnsiTheme="minorHAnsi" w:cstheme="minorHAnsi"/>
              </w:rPr>
              <w:t>ample</w:t>
            </w:r>
          </w:p>
        </w:tc>
      </w:tr>
      <w:tr w:rsidR="00B76ACA" w:rsidRPr="002E060E" w14:paraId="07EF570B" w14:textId="77777777" w:rsidTr="00B34770">
        <w:trPr>
          <w:jc w:val="center"/>
        </w:trPr>
        <w:tc>
          <w:tcPr>
            <w:tcW w:w="2335" w:type="dxa"/>
          </w:tcPr>
          <w:p w14:paraId="2E931580" w14:textId="1FE00CFC" w:rsidR="00B76ACA" w:rsidRPr="002E060E" w:rsidRDefault="00B76ACA" w:rsidP="00BC109E">
            <w:pPr>
              <w:pStyle w:val="BodyText"/>
              <w:rPr>
                <w:rFonts w:asciiTheme="minorHAnsi" w:hAnsiTheme="minorHAnsi" w:cstheme="minorHAnsi"/>
              </w:rPr>
            </w:pPr>
            <w:proofErr w:type="spellStart"/>
            <w:r w:rsidRPr="00B76ACA">
              <w:rPr>
                <w:rFonts w:asciiTheme="minorHAnsi" w:hAnsiTheme="minorHAnsi" w:cstheme="minorHAnsi"/>
              </w:rPr>
              <w:t>MeanNumOfPieces</w:t>
            </w:r>
            <w:proofErr w:type="spellEnd"/>
          </w:p>
        </w:tc>
        <w:tc>
          <w:tcPr>
            <w:tcW w:w="7015" w:type="dxa"/>
          </w:tcPr>
          <w:p w14:paraId="5BAC9C26" w14:textId="40E13204" w:rsidR="00B76ACA" w:rsidRPr="002E060E" w:rsidRDefault="00B76ACA" w:rsidP="00BC109E">
            <w:pPr>
              <w:pStyle w:val="BodyText"/>
              <w:rPr>
                <w:rFonts w:asciiTheme="minorHAnsi" w:hAnsiTheme="minorHAnsi" w:cstheme="minorHAnsi"/>
              </w:rPr>
            </w:pPr>
            <w:r>
              <w:rPr>
                <w:rFonts w:asciiTheme="minorHAnsi" w:hAnsiTheme="minorHAnsi" w:cstheme="minorHAnsi"/>
              </w:rPr>
              <w:t>[1X1] Expected Number of Fragments Given a Direct-Hit Collision (</w:t>
            </w:r>
            <m:oMath>
              <m:sSub>
                <m:sSubPr>
                  <m:ctrlPr>
                    <w:rPr>
                      <w:rFonts w:ascii="Cambria Math" w:hAnsi="Cambria Math" w:cstheme="minorHAnsi"/>
                      <w:i/>
                    </w:rPr>
                  </m:ctrlPr>
                </m:sSubPr>
                <m:e>
                  <m:r>
                    <w:rPr>
                      <w:rFonts w:ascii="Cambria Math" w:hAnsi="Cambria Math" w:cstheme="minorHAnsi"/>
                    </w:rPr>
                    <m:t>N</m:t>
                  </m:r>
                </m:e>
                <m:sub>
                  <m:r>
                    <w:rPr>
                      <w:rFonts w:ascii="Cambria Math" w:hAnsi="Cambria Math" w:cstheme="minorHAnsi"/>
                    </w:rPr>
                    <m:t>F</m:t>
                  </m:r>
                </m:sub>
              </m:sSub>
            </m:oMath>
            <w:r>
              <w:rPr>
                <w:rFonts w:asciiTheme="minorHAnsi" w:hAnsiTheme="minorHAnsi" w:cstheme="minorHAnsi"/>
              </w:rPr>
              <w:t>)</w:t>
            </w:r>
          </w:p>
        </w:tc>
      </w:tr>
      <w:tr w:rsidR="00B76ACA" w:rsidRPr="002E060E" w14:paraId="7DDAF9EA" w14:textId="77777777" w:rsidTr="00BC109E">
        <w:trPr>
          <w:jc w:val="center"/>
        </w:trPr>
        <w:tc>
          <w:tcPr>
            <w:tcW w:w="2335" w:type="dxa"/>
            <w:tcBorders>
              <w:bottom w:val="single" w:sz="4" w:space="0" w:color="auto"/>
            </w:tcBorders>
          </w:tcPr>
          <w:p w14:paraId="619E9686" w14:textId="162DD13A" w:rsidR="00B76ACA" w:rsidRPr="00B76ACA" w:rsidRDefault="00B76ACA" w:rsidP="00B76ACA">
            <w:pPr>
              <w:pStyle w:val="BodyText"/>
              <w:rPr>
                <w:rFonts w:asciiTheme="minorHAnsi" w:hAnsiTheme="minorHAnsi" w:cstheme="minorHAnsi"/>
              </w:rPr>
            </w:pPr>
            <w:r>
              <w:rPr>
                <w:rFonts w:asciiTheme="minorHAnsi" w:hAnsiTheme="minorHAnsi" w:cstheme="minorHAnsi"/>
              </w:rPr>
              <w:t>out</w:t>
            </w:r>
          </w:p>
        </w:tc>
        <w:tc>
          <w:tcPr>
            <w:tcW w:w="7015" w:type="dxa"/>
            <w:tcBorders>
              <w:bottom w:val="single" w:sz="4" w:space="0" w:color="auto"/>
            </w:tcBorders>
          </w:tcPr>
          <w:p w14:paraId="1C016DB8" w14:textId="33D0BE30" w:rsidR="00B76ACA" w:rsidRDefault="00B76ACA" w:rsidP="00B76ACA">
            <w:pPr>
              <w:pStyle w:val="BodyText"/>
              <w:rPr>
                <w:rFonts w:asciiTheme="minorHAnsi" w:hAnsiTheme="minorHAnsi" w:cstheme="minorHAnsi"/>
              </w:rPr>
            </w:pPr>
            <w:r>
              <w:rPr>
                <w:rFonts w:asciiTheme="minorHAnsi" w:hAnsiTheme="minorHAnsi" w:cstheme="minorHAnsi"/>
              </w:rPr>
              <w:t xml:space="preserve">Output Structure </w:t>
            </w:r>
            <w:r w:rsidR="00F64DB9">
              <w:rPr>
                <w:rFonts w:asciiTheme="minorHAnsi" w:hAnsiTheme="minorHAnsi" w:cstheme="minorHAnsi"/>
              </w:rPr>
              <w:t>with</w:t>
            </w:r>
            <w:r>
              <w:rPr>
                <w:rFonts w:asciiTheme="minorHAnsi" w:hAnsiTheme="minorHAnsi" w:cstheme="minorHAnsi"/>
              </w:rPr>
              <w:t xml:space="preserve"> Auxiliary Information</w:t>
            </w:r>
          </w:p>
        </w:tc>
      </w:tr>
    </w:tbl>
    <w:p w14:paraId="5CCEA586" w14:textId="77777777" w:rsidR="00EA2A64" w:rsidRDefault="00EA2A64" w:rsidP="00EA2A64">
      <w:pPr>
        <w:rPr>
          <w:rFonts w:cstheme="minorHAnsi"/>
        </w:rPr>
      </w:pPr>
    </w:p>
    <w:p w14:paraId="4E15DAC1" w14:textId="77777777" w:rsidR="009269C8" w:rsidRDefault="009269C8" w:rsidP="00EA2A64">
      <w:pPr>
        <w:rPr>
          <w:rFonts w:cstheme="minorHAnsi"/>
        </w:rPr>
      </w:pPr>
    </w:p>
    <w:p w14:paraId="147DEF3A" w14:textId="77777777" w:rsidR="009269C8" w:rsidRDefault="009269C8" w:rsidP="00EA2A64">
      <w:pPr>
        <w:rPr>
          <w:rFonts w:cstheme="minorHAnsi"/>
        </w:rPr>
      </w:pPr>
    </w:p>
    <w:p w14:paraId="576590BF" w14:textId="77777777" w:rsidR="009269C8" w:rsidRDefault="009269C8" w:rsidP="00EA2A64">
      <w:pPr>
        <w:rPr>
          <w:rFonts w:cstheme="minorHAnsi"/>
        </w:rPr>
      </w:pPr>
    </w:p>
    <w:p w14:paraId="1348AB21" w14:textId="77777777" w:rsidR="009269C8" w:rsidRDefault="009269C8" w:rsidP="00EA2A64">
      <w:pPr>
        <w:rPr>
          <w:rFonts w:cstheme="minorHAnsi"/>
        </w:rPr>
      </w:pPr>
    </w:p>
    <w:p w14:paraId="2754786B" w14:textId="77777777" w:rsidR="009269C8" w:rsidRDefault="009269C8" w:rsidP="00EA2A64">
      <w:pPr>
        <w:rPr>
          <w:rFonts w:cstheme="minorHAnsi"/>
        </w:rPr>
      </w:pPr>
    </w:p>
    <w:p w14:paraId="6020E4AE" w14:textId="77777777" w:rsidR="009269C8" w:rsidRPr="002E060E" w:rsidRDefault="009269C8" w:rsidP="00EA2A64">
      <w:pPr>
        <w:rPr>
          <w:rFonts w:cstheme="minorHAnsi"/>
        </w:rPr>
      </w:pPr>
    </w:p>
    <w:p w14:paraId="7EB0EFB3" w14:textId="77777777" w:rsidR="00EA2A64" w:rsidRPr="002E060E" w:rsidRDefault="00EA2A64" w:rsidP="00C9724C">
      <w:pPr>
        <w:pStyle w:val="Heading4"/>
      </w:pPr>
      <w:r w:rsidRPr="002E060E">
        <w:lastRenderedPageBreak/>
        <w:t>Validation Cases</w:t>
      </w:r>
    </w:p>
    <w:p w14:paraId="64E8A70D" w14:textId="77777777" w:rsidR="00EA2A64" w:rsidRPr="002E060E" w:rsidRDefault="00EA2A64" w:rsidP="00EA2A64">
      <w:pPr>
        <w:pStyle w:val="BodyText"/>
        <w:rPr>
          <w:rFonts w:asciiTheme="minorHAnsi" w:hAnsiTheme="minorHAnsi" w:cstheme="minorHAnsi"/>
        </w:rPr>
      </w:pPr>
      <w:r w:rsidRPr="002E060E">
        <w:rPr>
          <w:rFonts w:asciiTheme="minorHAnsi" w:hAnsiTheme="minorHAnsi" w:cstheme="minorHAnsi"/>
        </w:rPr>
        <w:t>Validation cases for these algorithms are contained within the unit test suites for the SDK at:</w:t>
      </w:r>
    </w:p>
    <w:p w14:paraId="4C5D95D5" w14:textId="68D8782C" w:rsidR="00EA2A64" w:rsidRDefault="00EA2A64" w:rsidP="00EA2A64">
      <w:pPr>
        <w:pStyle w:val="BodyText"/>
        <w:ind w:left="360" w:hanging="360"/>
        <w:rPr>
          <w:rFonts w:asciiTheme="minorHAnsi" w:hAnsiTheme="minorHAnsi" w:cstheme="minorHAnsi"/>
          <w:lang w:val="fr-FR"/>
        </w:rPr>
      </w:pPr>
      <w:proofErr w:type="gramStart"/>
      <w:r w:rsidRPr="001B09D7">
        <w:rPr>
          <w:rFonts w:asciiTheme="minorHAnsi" w:hAnsiTheme="minorHAnsi" w:cstheme="minorHAnsi"/>
          <w:lang w:val="fr-FR"/>
        </w:rPr>
        <w:t>..</w:t>
      </w:r>
      <w:proofErr w:type="gramEnd"/>
      <w:r w:rsidRPr="001B09D7">
        <w:rPr>
          <w:rFonts w:asciiTheme="minorHAnsi" w:hAnsiTheme="minorHAnsi" w:cstheme="minorHAnsi"/>
          <w:lang w:val="fr-FR"/>
        </w:rPr>
        <w:t>\</w:t>
      </w:r>
      <w:proofErr w:type="spellStart"/>
      <w:r w:rsidR="002C430B" w:rsidRPr="001B09D7">
        <w:rPr>
          <w:rFonts w:asciiTheme="minorHAnsi" w:hAnsiTheme="minorHAnsi" w:cstheme="minorHAnsi"/>
          <w:lang w:val="fr-FR"/>
        </w:rPr>
        <w:t>ConjunctionConsequence</w:t>
      </w:r>
      <w:proofErr w:type="spellEnd"/>
      <w:r w:rsidRPr="001B09D7">
        <w:rPr>
          <w:rFonts w:asciiTheme="minorHAnsi" w:hAnsiTheme="minorHAnsi" w:cstheme="minorHAnsi"/>
          <w:lang w:val="fr-FR"/>
        </w:rPr>
        <w:t>\</w:t>
      </w:r>
      <w:proofErr w:type="spellStart"/>
      <w:r w:rsidRPr="001B09D7">
        <w:rPr>
          <w:rFonts w:asciiTheme="minorHAnsi" w:hAnsiTheme="minorHAnsi" w:cstheme="minorHAnsi"/>
          <w:lang w:val="fr-FR"/>
        </w:rPr>
        <w:t>UnitTest</w:t>
      </w:r>
      <w:proofErr w:type="spellEnd"/>
      <w:r w:rsidRPr="001B09D7">
        <w:rPr>
          <w:rFonts w:asciiTheme="minorHAnsi" w:hAnsiTheme="minorHAnsi" w:cstheme="minorHAnsi"/>
          <w:lang w:val="fr-FR"/>
        </w:rPr>
        <w:t>\</w:t>
      </w:r>
      <w:proofErr w:type="spellStart"/>
      <w:r w:rsidRPr="001B09D7">
        <w:rPr>
          <w:rFonts w:asciiTheme="minorHAnsi" w:hAnsiTheme="minorHAnsi" w:cstheme="minorHAnsi"/>
          <w:lang w:val="fr-FR"/>
        </w:rPr>
        <w:t>CollisionConsequenceCode</w:t>
      </w:r>
      <w:proofErr w:type="spellEnd"/>
      <w:r w:rsidRPr="001B09D7">
        <w:rPr>
          <w:rFonts w:asciiTheme="minorHAnsi" w:hAnsiTheme="minorHAnsi" w:cstheme="minorHAnsi"/>
          <w:lang w:val="fr-FR"/>
        </w:rPr>
        <w:t>\</w:t>
      </w:r>
      <w:r w:rsidRPr="001B09D7">
        <w:rPr>
          <w:rFonts w:asciiTheme="minorHAnsi" w:hAnsiTheme="minorHAnsi" w:cstheme="minorHAnsi"/>
          <w:lang w:val="fr-FR"/>
        </w:rPr>
        <w:br/>
      </w:r>
      <w:proofErr w:type="spellStart"/>
      <w:r w:rsidRPr="001B09D7">
        <w:rPr>
          <w:rFonts w:asciiTheme="minorHAnsi" w:hAnsiTheme="minorHAnsi" w:cstheme="minorHAnsi"/>
          <w:lang w:val="fr-FR"/>
        </w:rPr>
        <w:t>EstimateObjectMassQuantiles_UnitTest.m</w:t>
      </w:r>
      <w:proofErr w:type="spellEnd"/>
    </w:p>
    <w:p w14:paraId="0EE6E63E" w14:textId="7F3A99E9" w:rsidR="00A321CE" w:rsidRPr="001B09D7" w:rsidRDefault="00A321CE" w:rsidP="00A321CE">
      <w:pPr>
        <w:pStyle w:val="BodyText"/>
        <w:ind w:left="360" w:hanging="360"/>
        <w:rPr>
          <w:rFonts w:asciiTheme="minorHAnsi" w:hAnsiTheme="minorHAnsi" w:cstheme="minorHAnsi"/>
          <w:lang w:val="fr-FR"/>
        </w:rPr>
      </w:pPr>
      <w:proofErr w:type="gramStart"/>
      <w:r w:rsidRPr="001B09D7">
        <w:rPr>
          <w:rFonts w:asciiTheme="minorHAnsi" w:hAnsiTheme="minorHAnsi" w:cstheme="minorHAnsi"/>
          <w:lang w:val="fr-FR"/>
        </w:rPr>
        <w:t>..</w:t>
      </w:r>
      <w:proofErr w:type="gramEnd"/>
      <w:r w:rsidRPr="001B09D7">
        <w:rPr>
          <w:rFonts w:asciiTheme="minorHAnsi" w:hAnsiTheme="minorHAnsi" w:cstheme="minorHAnsi"/>
          <w:lang w:val="fr-FR"/>
        </w:rPr>
        <w:t>\</w:t>
      </w:r>
      <w:proofErr w:type="spellStart"/>
      <w:r w:rsidRPr="001B09D7">
        <w:rPr>
          <w:rFonts w:asciiTheme="minorHAnsi" w:hAnsiTheme="minorHAnsi" w:cstheme="minorHAnsi"/>
          <w:lang w:val="fr-FR"/>
        </w:rPr>
        <w:t>ConjunctionConsequence</w:t>
      </w:r>
      <w:proofErr w:type="spellEnd"/>
      <w:r w:rsidRPr="001B09D7">
        <w:rPr>
          <w:rFonts w:asciiTheme="minorHAnsi" w:hAnsiTheme="minorHAnsi" w:cstheme="minorHAnsi"/>
          <w:lang w:val="fr-FR"/>
        </w:rPr>
        <w:t>\</w:t>
      </w:r>
      <w:proofErr w:type="spellStart"/>
      <w:r w:rsidRPr="001B09D7">
        <w:rPr>
          <w:rFonts w:asciiTheme="minorHAnsi" w:hAnsiTheme="minorHAnsi" w:cstheme="minorHAnsi"/>
          <w:lang w:val="fr-FR"/>
        </w:rPr>
        <w:t>UnitTest</w:t>
      </w:r>
      <w:proofErr w:type="spellEnd"/>
      <w:r w:rsidRPr="001B09D7">
        <w:rPr>
          <w:rFonts w:asciiTheme="minorHAnsi" w:hAnsiTheme="minorHAnsi" w:cstheme="minorHAnsi"/>
          <w:lang w:val="fr-FR"/>
        </w:rPr>
        <w:t>\</w:t>
      </w:r>
      <w:proofErr w:type="spellStart"/>
      <w:r w:rsidRPr="001B09D7">
        <w:rPr>
          <w:rFonts w:asciiTheme="minorHAnsi" w:hAnsiTheme="minorHAnsi" w:cstheme="minorHAnsi"/>
          <w:lang w:val="fr-FR"/>
        </w:rPr>
        <w:t>CollisionConsequenceCode</w:t>
      </w:r>
      <w:proofErr w:type="spellEnd"/>
      <w:r w:rsidRPr="001B09D7">
        <w:rPr>
          <w:rFonts w:asciiTheme="minorHAnsi" w:hAnsiTheme="minorHAnsi" w:cstheme="minorHAnsi"/>
          <w:lang w:val="fr-FR"/>
        </w:rPr>
        <w:t>\</w:t>
      </w:r>
      <w:r w:rsidRPr="001B09D7">
        <w:rPr>
          <w:rFonts w:asciiTheme="minorHAnsi" w:hAnsiTheme="minorHAnsi" w:cstheme="minorHAnsi"/>
          <w:lang w:val="fr-FR"/>
        </w:rPr>
        <w:br/>
      </w:r>
      <w:proofErr w:type="spellStart"/>
      <w:r w:rsidRPr="00A321CE">
        <w:rPr>
          <w:rFonts w:asciiTheme="minorHAnsi" w:hAnsiTheme="minorHAnsi" w:cstheme="minorHAnsi"/>
          <w:lang w:val="fr-FR"/>
        </w:rPr>
        <w:t>MassVecFromMoments_UnitTest</w:t>
      </w:r>
      <w:r w:rsidRPr="001B09D7">
        <w:rPr>
          <w:rFonts w:asciiTheme="minorHAnsi" w:hAnsiTheme="minorHAnsi" w:cstheme="minorHAnsi"/>
          <w:lang w:val="fr-FR"/>
        </w:rPr>
        <w:t>.m</w:t>
      </w:r>
      <w:proofErr w:type="spellEnd"/>
    </w:p>
    <w:p w14:paraId="3D49ECBD" w14:textId="35C8EFB8" w:rsidR="00EA2A64" w:rsidRPr="001B09D7" w:rsidRDefault="00EA2A64" w:rsidP="00EA2A64">
      <w:pPr>
        <w:pStyle w:val="BodyText"/>
        <w:ind w:left="360" w:hanging="360"/>
        <w:rPr>
          <w:rFonts w:asciiTheme="minorHAnsi" w:hAnsiTheme="minorHAnsi" w:cstheme="minorHAnsi"/>
          <w:lang w:val="fr-FR"/>
        </w:rPr>
      </w:pPr>
      <w:proofErr w:type="gramStart"/>
      <w:r w:rsidRPr="001B09D7">
        <w:rPr>
          <w:rFonts w:asciiTheme="minorHAnsi" w:hAnsiTheme="minorHAnsi" w:cstheme="minorHAnsi"/>
          <w:lang w:val="fr-FR"/>
        </w:rPr>
        <w:t>..</w:t>
      </w:r>
      <w:proofErr w:type="gramEnd"/>
      <w:r w:rsidRPr="001B09D7">
        <w:rPr>
          <w:rFonts w:asciiTheme="minorHAnsi" w:hAnsiTheme="minorHAnsi" w:cstheme="minorHAnsi"/>
          <w:lang w:val="fr-FR"/>
        </w:rPr>
        <w:t>\</w:t>
      </w:r>
      <w:proofErr w:type="spellStart"/>
      <w:r w:rsidR="002C430B" w:rsidRPr="001B09D7">
        <w:rPr>
          <w:rFonts w:asciiTheme="minorHAnsi" w:hAnsiTheme="minorHAnsi" w:cstheme="minorHAnsi"/>
          <w:lang w:val="fr-FR"/>
        </w:rPr>
        <w:t>ConjunctionConsequence</w:t>
      </w:r>
      <w:proofErr w:type="spellEnd"/>
      <w:r w:rsidRPr="001B09D7">
        <w:rPr>
          <w:rFonts w:asciiTheme="minorHAnsi" w:hAnsiTheme="minorHAnsi" w:cstheme="minorHAnsi"/>
          <w:lang w:val="fr-FR"/>
        </w:rPr>
        <w:t>\</w:t>
      </w:r>
      <w:proofErr w:type="spellStart"/>
      <w:r w:rsidRPr="001B09D7">
        <w:rPr>
          <w:rFonts w:asciiTheme="minorHAnsi" w:hAnsiTheme="minorHAnsi" w:cstheme="minorHAnsi"/>
          <w:lang w:val="fr-FR"/>
        </w:rPr>
        <w:t>UnitTest</w:t>
      </w:r>
      <w:proofErr w:type="spellEnd"/>
      <w:r w:rsidRPr="001B09D7">
        <w:rPr>
          <w:rFonts w:asciiTheme="minorHAnsi" w:hAnsiTheme="minorHAnsi" w:cstheme="minorHAnsi"/>
          <w:lang w:val="fr-FR"/>
        </w:rPr>
        <w:t>\</w:t>
      </w:r>
      <w:proofErr w:type="spellStart"/>
      <w:r w:rsidRPr="001B09D7">
        <w:rPr>
          <w:rFonts w:asciiTheme="minorHAnsi" w:hAnsiTheme="minorHAnsi" w:cstheme="minorHAnsi"/>
          <w:lang w:val="fr-FR"/>
        </w:rPr>
        <w:t>CollisionConsequenceCode</w:t>
      </w:r>
      <w:proofErr w:type="spellEnd"/>
      <w:r w:rsidRPr="001B09D7">
        <w:rPr>
          <w:rFonts w:asciiTheme="minorHAnsi" w:hAnsiTheme="minorHAnsi" w:cstheme="minorHAnsi"/>
          <w:lang w:val="fr-FR"/>
        </w:rPr>
        <w:t>\</w:t>
      </w:r>
      <w:r w:rsidRPr="001B09D7">
        <w:rPr>
          <w:rFonts w:asciiTheme="minorHAnsi" w:hAnsiTheme="minorHAnsi" w:cstheme="minorHAnsi"/>
          <w:lang w:val="fr-FR"/>
        </w:rPr>
        <w:br/>
      </w:r>
      <w:proofErr w:type="spellStart"/>
      <w:r w:rsidRPr="001B09D7">
        <w:rPr>
          <w:rFonts w:asciiTheme="minorHAnsi" w:hAnsiTheme="minorHAnsi" w:cstheme="minorHAnsi"/>
          <w:lang w:val="fr-FR"/>
        </w:rPr>
        <w:t>CollisionConsequenceNumPieces_UnitTest.m</w:t>
      </w:r>
      <w:proofErr w:type="spellEnd"/>
    </w:p>
    <w:p w14:paraId="580BD8C3" w14:textId="419054F8" w:rsidR="00EA2A64" w:rsidRPr="002E060E" w:rsidRDefault="00EA2A64" w:rsidP="00EA2A64">
      <w:pPr>
        <w:pStyle w:val="BodyText"/>
        <w:rPr>
          <w:rFonts w:asciiTheme="minorHAnsi" w:hAnsiTheme="minorHAnsi" w:cstheme="minorHAnsi"/>
        </w:rPr>
      </w:pPr>
      <w:r w:rsidRPr="002E060E">
        <w:rPr>
          <w:rFonts w:asciiTheme="minorHAnsi" w:hAnsiTheme="minorHAnsi" w:cstheme="minorHAnsi"/>
        </w:rPr>
        <w:t xml:space="preserve">These test cases were developed using </w:t>
      </w:r>
      <w:proofErr w:type="spellStart"/>
      <w:r w:rsidRPr="002E060E">
        <w:rPr>
          <w:rFonts w:asciiTheme="minorHAnsi" w:hAnsiTheme="minorHAnsi" w:cstheme="minorHAnsi"/>
        </w:rPr>
        <w:t>NaK</w:t>
      </w:r>
      <w:proofErr w:type="spellEnd"/>
      <w:r w:rsidRPr="002E060E">
        <w:rPr>
          <w:rFonts w:asciiTheme="minorHAnsi" w:hAnsiTheme="minorHAnsi" w:cstheme="minorHAnsi"/>
        </w:rPr>
        <w:t xml:space="preserve"> sphere validation cases, </w:t>
      </w:r>
      <w:r w:rsidR="00A321CE">
        <w:rPr>
          <w:rFonts w:asciiTheme="minorHAnsi" w:hAnsiTheme="minorHAnsi" w:cstheme="minorHAnsi"/>
        </w:rPr>
        <w:t xml:space="preserve">comparison table </w:t>
      </w:r>
      <w:r w:rsidR="00B02A69">
        <w:rPr>
          <w:rFonts w:asciiTheme="minorHAnsi" w:hAnsiTheme="minorHAnsi" w:cstheme="minorHAnsi"/>
        </w:rPr>
        <w:t>generated by</w:t>
      </w:r>
      <w:r w:rsidR="00A321CE">
        <w:rPr>
          <w:rFonts w:asciiTheme="minorHAnsi" w:hAnsiTheme="minorHAnsi" w:cstheme="minorHAnsi"/>
        </w:rPr>
        <w:t xml:space="preserve"> the analysis team</w:t>
      </w:r>
      <w:r w:rsidR="00B02A69">
        <w:rPr>
          <w:rFonts w:asciiTheme="minorHAnsi" w:hAnsiTheme="minorHAnsi" w:cstheme="minorHAnsi"/>
        </w:rPr>
        <w:t xml:space="preserve"> and using the January 1</w:t>
      </w:r>
      <w:r w:rsidR="00B02A69" w:rsidRPr="00B34770">
        <w:rPr>
          <w:rFonts w:asciiTheme="minorHAnsi" w:hAnsiTheme="minorHAnsi" w:cstheme="minorHAnsi"/>
          <w:vertAlign w:val="superscript"/>
        </w:rPr>
        <w:t>st</w:t>
      </w:r>
      <w:r w:rsidR="00B02A69">
        <w:rPr>
          <w:rFonts w:asciiTheme="minorHAnsi" w:hAnsiTheme="minorHAnsi" w:cstheme="minorHAnsi"/>
        </w:rPr>
        <w:t xml:space="preserve">, </w:t>
      </w:r>
      <w:proofErr w:type="gramStart"/>
      <w:r w:rsidR="00B02A69">
        <w:rPr>
          <w:rFonts w:asciiTheme="minorHAnsi" w:hAnsiTheme="minorHAnsi" w:cstheme="minorHAnsi"/>
        </w:rPr>
        <w:t>2026</w:t>
      </w:r>
      <w:proofErr w:type="gramEnd"/>
      <w:r w:rsidR="00B02A69">
        <w:rPr>
          <w:rFonts w:asciiTheme="minorHAnsi" w:hAnsiTheme="minorHAnsi" w:cstheme="minorHAnsi"/>
        </w:rPr>
        <w:t xml:space="preserve"> HBR-Mass table</w:t>
      </w:r>
      <w:r w:rsidR="00A321CE">
        <w:rPr>
          <w:rFonts w:asciiTheme="minorHAnsi" w:hAnsiTheme="minorHAnsi" w:cstheme="minorHAnsi"/>
        </w:rPr>
        <w:t>, and</w:t>
      </w:r>
      <w:r w:rsidR="00A321CE" w:rsidRPr="002E060E">
        <w:rPr>
          <w:rFonts w:asciiTheme="minorHAnsi" w:hAnsiTheme="minorHAnsi" w:cstheme="minorHAnsi"/>
        </w:rPr>
        <w:t xml:space="preserve"> </w:t>
      </w:r>
      <w:r w:rsidRPr="002E060E">
        <w:rPr>
          <w:rFonts w:asciiTheme="minorHAnsi" w:hAnsiTheme="minorHAnsi" w:cstheme="minorHAnsi"/>
        </w:rPr>
        <w:t>limiting cases for collision consequence assessment.</w:t>
      </w:r>
    </w:p>
    <w:p w14:paraId="5987A354" w14:textId="59188A42" w:rsidR="00EA2A64" w:rsidRPr="002E060E" w:rsidRDefault="00EA2A64" w:rsidP="00EA2A64">
      <w:pPr>
        <w:rPr>
          <w:rFonts w:cstheme="minorHAnsi"/>
          <w:b/>
          <w:bCs/>
        </w:rPr>
      </w:pPr>
    </w:p>
    <w:p w14:paraId="4391BC56" w14:textId="543044EE" w:rsidR="00EA2A64" w:rsidRPr="002E060E" w:rsidRDefault="00EA2A64" w:rsidP="00EA2A64">
      <w:pPr>
        <w:pStyle w:val="Caption"/>
        <w:rPr>
          <w:rFonts w:asciiTheme="minorHAnsi" w:hAnsiTheme="minorHAnsi" w:cstheme="minorHAnsi"/>
        </w:rPr>
      </w:pPr>
      <w:bookmarkStart w:id="23" w:name="_Toc233291847"/>
      <w:r w:rsidRPr="002E060E">
        <w:rPr>
          <w:rFonts w:asciiTheme="minorHAnsi" w:hAnsiTheme="minorHAnsi" w:cstheme="minorHAnsi"/>
        </w:rPr>
        <w:t xml:space="preserve">Table </w:t>
      </w:r>
      <w:r w:rsidRPr="002E060E">
        <w:rPr>
          <w:rFonts w:asciiTheme="minorHAnsi" w:hAnsiTheme="minorHAnsi" w:cstheme="minorHAnsi"/>
          <w:noProof/>
        </w:rPr>
        <w:fldChar w:fldCharType="begin"/>
      </w:r>
      <w:r w:rsidRPr="002E060E">
        <w:rPr>
          <w:rFonts w:asciiTheme="minorHAnsi" w:hAnsiTheme="minorHAnsi" w:cstheme="minorHAnsi"/>
          <w:noProof/>
        </w:rPr>
        <w:instrText xml:space="preserve"> SEQ Table \* ARABIC </w:instrText>
      </w:r>
      <w:r w:rsidRPr="002E060E">
        <w:rPr>
          <w:rFonts w:asciiTheme="minorHAnsi" w:hAnsiTheme="minorHAnsi" w:cstheme="minorHAnsi"/>
          <w:noProof/>
        </w:rPr>
        <w:fldChar w:fldCharType="separate"/>
      </w:r>
      <w:r w:rsidR="00397180">
        <w:rPr>
          <w:rFonts w:asciiTheme="minorHAnsi" w:hAnsiTheme="minorHAnsi" w:cstheme="minorHAnsi"/>
          <w:noProof/>
        </w:rPr>
        <w:t>9</w:t>
      </w:r>
      <w:r w:rsidRPr="002E060E">
        <w:rPr>
          <w:rFonts w:asciiTheme="minorHAnsi" w:hAnsiTheme="minorHAnsi" w:cstheme="minorHAnsi"/>
          <w:noProof/>
        </w:rPr>
        <w:fldChar w:fldCharType="end"/>
      </w:r>
      <w:r w:rsidRPr="002E060E">
        <w:rPr>
          <w:rFonts w:asciiTheme="minorHAnsi" w:hAnsiTheme="minorHAnsi" w:cstheme="minorHAnsi"/>
        </w:rPr>
        <w:t>: Mass Estimation Validation Cases</w:t>
      </w:r>
      <w:bookmarkEnd w:id="23"/>
    </w:p>
    <w:tbl>
      <w:tblPr>
        <w:tblStyle w:val="TableGrid"/>
        <w:tblW w:w="0" w:type="auto"/>
        <w:jc w:val="center"/>
        <w:tblBorders>
          <w:bottom w:val="none" w:sz="0" w:space="0" w:color="auto"/>
        </w:tblBorders>
        <w:tblLook w:val="04A0" w:firstRow="1" w:lastRow="0" w:firstColumn="1" w:lastColumn="0" w:noHBand="0" w:noVBand="1"/>
      </w:tblPr>
      <w:tblGrid>
        <w:gridCol w:w="2335"/>
        <w:gridCol w:w="7015"/>
      </w:tblGrid>
      <w:tr w:rsidR="00EA2A64" w:rsidRPr="002E060E" w14:paraId="423D5127" w14:textId="77777777" w:rsidTr="00BC109E">
        <w:trPr>
          <w:jc w:val="center"/>
        </w:trPr>
        <w:tc>
          <w:tcPr>
            <w:tcW w:w="2335" w:type="dxa"/>
            <w:shd w:val="clear" w:color="auto" w:fill="D9D9D9" w:themeFill="background1" w:themeFillShade="D9"/>
          </w:tcPr>
          <w:p w14:paraId="48F2FB85" w14:textId="77777777" w:rsidR="00EA2A64" w:rsidRPr="002E060E" w:rsidRDefault="00EA2A64" w:rsidP="00BC109E">
            <w:pPr>
              <w:pStyle w:val="BodyText"/>
              <w:rPr>
                <w:rFonts w:asciiTheme="minorHAnsi" w:hAnsiTheme="minorHAnsi" w:cstheme="minorHAnsi"/>
              </w:rPr>
            </w:pPr>
            <w:r w:rsidRPr="002E060E">
              <w:rPr>
                <w:rFonts w:asciiTheme="minorHAnsi" w:hAnsiTheme="minorHAnsi" w:cstheme="minorHAnsi"/>
              </w:rPr>
              <w:t>Test ID</w:t>
            </w:r>
          </w:p>
        </w:tc>
        <w:tc>
          <w:tcPr>
            <w:tcW w:w="7015" w:type="dxa"/>
            <w:shd w:val="clear" w:color="auto" w:fill="D9D9D9" w:themeFill="background1" w:themeFillShade="D9"/>
          </w:tcPr>
          <w:p w14:paraId="2CA7F3B6" w14:textId="77777777" w:rsidR="00EA2A64" w:rsidRPr="002E060E" w:rsidRDefault="00EA2A64" w:rsidP="00BC109E">
            <w:pPr>
              <w:pStyle w:val="BodyText"/>
              <w:rPr>
                <w:rFonts w:asciiTheme="minorHAnsi" w:hAnsiTheme="minorHAnsi" w:cstheme="minorHAnsi"/>
              </w:rPr>
            </w:pPr>
            <w:r w:rsidRPr="002E060E">
              <w:rPr>
                <w:rFonts w:asciiTheme="minorHAnsi" w:hAnsiTheme="minorHAnsi" w:cstheme="minorHAnsi"/>
              </w:rPr>
              <w:t>Description</w:t>
            </w:r>
          </w:p>
        </w:tc>
      </w:tr>
      <w:tr w:rsidR="00EA2A64" w:rsidRPr="002E060E" w14:paraId="31FF7B62" w14:textId="77777777" w:rsidTr="00BC109E">
        <w:trPr>
          <w:jc w:val="center"/>
        </w:trPr>
        <w:tc>
          <w:tcPr>
            <w:tcW w:w="2335" w:type="dxa"/>
          </w:tcPr>
          <w:p w14:paraId="455F1C4F" w14:textId="77777777" w:rsidR="00EA2A64" w:rsidRPr="002E060E" w:rsidRDefault="00EA2A64" w:rsidP="00BC109E">
            <w:pPr>
              <w:pStyle w:val="BodyText"/>
              <w:rPr>
                <w:rFonts w:asciiTheme="minorHAnsi" w:hAnsiTheme="minorHAnsi" w:cstheme="minorHAnsi"/>
              </w:rPr>
            </w:pPr>
            <w:r w:rsidRPr="002E060E">
              <w:rPr>
                <w:rFonts w:asciiTheme="minorHAnsi" w:hAnsiTheme="minorHAnsi" w:cstheme="minorHAnsi"/>
              </w:rPr>
              <w:t>test01</w:t>
            </w:r>
          </w:p>
        </w:tc>
        <w:tc>
          <w:tcPr>
            <w:tcW w:w="7015" w:type="dxa"/>
          </w:tcPr>
          <w:p w14:paraId="6CCDE60D" w14:textId="77777777" w:rsidR="00EA2A64" w:rsidRPr="002E060E" w:rsidRDefault="00EA2A64" w:rsidP="00BC109E">
            <w:pPr>
              <w:pStyle w:val="BodyText"/>
              <w:rPr>
                <w:rFonts w:asciiTheme="minorHAnsi" w:hAnsiTheme="minorHAnsi" w:cstheme="minorHAnsi"/>
              </w:rPr>
            </w:pPr>
            <w:proofErr w:type="spellStart"/>
            <w:r w:rsidRPr="002E060E">
              <w:rPr>
                <w:rFonts w:asciiTheme="minorHAnsi" w:hAnsiTheme="minorHAnsi" w:cstheme="minorHAnsi"/>
              </w:rPr>
              <w:t>NaK</w:t>
            </w:r>
            <w:proofErr w:type="spellEnd"/>
            <w:r w:rsidRPr="002E060E">
              <w:rPr>
                <w:rFonts w:asciiTheme="minorHAnsi" w:hAnsiTheme="minorHAnsi" w:cstheme="minorHAnsi"/>
              </w:rPr>
              <w:t xml:space="preserve"> sphere used as part of process validation efforts with available RCS, Ballistic Coefficient, and Ballistic Coefficient Variance data. </w:t>
            </w:r>
          </w:p>
        </w:tc>
      </w:tr>
      <w:tr w:rsidR="00EA2A64" w:rsidRPr="002E060E" w14:paraId="4672231D" w14:textId="77777777" w:rsidTr="00BC109E">
        <w:trPr>
          <w:jc w:val="center"/>
        </w:trPr>
        <w:tc>
          <w:tcPr>
            <w:tcW w:w="2335" w:type="dxa"/>
          </w:tcPr>
          <w:p w14:paraId="312D1F6A" w14:textId="77777777" w:rsidR="00EA2A64" w:rsidRPr="002E060E" w:rsidRDefault="00EA2A64" w:rsidP="00BC109E">
            <w:pPr>
              <w:pStyle w:val="BodyText"/>
              <w:rPr>
                <w:rFonts w:asciiTheme="minorHAnsi" w:hAnsiTheme="minorHAnsi" w:cstheme="minorHAnsi"/>
              </w:rPr>
            </w:pPr>
            <w:r w:rsidRPr="002E060E">
              <w:rPr>
                <w:rFonts w:asciiTheme="minorHAnsi" w:hAnsiTheme="minorHAnsi" w:cstheme="minorHAnsi"/>
              </w:rPr>
              <w:t>test02</w:t>
            </w:r>
          </w:p>
        </w:tc>
        <w:tc>
          <w:tcPr>
            <w:tcW w:w="7015" w:type="dxa"/>
          </w:tcPr>
          <w:p w14:paraId="2B1B03EB" w14:textId="77777777" w:rsidR="00EA2A64" w:rsidRPr="002E060E" w:rsidRDefault="00EA2A64" w:rsidP="00BC109E">
            <w:pPr>
              <w:pStyle w:val="BodyText"/>
              <w:rPr>
                <w:rFonts w:asciiTheme="minorHAnsi" w:hAnsiTheme="minorHAnsi" w:cstheme="minorHAnsi"/>
              </w:rPr>
            </w:pPr>
            <w:proofErr w:type="spellStart"/>
            <w:r w:rsidRPr="002E060E">
              <w:rPr>
                <w:rFonts w:asciiTheme="minorHAnsi" w:hAnsiTheme="minorHAnsi" w:cstheme="minorHAnsi"/>
              </w:rPr>
              <w:t>NaK</w:t>
            </w:r>
            <w:proofErr w:type="spellEnd"/>
            <w:r w:rsidRPr="002E060E">
              <w:rPr>
                <w:rFonts w:asciiTheme="minorHAnsi" w:hAnsiTheme="minorHAnsi" w:cstheme="minorHAnsi"/>
              </w:rPr>
              <w:t xml:space="preserve"> sphere used as part of process validation efforts with available RCS, Ballistic Coefficient, and Ballistic Coefficient Variance data.</w:t>
            </w:r>
          </w:p>
        </w:tc>
      </w:tr>
      <w:tr w:rsidR="00EA2A64" w:rsidRPr="002E060E" w14:paraId="320EE6DE" w14:textId="77777777" w:rsidTr="00BC109E">
        <w:trPr>
          <w:jc w:val="center"/>
        </w:trPr>
        <w:tc>
          <w:tcPr>
            <w:tcW w:w="2335" w:type="dxa"/>
          </w:tcPr>
          <w:p w14:paraId="23B9FA16" w14:textId="77777777" w:rsidR="00EA2A64" w:rsidRPr="002E060E" w:rsidRDefault="00EA2A64" w:rsidP="00BC109E">
            <w:pPr>
              <w:pStyle w:val="BodyText"/>
              <w:rPr>
                <w:rFonts w:asciiTheme="minorHAnsi" w:hAnsiTheme="minorHAnsi" w:cstheme="minorHAnsi"/>
              </w:rPr>
            </w:pPr>
            <w:r w:rsidRPr="002E060E">
              <w:rPr>
                <w:rFonts w:asciiTheme="minorHAnsi" w:hAnsiTheme="minorHAnsi" w:cstheme="minorHAnsi"/>
              </w:rPr>
              <w:t>test03</w:t>
            </w:r>
          </w:p>
        </w:tc>
        <w:tc>
          <w:tcPr>
            <w:tcW w:w="7015" w:type="dxa"/>
          </w:tcPr>
          <w:p w14:paraId="30BBDCB5" w14:textId="77777777" w:rsidR="00EA2A64" w:rsidRPr="002E060E" w:rsidRDefault="00EA2A64" w:rsidP="00BC109E">
            <w:pPr>
              <w:pStyle w:val="BodyText"/>
              <w:rPr>
                <w:rFonts w:asciiTheme="minorHAnsi" w:hAnsiTheme="minorHAnsi" w:cstheme="minorHAnsi"/>
              </w:rPr>
            </w:pPr>
            <w:proofErr w:type="spellStart"/>
            <w:r w:rsidRPr="002E060E">
              <w:rPr>
                <w:rFonts w:asciiTheme="minorHAnsi" w:hAnsiTheme="minorHAnsi" w:cstheme="minorHAnsi"/>
              </w:rPr>
              <w:t>NaK</w:t>
            </w:r>
            <w:proofErr w:type="spellEnd"/>
            <w:r w:rsidRPr="002E060E">
              <w:rPr>
                <w:rFonts w:asciiTheme="minorHAnsi" w:hAnsiTheme="minorHAnsi" w:cstheme="minorHAnsi"/>
              </w:rPr>
              <w:t xml:space="preserve"> sphere used as part of process validation efforts with available RCS, and Ballistic Coefficient.  Available Ballistic Coefficient variance information is delivered as zero/empty.</w:t>
            </w:r>
          </w:p>
        </w:tc>
      </w:tr>
      <w:tr w:rsidR="00EA2A64" w:rsidRPr="002E060E" w14:paraId="082FCB05" w14:textId="77777777" w:rsidTr="00BC109E">
        <w:trPr>
          <w:jc w:val="center"/>
        </w:trPr>
        <w:tc>
          <w:tcPr>
            <w:tcW w:w="2335" w:type="dxa"/>
          </w:tcPr>
          <w:p w14:paraId="00BBA7B2" w14:textId="77777777" w:rsidR="00EA2A64" w:rsidRPr="002E060E" w:rsidRDefault="00EA2A64" w:rsidP="00BC109E">
            <w:pPr>
              <w:pStyle w:val="BodyText"/>
              <w:rPr>
                <w:rFonts w:asciiTheme="minorHAnsi" w:hAnsiTheme="minorHAnsi" w:cstheme="minorHAnsi"/>
              </w:rPr>
            </w:pPr>
            <w:r w:rsidRPr="002E060E">
              <w:rPr>
                <w:rFonts w:asciiTheme="minorHAnsi" w:hAnsiTheme="minorHAnsi" w:cstheme="minorHAnsi"/>
              </w:rPr>
              <w:t>test04</w:t>
            </w:r>
          </w:p>
        </w:tc>
        <w:tc>
          <w:tcPr>
            <w:tcW w:w="7015" w:type="dxa"/>
          </w:tcPr>
          <w:p w14:paraId="3A1D115C" w14:textId="77777777" w:rsidR="00EA2A64" w:rsidRPr="002E060E" w:rsidRDefault="00EA2A64" w:rsidP="00BC109E">
            <w:pPr>
              <w:pStyle w:val="BodyText"/>
              <w:rPr>
                <w:rFonts w:asciiTheme="minorHAnsi" w:hAnsiTheme="minorHAnsi" w:cstheme="minorHAnsi"/>
              </w:rPr>
            </w:pPr>
            <w:r w:rsidRPr="002E060E">
              <w:rPr>
                <w:rFonts w:asciiTheme="minorHAnsi" w:hAnsiTheme="minorHAnsi" w:cstheme="minorHAnsi"/>
              </w:rPr>
              <w:t xml:space="preserve">6U </w:t>
            </w:r>
            <w:proofErr w:type="spellStart"/>
            <w:r w:rsidRPr="002E060E">
              <w:rPr>
                <w:rFonts w:asciiTheme="minorHAnsi" w:hAnsiTheme="minorHAnsi" w:cstheme="minorHAnsi"/>
              </w:rPr>
              <w:t>NanoSat</w:t>
            </w:r>
            <w:proofErr w:type="spellEnd"/>
            <w:r w:rsidRPr="002E060E">
              <w:rPr>
                <w:rFonts w:asciiTheme="minorHAnsi" w:hAnsiTheme="minorHAnsi" w:cstheme="minorHAnsi"/>
              </w:rPr>
              <w:t xml:space="preserve"> used as part of process validation efforts with available RCS, Ballistic Coefficient, and Ballistic Coefficient Variance data.</w:t>
            </w:r>
          </w:p>
        </w:tc>
      </w:tr>
      <w:tr w:rsidR="00EA2A64" w:rsidRPr="002E060E" w14:paraId="2640FFFD" w14:textId="77777777" w:rsidTr="00BC109E">
        <w:trPr>
          <w:jc w:val="center"/>
        </w:trPr>
        <w:tc>
          <w:tcPr>
            <w:tcW w:w="2335" w:type="dxa"/>
            <w:tcBorders>
              <w:bottom w:val="single" w:sz="4" w:space="0" w:color="auto"/>
            </w:tcBorders>
          </w:tcPr>
          <w:p w14:paraId="2C8C4088" w14:textId="77777777" w:rsidR="00EA2A64" w:rsidRPr="002E060E" w:rsidRDefault="00EA2A64" w:rsidP="00BC109E">
            <w:pPr>
              <w:pStyle w:val="BodyText"/>
              <w:rPr>
                <w:rFonts w:asciiTheme="minorHAnsi" w:hAnsiTheme="minorHAnsi" w:cstheme="minorHAnsi"/>
              </w:rPr>
            </w:pPr>
            <w:r w:rsidRPr="002E060E">
              <w:rPr>
                <w:rFonts w:asciiTheme="minorHAnsi" w:hAnsiTheme="minorHAnsi" w:cstheme="minorHAnsi"/>
              </w:rPr>
              <w:t>test05</w:t>
            </w:r>
          </w:p>
        </w:tc>
        <w:tc>
          <w:tcPr>
            <w:tcW w:w="7015" w:type="dxa"/>
            <w:tcBorders>
              <w:bottom w:val="single" w:sz="4" w:space="0" w:color="auto"/>
            </w:tcBorders>
          </w:tcPr>
          <w:p w14:paraId="1B946059" w14:textId="77777777" w:rsidR="00EA2A64" w:rsidRPr="002E060E" w:rsidRDefault="00EA2A64" w:rsidP="00BC109E">
            <w:pPr>
              <w:pStyle w:val="BodyText"/>
              <w:rPr>
                <w:rFonts w:asciiTheme="minorHAnsi" w:hAnsiTheme="minorHAnsi" w:cstheme="minorHAnsi"/>
              </w:rPr>
            </w:pPr>
            <w:r w:rsidRPr="002E060E">
              <w:rPr>
                <w:rFonts w:asciiTheme="minorHAnsi" w:hAnsiTheme="minorHAnsi" w:cstheme="minorHAnsi"/>
              </w:rPr>
              <w:t xml:space="preserve">1U </w:t>
            </w:r>
            <w:proofErr w:type="spellStart"/>
            <w:r w:rsidRPr="002E060E">
              <w:rPr>
                <w:rFonts w:asciiTheme="minorHAnsi" w:hAnsiTheme="minorHAnsi" w:cstheme="minorHAnsi"/>
              </w:rPr>
              <w:t>NanoSat</w:t>
            </w:r>
            <w:proofErr w:type="spellEnd"/>
            <w:r w:rsidRPr="002E060E">
              <w:rPr>
                <w:rFonts w:asciiTheme="minorHAnsi" w:hAnsiTheme="minorHAnsi" w:cstheme="minorHAnsi"/>
              </w:rPr>
              <w:t xml:space="preserve"> </w:t>
            </w:r>
            <w:proofErr w:type="gramStart"/>
            <w:r w:rsidRPr="002E060E">
              <w:rPr>
                <w:rFonts w:asciiTheme="minorHAnsi" w:hAnsiTheme="minorHAnsi" w:cstheme="minorHAnsi"/>
              </w:rPr>
              <w:t>used</w:t>
            </w:r>
            <w:proofErr w:type="gramEnd"/>
            <w:r w:rsidRPr="002E060E">
              <w:rPr>
                <w:rFonts w:asciiTheme="minorHAnsi" w:hAnsiTheme="minorHAnsi" w:cstheme="minorHAnsi"/>
              </w:rPr>
              <w:t xml:space="preserve"> as part of process validation efforts with available RCS, and Ballistic Coefficient.  Available Ballistic Coefficient variance information is delivered as zero/empty.</w:t>
            </w:r>
          </w:p>
        </w:tc>
      </w:tr>
      <w:tr w:rsidR="00EA2A64" w:rsidRPr="002E060E" w14:paraId="05F540AA" w14:textId="77777777" w:rsidTr="00BC109E">
        <w:trPr>
          <w:jc w:val="center"/>
        </w:trPr>
        <w:tc>
          <w:tcPr>
            <w:tcW w:w="2335" w:type="dxa"/>
            <w:tcBorders>
              <w:bottom w:val="single" w:sz="4" w:space="0" w:color="auto"/>
            </w:tcBorders>
          </w:tcPr>
          <w:p w14:paraId="26A95598" w14:textId="77777777" w:rsidR="00EA2A64" w:rsidRPr="002E060E" w:rsidRDefault="00EA2A64" w:rsidP="00BC109E">
            <w:pPr>
              <w:pStyle w:val="BodyText"/>
              <w:rPr>
                <w:rFonts w:asciiTheme="minorHAnsi" w:hAnsiTheme="minorHAnsi" w:cstheme="minorHAnsi"/>
              </w:rPr>
            </w:pPr>
            <w:r w:rsidRPr="002E060E">
              <w:rPr>
                <w:rFonts w:asciiTheme="minorHAnsi" w:hAnsiTheme="minorHAnsi" w:cstheme="minorHAnsi"/>
              </w:rPr>
              <w:t>test06</w:t>
            </w:r>
          </w:p>
        </w:tc>
        <w:tc>
          <w:tcPr>
            <w:tcW w:w="7015" w:type="dxa"/>
            <w:tcBorders>
              <w:bottom w:val="single" w:sz="4" w:space="0" w:color="auto"/>
            </w:tcBorders>
          </w:tcPr>
          <w:p w14:paraId="4945630A" w14:textId="77777777" w:rsidR="00EA2A64" w:rsidRPr="002E060E" w:rsidRDefault="00EA2A64" w:rsidP="00BC109E">
            <w:pPr>
              <w:pStyle w:val="BodyText"/>
              <w:rPr>
                <w:rFonts w:asciiTheme="minorHAnsi" w:hAnsiTheme="minorHAnsi" w:cstheme="minorHAnsi"/>
              </w:rPr>
            </w:pPr>
            <w:r w:rsidRPr="002E060E">
              <w:rPr>
                <w:rFonts w:asciiTheme="minorHAnsi" w:hAnsiTheme="minorHAnsi" w:cstheme="minorHAnsi"/>
              </w:rPr>
              <w:t>GNB Satellite used as part of process validation efforts with available RCS, Ballistic Coefficient, and Ballistic Coefficient Variance data.</w:t>
            </w:r>
          </w:p>
        </w:tc>
      </w:tr>
    </w:tbl>
    <w:p w14:paraId="2CBE7EEB" w14:textId="77777777" w:rsidR="00EA2A64" w:rsidRDefault="00EA2A64" w:rsidP="00EA2A64">
      <w:pPr>
        <w:pStyle w:val="Caption"/>
        <w:rPr>
          <w:rFonts w:asciiTheme="minorHAnsi" w:hAnsiTheme="minorHAnsi" w:cstheme="minorHAnsi"/>
        </w:rPr>
      </w:pPr>
    </w:p>
    <w:p w14:paraId="0CF50787" w14:textId="77777777" w:rsidR="00B02A69" w:rsidRDefault="00B02A69" w:rsidP="00B02A69"/>
    <w:p w14:paraId="1487DDA1" w14:textId="3B4A3F8A" w:rsidR="00B02A69" w:rsidRPr="002E060E" w:rsidRDefault="00B02A69" w:rsidP="00B02A69">
      <w:pPr>
        <w:pStyle w:val="Caption"/>
        <w:rPr>
          <w:rFonts w:asciiTheme="minorHAnsi" w:hAnsiTheme="minorHAnsi" w:cstheme="minorHAnsi"/>
        </w:rPr>
      </w:pPr>
      <w:bookmarkStart w:id="24" w:name="_Toc233291848"/>
      <w:r w:rsidRPr="002E060E">
        <w:rPr>
          <w:rFonts w:asciiTheme="minorHAnsi" w:hAnsiTheme="minorHAnsi" w:cstheme="minorHAnsi"/>
        </w:rPr>
        <w:lastRenderedPageBreak/>
        <w:t xml:space="preserve">Table </w:t>
      </w:r>
      <w:r w:rsidRPr="002E060E">
        <w:rPr>
          <w:rFonts w:asciiTheme="minorHAnsi" w:hAnsiTheme="minorHAnsi" w:cstheme="minorHAnsi"/>
          <w:noProof/>
        </w:rPr>
        <w:fldChar w:fldCharType="begin"/>
      </w:r>
      <w:r w:rsidRPr="002E060E">
        <w:rPr>
          <w:rFonts w:asciiTheme="minorHAnsi" w:hAnsiTheme="minorHAnsi" w:cstheme="minorHAnsi"/>
          <w:noProof/>
        </w:rPr>
        <w:instrText xml:space="preserve"> SEQ Table \* ARABIC </w:instrText>
      </w:r>
      <w:r w:rsidRPr="002E060E">
        <w:rPr>
          <w:rFonts w:asciiTheme="minorHAnsi" w:hAnsiTheme="minorHAnsi" w:cstheme="minorHAnsi"/>
          <w:noProof/>
        </w:rPr>
        <w:fldChar w:fldCharType="separate"/>
      </w:r>
      <w:r w:rsidR="00397180">
        <w:rPr>
          <w:rFonts w:asciiTheme="minorHAnsi" w:hAnsiTheme="minorHAnsi" w:cstheme="minorHAnsi"/>
          <w:noProof/>
        </w:rPr>
        <w:t>10</w:t>
      </w:r>
      <w:r w:rsidRPr="002E060E">
        <w:rPr>
          <w:rFonts w:asciiTheme="minorHAnsi" w:hAnsiTheme="minorHAnsi" w:cstheme="minorHAnsi"/>
          <w:noProof/>
        </w:rPr>
        <w:fldChar w:fldCharType="end"/>
      </w:r>
      <w:r w:rsidRPr="002E060E">
        <w:rPr>
          <w:rFonts w:asciiTheme="minorHAnsi" w:hAnsiTheme="minorHAnsi" w:cstheme="minorHAnsi"/>
        </w:rPr>
        <w:t xml:space="preserve">: </w:t>
      </w:r>
      <w:r>
        <w:rPr>
          <w:rFonts w:asciiTheme="minorHAnsi" w:hAnsiTheme="minorHAnsi" w:cstheme="minorHAnsi"/>
        </w:rPr>
        <w:t xml:space="preserve">Mass </w:t>
      </w:r>
      <w:r w:rsidR="00653510">
        <w:rPr>
          <w:rFonts w:asciiTheme="minorHAnsi" w:hAnsiTheme="minorHAnsi" w:cstheme="minorHAnsi"/>
        </w:rPr>
        <w:t>f</w:t>
      </w:r>
      <w:r>
        <w:rPr>
          <w:rFonts w:asciiTheme="minorHAnsi" w:hAnsiTheme="minorHAnsi" w:cstheme="minorHAnsi"/>
        </w:rPr>
        <w:t>rom Moments</w:t>
      </w:r>
      <w:r w:rsidRPr="002E060E">
        <w:rPr>
          <w:rFonts w:asciiTheme="minorHAnsi" w:hAnsiTheme="minorHAnsi" w:cstheme="minorHAnsi"/>
        </w:rPr>
        <w:t xml:space="preserve"> Validation Cases</w:t>
      </w:r>
      <w:bookmarkEnd w:id="24"/>
    </w:p>
    <w:tbl>
      <w:tblPr>
        <w:tblStyle w:val="TableGrid"/>
        <w:tblW w:w="0" w:type="auto"/>
        <w:jc w:val="center"/>
        <w:tblBorders>
          <w:bottom w:val="none" w:sz="0" w:space="0" w:color="auto"/>
        </w:tblBorders>
        <w:tblLook w:val="04A0" w:firstRow="1" w:lastRow="0" w:firstColumn="1" w:lastColumn="0" w:noHBand="0" w:noVBand="1"/>
      </w:tblPr>
      <w:tblGrid>
        <w:gridCol w:w="2335"/>
        <w:gridCol w:w="7015"/>
      </w:tblGrid>
      <w:tr w:rsidR="00B02A69" w:rsidRPr="002E060E" w14:paraId="5B5B786B" w14:textId="77777777" w:rsidTr="008943F1">
        <w:trPr>
          <w:jc w:val="center"/>
        </w:trPr>
        <w:tc>
          <w:tcPr>
            <w:tcW w:w="2335" w:type="dxa"/>
            <w:tcBorders>
              <w:bottom w:val="single" w:sz="4" w:space="0" w:color="auto"/>
            </w:tcBorders>
            <w:shd w:val="clear" w:color="auto" w:fill="D9D9D9" w:themeFill="background1" w:themeFillShade="D9"/>
          </w:tcPr>
          <w:p w14:paraId="3B4E1F4A" w14:textId="77777777" w:rsidR="00B02A69" w:rsidRPr="002E060E" w:rsidRDefault="00B02A69" w:rsidP="008943F1">
            <w:pPr>
              <w:pStyle w:val="BodyText"/>
              <w:rPr>
                <w:rFonts w:asciiTheme="minorHAnsi" w:hAnsiTheme="minorHAnsi" w:cstheme="minorHAnsi"/>
              </w:rPr>
            </w:pPr>
            <w:r w:rsidRPr="002E060E">
              <w:rPr>
                <w:rFonts w:asciiTheme="minorHAnsi" w:hAnsiTheme="minorHAnsi" w:cstheme="minorHAnsi"/>
              </w:rPr>
              <w:t>Test ID</w:t>
            </w:r>
          </w:p>
        </w:tc>
        <w:tc>
          <w:tcPr>
            <w:tcW w:w="7015" w:type="dxa"/>
            <w:tcBorders>
              <w:bottom w:val="single" w:sz="4" w:space="0" w:color="auto"/>
            </w:tcBorders>
            <w:shd w:val="clear" w:color="auto" w:fill="D9D9D9" w:themeFill="background1" w:themeFillShade="D9"/>
          </w:tcPr>
          <w:p w14:paraId="3F131D65" w14:textId="77777777" w:rsidR="00B02A69" w:rsidRPr="002E060E" w:rsidRDefault="00B02A69" w:rsidP="008943F1">
            <w:pPr>
              <w:pStyle w:val="BodyText"/>
              <w:rPr>
                <w:rFonts w:asciiTheme="minorHAnsi" w:hAnsiTheme="minorHAnsi" w:cstheme="minorHAnsi"/>
              </w:rPr>
            </w:pPr>
            <w:r w:rsidRPr="002E060E">
              <w:rPr>
                <w:rFonts w:asciiTheme="minorHAnsi" w:hAnsiTheme="minorHAnsi" w:cstheme="minorHAnsi"/>
              </w:rPr>
              <w:t>Description</w:t>
            </w:r>
          </w:p>
        </w:tc>
      </w:tr>
      <w:tr w:rsidR="00B02A69" w:rsidRPr="002E060E" w14:paraId="58112813" w14:textId="77777777" w:rsidTr="00B34770">
        <w:trPr>
          <w:jc w:val="center"/>
        </w:trPr>
        <w:tc>
          <w:tcPr>
            <w:tcW w:w="2335" w:type="dxa"/>
          </w:tcPr>
          <w:p w14:paraId="5F277AB5" w14:textId="77777777" w:rsidR="00B02A69" w:rsidRPr="002E060E" w:rsidRDefault="00B02A69" w:rsidP="008943F1">
            <w:pPr>
              <w:pStyle w:val="BodyText"/>
              <w:rPr>
                <w:rFonts w:asciiTheme="minorHAnsi" w:hAnsiTheme="minorHAnsi" w:cstheme="minorHAnsi"/>
              </w:rPr>
            </w:pPr>
            <w:r w:rsidRPr="002E060E">
              <w:rPr>
                <w:rFonts w:asciiTheme="minorHAnsi" w:hAnsiTheme="minorHAnsi" w:cstheme="minorHAnsi"/>
              </w:rPr>
              <w:t>test01</w:t>
            </w:r>
          </w:p>
        </w:tc>
        <w:tc>
          <w:tcPr>
            <w:tcW w:w="7015" w:type="dxa"/>
          </w:tcPr>
          <w:p w14:paraId="52EFE42B" w14:textId="5F34FCB8" w:rsidR="00B02A69" w:rsidRPr="002E060E" w:rsidRDefault="00B02A69" w:rsidP="00B34770">
            <w:pPr>
              <w:pStyle w:val="BodyText"/>
              <w:spacing w:before="0" w:after="0" w:line="264" w:lineRule="auto"/>
              <w:jc w:val="both"/>
              <w:rPr>
                <w:rFonts w:asciiTheme="minorHAnsi" w:hAnsiTheme="minorHAnsi" w:cstheme="minorHAnsi"/>
              </w:rPr>
            </w:pPr>
            <w:r>
              <w:rPr>
                <w:rFonts w:asciiTheme="minorHAnsi" w:hAnsiTheme="minorHAnsi" w:cstheme="minorHAnsi"/>
              </w:rPr>
              <w:t xml:space="preserve">Read the </w:t>
            </w:r>
            <w:proofErr w:type="gramStart"/>
            <w:r>
              <w:rPr>
                <w:rFonts w:asciiTheme="minorHAnsi" w:hAnsiTheme="minorHAnsi" w:cstheme="minorHAnsi"/>
              </w:rPr>
              <w:t>2026-01-01</w:t>
            </w:r>
            <w:proofErr w:type="gramEnd"/>
            <w:r>
              <w:rPr>
                <w:rFonts w:asciiTheme="minorHAnsi" w:hAnsiTheme="minorHAnsi" w:cstheme="minorHAnsi"/>
              </w:rPr>
              <w:t xml:space="preserve"> HBR-Mass table, generate mass vectors for </w:t>
            </w:r>
            <w:proofErr w:type="gramStart"/>
            <w:r>
              <w:rPr>
                <w:rFonts w:asciiTheme="minorHAnsi" w:hAnsiTheme="minorHAnsi" w:cstheme="minorHAnsi"/>
              </w:rPr>
              <w:t>primaries</w:t>
            </w:r>
            <w:proofErr w:type="gramEnd"/>
            <w:r>
              <w:rPr>
                <w:rFonts w:asciiTheme="minorHAnsi" w:hAnsiTheme="minorHAnsi" w:cstheme="minorHAnsi"/>
              </w:rPr>
              <w:t xml:space="preserve"> and secondaries listed in the provided testing table</w:t>
            </w:r>
            <w:r w:rsidR="009269C8">
              <w:rPr>
                <w:rFonts w:asciiTheme="minorHAnsi" w:hAnsiTheme="minorHAnsi" w:cstheme="minorHAnsi"/>
              </w:rPr>
              <w:t xml:space="preserve"> </w:t>
            </w:r>
            <w:r>
              <w:rPr>
                <w:rFonts w:asciiTheme="minorHAnsi" w:hAnsiTheme="minorHAnsi" w:cstheme="minorHAnsi"/>
              </w:rPr>
              <w:t>and calculate the expected number of fragments in case of a collision. This is carried out for 100 test conjunctions where in the first 50 cases, the primary masses are known, while in the last 50 cases, both objects have masses estimated for them.</w:t>
            </w:r>
          </w:p>
        </w:tc>
      </w:tr>
      <w:tr w:rsidR="005E3445" w:rsidRPr="002E060E" w14:paraId="5BC6C048" w14:textId="77777777" w:rsidTr="00B34770">
        <w:trPr>
          <w:jc w:val="center"/>
        </w:trPr>
        <w:tc>
          <w:tcPr>
            <w:tcW w:w="2335" w:type="dxa"/>
          </w:tcPr>
          <w:p w14:paraId="44500A7E" w14:textId="49616CE5" w:rsidR="005E3445" w:rsidRPr="002E060E" w:rsidRDefault="005E3445" w:rsidP="008943F1">
            <w:pPr>
              <w:pStyle w:val="BodyText"/>
              <w:rPr>
                <w:rFonts w:asciiTheme="minorHAnsi" w:hAnsiTheme="minorHAnsi" w:cstheme="minorHAnsi"/>
              </w:rPr>
            </w:pPr>
            <w:r>
              <w:rPr>
                <w:rFonts w:asciiTheme="minorHAnsi" w:hAnsiTheme="minorHAnsi" w:cstheme="minorHAnsi"/>
              </w:rPr>
              <w:t>test02</w:t>
            </w:r>
          </w:p>
        </w:tc>
        <w:tc>
          <w:tcPr>
            <w:tcW w:w="7015" w:type="dxa"/>
          </w:tcPr>
          <w:p w14:paraId="4DAF5E70" w14:textId="65A6EB92" w:rsidR="005E3445" w:rsidRDefault="005E3445" w:rsidP="00B02A69">
            <w:pPr>
              <w:pStyle w:val="BodyText"/>
              <w:spacing w:before="0" w:after="0" w:line="264" w:lineRule="auto"/>
              <w:jc w:val="both"/>
              <w:rPr>
                <w:rFonts w:asciiTheme="minorHAnsi" w:hAnsiTheme="minorHAnsi" w:cstheme="minorHAnsi"/>
              </w:rPr>
            </w:pPr>
            <w:r>
              <w:rPr>
                <w:rFonts w:asciiTheme="minorHAnsi" w:hAnsiTheme="minorHAnsi" w:cstheme="minorHAnsi"/>
              </w:rPr>
              <w:t>Compare mass vectors generating either by reading from an HBR-Mass table or by inputs manually provided by users.</w:t>
            </w:r>
          </w:p>
        </w:tc>
      </w:tr>
      <w:tr w:rsidR="005E3445" w:rsidRPr="002E060E" w14:paraId="5A057857" w14:textId="77777777" w:rsidTr="00B34770">
        <w:trPr>
          <w:jc w:val="center"/>
        </w:trPr>
        <w:tc>
          <w:tcPr>
            <w:tcW w:w="2335" w:type="dxa"/>
          </w:tcPr>
          <w:p w14:paraId="6C380878" w14:textId="124F4675" w:rsidR="005E3445" w:rsidRDefault="005E3445" w:rsidP="008943F1">
            <w:pPr>
              <w:pStyle w:val="BodyText"/>
              <w:rPr>
                <w:rFonts w:asciiTheme="minorHAnsi" w:hAnsiTheme="minorHAnsi" w:cstheme="minorHAnsi"/>
              </w:rPr>
            </w:pPr>
            <w:r>
              <w:rPr>
                <w:rFonts w:asciiTheme="minorHAnsi" w:hAnsiTheme="minorHAnsi" w:cstheme="minorHAnsi"/>
              </w:rPr>
              <w:t>test03</w:t>
            </w:r>
          </w:p>
        </w:tc>
        <w:tc>
          <w:tcPr>
            <w:tcW w:w="7015" w:type="dxa"/>
          </w:tcPr>
          <w:p w14:paraId="3CA9D2B7" w14:textId="591D3F9D" w:rsidR="005E3445" w:rsidRDefault="005E3445" w:rsidP="00B02A69">
            <w:pPr>
              <w:pStyle w:val="BodyText"/>
              <w:spacing w:before="0" w:after="0" w:line="264" w:lineRule="auto"/>
              <w:jc w:val="both"/>
              <w:rPr>
                <w:rFonts w:asciiTheme="minorHAnsi" w:hAnsiTheme="minorHAnsi" w:cstheme="minorHAnsi"/>
              </w:rPr>
            </w:pPr>
            <w:r>
              <w:rPr>
                <w:rFonts w:asciiTheme="minorHAnsi" w:hAnsiTheme="minorHAnsi" w:cstheme="minorHAnsi"/>
              </w:rPr>
              <w:t xml:space="preserve">Assess edge cases when reading from an HBR-Mass table but the object either has an </w:t>
            </w:r>
            <w:proofErr w:type="spellStart"/>
            <w:r>
              <w:rPr>
                <w:rFonts w:asciiTheme="minorHAnsi" w:hAnsiTheme="minorHAnsi" w:cstheme="minorHAnsi"/>
              </w:rPr>
              <w:t>untabulated</w:t>
            </w:r>
            <w:proofErr w:type="spellEnd"/>
            <w:r>
              <w:rPr>
                <w:rFonts w:asciiTheme="minorHAnsi" w:hAnsiTheme="minorHAnsi" w:cstheme="minorHAnsi"/>
              </w:rPr>
              <w:t xml:space="preserve"> DISCOS DB known </w:t>
            </w:r>
            <w:proofErr w:type="gramStart"/>
            <w:r>
              <w:rPr>
                <w:rFonts w:asciiTheme="minorHAnsi" w:hAnsiTheme="minorHAnsi" w:cstheme="minorHAnsi"/>
              </w:rPr>
              <w:t>mass, or</w:t>
            </w:r>
            <w:proofErr w:type="gramEnd"/>
            <w:r>
              <w:rPr>
                <w:rFonts w:asciiTheme="minorHAnsi" w:hAnsiTheme="minorHAnsi" w:cstheme="minorHAnsi"/>
              </w:rPr>
              <w:t xml:space="preserve"> is simply nonexistent in the table. In each case, the function </w:t>
            </w:r>
            <w:proofErr w:type="gramStart"/>
            <w:r>
              <w:rPr>
                <w:rFonts w:asciiTheme="minorHAnsi" w:hAnsiTheme="minorHAnsi" w:cstheme="minorHAnsi"/>
              </w:rPr>
              <w:t>shall</w:t>
            </w:r>
            <w:proofErr w:type="gramEnd"/>
            <w:r>
              <w:rPr>
                <w:rFonts w:asciiTheme="minorHAnsi" w:hAnsiTheme="minorHAnsi" w:cstheme="minorHAnsi"/>
              </w:rPr>
              <w:t xml:space="preserve"> print out specific warning and utilize a default mass of 448.3 kg.</w:t>
            </w:r>
          </w:p>
        </w:tc>
      </w:tr>
      <w:tr w:rsidR="005E3445" w:rsidRPr="002E060E" w14:paraId="1F42F67D" w14:textId="77777777" w:rsidTr="00B34770">
        <w:trPr>
          <w:jc w:val="center"/>
        </w:trPr>
        <w:tc>
          <w:tcPr>
            <w:tcW w:w="2335" w:type="dxa"/>
          </w:tcPr>
          <w:p w14:paraId="0CFE84FE" w14:textId="54F8593B" w:rsidR="005E3445" w:rsidRDefault="005E3445" w:rsidP="008943F1">
            <w:pPr>
              <w:pStyle w:val="BodyText"/>
              <w:rPr>
                <w:rFonts w:asciiTheme="minorHAnsi" w:hAnsiTheme="minorHAnsi" w:cstheme="minorHAnsi"/>
              </w:rPr>
            </w:pPr>
            <w:r>
              <w:rPr>
                <w:rFonts w:asciiTheme="minorHAnsi" w:hAnsiTheme="minorHAnsi" w:cstheme="minorHAnsi"/>
              </w:rPr>
              <w:t>test04</w:t>
            </w:r>
          </w:p>
        </w:tc>
        <w:tc>
          <w:tcPr>
            <w:tcW w:w="7015" w:type="dxa"/>
          </w:tcPr>
          <w:p w14:paraId="1B40C7F0" w14:textId="498A3D93" w:rsidR="005E3445" w:rsidRDefault="005E3445" w:rsidP="00B02A69">
            <w:pPr>
              <w:pStyle w:val="BodyText"/>
              <w:spacing w:before="0" w:after="0" w:line="264" w:lineRule="auto"/>
              <w:jc w:val="both"/>
              <w:rPr>
                <w:rFonts w:asciiTheme="minorHAnsi" w:hAnsiTheme="minorHAnsi" w:cstheme="minorHAnsi"/>
              </w:rPr>
            </w:pPr>
            <w:r>
              <w:rPr>
                <w:rFonts w:asciiTheme="minorHAnsi" w:hAnsiTheme="minorHAnsi" w:cstheme="minorHAnsi"/>
              </w:rPr>
              <w:t>Confirm that the function will read the latest HBR-Mass table available, when the input is path to the folder containing different HBR-Mass tables</w:t>
            </w:r>
          </w:p>
        </w:tc>
      </w:tr>
      <w:tr w:rsidR="00922858" w:rsidRPr="002E060E" w14:paraId="6B63E953" w14:textId="77777777" w:rsidTr="008943F1">
        <w:trPr>
          <w:jc w:val="center"/>
        </w:trPr>
        <w:tc>
          <w:tcPr>
            <w:tcW w:w="2335" w:type="dxa"/>
            <w:tcBorders>
              <w:bottom w:val="single" w:sz="4" w:space="0" w:color="auto"/>
            </w:tcBorders>
          </w:tcPr>
          <w:p w14:paraId="5C7EEE8D" w14:textId="3C1B6A6E" w:rsidR="00922858" w:rsidRDefault="00922858" w:rsidP="008943F1">
            <w:pPr>
              <w:pStyle w:val="BodyText"/>
              <w:rPr>
                <w:rFonts w:asciiTheme="minorHAnsi" w:hAnsiTheme="minorHAnsi" w:cstheme="minorHAnsi"/>
              </w:rPr>
            </w:pPr>
            <w:r>
              <w:rPr>
                <w:rFonts w:asciiTheme="minorHAnsi" w:hAnsiTheme="minorHAnsi" w:cstheme="minorHAnsi"/>
              </w:rPr>
              <w:t>test05</w:t>
            </w:r>
          </w:p>
        </w:tc>
        <w:tc>
          <w:tcPr>
            <w:tcW w:w="7015" w:type="dxa"/>
            <w:tcBorders>
              <w:bottom w:val="single" w:sz="4" w:space="0" w:color="auto"/>
            </w:tcBorders>
          </w:tcPr>
          <w:p w14:paraId="0C9280CD" w14:textId="51D12806" w:rsidR="00922858" w:rsidRDefault="00922858" w:rsidP="00B02A69">
            <w:pPr>
              <w:pStyle w:val="BodyText"/>
              <w:spacing w:before="0" w:after="0" w:line="264" w:lineRule="auto"/>
              <w:jc w:val="both"/>
              <w:rPr>
                <w:rFonts w:asciiTheme="minorHAnsi" w:hAnsiTheme="minorHAnsi" w:cstheme="minorHAnsi"/>
              </w:rPr>
            </w:pPr>
            <w:r>
              <w:rPr>
                <w:rFonts w:asciiTheme="minorHAnsi" w:hAnsiTheme="minorHAnsi" w:cstheme="minorHAnsi"/>
              </w:rPr>
              <w:t>Confirm the function capability to generate more accurate mass distributions given full set of information, and confirm the resultant expected number of fragments match the test table</w:t>
            </w:r>
          </w:p>
        </w:tc>
      </w:tr>
    </w:tbl>
    <w:p w14:paraId="695ABA1A" w14:textId="77777777" w:rsidR="00B02A69" w:rsidRPr="00B02A69" w:rsidRDefault="00B02A69" w:rsidP="00B34770"/>
    <w:p w14:paraId="2317C9F3" w14:textId="5DB5A9CC" w:rsidR="00EA2A64" w:rsidRPr="002E060E" w:rsidRDefault="00EA2A64" w:rsidP="00EA2A64">
      <w:pPr>
        <w:pStyle w:val="Caption"/>
        <w:rPr>
          <w:rFonts w:asciiTheme="minorHAnsi" w:hAnsiTheme="minorHAnsi" w:cstheme="minorHAnsi"/>
        </w:rPr>
      </w:pPr>
      <w:bookmarkStart w:id="25" w:name="_Toc233291849"/>
      <w:r w:rsidRPr="002E060E">
        <w:rPr>
          <w:rFonts w:asciiTheme="minorHAnsi" w:hAnsiTheme="minorHAnsi" w:cstheme="minorHAnsi"/>
        </w:rPr>
        <w:t xml:space="preserve">Table </w:t>
      </w:r>
      <w:r w:rsidRPr="002E060E">
        <w:rPr>
          <w:rFonts w:asciiTheme="minorHAnsi" w:hAnsiTheme="minorHAnsi" w:cstheme="minorHAnsi"/>
          <w:noProof/>
        </w:rPr>
        <w:fldChar w:fldCharType="begin"/>
      </w:r>
      <w:r w:rsidRPr="002E060E">
        <w:rPr>
          <w:rFonts w:asciiTheme="minorHAnsi" w:hAnsiTheme="minorHAnsi" w:cstheme="minorHAnsi"/>
          <w:noProof/>
        </w:rPr>
        <w:instrText xml:space="preserve"> SEQ Table \* ARABIC </w:instrText>
      </w:r>
      <w:r w:rsidRPr="002E060E">
        <w:rPr>
          <w:rFonts w:asciiTheme="minorHAnsi" w:hAnsiTheme="minorHAnsi" w:cstheme="minorHAnsi"/>
          <w:noProof/>
        </w:rPr>
        <w:fldChar w:fldCharType="separate"/>
      </w:r>
      <w:r w:rsidR="00397180">
        <w:rPr>
          <w:rFonts w:asciiTheme="minorHAnsi" w:hAnsiTheme="minorHAnsi" w:cstheme="minorHAnsi"/>
          <w:noProof/>
        </w:rPr>
        <w:t>11</w:t>
      </w:r>
      <w:r w:rsidRPr="002E060E">
        <w:rPr>
          <w:rFonts w:asciiTheme="minorHAnsi" w:hAnsiTheme="minorHAnsi" w:cstheme="minorHAnsi"/>
          <w:noProof/>
        </w:rPr>
        <w:fldChar w:fldCharType="end"/>
      </w:r>
      <w:r w:rsidRPr="002E060E">
        <w:rPr>
          <w:rFonts w:asciiTheme="minorHAnsi" w:hAnsiTheme="minorHAnsi" w:cstheme="minorHAnsi"/>
        </w:rPr>
        <w:t>: Collision Consequence Validation Cases</w:t>
      </w:r>
      <w:bookmarkEnd w:id="25"/>
    </w:p>
    <w:tbl>
      <w:tblPr>
        <w:tblStyle w:val="TableGrid"/>
        <w:tblW w:w="0" w:type="auto"/>
        <w:jc w:val="center"/>
        <w:tblBorders>
          <w:bottom w:val="none" w:sz="0" w:space="0" w:color="auto"/>
        </w:tblBorders>
        <w:tblLook w:val="04A0" w:firstRow="1" w:lastRow="0" w:firstColumn="1" w:lastColumn="0" w:noHBand="0" w:noVBand="1"/>
      </w:tblPr>
      <w:tblGrid>
        <w:gridCol w:w="2335"/>
        <w:gridCol w:w="7015"/>
      </w:tblGrid>
      <w:tr w:rsidR="00EA2A64" w:rsidRPr="002E060E" w14:paraId="47852BC4" w14:textId="77777777" w:rsidTr="00BC109E">
        <w:trPr>
          <w:jc w:val="center"/>
        </w:trPr>
        <w:tc>
          <w:tcPr>
            <w:tcW w:w="2335" w:type="dxa"/>
            <w:tcBorders>
              <w:bottom w:val="single" w:sz="4" w:space="0" w:color="auto"/>
            </w:tcBorders>
            <w:shd w:val="clear" w:color="auto" w:fill="D9D9D9" w:themeFill="background1" w:themeFillShade="D9"/>
          </w:tcPr>
          <w:p w14:paraId="62AB3B2E" w14:textId="77777777" w:rsidR="00EA2A64" w:rsidRPr="002E060E" w:rsidRDefault="00EA2A64" w:rsidP="00BC109E">
            <w:pPr>
              <w:pStyle w:val="BodyText"/>
              <w:rPr>
                <w:rFonts w:asciiTheme="minorHAnsi" w:hAnsiTheme="minorHAnsi" w:cstheme="minorHAnsi"/>
              </w:rPr>
            </w:pPr>
            <w:r w:rsidRPr="002E060E">
              <w:rPr>
                <w:rFonts w:asciiTheme="minorHAnsi" w:hAnsiTheme="minorHAnsi" w:cstheme="minorHAnsi"/>
              </w:rPr>
              <w:t>Test ID</w:t>
            </w:r>
          </w:p>
        </w:tc>
        <w:tc>
          <w:tcPr>
            <w:tcW w:w="7015" w:type="dxa"/>
            <w:tcBorders>
              <w:bottom w:val="single" w:sz="4" w:space="0" w:color="auto"/>
            </w:tcBorders>
            <w:shd w:val="clear" w:color="auto" w:fill="D9D9D9" w:themeFill="background1" w:themeFillShade="D9"/>
          </w:tcPr>
          <w:p w14:paraId="5E0A2DA0" w14:textId="77777777" w:rsidR="00EA2A64" w:rsidRPr="002E060E" w:rsidRDefault="00EA2A64" w:rsidP="00BC109E">
            <w:pPr>
              <w:pStyle w:val="BodyText"/>
              <w:rPr>
                <w:rFonts w:asciiTheme="minorHAnsi" w:hAnsiTheme="minorHAnsi" w:cstheme="minorHAnsi"/>
              </w:rPr>
            </w:pPr>
            <w:r w:rsidRPr="002E060E">
              <w:rPr>
                <w:rFonts w:asciiTheme="minorHAnsi" w:hAnsiTheme="minorHAnsi" w:cstheme="minorHAnsi"/>
              </w:rPr>
              <w:t>Description</w:t>
            </w:r>
          </w:p>
        </w:tc>
      </w:tr>
      <w:tr w:rsidR="00EA2A64" w:rsidRPr="002E060E" w14:paraId="2859EAC8" w14:textId="77777777" w:rsidTr="00B34770">
        <w:trPr>
          <w:jc w:val="center"/>
        </w:trPr>
        <w:tc>
          <w:tcPr>
            <w:tcW w:w="2335" w:type="dxa"/>
          </w:tcPr>
          <w:p w14:paraId="5AECD378" w14:textId="77777777" w:rsidR="00EA2A64" w:rsidRPr="002E060E" w:rsidRDefault="00EA2A64" w:rsidP="00BC109E">
            <w:pPr>
              <w:pStyle w:val="BodyText"/>
              <w:rPr>
                <w:rFonts w:asciiTheme="minorHAnsi" w:hAnsiTheme="minorHAnsi" w:cstheme="minorHAnsi"/>
              </w:rPr>
            </w:pPr>
            <w:r w:rsidRPr="002E060E">
              <w:rPr>
                <w:rFonts w:asciiTheme="minorHAnsi" w:hAnsiTheme="minorHAnsi" w:cstheme="minorHAnsi"/>
              </w:rPr>
              <w:t>test01</w:t>
            </w:r>
          </w:p>
        </w:tc>
        <w:tc>
          <w:tcPr>
            <w:tcW w:w="7015" w:type="dxa"/>
          </w:tcPr>
          <w:p w14:paraId="4A79978E" w14:textId="77777777" w:rsidR="00EA2A64" w:rsidRPr="002E060E" w:rsidRDefault="00EA2A64" w:rsidP="00BC109E">
            <w:pPr>
              <w:pStyle w:val="BodyText"/>
              <w:spacing w:before="0"/>
              <w:rPr>
                <w:rFonts w:asciiTheme="minorHAnsi" w:hAnsiTheme="minorHAnsi" w:cstheme="minorHAnsi"/>
              </w:rPr>
            </w:pPr>
            <w:r w:rsidRPr="002E060E">
              <w:rPr>
                <w:rFonts w:asciiTheme="minorHAnsi" w:hAnsiTheme="minorHAnsi" w:cstheme="minorHAnsi"/>
              </w:rPr>
              <w:t xml:space="preserve">An array of secondary object masses </w:t>
            </w:r>
            <w:proofErr w:type="gramStart"/>
            <w:r w:rsidRPr="002E060E">
              <w:rPr>
                <w:rFonts w:asciiTheme="minorHAnsi" w:hAnsiTheme="minorHAnsi" w:cstheme="minorHAnsi"/>
              </w:rPr>
              <w:t>were</w:t>
            </w:r>
            <w:proofErr w:type="gramEnd"/>
            <w:r w:rsidRPr="002E060E">
              <w:rPr>
                <w:rFonts w:asciiTheme="minorHAnsi" w:hAnsiTheme="minorHAnsi" w:cstheme="minorHAnsi"/>
              </w:rPr>
              <w:t xml:space="preserve"> chosen to meet all boundary cases for collision consequence assessment:</w:t>
            </w:r>
          </w:p>
          <w:p w14:paraId="35B8112E" w14:textId="77777777" w:rsidR="00EA2A64" w:rsidRPr="002E060E" w:rsidRDefault="00EA2A64" w:rsidP="00EA2A64">
            <w:pPr>
              <w:pStyle w:val="BodyText"/>
              <w:numPr>
                <w:ilvl w:val="0"/>
                <w:numId w:val="17"/>
              </w:numPr>
              <w:spacing w:before="0" w:after="0" w:line="264" w:lineRule="auto"/>
              <w:jc w:val="both"/>
              <w:rPr>
                <w:rFonts w:asciiTheme="minorHAnsi" w:hAnsiTheme="minorHAnsi" w:cstheme="minorHAnsi"/>
              </w:rPr>
            </w:pPr>
            <w:r w:rsidRPr="002E060E">
              <w:rPr>
                <w:rFonts w:asciiTheme="minorHAnsi" w:hAnsiTheme="minorHAnsi" w:cstheme="minorHAnsi"/>
              </w:rPr>
              <w:t>0 input for secondary mass</w:t>
            </w:r>
          </w:p>
          <w:p w14:paraId="7177EF72" w14:textId="77777777" w:rsidR="00EA2A64" w:rsidRPr="002E060E" w:rsidRDefault="00EA2A64" w:rsidP="00EA2A64">
            <w:pPr>
              <w:pStyle w:val="BodyText"/>
              <w:numPr>
                <w:ilvl w:val="0"/>
                <w:numId w:val="17"/>
              </w:numPr>
              <w:spacing w:before="0" w:after="0" w:line="264" w:lineRule="auto"/>
              <w:jc w:val="both"/>
              <w:rPr>
                <w:rFonts w:asciiTheme="minorHAnsi" w:hAnsiTheme="minorHAnsi" w:cstheme="minorHAnsi"/>
              </w:rPr>
            </w:pPr>
            <w:r w:rsidRPr="002E060E">
              <w:rPr>
                <w:rFonts w:asciiTheme="minorHAnsi" w:hAnsiTheme="minorHAnsi" w:cstheme="minorHAnsi"/>
              </w:rPr>
              <w:t>Definitively non-catastrophic</w:t>
            </w:r>
          </w:p>
          <w:p w14:paraId="2129CB2C" w14:textId="77777777" w:rsidR="00EA2A64" w:rsidRPr="002E060E" w:rsidRDefault="00EA2A64" w:rsidP="00EA2A64">
            <w:pPr>
              <w:pStyle w:val="BodyText"/>
              <w:numPr>
                <w:ilvl w:val="0"/>
                <w:numId w:val="17"/>
              </w:numPr>
              <w:spacing w:before="0" w:after="0" w:line="264" w:lineRule="auto"/>
              <w:jc w:val="both"/>
              <w:rPr>
                <w:rFonts w:asciiTheme="minorHAnsi" w:hAnsiTheme="minorHAnsi" w:cstheme="minorHAnsi"/>
              </w:rPr>
            </w:pPr>
            <w:r w:rsidRPr="002E060E">
              <w:rPr>
                <w:rFonts w:asciiTheme="minorHAnsi" w:hAnsiTheme="minorHAnsi" w:cstheme="minorHAnsi"/>
              </w:rPr>
              <w:t>Boundary case catastrophic (reported as non-catastrophic)</w:t>
            </w:r>
          </w:p>
          <w:p w14:paraId="5B641A0B" w14:textId="77777777" w:rsidR="00EA2A64" w:rsidRPr="002E060E" w:rsidRDefault="00EA2A64" w:rsidP="00EA2A64">
            <w:pPr>
              <w:pStyle w:val="BodyText"/>
              <w:numPr>
                <w:ilvl w:val="0"/>
                <w:numId w:val="17"/>
              </w:numPr>
              <w:spacing w:before="0" w:after="0" w:line="264" w:lineRule="auto"/>
              <w:jc w:val="both"/>
              <w:rPr>
                <w:rFonts w:asciiTheme="minorHAnsi" w:hAnsiTheme="minorHAnsi" w:cstheme="minorHAnsi"/>
              </w:rPr>
            </w:pPr>
            <w:r w:rsidRPr="002E060E">
              <w:rPr>
                <w:rFonts w:asciiTheme="minorHAnsi" w:hAnsiTheme="minorHAnsi" w:cstheme="minorHAnsi"/>
              </w:rPr>
              <w:t>Definitively catastrophic</w:t>
            </w:r>
          </w:p>
          <w:p w14:paraId="2A4807A4" w14:textId="77777777" w:rsidR="00EA2A64" w:rsidRPr="002E060E" w:rsidRDefault="00EA2A64" w:rsidP="00EA2A64">
            <w:pPr>
              <w:pStyle w:val="BodyText"/>
              <w:numPr>
                <w:ilvl w:val="0"/>
                <w:numId w:val="17"/>
              </w:numPr>
              <w:spacing w:before="0" w:after="0" w:line="264" w:lineRule="auto"/>
              <w:jc w:val="both"/>
              <w:rPr>
                <w:rFonts w:asciiTheme="minorHAnsi" w:hAnsiTheme="minorHAnsi" w:cstheme="minorHAnsi"/>
              </w:rPr>
            </w:pPr>
            <w:r w:rsidRPr="002E060E">
              <w:rPr>
                <w:rFonts w:asciiTheme="minorHAnsi" w:hAnsiTheme="minorHAnsi" w:cstheme="minorHAnsi"/>
              </w:rPr>
              <w:t>Secondary mass exceeds primary mass</w:t>
            </w:r>
          </w:p>
        </w:tc>
      </w:tr>
      <w:tr w:rsidR="005646DD" w:rsidRPr="002E060E" w14:paraId="797C4353" w14:textId="77777777" w:rsidTr="00B34770">
        <w:trPr>
          <w:jc w:val="center"/>
        </w:trPr>
        <w:tc>
          <w:tcPr>
            <w:tcW w:w="2335" w:type="dxa"/>
          </w:tcPr>
          <w:p w14:paraId="1306DA43" w14:textId="29377F83" w:rsidR="005646DD" w:rsidRPr="002E060E" w:rsidRDefault="005646DD" w:rsidP="00BC109E">
            <w:pPr>
              <w:pStyle w:val="BodyText"/>
              <w:rPr>
                <w:rFonts w:asciiTheme="minorHAnsi" w:hAnsiTheme="minorHAnsi" w:cstheme="minorHAnsi"/>
              </w:rPr>
            </w:pPr>
            <w:r>
              <w:rPr>
                <w:rFonts w:asciiTheme="minorHAnsi" w:hAnsiTheme="minorHAnsi" w:cstheme="minorHAnsi"/>
              </w:rPr>
              <w:t>test02</w:t>
            </w:r>
          </w:p>
        </w:tc>
        <w:tc>
          <w:tcPr>
            <w:tcW w:w="7015" w:type="dxa"/>
          </w:tcPr>
          <w:p w14:paraId="08EFFAFC" w14:textId="0E8D80DE" w:rsidR="005646DD" w:rsidRPr="002E060E" w:rsidRDefault="005646DD" w:rsidP="00BC109E">
            <w:pPr>
              <w:pStyle w:val="BodyText"/>
              <w:spacing w:before="0"/>
              <w:rPr>
                <w:rFonts w:asciiTheme="minorHAnsi" w:hAnsiTheme="minorHAnsi" w:cstheme="minorHAnsi"/>
              </w:rPr>
            </w:pPr>
            <w:r>
              <w:rPr>
                <w:rFonts w:asciiTheme="minorHAnsi" w:hAnsiTheme="minorHAnsi" w:cstheme="minorHAnsi"/>
              </w:rPr>
              <w:t>Assess function capability to handle velocity uncertainty given known masses for the two objects</w:t>
            </w:r>
          </w:p>
        </w:tc>
      </w:tr>
      <w:tr w:rsidR="005646DD" w:rsidRPr="005646DD" w14:paraId="5C27B6A3" w14:textId="77777777" w:rsidTr="00B34770">
        <w:trPr>
          <w:jc w:val="center"/>
        </w:trPr>
        <w:tc>
          <w:tcPr>
            <w:tcW w:w="2335" w:type="dxa"/>
          </w:tcPr>
          <w:p w14:paraId="03A99E72" w14:textId="51333941" w:rsidR="005646DD" w:rsidRDefault="005646DD" w:rsidP="005646DD">
            <w:pPr>
              <w:pStyle w:val="BodyText"/>
              <w:rPr>
                <w:rFonts w:asciiTheme="minorHAnsi" w:hAnsiTheme="minorHAnsi" w:cstheme="minorHAnsi"/>
              </w:rPr>
            </w:pPr>
            <w:r>
              <w:rPr>
                <w:rFonts w:asciiTheme="minorHAnsi" w:hAnsiTheme="minorHAnsi" w:cstheme="minorHAnsi"/>
              </w:rPr>
              <w:t>test03</w:t>
            </w:r>
          </w:p>
        </w:tc>
        <w:tc>
          <w:tcPr>
            <w:tcW w:w="7015" w:type="dxa"/>
          </w:tcPr>
          <w:p w14:paraId="1D302C7F" w14:textId="77A6EEE9" w:rsidR="005646DD" w:rsidRPr="005646DD" w:rsidRDefault="005646DD" w:rsidP="005646DD">
            <w:pPr>
              <w:pStyle w:val="BodyText"/>
              <w:spacing w:before="0"/>
              <w:rPr>
                <w:rFonts w:asciiTheme="minorHAnsi" w:hAnsiTheme="minorHAnsi" w:cstheme="minorHAnsi"/>
              </w:rPr>
            </w:pPr>
            <w:r w:rsidRPr="005646DD">
              <w:rPr>
                <w:rFonts w:asciiTheme="minorHAnsi" w:hAnsiTheme="minorHAnsi" w:cstheme="minorHAnsi"/>
              </w:rPr>
              <w:t xml:space="preserve">Confirm code converts 3 element </w:t>
            </w:r>
            <w:r>
              <w:rPr>
                <w:rFonts w:asciiTheme="minorHAnsi" w:hAnsiTheme="minorHAnsi" w:cstheme="minorHAnsi"/>
              </w:rPr>
              <w:t xml:space="preserve">relative </w:t>
            </w:r>
            <w:r w:rsidRPr="005646DD">
              <w:rPr>
                <w:rFonts w:asciiTheme="minorHAnsi" w:hAnsiTheme="minorHAnsi" w:cstheme="minorHAnsi"/>
              </w:rPr>
              <w:t>veloc</w:t>
            </w:r>
            <w:r w:rsidRPr="00B34770">
              <w:rPr>
                <w:rFonts w:asciiTheme="minorHAnsi" w:hAnsiTheme="minorHAnsi" w:cstheme="minorHAnsi"/>
              </w:rPr>
              <w:t xml:space="preserve">ity input to </w:t>
            </w:r>
            <w:r>
              <w:rPr>
                <w:rFonts w:asciiTheme="minorHAnsi" w:hAnsiTheme="minorHAnsi" w:cstheme="minorHAnsi"/>
              </w:rPr>
              <w:t xml:space="preserve">a single relative velocity value, regardless of size of </w:t>
            </w:r>
            <w:proofErr w:type="gramStart"/>
            <w:r>
              <w:rPr>
                <w:rFonts w:asciiTheme="minorHAnsi" w:hAnsiTheme="minorHAnsi" w:cstheme="minorHAnsi"/>
              </w:rPr>
              <w:t>the input</w:t>
            </w:r>
            <w:proofErr w:type="gramEnd"/>
            <w:r>
              <w:rPr>
                <w:rFonts w:asciiTheme="minorHAnsi" w:hAnsiTheme="minorHAnsi" w:cstheme="minorHAnsi"/>
              </w:rPr>
              <w:t xml:space="preserve"> mass vectors</w:t>
            </w:r>
          </w:p>
        </w:tc>
      </w:tr>
      <w:tr w:rsidR="005646DD" w:rsidRPr="005646DD" w14:paraId="16738B56" w14:textId="77777777" w:rsidTr="00BC109E">
        <w:trPr>
          <w:jc w:val="center"/>
        </w:trPr>
        <w:tc>
          <w:tcPr>
            <w:tcW w:w="2335" w:type="dxa"/>
            <w:tcBorders>
              <w:bottom w:val="single" w:sz="4" w:space="0" w:color="auto"/>
            </w:tcBorders>
          </w:tcPr>
          <w:p w14:paraId="2D8D32B0" w14:textId="32CC9AD6" w:rsidR="005646DD" w:rsidRDefault="005646DD" w:rsidP="005646DD">
            <w:pPr>
              <w:pStyle w:val="BodyText"/>
              <w:rPr>
                <w:rFonts w:asciiTheme="minorHAnsi" w:hAnsiTheme="minorHAnsi" w:cstheme="minorHAnsi"/>
              </w:rPr>
            </w:pPr>
            <w:r>
              <w:rPr>
                <w:rFonts w:asciiTheme="minorHAnsi" w:hAnsiTheme="minorHAnsi" w:cstheme="minorHAnsi"/>
              </w:rPr>
              <w:t>test04</w:t>
            </w:r>
          </w:p>
        </w:tc>
        <w:tc>
          <w:tcPr>
            <w:tcW w:w="7015" w:type="dxa"/>
            <w:tcBorders>
              <w:bottom w:val="single" w:sz="4" w:space="0" w:color="auto"/>
            </w:tcBorders>
          </w:tcPr>
          <w:p w14:paraId="1CDE47C1" w14:textId="6FCBE6E5" w:rsidR="005646DD" w:rsidRPr="005646DD" w:rsidRDefault="005646DD" w:rsidP="005646DD">
            <w:pPr>
              <w:pStyle w:val="BodyText"/>
              <w:spacing w:before="0"/>
              <w:rPr>
                <w:rFonts w:asciiTheme="minorHAnsi" w:hAnsiTheme="minorHAnsi" w:cstheme="minorHAnsi"/>
              </w:rPr>
            </w:pPr>
            <w:r>
              <w:rPr>
                <w:rFonts w:asciiTheme="minorHAnsi" w:hAnsiTheme="minorHAnsi" w:cstheme="minorHAnsi"/>
              </w:rPr>
              <w:t>Verify the code throws an error when there is input dimension mismatch</w:t>
            </w:r>
          </w:p>
        </w:tc>
      </w:tr>
    </w:tbl>
    <w:p w14:paraId="07A647EC" w14:textId="20864DFD" w:rsidR="003677FA" w:rsidRDefault="000E278F" w:rsidP="000E278F">
      <w:pPr>
        <w:pStyle w:val="Heading2"/>
      </w:pPr>
      <w:bookmarkStart w:id="26" w:name="_Toc231999620"/>
      <w:bookmarkStart w:id="27" w:name="_Toc231999996"/>
      <w:bookmarkStart w:id="28" w:name="_Toc233291836"/>
      <w:bookmarkEnd w:id="12"/>
      <w:bookmarkEnd w:id="26"/>
      <w:bookmarkEnd w:id="27"/>
      <w:r w:rsidRPr="000E278F">
        <w:lastRenderedPageBreak/>
        <w:t>Simple Usage Instruction and Example</w:t>
      </w:r>
      <w:bookmarkEnd w:id="28"/>
    </w:p>
    <w:p w14:paraId="21A9CD67" w14:textId="22BE33CC" w:rsidR="002455D7" w:rsidRDefault="003677FA" w:rsidP="003677FA">
      <w:r>
        <w:t xml:space="preserve">The following section will provide a brief overview of how one may assess </w:t>
      </w:r>
      <w:proofErr w:type="gramStart"/>
      <w:r>
        <w:t>the collision</w:t>
      </w:r>
      <w:proofErr w:type="gramEnd"/>
      <w:r>
        <w:t xml:space="preserve"> consequence of a conjunction with minimal information at hand</w:t>
      </w:r>
      <w:r w:rsidR="00981B6A">
        <w:t xml:space="preserve"> (since many users may not have</w:t>
      </w:r>
      <w:r w:rsidR="002455D7">
        <w:t xml:space="preserve"> mass,</w:t>
      </w:r>
      <w:r w:rsidR="00981B6A">
        <w:t xml:space="preserve"> RCS</w:t>
      </w:r>
      <w:r w:rsidR="002455D7">
        <w:t>,</w:t>
      </w:r>
      <w:r w:rsidR="00981B6A">
        <w:t xml:space="preserve"> BC or SRPC information regarding the secondary object)</w:t>
      </w:r>
      <w:r>
        <w:t>.</w:t>
      </w:r>
      <w:r w:rsidR="00981B6A">
        <w:t xml:space="preserve"> </w:t>
      </w:r>
    </w:p>
    <w:p w14:paraId="7E02C642" w14:textId="345F3AED" w:rsidR="003677FA" w:rsidRPr="00981B6A" w:rsidRDefault="00981B6A" w:rsidP="003677FA">
      <w:r>
        <w:t>Requirements for this assessment includes pulling the latest “</w:t>
      </w:r>
      <w:proofErr w:type="spellStart"/>
      <w:r>
        <w:t>DistributedMatlab</w:t>
      </w:r>
      <w:proofErr w:type="spellEnd"/>
      <w:r>
        <w:t>” and “</w:t>
      </w:r>
      <w:proofErr w:type="spellStart"/>
      <w:r>
        <w:t>DataFiles</w:t>
      </w:r>
      <w:proofErr w:type="spellEnd"/>
      <w:r>
        <w:t>” folders from the CARA Git repository at “</w:t>
      </w:r>
      <w:hyperlink r:id="rId11" w:history="1">
        <w:r w:rsidRPr="00B34770">
          <w:rPr>
            <w:rStyle w:val="Hyperlink"/>
            <w:rFonts w:asciiTheme="minorHAnsi" w:hAnsiTheme="minorHAnsi"/>
            <w:i/>
            <w:iCs/>
            <w:sz w:val="22"/>
          </w:rPr>
          <w:t>https://github.com/nasa/CARA_Analysis_Tools</w:t>
        </w:r>
      </w:hyperlink>
      <w:r>
        <w:t>”.</w:t>
      </w:r>
    </w:p>
    <w:p w14:paraId="5FA96258" w14:textId="1C706C27" w:rsidR="00981B6A" w:rsidRDefault="00136683" w:rsidP="00136683">
      <w:pPr>
        <w:pStyle w:val="Heading3"/>
      </w:pPr>
      <w:r>
        <w:t xml:space="preserve">Step 1: Obtaining Latest HBR-Mass Table </w:t>
      </w:r>
      <w:r w:rsidR="004616DE">
        <w:t>w</w:t>
      </w:r>
      <w:r>
        <w:t>ith DISCO</w:t>
      </w:r>
      <w:r w:rsidR="004616DE">
        <w:t>S</w:t>
      </w:r>
      <w:r>
        <w:t xml:space="preserve"> Data</w:t>
      </w:r>
    </w:p>
    <w:p w14:paraId="3FEDB317" w14:textId="77777777" w:rsidR="00C532E8" w:rsidRDefault="00136683" w:rsidP="00136683">
      <w:r>
        <w:t>The latest “</w:t>
      </w:r>
      <w:proofErr w:type="spellStart"/>
      <w:r>
        <w:t>ForDistribution</w:t>
      </w:r>
      <w:proofErr w:type="spellEnd"/>
      <w:r>
        <w:t>” versions of CARA’s HBR-Mass estimates tables are available to the public within “</w:t>
      </w:r>
      <w:proofErr w:type="spellStart"/>
      <w:r>
        <w:t>DataFiles</w:t>
      </w:r>
      <w:proofErr w:type="spellEnd"/>
      <w:r>
        <w:t>/</w:t>
      </w:r>
      <w:proofErr w:type="spellStart"/>
      <w:r w:rsidRPr="00136683">
        <w:t>HBRMassEstimates</w:t>
      </w:r>
      <w:proofErr w:type="spellEnd"/>
      <w:r>
        <w:t>”. The tables are uploaded monthly and available to download.</w:t>
      </w:r>
      <w:r w:rsidR="004616DE">
        <w:t xml:space="preserve"> They contain the best estimated or obtained HBR and Mass values for different cataloged objects through various sources.</w:t>
      </w:r>
      <w:r>
        <w:t xml:space="preserve"> </w:t>
      </w:r>
    </w:p>
    <w:p w14:paraId="600B703A" w14:textId="31203801" w:rsidR="00136683" w:rsidRDefault="00C532E8" w:rsidP="00136683">
      <w:r>
        <w:t>F</w:t>
      </w:r>
      <w:r w:rsidR="004616DE">
        <w:t>or copyright reasons</w:t>
      </w:r>
      <w:r w:rsidR="00136683">
        <w:t>, th</w:t>
      </w:r>
      <w:r w:rsidR="004616DE">
        <w:t>ese</w:t>
      </w:r>
      <w:r w:rsidR="00136683">
        <w:t xml:space="preserve"> tables do not </w:t>
      </w:r>
      <w:r w:rsidR="004616DE">
        <w:t xml:space="preserve">tabulate the HBR and Mass information of objects where their data sources are from ESA’s DISCOS database (their mean HBR or Mass is left blank). Within the </w:t>
      </w:r>
      <w:r w:rsidR="004616DE">
        <w:t>“</w:t>
      </w:r>
      <w:proofErr w:type="spellStart"/>
      <w:r w:rsidR="004616DE">
        <w:t>DataFiles</w:t>
      </w:r>
      <w:proofErr w:type="spellEnd"/>
      <w:r w:rsidR="004616DE">
        <w:t>/</w:t>
      </w:r>
      <w:proofErr w:type="spellStart"/>
      <w:r w:rsidR="004616DE" w:rsidRPr="00136683">
        <w:t>HBRMassEstimates</w:t>
      </w:r>
      <w:proofErr w:type="spellEnd"/>
      <w:r w:rsidR="004616DE">
        <w:t>”</w:t>
      </w:r>
      <w:r w:rsidR="004616DE">
        <w:t>, codes such a</w:t>
      </w:r>
      <w:r w:rsidR="00DD7852">
        <w:t>s “</w:t>
      </w:r>
      <w:proofErr w:type="spellStart"/>
      <w:r w:rsidR="00DD7852" w:rsidRPr="00DD7852">
        <w:t>MergeDiscosData.m</w:t>
      </w:r>
      <w:proofErr w:type="spellEnd"/>
      <w:r w:rsidR="00DD7852">
        <w:t xml:space="preserve">” and instructions are provided </w:t>
      </w:r>
      <w:r w:rsidR="00BB6FBC">
        <w:t>to help</w:t>
      </w:r>
      <w:r w:rsidR="00DD7852">
        <w:t xml:space="preserve"> user</w:t>
      </w:r>
      <w:r w:rsidR="00BB6FBC">
        <w:t>s</w:t>
      </w:r>
      <w:r w:rsidR="00DD7852">
        <w:t xml:space="preserve"> </w:t>
      </w:r>
      <w:r w:rsidR="00BB6FBC">
        <w:t xml:space="preserve">to </w:t>
      </w:r>
      <w:r w:rsidR="00DD7852">
        <w:t>get access to DISCOS database and merge the corresponding HBR and Mass information into a specific “</w:t>
      </w:r>
      <w:proofErr w:type="spellStart"/>
      <w:r w:rsidR="00DD7852">
        <w:t>ForDistribution</w:t>
      </w:r>
      <w:proofErr w:type="spellEnd"/>
      <w:r w:rsidR="00DD7852">
        <w:t xml:space="preserve">” table. When the </w:t>
      </w:r>
      <w:r w:rsidR="00DD7852">
        <w:t>“</w:t>
      </w:r>
      <w:proofErr w:type="spellStart"/>
      <w:r w:rsidR="00DD7852" w:rsidRPr="00DD7852">
        <w:t>MergeDiscosData.m</w:t>
      </w:r>
      <w:proofErr w:type="spellEnd"/>
      <w:r w:rsidR="00DD7852">
        <w:t>”</w:t>
      </w:r>
      <w:r w:rsidR="00DD7852">
        <w:t xml:space="preserve"> function is used over a specific table of the format </w:t>
      </w:r>
      <w:r w:rsidR="00DD7852">
        <w:rPr>
          <w:i/>
          <w:iCs/>
        </w:rPr>
        <w:t>HBR_Mass_Estimates_YYYYMMDD_ForDistribution.csv</w:t>
      </w:r>
      <w:r w:rsidR="00DD7852">
        <w:t xml:space="preserve">, a new table will be created which will be named </w:t>
      </w:r>
      <w:r w:rsidR="00DD7852">
        <w:rPr>
          <w:i/>
          <w:iCs/>
        </w:rPr>
        <w:t>HBR_Mass_Estimates_YYYYMMDD_</w:t>
      </w:r>
      <w:r w:rsidR="00DD7852">
        <w:rPr>
          <w:i/>
          <w:iCs/>
        </w:rPr>
        <w:t>Merged_Not</w:t>
      </w:r>
      <w:r w:rsidR="00DD7852">
        <w:rPr>
          <w:i/>
          <w:iCs/>
        </w:rPr>
        <w:t>ForDistribution.csv</w:t>
      </w:r>
      <w:r w:rsidR="00DD7852">
        <w:t xml:space="preserve">. This table will have DISCOS </w:t>
      </w:r>
      <w:r>
        <w:t xml:space="preserve">related </w:t>
      </w:r>
      <w:r w:rsidR="00DD7852">
        <w:t xml:space="preserve">data values tabulated and should not be shared. </w:t>
      </w:r>
      <w:r>
        <w:t>The user can the</w:t>
      </w:r>
      <w:r w:rsidR="00BB6FBC">
        <w:t>n</w:t>
      </w:r>
      <w:r>
        <w:t xml:space="preserve"> utilize the path to the newly generated table as an input to the collision consequence baseline. </w:t>
      </w:r>
    </w:p>
    <w:p w14:paraId="2470BA7A" w14:textId="2B07D9B7" w:rsidR="00C532E8" w:rsidRDefault="00C532E8" w:rsidP="00136683">
      <w:r>
        <w:t>Please note that “</w:t>
      </w:r>
      <w:proofErr w:type="spellStart"/>
      <w:r>
        <w:t>ForDistrubtion</w:t>
      </w:r>
      <w:proofErr w:type="spellEnd"/>
      <w:r>
        <w:t>” HBR-Mass tables that lack DISCOS data can still be used for the collision consequence assessment, however</w:t>
      </w:r>
      <w:r w:rsidR="00F977D7">
        <w:t xml:space="preserve">, if either the primary or secondary object has their best mass source tabulated as “DISCOS DB”, a warning will be </w:t>
      </w:r>
      <w:r w:rsidR="003A502B">
        <w:t>thrown,</w:t>
      </w:r>
      <w:r w:rsidR="00F977D7">
        <w:t xml:space="preserve"> and a default Mass would be used.</w:t>
      </w:r>
    </w:p>
    <w:p w14:paraId="0991B89F" w14:textId="2776D456" w:rsidR="00F977D7" w:rsidRDefault="00F977D7" w:rsidP="00F977D7">
      <w:pPr>
        <w:pStyle w:val="Heading3"/>
      </w:pPr>
      <w:r>
        <w:t>Step 2: Generating Mass Vector(s)</w:t>
      </w:r>
    </w:p>
    <w:p w14:paraId="37F29529" w14:textId="5E81D25E" w:rsidR="00F977D7" w:rsidRDefault="003A502B" w:rsidP="00F977D7">
      <w:r>
        <w:t>The object ID (</w:t>
      </w:r>
      <w:proofErr w:type="spellStart"/>
      <w:r>
        <w:t>a.k.a</w:t>
      </w:r>
      <w:proofErr w:type="spellEnd"/>
      <w:r>
        <w:t>, Object Designator or NORAD ID) of the secondary, and the relative velocity of the conjunction are obtainable through the CDM. If the mass of the primary and secondary, and their relative velocity is known without any uncertainty, the values can be used to assess the collision consequence (in case of a direct</w:t>
      </w:r>
      <w:r w:rsidR="000E278F">
        <w:t>-</w:t>
      </w:r>
      <w:r>
        <w:t>hit collision)</w:t>
      </w:r>
      <w:r w:rsidR="000E278F">
        <w:t xml:space="preserve"> deterministically. However, </w:t>
      </w:r>
      <w:r w:rsidR="00BB6FBC">
        <w:t>in</w:t>
      </w:r>
      <w:r w:rsidR="000E278F">
        <w:t xml:space="preserve"> cases when there is uncertainty about the mass of the object, a mass distribution needs to be generated so that a Monte Carlo process can estimate the number of fragments in case of collision.</w:t>
      </w:r>
    </w:p>
    <w:p w14:paraId="3239EE76" w14:textId="364B1B63" w:rsidR="001E7974" w:rsidRDefault="000E278F" w:rsidP="00F977D7">
      <w:r>
        <w:t>The “</w:t>
      </w:r>
      <w:proofErr w:type="spellStart"/>
      <w:r w:rsidRPr="000E278F">
        <w:t>MassVecFromMoments.m</w:t>
      </w:r>
      <w:proofErr w:type="spellEnd"/>
      <w:r>
        <w:t xml:space="preserve">” function can create mass distributions </w:t>
      </w:r>
      <w:r w:rsidR="00342CA5">
        <w:t>based on the object ID and a path to a</w:t>
      </w:r>
      <w:r w:rsidR="00BB6FBC">
        <w:t>n</w:t>
      </w:r>
      <w:r w:rsidR="00342CA5">
        <w:t xml:space="preserve"> HBR-Mass estimates table. The output of the function will be a mass vector, where the masses for the object are </w:t>
      </w:r>
      <w:proofErr w:type="gramStart"/>
      <w:r w:rsidR="00342CA5">
        <w:t>log</w:t>
      </w:r>
      <w:proofErr w:type="gramEnd"/>
      <w:r w:rsidR="00342CA5">
        <w:t>-normally distributed when the object has an uncertain mass, and a constant mass vector when the object is determined to have a known or constant mass.</w:t>
      </w:r>
      <w:r w:rsidR="001E7974">
        <w:t xml:space="preserve"> Therefore, the mass vectors can be generated for both the primary and secondary.</w:t>
      </w:r>
    </w:p>
    <w:p w14:paraId="37483283" w14:textId="61A37E9E" w:rsidR="001E7974" w:rsidRDefault="001E7974" w:rsidP="001E7974">
      <w:pPr>
        <w:pStyle w:val="Heading3"/>
      </w:pPr>
      <w:r>
        <w:t>Step 3: Estimating the Collision Consequence</w:t>
      </w:r>
    </w:p>
    <w:p w14:paraId="1589529C" w14:textId="5C430D0E" w:rsidR="001E7974" w:rsidRDefault="001E7974" w:rsidP="001E7974">
      <w:r>
        <w:t>Different outputs can be of importance to a user regarding collision consequence, such as “</w:t>
      </w:r>
      <w:r w:rsidRPr="00B34770">
        <w:rPr>
          <w:i/>
          <w:iCs/>
        </w:rPr>
        <w:t>what is the expected</w:t>
      </w:r>
      <w:r w:rsidR="00956EC7">
        <w:rPr>
          <w:i/>
          <w:iCs/>
        </w:rPr>
        <w:t xml:space="preserve"> or possible</w:t>
      </w:r>
      <w:r w:rsidRPr="00B34770">
        <w:rPr>
          <w:i/>
          <w:iCs/>
        </w:rPr>
        <w:t xml:space="preserve"> number of fragments if the direct-hit collision occurs?</w:t>
      </w:r>
      <w:r>
        <w:t>”, “</w:t>
      </w:r>
      <w:r w:rsidRPr="00B34770">
        <w:rPr>
          <w:i/>
          <w:iCs/>
        </w:rPr>
        <w:t>What is the probability of a catastrophic collision (full fragmentation of both objects), if the collision actually occurs?</w:t>
      </w:r>
      <w:r>
        <w:t>”, etc.</w:t>
      </w:r>
      <w:r w:rsidR="00B36302">
        <w:t xml:space="preserve"> The </w:t>
      </w:r>
      <w:r w:rsidR="00B36302">
        <w:lastRenderedPageBreak/>
        <w:t>“</w:t>
      </w:r>
      <w:proofErr w:type="spellStart"/>
      <w:r w:rsidR="00B36302" w:rsidRPr="00B36302">
        <w:t>CollisionConsequenceNumPieces.m</w:t>
      </w:r>
      <w:proofErr w:type="spellEnd"/>
      <w:r w:rsidR="00B36302">
        <w:t xml:space="preserve">” function is designed to </w:t>
      </w:r>
      <w:r w:rsidR="00956EC7">
        <w:t xml:space="preserve">provide outputs that directly or indirectly address the </w:t>
      </w:r>
      <w:r w:rsidR="00BB6FBC">
        <w:t>user’s</w:t>
      </w:r>
      <w:r w:rsidR="00956EC7">
        <w:t xml:space="preserve"> queries. </w:t>
      </w:r>
    </w:p>
    <w:p w14:paraId="7A7E54C3" w14:textId="1FBF0AB6" w:rsidR="00956EC7" w:rsidRDefault="00956EC7" w:rsidP="00956EC7">
      <w:pPr>
        <w:pStyle w:val="Heading3"/>
      </w:pPr>
      <w:r>
        <w:t>MATLAB Code Snippet</w:t>
      </w:r>
    </w:p>
    <w:p w14:paraId="6153E3EA" w14:textId="2C70FDCB" w:rsidR="004A08D4" w:rsidRDefault="00D2530C" w:rsidP="00956EC7">
      <w:r>
        <w:t>Consider a case where the primary mass and relative velocity (either in a 3</w:t>
      </w:r>
      <w:r>
        <w:rPr>
          <w:rFonts w:cstheme="minorHAnsi"/>
        </w:rPr>
        <w:t>×</w:t>
      </w:r>
      <w:r>
        <w:t xml:space="preserve">1 vector or a single scalar format) in a conjunction are known and </w:t>
      </w:r>
      <w:r w:rsidR="00BB6FBC">
        <w:t>are stored in</w:t>
      </w:r>
      <w:r>
        <w:t xml:space="preserve"> variables </w:t>
      </w:r>
      <w:r w:rsidRPr="00B34770">
        <w:rPr>
          <w:i/>
          <w:iCs/>
        </w:rPr>
        <w:t>M1</w:t>
      </w:r>
      <w:r>
        <w:t xml:space="preserve"> and </w:t>
      </w:r>
      <w:proofErr w:type="spellStart"/>
      <w:r w:rsidRPr="00B34770">
        <w:rPr>
          <w:i/>
          <w:iCs/>
        </w:rPr>
        <w:t>Vrel</w:t>
      </w:r>
      <w:proofErr w:type="spellEnd"/>
      <w:r>
        <w:t xml:space="preserve"> in </w:t>
      </w:r>
      <w:r w:rsidR="00BB6FBC">
        <w:t>MATLAB</w:t>
      </w:r>
      <w:r>
        <w:t xml:space="preserve">. The path to the HBR-Mass table with merged DISCOS data is stored within </w:t>
      </w:r>
      <w:proofErr w:type="spellStart"/>
      <w:r>
        <w:rPr>
          <w:i/>
          <w:iCs/>
        </w:rPr>
        <w:t>TablePath</w:t>
      </w:r>
      <w:proofErr w:type="spellEnd"/>
      <w:r>
        <w:t xml:space="preserve"> and the seconda</w:t>
      </w:r>
      <w:r w:rsidR="004A08D4">
        <w:t xml:space="preserve">ry ID is stored in </w:t>
      </w:r>
      <w:proofErr w:type="spellStart"/>
      <w:r w:rsidR="004A08D4">
        <w:rPr>
          <w:i/>
          <w:iCs/>
        </w:rPr>
        <w:t>SecondaryID</w:t>
      </w:r>
      <w:proofErr w:type="spellEnd"/>
      <w:r>
        <w:t>.</w:t>
      </w:r>
      <w:r w:rsidR="004A08D4">
        <w:t xml:space="preserve"> The user can assess the collision consequence by using the following syntax:</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4A08D4" w:rsidRPr="00B34770" w14:paraId="6D2AF3AE" w14:textId="77777777" w:rsidTr="00B34770">
        <w:tc>
          <w:tcPr>
            <w:tcW w:w="9350" w:type="dxa"/>
            <w:vAlign w:val="center"/>
          </w:tcPr>
          <w:p w14:paraId="4C72DA3B" w14:textId="17AEE1CE" w:rsidR="004A08D4" w:rsidRPr="00B34770" w:rsidRDefault="004A08D4" w:rsidP="004A08D4">
            <w:pPr>
              <w:rPr>
                <w:rFonts w:ascii="Consolas" w:hAnsi="Consolas"/>
                <w:color w:val="538135" w:themeColor="accent6" w:themeShade="BF"/>
              </w:rPr>
            </w:pPr>
            <w:r w:rsidRPr="00B34770">
              <w:rPr>
                <w:rFonts w:ascii="Consolas" w:hAnsi="Consolas"/>
                <w:color w:val="538135" w:themeColor="accent6" w:themeShade="BF"/>
              </w:rPr>
              <w:t xml:space="preserve">massVec2 = </w:t>
            </w:r>
            <w:proofErr w:type="spellStart"/>
            <w:proofErr w:type="gramStart"/>
            <w:r w:rsidRPr="00B34770">
              <w:rPr>
                <w:rFonts w:ascii="Consolas" w:hAnsi="Consolas"/>
                <w:color w:val="538135" w:themeColor="accent6" w:themeShade="BF"/>
              </w:rPr>
              <w:t>MassVecFromMoments</w:t>
            </w:r>
            <w:proofErr w:type="spellEnd"/>
            <w:r w:rsidRPr="00B34770">
              <w:rPr>
                <w:rFonts w:ascii="Consolas" w:hAnsi="Consolas"/>
                <w:color w:val="538135" w:themeColor="accent6" w:themeShade="BF"/>
              </w:rPr>
              <w:t>(</w:t>
            </w:r>
            <w:proofErr w:type="spellStart"/>
            <w:r w:rsidRPr="00B34770">
              <w:rPr>
                <w:rFonts w:ascii="Consolas" w:hAnsi="Consolas"/>
                <w:color w:val="538135" w:themeColor="accent6" w:themeShade="BF"/>
              </w:rPr>
              <w:t>TablePath</w:t>
            </w:r>
            <w:proofErr w:type="spellEnd"/>
            <w:r w:rsidRPr="00B34770">
              <w:rPr>
                <w:rFonts w:ascii="Consolas" w:hAnsi="Consolas"/>
                <w:color w:val="538135" w:themeColor="accent6" w:themeShade="BF"/>
              </w:rPr>
              <w:t xml:space="preserve"> ,</w:t>
            </w:r>
            <w:proofErr w:type="gramEnd"/>
            <w:r w:rsidRPr="00B34770">
              <w:rPr>
                <w:rFonts w:ascii="Consolas" w:hAnsi="Consolas"/>
                <w:color w:val="538135" w:themeColor="accent6" w:themeShade="BF"/>
              </w:rPr>
              <w:t xml:space="preserve"> </w:t>
            </w:r>
            <w:proofErr w:type="spellStart"/>
            <w:r w:rsidRPr="00B34770">
              <w:rPr>
                <w:rFonts w:ascii="Consolas" w:hAnsi="Consolas"/>
                <w:color w:val="538135" w:themeColor="accent6" w:themeShade="BF"/>
              </w:rPr>
              <w:t>SecondaryID</w:t>
            </w:r>
            <w:proofErr w:type="spellEnd"/>
            <w:r w:rsidRPr="00B34770">
              <w:rPr>
                <w:rFonts w:ascii="Consolas" w:hAnsi="Consolas"/>
                <w:color w:val="538135" w:themeColor="accent6" w:themeShade="BF"/>
              </w:rPr>
              <w:t>);</w:t>
            </w:r>
          </w:p>
        </w:tc>
      </w:tr>
      <w:tr w:rsidR="004A08D4" w:rsidRPr="00B34770" w14:paraId="7BC242F6" w14:textId="77777777" w:rsidTr="00B34770">
        <w:tc>
          <w:tcPr>
            <w:tcW w:w="9350" w:type="dxa"/>
            <w:vAlign w:val="center"/>
          </w:tcPr>
          <w:p w14:paraId="5B69CC80" w14:textId="3822E704" w:rsidR="00A5219E" w:rsidRPr="00B34770" w:rsidRDefault="00A5219E" w:rsidP="004A08D4">
            <w:pPr>
              <w:rPr>
                <w:rFonts w:ascii="Consolas" w:hAnsi="Consolas"/>
                <w:color w:val="538135" w:themeColor="accent6" w:themeShade="BF"/>
              </w:rPr>
            </w:pPr>
            <w:r w:rsidRPr="00B34770">
              <w:rPr>
                <w:rFonts w:ascii="Consolas" w:hAnsi="Consolas"/>
                <w:color w:val="538135" w:themeColor="accent6" w:themeShade="BF"/>
              </w:rPr>
              <w:t>[</w:t>
            </w:r>
            <w:proofErr w:type="spellStart"/>
            <w:proofErr w:type="gramStart"/>
            <w:r w:rsidRPr="00B34770">
              <w:rPr>
                <w:rFonts w:ascii="Consolas" w:hAnsi="Consolas"/>
                <w:color w:val="538135" w:themeColor="accent6" w:themeShade="BF"/>
              </w:rPr>
              <w:t>Catastrophic,NumOfPieces</w:t>
            </w:r>
            <w:proofErr w:type="gramEnd"/>
            <w:r w:rsidRPr="00B34770">
              <w:rPr>
                <w:rFonts w:ascii="Consolas" w:hAnsi="Consolas"/>
                <w:color w:val="538135" w:themeColor="accent6" w:themeShade="BF"/>
              </w:rPr>
              <w:t>,</w:t>
            </w:r>
            <w:proofErr w:type="gramStart"/>
            <w:r w:rsidRPr="00B34770">
              <w:rPr>
                <w:rFonts w:ascii="Consolas" w:hAnsi="Consolas"/>
                <w:color w:val="538135" w:themeColor="accent6" w:themeShade="BF"/>
              </w:rPr>
              <w:t>MeanNumOfPieces,out</w:t>
            </w:r>
            <w:proofErr w:type="spellEnd"/>
            <w:proofErr w:type="gramEnd"/>
            <w:r w:rsidRPr="00B34770">
              <w:rPr>
                <w:rFonts w:ascii="Consolas" w:hAnsi="Consolas"/>
                <w:color w:val="538135" w:themeColor="accent6" w:themeShade="BF"/>
              </w:rPr>
              <w:t>] =</w:t>
            </w:r>
            <w:r w:rsidR="00011E0F">
              <w:rPr>
                <w:rFonts w:ascii="Consolas" w:hAnsi="Consolas"/>
                <w:color w:val="538135" w:themeColor="accent6" w:themeShade="BF"/>
              </w:rPr>
              <w:t xml:space="preserve"> ...</w:t>
            </w:r>
          </w:p>
          <w:p w14:paraId="23D349C8" w14:textId="2DEF9668" w:rsidR="004A08D4" w:rsidRPr="00B34770" w:rsidRDefault="00A5219E" w:rsidP="004A08D4">
            <w:pPr>
              <w:rPr>
                <w:rFonts w:ascii="Consolas" w:hAnsi="Consolas"/>
                <w:color w:val="538135" w:themeColor="accent6" w:themeShade="BF"/>
              </w:rPr>
            </w:pPr>
            <w:proofErr w:type="spellStart"/>
            <w:proofErr w:type="gramStart"/>
            <w:r w:rsidRPr="00B34770">
              <w:rPr>
                <w:rFonts w:ascii="Consolas" w:hAnsi="Consolas"/>
                <w:color w:val="538135" w:themeColor="accent6" w:themeShade="BF"/>
              </w:rPr>
              <w:t>CollisionConsequenceNumPieces</w:t>
            </w:r>
            <w:proofErr w:type="spellEnd"/>
            <w:r w:rsidRPr="00B34770">
              <w:rPr>
                <w:rFonts w:ascii="Consolas" w:hAnsi="Consolas"/>
                <w:color w:val="538135" w:themeColor="accent6" w:themeShade="BF"/>
              </w:rPr>
              <w:t>(</w:t>
            </w:r>
            <w:proofErr w:type="gramEnd"/>
            <w:r w:rsidRPr="00B34770">
              <w:rPr>
                <w:rFonts w:ascii="Consolas" w:hAnsi="Consolas"/>
                <w:color w:val="538135" w:themeColor="accent6" w:themeShade="BF"/>
              </w:rPr>
              <w:t>M</w:t>
            </w:r>
            <w:proofErr w:type="gramStart"/>
            <w:r w:rsidRPr="00B34770">
              <w:rPr>
                <w:rFonts w:ascii="Consolas" w:hAnsi="Consolas"/>
                <w:color w:val="538135" w:themeColor="accent6" w:themeShade="BF"/>
              </w:rPr>
              <w:t xml:space="preserve">1 </w:t>
            </w:r>
            <w:r w:rsidRPr="00B34770">
              <w:rPr>
                <w:rFonts w:ascii="Consolas" w:hAnsi="Consolas"/>
                <w:color w:val="538135" w:themeColor="accent6" w:themeShade="BF"/>
              </w:rPr>
              <w:t>,</w:t>
            </w:r>
            <w:proofErr w:type="gramEnd"/>
            <w:r w:rsidRPr="00B34770">
              <w:rPr>
                <w:rFonts w:ascii="Consolas" w:hAnsi="Consolas"/>
                <w:color w:val="538135" w:themeColor="accent6" w:themeShade="BF"/>
              </w:rPr>
              <w:t xml:space="preserve"> </w:t>
            </w:r>
            <w:proofErr w:type="spellStart"/>
            <w:proofErr w:type="gramStart"/>
            <w:r w:rsidRPr="00B34770">
              <w:rPr>
                <w:rFonts w:ascii="Consolas" w:hAnsi="Consolas"/>
                <w:color w:val="538135" w:themeColor="accent6" w:themeShade="BF"/>
              </w:rPr>
              <w:t>Vrel</w:t>
            </w:r>
            <w:proofErr w:type="spellEnd"/>
            <w:r w:rsidRPr="00B34770">
              <w:rPr>
                <w:rFonts w:ascii="Consolas" w:hAnsi="Consolas"/>
                <w:color w:val="538135" w:themeColor="accent6" w:themeShade="BF"/>
              </w:rPr>
              <w:t xml:space="preserve"> </w:t>
            </w:r>
            <w:r w:rsidRPr="00B34770">
              <w:rPr>
                <w:rFonts w:ascii="Consolas" w:hAnsi="Consolas"/>
                <w:color w:val="538135" w:themeColor="accent6" w:themeShade="BF"/>
              </w:rPr>
              <w:t>,</w:t>
            </w:r>
            <w:proofErr w:type="gramEnd"/>
            <w:r w:rsidRPr="00B34770">
              <w:rPr>
                <w:rFonts w:ascii="Consolas" w:hAnsi="Consolas"/>
                <w:color w:val="538135" w:themeColor="accent6" w:themeShade="BF"/>
              </w:rPr>
              <w:t xml:space="preserve"> massVec2);</w:t>
            </w:r>
          </w:p>
        </w:tc>
      </w:tr>
    </w:tbl>
    <w:p w14:paraId="1841F208" w14:textId="52C8182A" w:rsidR="00956EC7" w:rsidRPr="00A5219E" w:rsidRDefault="00D2530C" w:rsidP="00956EC7">
      <w:r w:rsidRPr="00A5219E">
        <w:t xml:space="preserve"> </w:t>
      </w:r>
    </w:p>
    <w:p w14:paraId="0ADAA085" w14:textId="5D157EA6" w:rsidR="003677FA" w:rsidRDefault="00DE516F" w:rsidP="003677FA">
      <w:r>
        <w:t>Regardless of whether</w:t>
      </w:r>
      <w:r w:rsidR="00A5219E">
        <w:t xml:space="preserve"> the mass of the primary</w:t>
      </w:r>
      <w:r>
        <w:t xml:space="preserve"> is</w:t>
      </w:r>
      <w:r w:rsidR="00A5219E">
        <w:t xml:space="preserve"> </w:t>
      </w:r>
      <w:r>
        <w:t xml:space="preserve">constant or not, the user can generate a mass vector (assume it is stored in </w:t>
      </w:r>
      <w:r w:rsidRPr="00B34770">
        <w:rPr>
          <w:i/>
          <w:iCs/>
        </w:rPr>
        <w:t>massVec</w:t>
      </w:r>
      <w:r>
        <w:rPr>
          <w:i/>
          <w:iCs/>
        </w:rPr>
        <w:t>1</w:t>
      </w:r>
      <w:r>
        <w:t>) for the primary similar to the aforementioned process, and use</w:t>
      </w:r>
      <w:r w:rsidR="006B79EB">
        <w:t xml:space="preserve"> it</w:t>
      </w:r>
      <w:r>
        <w:t xml:space="preserve"> to assess the collision consequence (please refer to the “</w:t>
      </w:r>
      <w:proofErr w:type="spellStart"/>
      <w:r w:rsidRPr="000E278F">
        <w:t>MassVecFromMoments</w:t>
      </w:r>
      <w:r>
        <w:t>.m</w:t>
      </w:r>
      <w:proofErr w:type="spellEnd"/>
      <w:r>
        <w:t xml:space="preserve">” function to </w:t>
      </w:r>
      <w:r w:rsidR="006B79EB">
        <w:t>read about the different types of inputs that can be</w:t>
      </w:r>
      <w:r>
        <w:t xml:space="preserve"> provided to the function).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DE516F" w:rsidRPr="009E0A78" w14:paraId="3E533F23" w14:textId="77777777" w:rsidTr="009E0A78">
        <w:tc>
          <w:tcPr>
            <w:tcW w:w="9350" w:type="dxa"/>
            <w:vAlign w:val="center"/>
          </w:tcPr>
          <w:p w14:paraId="5A2263AD" w14:textId="61DA0605" w:rsidR="00DE516F" w:rsidRPr="009E0A78" w:rsidRDefault="00DE516F" w:rsidP="009E0A78">
            <w:pPr>
              <w:rPr>
                <w:rFonts w:ascii="Consolas" w:hAnsi="Consolas"/>
                <w:color w:val="538135" w:themeColor="accent6" w:themeShade="BF"/>
              </w:rPr>
            </w:pPr>
            <w:r w:rsidRPr="009E0A78">
              <w:rPr>
                <w:rFonts w:ascii="Consolas" w:hAnsi="Consolas"/>
                <w:color w:val="538135" w:themeColor="accent6" w:themeShade="BF"/>
              </w:rPr>
              <w:t>[</w:t>
            </w:r>
            <w:proofErr w:type="spellStart"/>
            <w:proofErr w:type="gramStart"/>
            <w:r w:rsidRPr="009E0A78">
              <w:rPr>
                <w:rFonts w:ascii="Consolas" w:hAnsi="Consolas"/>
                <w:color w:val="538135" w:themeColor="accent6" w:themeShade="BF"/>
              </w:rPr>
              <w:t>Catastrophic,NumOfPieces</w:t>
            </w:r>
            <w:proofErr w:type="gramEnd"/>
            <w:r w:rsidRPr="009E0A78">
              <w:rPr>
                <w:rFonts w:ascii="Consolas" w:hAnsi="Consolas"/>
                <w:color w:val="538135" w:themeColor="accent6" w:themeShade="BF"/>
              </w:rPr>
              <w:t>,</w:t>
            </w:r>
            <w:proofErr w:type="gramStart"/>
            <w:r w:rsidRPr="009E0A78">
              <w:rPr>
                <w:rFonts w:ascii="Consolas" w:hAnsi="Consolas"/>
                <w:color w:val="538135" w:themeColor="accent6" w:themeShade="BF"/>
              </w:rPr>
              <w:t>MeanNumOfPieces,out</w:t>
            </w:r>
            <w:proofErr w:type="spellEnd"/>
            <w:proofErr w:type="gramEnd"/>
            <w:r w:rsidRPr="009E0A78">
              <w:rPr>
                <w:rFonts w:ascii="Consolas" w:hAnsi="Consolas"/>
                <w:color w:val="538135" w:themeColor="accent6" w:themeShade="BF"/>
              </w:rPr>
              <w:t>] =</w:t>
            </w:r>
            <w:r w:rsidR="00011E0F">
              <w:rPr>
                <w:rFonts w:ascii="Consolas" w:hAnsi="Consolas"/>
                <w:color w:val="538135" w:themeColor="accent6" w:themeShade="BF"/>
              </w:rPr>
              <w:t xml:space="preserve"> ...</w:t>
            </w:r>
          </w:p>
          <w:p w14:paraId="7456BB10" w14:textId="05D24867" w:rsidR="00DE516F" w:rsidRPr="009E0A78" w:rsidRDefault="00DE516F" w:rsidP="009E0A78">
            <w:pPr>
              <w:rPr>
                <w:rFonts w:ascii="Consolas" w:hAnsi="Consolas"/>
                <w:color w:val="538135" w:themeColor="accent6" w:themeShade="BF"/>
              </w:rPr>
            </w:pPr>
            <w:proofErr w:type="spellStart"/>
            <w:proofErr w:type="gramStart"/>
            <w:r w:rsidRPr="009E0A78">
              <w:rPr>
                <w:rFonts w:ascii="Consolas" w:hAnsi="Consolas"/>
                <w:color w:val="538135" w:themeColor="accent6" w:themeShade="BF"/>
              </w:rPr>
              <w:t>CollisionConsequenceNumPieces</w:t>
            </w:r>
            <w:proofErr w:type="spellEnd"/>
            <w:r w:rsidRPr="009E0A78">
              <w:rPr>
                <w:rFonts w:ascii="Consolas" w:hAnsi="Consolas"/>
                <w:color w:val="538135" w:themeColor="accent6" w:themeShade="BF"/>
              </w:rPr>
              <w:t>(</w:t>
            </w:r>
            <w:proofErr w:type="gramEnd"/>
            <w:r>
              <w:rPr>
                <w:rFonts w:ascii="Consolas" w:hAnsi="Consolas"/>
                <w:color w:val="538135" w:themeColor="accent6" w:themeShade="BF"/>
              </w:rPr>
              <w:t>massVec</w:t>
            </w:r>
            <w:proofErr w:type="gramStart"/>
            <w:r>
              <w:rPr>
                <w:rFonts w:ascii="Consolas" w:hAnsi="Consolas"/>
                <w:color w:val="538135" w:themeColor="accent6" w:themeShade="BF"/>
              </w:rPr>
              <w:t>1</w:t>
            </w:r>
            <w:r w:rsidRPr="009E0A78">
              <w:rPr>
                <w:rFonts w:ascii="Consolas" w:hAnsi="Consolas"/>
                <w:color w:val="538135" w:themeColor="accent6" w:themeShade="BF"/>
              </w:rPr>
              <w:t xml:space="preserve"> ,</w:t>
            </w:r>
            <w:proofErr w:type="gramEnd"/>
            <w:r w:rsidRPr="009E0A78">
              <w:rPr>
                <w:rFonts w:ascii="Consolas" w:hAnsi="Consolas"/>
                <w:color w:val="538135" w:themeColor="accent6" w:themeShade="BF"/>
              </w:rPr>
              <w:t xml:space="preserve"> </w:t>
            </w:r>
            <w:proofErr w:type="spellStart"/>
            <w:proofErr w:type="gramStart"/>
            <w:r w:rsidRPr="009E0A78">
              <w:rPr>
                <w:rFonts w:ascii="Consolas" w:hAnsi="Consolas"/>
                <w:color w:val="538135" w:themeColor="accent6" w:themeShade="BF"/>
              </w:rPr>
              <w:t>Vrel</w:t>
            </w:r>
            <w:proofErr w:type="spellEnd"/>
            <w:r w:rsidRPr="009E0A78">
              <w:rPr>
                <w:rFonts w:ascii="Consolas" w:hAnsi="Consolas"/>
                <w:color w:val="538135" w:themeColor="accent6" w:themeShade="BF"/>
              </w:rPr>
              <w:t xml:space="preserve"> ,</w:t>
            </w:r>
            <w:proofErr w:type="gramEnd"/>
            <w:r w:rsidRPr="009E0A78">
              <w:rPr>
                <w:rFonts w:ascii="Consolas" w:hAnsi="Consolas"/>
                <w:color w:val="538135" w:themeColor="accent6" w:themeShade="BF"/>
              </w:rPr>
              <w:t xml:space="preserve"> massVec2);</w:t>
            </w:r>
          </w:p>
        </w:tc>
      </w:tr>
    </w:tbl>
    <w:p w14:paraId="0D015DF2" w14:textId="77777777" w:rsidR="00DE516F" w:rsidRDefault="00DE516F" w:rsidP="003677FA"/>
    <w:p w14:paraId="35B0E347" w14:textId="114CF25D" w:rsidR="00DE516F" w:rsidRPr="00A5219E" w:rsidRDefault="0037085A" w:rsidP="00B34770">
      <w:pPr>
        <w:pStyle w:val="Heading3"/>
      </w:pPr>
      <w:r>
        <w:t>Example</w:t>
      </w:r>
    </w:p>
    <w:p w14:paraId="3B020641" w14:textId="26E724DD" w:rsidR="00703DD8" w:rsidRDefault="0037085A">
      <w:r>
        <w:t>Let’s consider the 4</w:t>
      </w:r>
      <w:r w:rsidRPr="00B34770">
        <w:rPr>
          <w:vertAlign w:val="superscript"/>
        </w:rPr>
        <w:t>th</w:t>
      </w:r>
      <w:r>
        <w:t xml:space="preserve"> </w:t>
      </w:r>
      <w:r w:rsidR="00703DD8">
        <w:t>synthetic</w:t>
      </w:r>
      <w:r>
        <w:t xml:space="preserve"> conjunction provided in the</w:t>
      </w:r>
      <w:r w:rsidR="00703DD8">
        <w:t xml:space="preserve"> calculated collision consequence cases table provided within </w:t>
      </w:r>
      <w:r>
        <w:t>“</w:t>
      </w:r>
      <w:proofErr w:type="spellStart"/>
      <w:r w:rsidR="00703DD8" w:rsidRPr="00703DD8">
        <w:t>DistributedMatlab</w:t>
      </w:r>
      <w:proofErr w:type="spellEnd"/>
      <w:r w:rsidR="00703DD8">
        <w:t>/</w:t>
      </w:r>
      <w:proofErr w:type="spellStart"/>
      <w:r w:rsidR="00703DD8" w:rsidRPr="00703DD8">
        <w:t>CollisionConsequence</w:t>
      </w:r>
      <w:proofErr w:type="spellEnd"/>
      <w:r w:rsidR="00703DD8">
        <w:t>/</w:t>
      </w:r>
      <w:proofErr w:type="spellStart"/>
      <w:r w:rsidR="00703DD8" w:rsidRPr="00703DD8">
        <w:t>UnitTests</w:t>
      </w:r>
      <w:proofErr w:type="spellEnd"/>
      <w:r w:rsidR="00703DD8">
        <w:t>” (</w:t>
      </w:r>
      <w:r w:rsidR="00703DD8" w:rsidRPr="00703DD8">
        <w:t>CalculatedColCons_20260101_Lc5cm.csv</w:t>
      </w:r>
      <w:r w:rsidR="00703DD8">
        <w:t xml:space="preserve">). </w:t>
      </w:r>
    </w:p>
    <w:p w14:paraId="2316A5D7" w14:textId="7489F5C6" w:rsidR="00703DD8" w:rsidRDefault="00703DD8">
      <w:r>
        <w:t>The conjunction is</w:t>
      </w:r>
      <w:r w:rsidR="006B79EB">
        <w:t xml:space="preserve"> assumed to be</w:t>
      </w:r>
      <w:r>
        <w:t xml:space="preserve"> between the primary with the ID 41308 and the secondary with the ID 49978, with the relative velocity of about 14 km/s. The primary has a known mass of 6,552 kg while the secondary has an uncertain estimated mass that is available in the </w:t>
      </w:r>
      <w:r w:rsidR="00DF228B">
        <w:t>“</w:t>
      </w:r>
      <w:r w:rsidR="00DF228B" w:rsidRPr="00DF228B">
        <w:t>HBR_Mass_Estimates_20260101_ForDistribution.csv</w:t>
      </w:r>
      <w:r w:rsidR="00DF228B">
        <w:t xml:space="preserve">” table. The known mass of the primary is also provided </w:t>
      </w:r>
      <w:proofErr w:type="gramStart"/>
      <w:r w:rsidR="00DF228B">
        <w:t>in</w:t>
      </w:r>
      <w:proofErr w:type="gramEnd"/>
      <w:r w:rsidR="00DF228B">
        <w:t xml:space="preserve"> the same table. Therefore, the mass vectors for each of the objects can be created using the following code: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DF228B" w:rsidRPr="009E0A78" w14:paraId="3CB142C6" w14:textId="77777777" w:rsidTr="009E0A78">
        <w:tc>
          <w:tcPr>
            <w:tcW w:w="9350" w:type="dxa"/>
            <w:vAlign w:val="center"/>
          </w:tcPr>
          <w:p w14:paraId="3789CE04" w14:textId="4C1B0A06" w:rsidR="00DF228B" w:rsidRPr="009E0A78" w:rsidRDefault="00DF228B" w:rsidP="009E0A78">
            <w:pPr>
              <w:rPr>
                <w:rFonts w:ascii="Consolas" w:hAnsi="Consolas"/>
                <w:color w:val="538135" w:themeColor="accent6" w:themeShade="BF"/>
              </w:rPr>
            </w:pPr>
            <w:r w:rsidRPr="009E0A78">
              <w:rPr>
                <w:rFonts w:ascii="Consolas" w:hAnsi="Consolas"/>
                <w:color w:val="538135" w:themeColor="accent6" w:themeShade="BF"/>
              </w:rPr>
              <w:t>massVec</w:t>
            </w:r>
            <w:r>
              <w:rPr>
                <w:rFonts w:ascii="Consolas" w:hAnsi="Consolas"/>
                <w:color w:val="538135" w:themeColor="accent6" w:themeShade="BF"/>
              </w:rPr>
              <w:t>1</w:t>
            </w:r>
            <w:r w:rsidRPr="009E0A78">
              <w:rPr>
                <w:rFonts w:ascii="Consolas" w:hAnsi="Consolas"/>
                <w:color w:val="538135" w:themeColor="accent6" w:themeShade="BF"/>
              </w:rPr>
              <w:t xml:space="preserve"> = </w:t>
            </w:r>
            <w:proofErr w:type="spellStart"/>
            <w:proofErr w:type="gramStart"/>
            <w:r w:rsidRPr="009E0A78">
              <w:rPr>
                <w:rFonts w:ascii="Consolas" w:hAnsi="Consolas"/>
                <w:color w:val="538135" w:themeColor="accent6" w:themeShade="BF"/>
              </w:rPr>
              <w:t>MassVecFromMoments</w:t>
            </w:r>
            <w:proofErr w:type="spellEnd"/>
            <w:r w:rsidRPr="009E0A78">
              <w:rPr>
                <w:rFonts w:ascii="Consolas" w:hAnsi="Consolas"/>
                <w:color w:val="538135" w:themeColor="accent6" w:themeShade="BF"/>
              </w:rPr>
              <w:t>(</w:t>
            </w:r>
            <w:proofErr w:type="gramEnd"/>
            <w:r>
              <w:rPr>
                <w:rFonts w:ascii="Consolas" w:hAnsi="Consolas"/>
                <w:color w:val="538135" w:themeColor="accent6" w:themeShade="BF"/>
              </w:rPr>
              <w:t>&lt;path to 2026-01-01 table</w:t>
            </w:r>
            <w:proofErr w:type="gramStart"/>
            <w:r>
              <w:rPr>
                <w:rFonts w:ascii="Consolas" w:hAnsi="Consolas"/>
                <w:color w:val="538135" w:themeColor="accent6" w:themeShade="BF"/>
              </w:rPr>
              <w:t>&gt;</w:t>
            </w:r>
            <w:r w:rsidRPr="009E0A78">
              <w:rPr>
                <w:rFonts w:ascii="Consolas" w:hAnsi="Consolas"/>
                <w:color w:val="538135" w:themeColor="accent6" w:themeShade="BF"/>
              </w:rPr>
              <w:t xml:space="preserve"> ,</w:t>
            </w:r>
            <w:proofErr w:type="gramEnd"/>
            <w:r w:rsidRPr="009E0A78">
              <w:rPr>
                <w:rFonts w:ascii="Consolas" w:hAnsi="Consolas"/>
                <w:color w:val="538135" w:themeColor="accent6" w:themeShade="BF"/>
              </w:rPr>
              <w:t xml:space="preserve"> </w:t>
            </w:r>
            <w:r>
              <w:rPr>
                <w:rFonts w:ascii="Consolas" w:hAnsi="Consolas"/>
                <w:color w:val="538135" w:themeColor="accent6" w:themeShade="BF"/>
              </w:rPr>
              <w:t>41308</w:t>
            </w:r>
            <w:r w:rsidRPr="009E0A78">
              <w:rPr>
                <w:rFonts w:ascii="Consolas" w:hAnsi="Consolas"/>
                <w:color w:val="538135" w:themeColor="accent6" w:themeShade="BF"/>
              </w:rPr>
              <w:t>);</w:t>
            </w:r>
          </w:p>
        </w:tc>
      </w:tr>
      <w:tr w:rsidR="00DF228B" w:rsidRPr="009E0A78" w14:paraId="54C80093" w14:textId="77777777" w:rsidTr="009E0A78">
        <w:tc>
          <w:tcPr>
            <w:tcW w:w="9350" w:type="dxa"/>
            <w:vAlign w:val="center"/>
          </w:tcPr>
          <w:p w14:paraId="0C2A7B47" w14:textId="2D5E5861" w:rsidR="00DF228B" w:rsidRPr="009E0A78" w:rsidRDefault="00DF228B" w:rsidP="009E0A78">
            <w:pPr>
              <w:rPr>
                <w:rFonts w:ascii="Consolas" w:hAnsi="Consolas"/>
                <w:color w:val="538135" w:themeColor="accent6" w:themeShade="BF"/>
              </w:rPr>
            </w:pPr>
            <w:r w:rsidRPr="009E0A78">
              <w:rPr>
                <w:rFonts w:ascii="Consolas" w:hAnsi="Consolas"/>
                <w:color w:val="538135" w:themeColor="accent6" w:themeShade="BF"/>
              </w:rPr>
              <w:t xml:space="preserve">massVec2 = </w:t>
            </w:r>
            <w:proofErr w:type="spellStart"/>
            <w:proofErr w:type="gramStart"/>
            <w:r w:rsidRPr="009E0A78">
              <w:rPr>
                <w:rFonts w:ascii="Consolas" w:hAnsi="Consolas"/>
                <w:color w:val="538135" w:themeColor="accent6" w:themeShade="BF"/>
              </w:rPr>
              <w:t>MassVecFromMoments</w:t>
            </w:r>
            <w:proofErr w:type="spellEnd"/>
            <w:r w:rsidRPr="009E0A78">
              <w:rPr>
                <w:rFonts w:ascii="Consolas" w:hAnsi="Consolas"/>
                <w:color w:val="538135" w:themeColor="accent6" w:themeShade="BF"/>
              </w:rPr>
              <w:t>(</w:t>
            </w:r>
            <w:proofErr w:type="gramEnd"/>
            <w:r>
              <w:rPr>
                <w:rFonts w:ascii="Consolas" w:hAnsi="Consolas"/>
                <w:color w:val="538135" w:themeColor="accent6" w:themeShade="BF"/>
              </w:rPr>
              <w:t>&lt;path to 2026-01-01 table</w:t>
            </w:r>
            <w:proofErr w:type="gramStart"/>
            <w:r>
              <w:rPr>
                <w:rFonts w:ascii="Consolas" w:hAnsi="Consolas"/>
                <w:color w:val="538135" w:themeColor="accent6" w:themeShade="BF"/>
              </w:rPr>
              <w:t>&gt;</w:t>
            </w:r>
            <w:r w:rsidRPr="009E0A78">
              <w:rPr>
                <w:rFonts w:ascii="Consolas" w:hAnsi="Consolas"/>
                <w:color w:val="538135" w:themeColor="accent6" w:themeShade="BF"/>
              </w:rPr>
              <w:t xml:space="preserve"> ,</w:t>
            </w:r>
            <w:proofErr w:type="gramEnd"/>
            <w:r w:rsidRPr="009E0A78">
              <w:rPr>
                <w:rFonts w:ascii="Consolas" w:hAnsi="Consolas"/>
                <w:color w:val="538135" w:themeColor="accent6" w:themeShade="BF"/>
              </w:rPr>
              <w:t xml:space="preserve"> </w:t>
            </w:r>
            <w:r>
              <w:rPr>
                <w:rFonts w:ascii="Consolas" w:hAnsi="Consolas"/>
                <w:color w:val="538135" w:themeColor="accent6" w:themeShade="BF"/>
              </w:rPr>
              <w:t>49978</w:t>
            </w:r>
            <w:r w:rsidRPr="009E0A78">
              <w:rPr>
                <w:rFonts w:ascii="Consolas" w:hAnsi="Consolas"/>
                <w:color w:val="538135" w:themeColor="accent6" w:themeShade="BF"/>
              </w:rPr>
              <w:t>);</w:t>
            </w:r>
          </w:p>
        </w:tc>
      </w:tr>
    </w:tbl>
    <w:p w14:paraId="47ED4498" w14:textId="77777777" w:rsidR="00DF228B" w:rsidRDefault="00DF228B"/>
    <w:p w14:paraId="0D66F94C" w14:textId="1D359080" w:rsidR="00703DD8" w:rsidRDefault="00AF58F0">
      <w:r>
        <w:t xml:space="preserve">The code by default generates 100,000 samples for each mass. </w:t>
      </w:r>
      <w:r w:rsidR="00DF228B">
        <w:t xml:space="preserve">Note that mean and standard deviation of the </w:t>
      </w:r>
      <w:r w:rsidR="00DF228B" w:rsidRPr="00B34770">
        <w:rPr>
          <w:i/>
          <w:iCs/>
        </w:rPr>
        <w:t>massVec1</w:t>
      </w:r>
      <w:r w:rsidR="00DF228B">
        <w:t xml:space="preserve"> array </w:t>
      </w:r>
      <w:r>
        <w:t xml:space="preserve">would be 6552 and 0, exactly. </w:t>
      </w:r>
      <w:r w:rsidR="00913639">
        <w:t xml:space="preserve">On the other hand, the mean and standard deviation of </w:t>
      </w:r>
      <w:r w:rsidR="00913639" w:rsidRPr="00B34770">
        <w:rPr>
          <w:i/>
          <w:iCs/>
        </w:rPr>
        <w:t>massVec2</w:t>
      </w:r>
      <w:r w:rsidR="00913639">
        <w:t xml:space="preserve"> should be close to 1.09 and 2.15, respectively. It is expected that the </w:t>
      </w:r>
      <w:r w:rsidR="00913639" w:rsidRPr="009E0A78">
        <w:rPr>
          <w:i/>
          <w:iCs/>
        </w:rPr>
        <w:t>massVec</w:t>
      </w:r>
      <w:proofErr w:type="gramStart"/>
      <w:r w:rsidR="00913639" w:rsidRPr="009E0A78">
        <w:rPr>
          <w:i/>
          <w:iCs/>
        </w:rPr>
        <w:t>2</w:t>
      </w:r>
      <w:r w:rsidR="00913639">
        <w:t xml:space="preserve"> </w:t>
      </w:r>
      <w:r w:rsidR="00913639">
        <w:t xml:space="preserve"> values</w:t>
      </w:r>
      <w:proofErr w:type="gramEnd"/>
      <w:r w:rsidR="00913639">
        <w:t xml:space="preserve"> change from </w:t>
      </w:r>
      <w:r w:rsidR="006B79EB">
        <w:t xml:space="preserve">one </w:t>
      </w:r>
      <w:r w:rsidR="00913639">
        <w:t xml:space="preserve">function execution to another since there is an internal </w:t>
      </w:r>
      <w:r w:rsidR="006B79EB">
        <w:t xml:space="preserve">Monte Carlo </w:t>
      </w:r>
      <w:r w:rsidR="00913639">
        <w:t xml:space="preserve">sampling </w:t>
      </w:r>
      <w:proofErr w:type="spellStart"/>
      <w:r w:rsidR="006B79EB">
        <w:t>hapenning</w:t>
      </w:r>
      <w:proofErr w:type="spellEnd"/>
      <w:r w:rsidR="00913639">
        <w:t>.</w:t>
      </w:r>
    </w:p>
    <w:p w14:paraId="4576AA8B" w14:textId="0307CFD2" w:rsidR="00011E0F" w:rsidRDefault="00011E0F">
      <w:r>
        <w:t>The mass vectors can then be fed to the “</w:t>
      </w:r>
      <w:proofErr w:type="spellStart"/>
      <w:r w:rsidRPr="00011E0F">
        <w:t>CollisionConsequenceNumPieces</w:t>
      </w:r>
      <w:proofErr w:type="spellEnd"/>
      <w:r>
        <w:t>” function, along with the relative velocity in m/s: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011E0F" w:rsidRPr="009E0A78" w14:paraId="23093FD8" w14:textId="77777777" w:rsidTr="009E0A78">
        <w:tc>
          <w:tcPr>
            <w:tcW w:w="9350" w:type="dxa"/>
            <w:vAlign w:val="center"/>
          </w:tcPr>
          <w:p w14:paraId="4907C7D3" w14:textId="3E084920" w:rsidR="00011E0F" w:rsidRPr="009E0A78" w:rsidRDefault="00011E0F" w:rsidP="009E0A78">
            <w:pPr>
              <w:rPr>
                <w:rFonts w:ascii="Consolas" w:hAnsi="Consolas"/>
                <w:color w:val="538135" w:themeColor="accent6" w:themeShade="BF"/>
              </w:rPr>
            </w:pPr>
            <w:r w:rsidRPr="009E0A78">
              <w:rPr>
                <w:rFonts w:ascii="Consolas" w:hAnsi="Consolas"/>
                <w:color w:val="538135" w:themeColor="accent6" w:themeShade="BF"/>
              </w:rPr>
              <w:t>[</w:t>
            </w:r>
            <w:proofErr w:type="spellStart"/>
            <w:proofErr w:type="gramStart"/>
            <w:r w:rsidRPr="009E0A78">
              <w:rPr>
                <w:rFonts w:ascii="Consolas" w:hAnsi="Consolas"/>
                <w:color w:val="538135" w:themeColor="accent6" w:themeShade="BF"/>
              </w:rPr>
              <w:t>Catastrophic,NumOfPieces</w:t>
            </w:r>
            <w:proofErr w:type="gramEnd"/>
            <w:r w:rsidRPr="009E0A78">
              <w:rPr>
                <w:rFonts w:ascii="Consolas" w:hAnsi="Consolas"/>
                <w:color w:val="538135" w:themeColor="accent6" w:themeShade="BF"/>
              </w:rPr>
              <w:t>,</w:t>
            </w:r>
            <w:proofErr w:type="gramStart"/>
            <w:r w:rsidRPr="009E0A78">
              <w:rPr>
                <w:rFonts w:ascii="Consolas" w:hAnsi="Consolas"/>
                <w:color w:val="538135" w:themeColor="accent6" w:themeShade="BF"/>
              </w:rPr>
              <w:t>MeanNumOfPieces,out</w:t>
            </w:r>
            <w:proofErr w:type="spellEnd"/>
            <w:proofErr w:type="gramEnd"/>
            <w:r w:rsidRPr="009E0A78">
              <w:rPr>
                <w:rFonts w:ascii="Consolas" w:hAnsi="Consolas"/>
                <w:color w:val="538135" w:themeColor="accent6" w:themeShade="BF"/>
              </w:rPr>
              <w:t>] =</w:t>
            </w:r>
            <w:r>
              <w:rPr>
                <w:rFonts w:ascii="Consolas" w:hAnsi="Consolas"/>
                <w:color w:val="538135" w:themeColor="accent6" w:themeShade="BF"/>
              </w:rPr>
              <w:t xml:space="preserve"> ...</w:t>
            </w:r>
          </w:p>
          <w:p w14:paraId="4A89C9A3" w14:textId="6E0F30CC" w:rsidR="00011E0F" w:rsidRPr="009E0A78" w:rsidRDefault="00011E0F" w:rsidP="009E0A78">
            <w:pPr>
              <w:rPr>
                <w:rFonts w:ascii="Consolas" w:hAnsi="Consolas"/>
                <w:color w:val="538135" w:themeColor="accent6" w:themeShade="BF"/>
              </w:rPr>
            </w:pPr>
            <w:proofErr w:type="spellStart"/>
            <w:proofErr w:type="gramStart"/>
            <w:r w:rsidRPr="009E0A78">
              <w:rPr>
                <w:rFonts w:ascii="Consolas" w:hAnsi="Consolas"/>
                <w:color w:val="538135" w:themeColor="accent6" w:themeShade="BF"/>
              </w:rPr>
              <w:t>CollisionConsequenceNumPieces</w:t>
            </w:r>
            <w:proofErr w:type="spellEnd"/>
            <w:r w:rsidRPr="009E0A78">
              <w:rPr>
                <w:rFonts w:ascii="Consolas" w:hAnsi="Consolas"/>
                <w:color w:val="538135" w:themeColor="accent6" w:themeShade="BF"/>
              </w:rPr>
              <w:t>(</w:t>
            </w:r>
            <w:proofErr w:type="gramEnd"/>
            <w:r>
              <w:rPr>
                <w:rFonts w:ascii="Consolas" w:hAnsi="Consolas"/>
                <w:color w:val="538135" w:themeColor="accent6" w:themeShade="BF"/>
              </w:rPr>
              <w:t>massVec</w:t>
            </w:r>
            <w:proofErr w:type="gramStart"/>
            <w:r>
              <w:rPr>
                <w:rFonts w:ascii="Consolas" w:hAnsi="Consolas"/>
                <w:color w:val="538135" w:themeColor="accent6" w:themeShade="BF"/>
              </w:rPr>
              <w:t>1</w:t>
            </w:r>
            <w:r w:rsidRPr="009E0A78">
              <w:rPr>
                <w:rFonts w:ascii="Consolas" w:hAnsi="Consolas"/>
                <w:color w:val="538135" w:themeColor="accent6" w:themeShade="BF"/>
              </w:rPr>
              <w:t xml:space="preserve"> ,</w:t>
            </w:r>
            <w:proofErr w:type="gramEnd"/>
            <w:r w:rsidRPr="009E0A78">
              <w:rPr>
                <w:rFonts w:ascii="Consolas" w:hAnsi="Consolas"/>
                <w:color w:val="538135" w:themeColor="accent6" w:themeShade="BF"/>
              </w:rPr>
              <w:t xml:space="preserve"> </w:t>
            </w:r>
            <w:proofErr w:type="gramStart"/>
            <w:r>
              <w:rPr>
                <w:rFonts w:ascii="Consolas" w:hAnsi="Consolas"/>
                <w:color w:val="538135" w:themeColor="accent6" w:themeShade="BF"/>
              </w:rPr>
              <w:t>13992</w:t>
            </w:r>
            <w:r w:rsidR="00435D80">
              <w:rPr>
                <w:rFonts w:ascii="Consolas" w:hAnsi="Consolas"/>
                <w:color w:val="538135" w:themeColor="accent6" w:themeShade="BF"/>
              </w:rPr>
              <w:t xml:space="preserve"> </w:t>
            </w:r>
            <w:r w:rsidRPr="009E0A78">
              <w:rPr>
                <w:rFonts w:ascii="Consolas" w:hAnsi="Consolas"/>
                <w:color w:val="538135" w:themeColor="accent6" w:themeShade="BF"/>
              </w:rPr>
              <w:t>,</w:t>
            </w:r>
            <w:proofErr w:type="gramEnd"/>
            <w:r w:rsidRPr="009E0A78">
              <w:rPr>
                <w:rFonts w:ascii="Consolas" w:hAnsi="Consolas"/>
                <w:color w:val="538135" w:themeColor="accent6" w:themeShade="BF"/>
              </w:rPr>
              <w:t xml:space="preserve"> massVec2);</w:t>
            </w:r>
          </w:p>
        </w:tc>
      </w:tr>
    </w:tbl>
    <w:p w14:paraId="6F351894" w14:textId="77777777" w:rsidR="00011E0F" w:rsidRDefault="00011E0F"/>
    <w:p w14:paraId="72F9C409" w14:textId="51978878" w:rsidR="005B0229" w:rsidRPr="00B34770" w:rsidRDefault="005B0229">
      <w:r>
        <w:t xml:space="preserve">The </w:t>
      </w:r>
      <w:r w:rsidRPr="00B34770">
        <w:rPr>
          <w:i/>
          <w:iCs/>
        </w:rPr>
        <w:t>Catastrophic</w:t>
      </w:r>
      <w:r>
        <w:t xml:space="preserve"> flag array and the </w:t>
      </w:r>
      <w:proofErr w:type="spellStart"/>
      <w:r w:rsidRPr="00B34770">
        <w:rPr>
          <w:i/>
          <w:iCs/>
        </w:rPr>
        <w:t>NumOfPieces</w:t>
      </w:r>
      <w:proofErr w:type="spellEnd"/>
      <w:r>
        <w:t xml:space="preserve"> array</w:t>
      </w:r>
      <w:r w:rsidR="00A459D5">
        <w:t xml:space="preserve"> are calculated for the direct-hit collision between each pair of mass samples between the two objects, given the relative velocity of the conjunction. </w:t>
      </w:r>
      <w:r w:rsidR="007F6EAE">
        <w:t>One can calculate the pro</w:t>
      </w:r>
      <w:r w:rsidR="00435D80">
        <w:t xml:space="preserve">bability of the collision being catastrophic, given the direct-hit collision occurs, by taking the average of the </w:t>
      </w:r>
      <w:r w:rsidR="00435D80" w:rsidRPr="009E0A78">
        <w:rPr>
          <w:i/>
          <w:iCs/>
        </w:rPr>
        <w:t>Catastrophic</w:t>
      </w:r>
      <w:r w:rsidR="00435D80">
        <w:t xml:space="preserve"> </w:t>
      </w:r>
      <w:r w:rsidR="00435D80">
        <w:t xml:space="preserve">array, which in this case, should be about 9%. </w:t>
      </w:r>
      <w:proofErr w:type="spellStart"/>
      <w:r w:rsidR="00A459D5" w:rsidRPr="009E0A78">
        <w:rPr>
          <w:i/>
          <w:iCs/>
        </w:rPr>
        <w:t>NumOfPieces</w:t>
      </w:r>
      <w:proofErr w:type="spellEnd"/>
      <w:r w:rsidR="00A459D5">
        <w:t xml:space="preserve"> </w:t>
      </w:r>
      <w:r w:rsidR="00A459D5">
        <w:t>estimates the distribution of possible number of fragments</w:t>
      </w:r>
      <w:r w:rsidR="00740F58">
        <w:t>, larger than a specific characteristic length (</w:t>
      </w:r>
      <m:oMath>
        <m:sSub>
          <m:sSubPr>
            <m:ctrlPr>
              <w:rPr>
                <w:rFonts w:ascii="Cambria Math" w:hAnsi="Cambria Math"/>
                <w:i/>
              </w:rPr>
            </m:ctrlPr>
          </m:sSubPr>
          <m:e>
            <m:r>
              <w:rPr>
                <w:rFonts w:ascii="Cambria Math" w:hAnsi="Cambria Math"/>
              </w:rPr>
              <m:t>L</m:t>
            </m:r>
          </m:e>
          <m:sub>
            <m:r>
              <w:rPr>
                <w:rFonts w:ascii="Cambria Math" w:hAnsi="Cambria Math"/>
              </w:rPr>
              <m:t>c</m:t>
            </m:r>
          </m:sub>
        </m:sSub>
      </m:oMath>
      <w:r w:rsidR="00740F58">
        <w:t>),</w:t>
      </w:r>
      <w:r w:rsidR="00A459D5">
        <w:t xml:space="preserve"> in case of a direct-hit collision</w:t>
      </w:r>
      <w:r w:rsidR="006B79EB">
        <w:t>.</w:t>
      </w:r>
      <w:r w:rsidR="00A459D5">
        <w:t xml:space="preserve"> </w:t>
      </w:r>
      <w:proofErr w:type="spellStart"/>
      <w:r w:rsidR="00A459D5" w:rsidRPr="00B34770">
        <w:rPr>
          <w:i/>
          <w:iCs/>
        </w:rPr>
        <w:t>MeanNumOfPieces</w:t>
      </w:r>
      <w:proofErr w:type="spellEnd"/>
      <w:r w:rsidR="00A459D5">
        <w:t xml:space="preserve"> calculates the</w:t>
      </w:r>
      <w:r w:rsidR="006B79EB">
        <w:t xml:space="preserve"> </w:t>
      </w:r>
      <w:r w:rsidR="006B79EB" w:rsidRPr="00B34770">
        <w:rPr>
          <w:u w:val="single"/>
        </w:rPr>
        <w:t>Statistically</w:t>
      </w:r>
      <w:r w:rsidR="00A459D5" w:rsidRPr="00B34770">
        <w:rPr>
          <w:u w:val="single"/>
        </w:rPr>
        <w:t xml:space="preserve"> </w:t>
      </w:r>
      <w:r w:rsidR="006B79EB" w:rsidRPr="006B79EB">
        <w:rPr>
          <w:u w:val="single"/>
        </w:rPr>
        <w:t>E</w:t>
      </w:r>
      <w:r w:rsidR="00A459D5" w:rsidRPr="00B34770">
        <w:rPr>
          <w:u w:val="single"/>
        </w:rPr>
        <w:t>xpected</w:t>
      </w:r>
      <w:r w:rsidR="00A459D5">
        <w:t xml:space="preserve"> number of fragments in case of a direct-hit collision (a scalar number which is equal to the average of the </w:t>
      </w:r>
      <w:proofErr w:type="spellStart"/>
      <w:r w:rsidR="00A459D5" w:rsidRPr="009E0A78">
        <w:rPr>
          <w:i/>
          <w:iCs/>
        </w:rPr>
        <w:t>NumOfPieces</w:t>
      </w:r>
      <w:proofErr w:type="spellEnd"/>
      <w:r w:rsidR="00A459D5">
        <w:t xml:space="preserve"> </w:t>
      </w:r>
      <w:r w:rsidR="00A459D5">
        <w:t>array</w:t>
      </w:r>
      <w:r w:rsidR="0017408A">
        <w:t>, before rounding them to the closest integer</w:t>
      </w:r>
      <w:r w:rsidR="00740F58">
        <w:t xml:space="preserve">. In some of the recent CARA literature, this value is represented as </w:t>
      </w:r>
      <m:oMath>
        <m:sSub>
          <m:sSubPr>
            <m:ctrlPr>
              <w:rPr>
                <w:rFonts w:ascii="Cambria Math" w:hAnsi="Cambria Math"/>
                <w:i/>
              </w:rPr>
            </m:ctrlPr>
          </m:sSubPr>
          <m:e>
            <m:r>
              <w:rPr>
                <w:rFonts w:ascii="Cambria Math" w:hAnsi="Cambria Math"/>
              </w:rPr>
              <m:t>N</m:t>
            </m:r>
          </m:e>
          <m:sub>
            <m:r>
              <w:rPr>
                <w:rFonts w:ascii="Cambria Math" w:hAnsi="Cambria Math"/>
              </w:rPr>
              <m:t>F</m:t>
            </m:r>
          </m:sub>
        </m:sSub>
      </m:oMath>
      <w:r w:rsidR="00A459D5">
        <w:t>)</w:t>
      </w:r>
      <w:r w:rsidR="00740F58">
        <w:t xml:space="preserve">. In this scenario, the </w:t>
      </w:r>
      <w:proofErr w:type="spellStart"/>
      <w:r w:rsidR="00740F58" w:rsidRPr="009E0A78">
        <w:rPr>
          <w:i/>
          <w:iCs/>
        </w:rPr>
        <w:t>MeanNumOfPieces</w:t>
      </w:r>
      <w:proofErr w:type="spellEnd"/>
      <w:r w:rsidR="00740F58">
        <w:t xml:space="preserve"> should be estimated in the order of about 1,630 number of pieces with characteristic lengths larger than 5 cm (default size defined in the function).</w:t>
      </w:r>
      <w:r w:rsidR="0044279C">
        <w:t xml:space="preserve"> In the </w:t>
      </w:r>
      <w:r w:rsidR="0044279C" w:rsidRPr="00B34770">
        <w:rPr>
          <w:i/>
          <w:iCs/>
        </w:rPr>
        <w:t>out</w:t>
      </w:r>
      <w:r w:rsidR="0044279C">
        <w:t xml:space="preserve"> structure of the function output, the standard deviation of </w:t>
      </w:r>
      <w:proofErr w:type="spellStart"/>
      <w:r w:rsidR="0044279C" w:rsidRPr="009E0A78">
        <w:rPr>
          <w:i/>
          <w:iCs/>
        </w:rPr>
        <w:t>MeanNumOfPieces</w:t>
      </w:r>
      <w:proofErr w:type="spellEnd"/>
      <w:r w:rsidR="0044279C">
        <w:t xml:space="preserve"> (standard deviation of the mean) can also be obtained (</w:t>
      </w:r>
      <w:proofErr w:type="spellStart"/>
      <w:proofErr w:type="gramStart"/>
      <w:r w:rsidR="0044279C" w:rsidRPr="00B34770">
        <w:rPr>
          <w:i/>
          <w:iCs/>
        </w:rPr>
        <w:t>out.</w:t>
      </w:r>
      <w:r w:rsidR="0044279C" w:rsidRPr="00B34770">
        <w:rPr>
          <w:i/>
          <w:iCs/>
        </w:rPr>
        <w:t>NumOfPiecesGivenCollStDevMean</w:t>
      </w:r>
      <w:proofErr w:type="spellEnd"/>
      <w:proofErr w:type="gramEnd"/>
      <w:r w:rsidR="0044279C">
        <w:t xml:space="preserve">), based on the number of samples used to calculate this value. The </w:t>
      </w:r>
      <w:proofErr w:type="spellStart"/>
      <w:proofErr w:type="gramStart"/>
      <w:r w:rsidR="0044279C" w:rsidRPr="009E0A78">
        <w:rPr>
          <w:i/>
          <w:iCs/>
        </w:rPr>
        <w:t>out.NumOfPiecesGivenCollStDevMean</w:t>
      </w:r>
      <w:proofErr w:type="spellEnd"/>
      <w:proofErr w:type="gramEnd"/>
      <w:r w:rsidR="0044279C">
        <w:t xml:space="preserve"> output</w:t>
      </w:r>
      <w:r w:rsidR="0017408A">
        <w:t>, which in this case should be about 10.6,</w:t>
      </w:r>
      <w:r w:rsidR="0044279C">
        <w:t xml:space="preserve"> </w:t>
      </w:r>
      <w:r w:rsidR="00164356">
        <w:t>represents</w:t>
      </w:r>
      <w:r w:rsidR="0044279C">
        <w:t xml:space="preserve"> the st</w:t>
      </w:r>
      <w:r w:rsidR="00164356">
        <w:t xml:space="preserve">andard deviation of the distribution of the </w:t>
      </w:r>
      <m:oMath>
        <m:sSub>
          <m:sSubPr>
            <m:ctrlPr>
              <w:rPr>
                <w:rFonts w:ascii="Cambria Math" w:hAnsi="Cambria Math"/>
                <w:i/>
              </w:rPr>
            </m:ctrlPr>
          </m:sSubPr>
          <m:e>
            <m:r>
              <w:rPr>
                <w:rFonts w:ascii="Cambria Math" w:hAnsi="Cambria Math"/>
              </w:rPr>
              <m:t>N</m:t>
            </m:r>
          </m:e>
          <m:sub>
            <m:r>
              <w:rPr>
                <w:rFonts w:ascii="Cambria Math" w:hAnsi="Cambria Math"/>
              </w:rPr>
              <m:t>F</m:t>
            </m:r>
          </m:sub>
        </m:sSub>
      </m:oMath>
      <w:r w:rsidR="00164356">
        <w:rPr>
          <w:rFonts w:eastAsiaTheme="minorEastAsia"/>
        </w:rPr>
        <w:t>s</w:t>
      </w:r>
      <w:r w:rsidR="00164356">
        <w:t xml:space="preserve"> calculated, if the mass vector generation and the collision consequence estimation process was repeated. For instance, the following figure illustrates the histogram of </w:t>
      </w:r>
      <m:oMath>
        <m:sSub>
          <m:sSubPr>
            <m:ctrlPr>
              <w:rPr>
                <w:rFonts w:ascii="Cambria Math" w:hAnsi="Cambria Math"/>
                <w:i/>
              </w:rPr>
            </m:ctrlPr>
          </m:sSubPr>
          <m:e>
            <m:r>
              <w:rPr>
                <w:rFonts w:ascii="Cambria Math" w:hAnsi="Cambria Math"/>
              </w:rPr>
              <m:t>N</m:t>
            </m:r>
          </m:e>
          <m:sub>
            <m:r>
              <w:rPr>
                <w:rFonts w:ascii="Cambria Math" w:hAnsi="Cambria Math"/>
              </w:rPr>
              <m:t>F</m:t>
            </m:r>
          </m:sub>
        </m:sSub>
      </m:oMath>
      <w:r w:rsidR="0017408A">
        <w:rPr>
          <w:rFonts w:eastAsiaTheme="minorEastAsia"/>
        </w:rPr>
        <w:t xml:space="preserve"> values calculated, after repeating the current </w:t>
      </w:r>
      <w:r w:rsidR="00E7321D">
        <w:rPr>
          <w:rFonts w:eastAsiaTheme="minorEastAsia"/>
        </w:rPr>
        <w:t>example</w:t>
      </w:r>
      <w:r w:rsidR="0017408A">
        <w:rPr>
          <w:rFonts w:eastAsiaTheme="minorEastAsia"/>
        </w:rPr>
        <w:t xml:space="preserve"> 5,000 times:</w:t>
      </w:r>
    </w:p>
    <w:p w14:paraId="257E6E03" w14:textId="77777777" w:rsidR="00E7321D" w:rsidRDefault="00E7321D" w:rsidP="00B34770">
      <w:pPr>
        <w:keepNext/>
        <w:jc w:val="center"/>
      </w:pPr>
      <w:r>
        <w:rPr>
          <w:noProof/>
        </w:rPr>
        <w:drawing>
          <wp:inline distT="0" distB="0" distL="0" distR="0" wp14:anchorId="0585BAE2" wp14:editId="0EC12EF9">
            <wp:extent cx="3862068" cy="2896552"/>
            <wp:effectExtent l="0" t="0" r="5715" b="0"/>
            <wp:docPr id="1099114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114163" name="Picture 1099114163"/>
                    <pic:cNvPicPr/>
                  </pic:nvPicPr>
                  <pic:blipFill>
                    <a:blip r:embed="rId12">
                      <a:extLst>
                        <a:ext uri="{28A0092B-C50C-407E-A947-70E740481C1C}">
                          <a14:useLocalDpi xmlns:a14="http://schemas.microsoft.com/office/drawing/2010/main" val="0"/>
                        </a:ext>
                      </a:extLst>
                    </a:blip>
                    <a:stretch>
                      <a:fillRect/>
                    </a:stretch>
                  </pic:blipFill>
                  <pic:spPr>
                    <a:xfrm>
                      <a:off x="0" y="0"/>
                      <a:ext cx="3874843" cy="2906133"/>
                    </a:xfrm>
                    <a:prstGeom prst="rect">
                      <a:avLst/>
                    </a:prstGeom>
                  </pic:spPr>
                </pic:pic>
              </a:graphicData>
            </a:graphic>
          </wp:inline>
        </w:drawing>
      </w:r>
    </w:p>
    <w:p w14:paraId="348D9EEB" w14:textId="414DAD49" w:rsidR="0017408A" w:rsidRDefault="00E7321D" w:rsidP="00B34770">
      <w:pPr>
        <w:pStyle w:val="Caption"/>
      </w:pPr>
      <w:r>
        <w:t xml:space="preserve">Figure </w:t>
      </w:r>
      <w:r>
        <w:fldChar w:fldCharType="begin"/>
      </w:r>
      <w:r>
        <w:instrText xml:space="preserve"> SEQ Figure \* ARABIC </w:instrText>
      </w:r>
      <w:r>
        <w:fldChar w:fldCharType="separate"/>
      </w:r>
      <w:r w:rsidR="00397180">
        <w:rPr>
          <w:noProof/>
        </w:rPr>
        <w:t>1</w:t>
      </w:r>
      <w:r>
        <w:fldChar w:fldCharType="end"/>
      </w:r>
      <w:r>
        <w:t>. Empirical distribution of calculated expected number of fragments in case of a direct-hit collision (with minimum characteristic length of 5 cm) for the 4</w:t>
      </w:r>
      <w:r w:rsidRPr="00B34770">
        <w:rPr>
          <w:vertAlign w:val="superscript"/>
        </w:rPr>
        <w:t>th</w:t>
      </w:r>
      <w:r>
        <w:t xml:space="preserve"> conjunction example within “</w:t>
      </w:r>
      <w:r w:rsidRPr="00E7321D">
        <w:t>CalculatedColCons_20260101_Lc5cm.csv</w:t>
      </w:r>
      <w:r>
        <w:t>”</w:t>
      </w:r>
    </w:p>
    <w:p w14:paraId="0FB1CF8D" w14:textId="6D455782" w:rsidR="00E7321D" w:rsidRDefault="00E7321D" w:rsidP="00E7321D"/>
    <w:p w14:paraId="2154E25E" w14:textId="0113E30B" w:rsidR="002455D7" w:rsidRPr="00A5219E" w:rsidRDefault="002455D7">
      <w:r w:rsidRPr="00A5219E">
        <w:br w:type="page"/>
      </w:r>
    </w:p>
    <w:p w14:paraId="1C90CA15" w14:textId="726E2E1F" w:rsidR="00EA2A64" w:rsidRPr="002E060E" w:rsidRDefault="00EA2A64" w:rsidP="00EA2A64">
      <w:pPr>
        <w:pStyle w:val="Heading1"/>
        <w:rPr>
          <w:rFonts w:asciiTheme="minorHAnsi" w:hAnsiTheme="minorHAnsi" w:cstheme="minorHAnsi"/>
        </w:rPr>
      </w:pPr>
      <w:bookmarkStart w:id="29" w:name="_Toc231999621"/>
      <w:bookmarkStart w:id="30" w:name="_Toc231999997"/>
      <w:bookmarkStart w:id="31" w:name="_Toc233291837"/>
      <w:bookmarkEnd w:id="29"/>
      <w:bookmarkEnd w:id="30"/>
      <w:r w:rsidRPr="002E060E">
        <w:rPr>
          <w:rFonts w:asciiTheme="minorHAnsi" w:hAnsiTheme="minorHAnsi" w:cstheme="minorHAnsi"/>
        </w:rPr>
        <w:lastRenderedPageBreak/>
        <w:t>Acronyms</w:t>
      </w:r>
      <w:bookmarkEnd w:id="31"/>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00"/>
        <w:gridCol w:w="6650"/>
      </w:tblGrid>
      <w:tr w:rsidR="00EA2A64" w:rsidRPr="002E060E" w14:paraId="59420E0B" w14:textId="77777777" w:rsidTr="00BC109E">
        <w:tc>
          <w:tcPr>
            <w:tcW w:w="2700" w:type="dxa"/>
          </w:tcPr>
          <w:p w14:paraId="79A54FC8" w14:textId="77777777" w:rsidR="00EA2A64" w:rsidRPr="002E060E" w:rsidRDefault="00EA2A64" w:rsidP="00BC109E">
            <w:pPr>
              <w:rPr>
                <w:rFonts w:cstheme="minorHAnsi"/>
              </w:rPr>
            </w:pPr>
            <w:r w:rsidRPr="002E060E">
              <w:rPr>
                <w:rFonts w:cstheme="minorHAnsi"/>
              </w:rPr>
              <w:t>CARA</w:t>
            </w:r>
          </w:p>
        </w:tc>
        <w:tc>
          <w:tcPr>
            <w:tcW w:w="6650" w:type="dxa"/>
          </w:tcPr>
          <w:p w14:paraId="55F2A8C9" w14:textId="77777777" w:rsidR="00EA2A64" w:rsidRPr="002E060E" w:rsidRDefault="00EA2A64" w:rsidP="00BC109E">
            <w:pPr>
              <w:rPr>
                <w:rFonts w:cstheme="minorHAnsi"/>
              </w:rPr>
            </w:pPr>
            <w:r w:rsidRPr="002E060E">
              <w:rPr>
                <w:rFonts w:cstheme="minorHAnsi"/>
              </w:rPr>
              <w:t>Conjunction Assessment Risk Analysis</w:t>
            </w:r>
          </w:p>
        </w:tc>
      </w:tr>
      <w:tr w:rsidR="00EA2A64" w:rsidRPr="002E060E" w14:paraId="6EEE4395" w14:textId="77777777" w:rsidTr="00BC109E">
        <w:tc>
          <w:tcPr>
            <w:tcW w:w="2700" w:type="dxa"/>
          </w:tcPr>
          <w:p w14:paraId="5621B2D5" w14:textId="77777777" w:rsidR="00EA2A64" w:rsidRPr="002E060E" w:rsidRDefault="00EA2A64" w:rsidP="00BC109E">
            <w:pPr>
              <w:rPr>
                <w:rFonts w:cstheme="minorHAnsi"/>
              </w:rPr>
            </w:pPr>
            <w:r w:rsidRPr="002E060E">
              <w:rPr>
                <w:rFonts w:cstheme="minorHAnsi"/>
              </w:rPr>
              <w:t>CDM</w:t>
            </w:r>
          </w:p>
        </w:tc>
        <w:tc>
          <w:tcPr>
            <w:tcW w:w="6650" w:type="dxa"/>
          </w:tcPr>
          <w:p w14:paraId="65D6725D" w14:textId="77777777" w:rsidR="00EA2A64" w:rsidRPr="002E060E" w:rsidRDefault="00EA2A64" w:rsidP="00BC109E">
            <w:pPr>
              <w:rPr>
                <w:rFonts w:cstheme="minorHAnsi"/>
              </w:rPr>
            </w:pPr>
            <w:r w:rsidRPr="002E060E">
              <w:rPr>
                <w:rFonts w:cstheme="minorHAnsi"/>
              </w:rPr>
              <w:t>Conjunction Data Message</w:t>
            </w:r>
          </w:p>
        </w:tc>
      </w:tr>
      <w:tr w:rsidR="00EA2A64" w:rsidRPr="002E060E" w14:paraId="648AD8C8" w14:textId="77777777" w:rsidTr="00BC109E">
        <w:tc>
          <w:tcPr>
            <w:tcW w:w="2700" w:type="dxa"/>
          </w:tcPr>
          <w:p w14:paraId="45A39740" w14:textId="77777777" w:rsidR="00EA2A64" w:rsidRPr="002E060E" w:rsidRDefault="00EA2A64" w:rsidP="00BC109E">
            <w:pPr>
              <w:rPr>
                <w:rFonts w:cstheme="minorHAnsi"/>
              </w:rPr>
            </w:pPr>
            <w:r w:rsidRPr="002E060E">
              <w:rPr>
                <w:rFonts w:cstheme="minorHAnsi"/>
              </w:rPr>
              <w:t>ECI</w:t>
            </w:r>
          </w:p>
        </w:tc>
        <w:tc>
          <w:tcPr>
            <w:tcW w:w="6650" w:type="dxa"/>
          </w:tcPr>
          <w:p w14:paraId="2FEE5049" w14:textId="77777777" w:rsidR="00EA2A64" w:rsidRPr="002E060E" w:rsidRDefault="00EA2A64" w:rsidP="00BC109E">
            <w:pPr>
              <w:rPr>
                <w:rFonts w:cstheme="minorHAnsi"/>
              </w:rPr>
            </w:pPr>
            <w:r w:rsidRPr="002E060E">
              <w:rPr>
                <w:rFonts w:cstheme="minorHAnsi"/>
              </w:rPr>
              <w:t>Earth Centered Inertial</w:t>
            </w:r>
          </w:p>
        </w:tc>
      </w:tr>
      <w:tr w:rsidR="00EA2A64" w:rsidRPr="002E060E" w14:paraId="4C0CCB23" w14:textId="77777777" w:rsidTr="00BC109E">
        <w:tc>
          <w:tcPr>
            <w:tcW w:w="2700" w:type="dxa"/>
          </w:tcPr>
          <w:p w14:paraId="3DAB6FCF" w14:textId="77777777" w:rsidR="00EA2A64" w:rsidRPr="002E060E" w:rsidRDefault="00EA2A64" w:rsidP="00BC109E">
            <w:pPr>
              <w:rPr>
                <w:rFonts w:cstheme="minorHAnsi"/>
              </w:rPr>
            </w:pPr>
            <w:r w:rsidRPr="002E060E">
              <w:rPr>
                <w:rFonts w:cstheme="minorHAnsi"/>
              </w:rPr>
              <w:t>HBR</w:t>
            </w:r>
          </w:p>
        </w:tc>
        <w:tc>
          <w:tcPr>
            <w:tcW w:w="6650" w:type="dxa"/>
          </w:tcPr>
          <w:p w14:paraId="74ED3B67" w14:textId="77777777" w:rsidR="00EA2A64" w:rsidRPr="002E060E" w:rsidRDefault="00EA2A64" w:rsidP="00BC109E">
            <w:pPr>
              <w:rPr>
                <w:rFonts w:cstheme="minorHAnsi"/>
              </w:rPr>
            </w:pPr>
            <w:r w:rsidRPr="002E060E">
              <w:rPr>
                <w:rFonts w:cstheme="minorHAnsi"/>
              </w:rPr>
              <w:t>Hard Body Radius</w:t>
            </w:r>
          </w:p>
        </w:tc>
      </w:tr>
      <w:tr w:rsidR="00EA2A64" w:rsidRPr="002E060E" w14:paraId="662BC1E0" w14:textId="77777777" w:rsidTr="00BC109E">
        <w:tc>
          <w:tcPr>
            <w:tcW w:w="2700" w:type="dxa"/>
          </w:tcPr>
          <w:p w14:paraId="21D9ED23" w14:textId="77777777" w:rsidR="00EA2A64" w:rsidRPr="002E060E" w:rsidRDefault="00EA2A64" w:rsidP="00BC109E">
            <w:pPr>
              <w:rPr>
                <w:rFonts w:cstheme="minorHAnsi"/>
              </w:rPr>
            </w:pPr>
            <w:r w:rsidRPr="002E060E">
              <w:rPr>
                <w:rFonts w:cstheme="minorHAnsi"/>
              </w:rPr>
              <w:t>Pc</w:t>
            </w:r>
          </w:p>
        </w:tc>
        <w:tc>
          <w:tcPr>
            <w:tcW w:w="6650" w:type="dxa"/>
          </w:tcPr>
          <w:p w14:paraId="406B0F03" w14:textId="77777777" w:rsidR="00EA2A64" w:rsidRPr="002E060E" w:rsidRDefault="00EA2A64" w:rsidP="00BC109E">
            <w:pPr>
              <w:rPr>
                <w:rFonts w:cstheme="minorHAnsi"/>
              </w:rPr>
            </w:pPr>
            <w:r w:rsidRPr="002E060E">
              <w:rPr>
                <w:rFonts w:cstheme="minorHAnsi"/>
              </w:rPr>
              <w:t>Probability of Collision</w:t>
            </w:r>
          </w:p>
        </w:tc>
      </w:tr>
      <w:tr w:rsidR="00EA2A64" w:rsidRPr="002E060E" w14:paraId="31E41086" w14:textId="77777777" w:rsidTr="00BC109E">
        <w:tc>
          <w:tcPr>
            <w:tcW w:w="2700" w:type="dxa"/>
          </w:tcPr>
          <w:p w14:paraId="37B99BC5" w14:textId="77777777" w:rsidR="00EA2A64" w:rsidRPr="002E060E" w:rsidRDefault="00EA2A64" w:rsidP="00BC109E">
            <w:pPr>
              <w:rPr>
                <w:rFonts w:cstheme="minorHAnsi"/>
              </w:rPr>
            </w:pPr>
            <w:r w:rsidRPr="002E060E">
              <w:rPr>
                <w:rFonts w:cstheme="minorHAnsi"/>
              </w:rPr>
              <w:t>SDK</w:t>
            </w:r>
          </w:p>
        </w:tc>
        <w:tc>
          <w:tcPr>
            <w:tcW w:w="6650" w:type="dxa"/>
          </w:tcPr>
          <w:p w14:paraId="6699B5E5" w14:textId="77777777" w:rsidR="00EA2A64" w:rsidRPr="002E060E" w:rsidRDefault="00EA2A64" w:rsidP="00BC109E">
            <w:pPr>
              <w:rPr>
                <w:rFonts w:cstheme="minorHAnsi"/>
              </w:rPr>
            </w:pPr>
            <w:r w:rsidRPr="002E060E">
              <w:rPr>
                <w:rFonts w:cstheme="minorHAnsi"/>
              </w:rPr>
              <w:t>Software Development Kit</w:t>
            </w:r>
          </w:p>
        </w:tc>
      </w:tr>
    </w:tbl>
    <w:p w14:paraId="155AA199" w14:textId="77777777" w:rsidR="00EA2A64" w:rsidRPr="002E060E" w:rsidRDefault="00EA2A64" w:rsidP="00EA2A64">
      <w:pPr>
        <w:rPr>
          <w:rFonts w:cstheme="minorHAnsi"/>
        </w:rPr>
      </w:pPr>
    </w:p>
    <w:p w14:paraId="50F637E8" w14:textId="77777777" w:rsidR="00EA2A64" w:rsidRPr="002E060E" w:rsidRDefault="00EA2A64" w:rsidP="00EA2A64">
      <w:pPr>
        <w:rPr>
          <w:rFonts w:cstheme="minorHAnsi"/>
        </w:rPr>
      </w:pPr>
      <w:r w:rsidRPr="002E060E">
        <w:rPr>
          <w:rFonts w:cstheme="minorHAnsi"/>
        </w:rPr>
        <w:br w:type="page"/>
      </w:r>
    </w:p>
    <w:p w14:paraId="1C70745B" w14:textId="300CEADA" w:rsidR="00C20697" w:rsidRPr="002E060E" w:rsidRDefault="00EA2A64" w:rsidP="00EA2A64">
      <w:pPr>
        <w:pStyle w:val="Heading1"/>
        <w:rPr>
          <w:rFonts w:asciiTheme="minorHAnsi" w:hAnsiTheme="minorHAnsi" w:cstheme="minorHAnsi"/>
        </w:rPr>
      </w:pPr>
      <w:bookmarkStart w:id="32" w:name="_Toc233291838"/>
      <w:r w:rsidRPr="002E060E">
        <w:rPr>
          <w:rFonts w:asciiTheme="minorHAnsi" w:hAnsiTheme="minorHAnsi" w:cstheme="minorHAnsi"/>
        </w:rPr>
        <w:lastRenderedPageBreak/>
        <w:t>References</w:t>
      </w:r>
      <w:bookmarkEnd w:id="32"/>
    </w:p>
    <w:sectPr w:rsidR="00C20697" w:rsidRPr="002E060E">
      <w:foot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AAD5F6" w14:textId="77777777" w:rsidR="00A7200F" w:rsidRDefault="00A7200F" w:rsidP="00C20697">
      <w:pPr>
        <w:spacing w:after="0" w:line="240" w:lineRule="auto"/>
      </w:pPr>
      <w:r>
        <w:separator/>
      </w:r>
    </w:p>
  </w:endnote>
  <w:endnote w:type="continuationSeparator" w:id="0">
    <w:p w14:paraId="31AAF232" w14:textId="77777777" w:rsidR="00A7200F" w:rsidRDefault="00A7200F" w:rsidP="00C20697">
      <w:pPr>
        <w:spacing w:after="0" w:line="240" w:lineRule="auto"/>
      </w:pPr>
      <w:r>
        <w:continuationSeparator/>
      </w:r>
    </w:p>
  </w:endnote>
  <w:endnote w:id="1">
    <w:p w14:paraId="7058EDED" w14:textId="77777777" w:rsidR="00EA2A64" w:rsidRDefault="00EA2A64" w:rsidP="001D0792">
      <w:pPr>
        <w:pStyle w:val="EndnoteText"/>
      </w:pPr>
      <w:r>
        <w:rPr>
          <w:rStyle w:val="EndnoteReference"/>
        </w:rPr>
        <w:endnoteRef/>
      </w:r>
      <w:r>
        <w:t xml:space="preserve"> </w:t>
      </w:r>
      <w:r>
        <w:tab/>
      </w:r>
      <w:r w:rsidRPr="00A52C9F">
        <w:t>Lechtenberg, T. F</w:t>
      </w:r>
      <w:r>
        <w:t>.</w:t>
      </w:r>
      <w:r w:rsidRPr="00A52C9F">
        <w:t>, “</w:t>
      </w:r>
      <w:r>
        <w:t>An Operational Algorithm for Evaluating Collision Consequence</w:t>
      </w:r>
      <w:r w:rsidRPr="00A52C9F">
        <w:t xml:space="preserve">,” </w:t>
      </w:r>
      <w:r>
        <w:t>AAS Astrodynamics Specialist Conference</w:t>
      </w:r>
      <w:r w:rsidRPr="00A52C9F">
        <w:t xml:space="preserve">, 2019, </w:t>
      </w:r>
      <w:r>
        <w:t>Portland</w:t>
      </w:r>
      <w:r w:rsidRPr="00A52C9F">
        <w:t>,</w:t>
      </w:r>
      <w:r>
        <w:t xml:space="preserve"> ME,</w:t>
      </w:r>
      <w:r w:rsidRPr="00A52C9F">
        <w:t xml:space="preserve"> </w:t>
      </w:r>
      <w:r>
        <w:t>AAS 19-669</w:t>
      </w:r>
      <w:r w:rsidRPr="00A52C9F">
        <w:t>.</w:t>
      </w:r>
    </w:p>
  </w:endnote>
  <w:endnote w:id="2">
    <w:p w14:paraId="1EAC9FDA" w14:textId="77777777" w:rsidR="00EA2A64" w:rsidRDefault="00EA2A64" w:rsidP="001D0792">
      <w:pPr>
        <w:pStyle w:val="EndnoteText"/>
      </w:pPr>
      <w:r>
        <w:rPr>
          <w:rStyle w:val="EndnoteReference"/>
        </w:rPr>
        <w:endnoteRef/>
      </w:r>
      <w:r>
        <w:t xml:space="preserve"> </w:t>
      </w:r>
      <w:r>
        <w:tab/>
      </w:r>
      <w:r w:rsidRPr="00A52C9F">
        <w:t>Lechtenberg, T. F</w:t>
      </w:r>
      <w:r>
        <w:t>,</w:t>
      </w:r>
      <w:r w:rsidRPr="00A52C9F">
        <w:t xml:space="preserve"> “Assessment and Validation of Collision “Consequence” Method of Assessing Orbital Regime Risk Posed by Potential Satellite Conjunctions,” Hypervelocity Impact Symposium, 2019, Destin FL, HVIS2019-061.</w:t>
      </w:r>
    </w:p>
  </w:endnote>
  <w:endnote w:id="3">
    <w:p w14:paraId="5F7D2052" w14:textId="77777777" w:rsidR="00EA2A64" w:rsidRPr="00A52C9F" w:rsidRDefault="00EA2A64" w:rsidP="001D0792">
      <w:pPr>
        <w:pStyle w:val="EndnoteText"/>
      </w:pPr>
      <w:r w:rsidRPr="00A52C9F">
        <w:rPr>
          <w:rStyle w:val="EndnoteReference"/>
        </w:rPr>
        <w:endnoteRef/>
      </w:r>
      <w:r w:rsidRPr="00A52C9F">
        <w:t xml:space="preserve"> </w:t>
      </w:r>
      <w:r w:rsidRPr="00A52C9F">
        <w:tab/>
        <w:t xml:space="preserve">Johnson, N.L., Krisko, P.H., Liou, J.-C., and Anz-Meador, P.D.: “NASA’s New Breakup Model of EVOLVE 4.0.” </w:t>
      </w:r>
      <w:r w:rsidRPr="00A52C9F">
        <w:rPr>
          <w:i/>
          <w:iCs/>
        </w:rPr>
        <w:t xml:space="preserve">Advances in Space Research, </w:t>
      </w:r>
      <w:r w:rsidRPr="00A52C9F">
        <w:t>Vol. 28 No. 9 (2001), pp. 1377-1384.</w:t>
      </w:r>
    </w:p>
  </w:endnote>
  <w:endnote w:id="4">
    <w:p w14:paraId="5E4DD77C" w14:textId="77777777" w:rsidR="00EA2A64" w:rsidRPr="00A52C9F" w:rsidRDefault="00EA2A64" w:rsidP="001D0792">
      <w:pPr>
        <w:pStyle w:val="EndnoteText"/>
      </w:pPr>
      <w:r w:rsidRPr="00A52C9F">
        <w:rPr>
          <w:rStyle w:val="EndnoteReference"/>
        </w:rPr>
        <w:endnoteRef/>
      </w:r>
      <w:r w:rsidRPr="00A52C9F">
        <w:t xml:space="preserve"> </w:t>
      </w:r>
      <w:r w:rsidRPr="00A52C9F">
        <w:tab/>
      </w:r>
      <w:r w:rsidRPr="001D0792">
        <w:t xml:space="preserve">Pilinski, M., Argrow, B., Palo, S., "Semi-Empirical Satellite Accommodation Model for Spherical and Randomly Tumbling Objects", </w:t>
      </w:r>
      <w:r w:rsidRPr="00B34770">
        <w:t>Journal of Spacecraft and Rockets</w:t>
      </w:r>
      <w:r w:rsidRPr="001D0792">
        <w:t>, Vol. 50, No. 3 (2013), pp. 556-571.</w:t>
      </w:r>
    </w:p>
  </w:endnote>
  <w:endnote w:id="5">
    <w:p w14:paraId="6FAB7ADF" w14:textId="2F0A313D" w:rsidR="00F608FB" w:rsidRPr="002E2AD3" w:rsidRDefault="00F608FB" w:rsidP="001D0792">
      <w:pPr>
        <w:pStyle w:val="EndnoteText"/>
      </w:pPr>
      <w:r>
        <w:rPr>
          <w:rStyle w:val="EndnoteReference"/>
        </w:rPr>
        <w:endnoteRef/>
      </w:r>
      <w:r w:rsidR="002E2AD3">
        <w:t xml:space="preserve">    </w:t>
      </w:r>
      <w:r>
        <w:t>Hall, D. and Baars, L., “Satellite Collision and Fragmentation Probabilities Using Radar-Based Size and Mass Estimates</w:t>
      </w:r>
      <w:r w:rsidR="002E2AD3">
        <w:t xml:space="preserve">”, </w:t>
      </w:r>
      <w:r w:rsidR="002E2AD3">
        <w:rPr>
          <w:i/>
          <w:iCs/>
        </w:rPr>
        <w:t>Journal of Spacecraft and Rockets</w:t>
      </w:r>
      <w:r w:rsidR="002E2AD3">
        <w:t>, Vol.60, No. 4 (2023), pp. 1319-1332.</w:t>
      </w:r>
    </w:p>
  </w:endnote>
  <w:endnote w:id="6">
    <w:p w14:paraId="6B5086E3" w14:textId="77777777" w:rsidR="00EA2A64" w:rsidRDefault="00EA2A64" w:rsidP="001D0792">
      <w:pPr>
        <w:pStyle w:val="EndnoteText"/>
      </w:pPr>
      <w:r>
        <w:rPr>
          <w:rStyle w:val="EndnoteReference"/>
        </w:rPr>
        <w:endnoteRef/>
      </w:r>
      <w:r>
        <w:t xml:space="preserve"> </w:t>
      </w:r>
      <w:r>
        <w:tab/>
      </w:r>
      <w:r w:rsidRPr="008D6A30">
        <w:t>C. L. Stokely et al., "Haystack and HAX Radar Measurements</w:t>
      </w:r>
      <w:r>
        <w:t xml:space="preserve"> </w:t>
      </w:r>
      <w:r w:rsidRPr="008D6A30">
        <w:t>of the Orbital Debris Environment; 2003", JSC-62815, Nov 2006.</w:t>
      </w:r>
    </w:p>
  </w:endnote>
  <w:endnote w:id="7">
    <w:p w14:paraId="0B53A050" w14:textId="77777777" w:rsidR="00EA2A64" w:rsidRPr="00A52C9F" w:rsidRDefault="00EA2A64" w:rsidP="001D0792">
      <w:pPr>
        <w:pStyle w:val="EndnoteText"/>
      </w:pPr>
      <w:r w:rsidRPr="00A52C9F">
        <w:rPr>
          <w:rStyle w:val="EndnoteReference"/>
        </w:rPr>
        <w:endnoteRef/>
      </w:r>
      <w:r w:rsidRPr="00A52C9F">
        <w:t xml:space="preserve"> </w:t>
      </w:r>
      <w:r w:rsidRPr="00A52C9F">
        <w:tab/>
        <w:t xml:space="preserve">Hejduk, M., DePalma, D., “Comprehensive Radar Cross-Section “Target Typing” Investigation for Spacecraft”, </w:t>
      </w:r>
      <w:r w:rsidRPr="00A52C9F">
        <w:rPr>
          <w:i/>
        </w:rPr>
        <w:t>Advances in the Astronautical Sciences</w:t>
      </w:r>
      <w:r w:rsidRPr="00A52C9F">
        <w:t>, Vol. 135, 2010, AAS 09-301.</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Times New Roman"/>
        <w:bCs/>
        <w:color w:val="000000" w:themeColor="text1"/>
        <w:sz w:val="24"/>
        <w:szCs w:val="18"/>
      </w:rPr>
      <w:id w:val="-980533143"/>
      <w:docPartObj>
        <w:docPartGallery w:val="Page Numbers (Bottom of Page)"/>
        <w:docPartUnique/>
      </w:docPartObj>
    </w:sdtPr>
    <w:sdtEndPr>
      <w:rPr>
        <w:noProof/>
      </w:rPr>
    </w:sdtEndPr>
    <w:sdtContent>
      <w:p w14:paraId="1FF5554D" w14:textId="77777777" w:rsidR="00EA2A64" w:rsidRPr="004C1EFC" w:rsidRDefault="00EA2A64" w:rsidP="003D76F1">
        <w:pPr>
          <w:ind w:right="72"/>
          <w:rPr>
            <w:sz w:val="20"/>
            <w:szCs w:val="20"/>
          </w:rPr>
        </w:pPr>
      </w:p>
      <w:p w14:paraId="21D628B7" w14:textId="363398B1" w:rsidR="00EA2A64" w:rsidRDefault="00EA2A64" w:rsidP="003D76F1">
        <w:pPr>
          <w:pStyle w:val="Footer"/>
          <w:jc w:val="center"/>
        </w:pPr>
        <w:r>
          <w:fldChar w:fldCharType="begin"/>
        </w:r>
        <w:r>
          <w:instrText xml:space="preserve"> PAGE   \* MERGEFORMAT </w:instrText>
        </w:r>
        <w:r>
          <w:fldChar w:fldCharType="separate"/>
        </w:r>
        <w:r w:rsidR="001E0785">
          <w:rPr>
            <w:noProof/>
          </w:rPr>
          <w:t>iii</w:t>
        </w:r>
        <w:r>
          <w:rPr>
            <w:noProof/>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Times New Roman"/>
        <w:bCs/>
        <w:color w:val="000000" w:themeColor="text1"/>
        <w:sz w:val="24"/>
        <w:szCs w:val="18"/>
      </w:rPr>
      <w:id w:val="1154257622"/>
      <w:docPartObj>
        <w:docPartGallery w:val="Page Numbers (Bottom of Page)"/>
        <w:docPartUnique/>
      </w:docPartObj>
    </w:sdtPr>
    <w:sdtEndPr>
      <w:rPr>
        <w:noProof/>
      </w:rPr>
    </w:sdtEndPr>
    <w:sdtContent>
      <w:p w14:paraId="031A4DD3" w14:textId="77777777" w:rsidR="00C20697" w:rsidRPr="004C1EFC" w:rsidRDefault="00C20697" w:rsidP="003D76F1">
        <w:pPr>
          <w:ind w:right="72"/>
          <w:rPr>
            <w:sz w:val="20"/>
            <w:szCs w:val="20"/>
          </w:rPr>
        </w:pPr>
      </w:p>
      <w:p w14:paraId="23283B18" w14:textId="47B5315A" w:rsidR="00C20697" w:rsidRDefault="00C20697" w:rsidP="003D76F1">
        <w:pPr>
          <w:pStyle w:val="Footer"/>
          <w:jc w:val="center"/>
        </w:pPr>
        <w:r>
          <w:fldChar w:fldCharType="begin"/>
        </w:r>
        <w:r>
          <w:instrText xml:space="preserve"> PAGE   \* MERGEFORMAT </w:instrText>
        </w:r>
        <w:r>
          <w:fldChar w:fldCharType="separate"/>
        </w:r>
        <w:r w:rsidR="001E0785">
          <w:rPr>
            <w:noProof/>
          </w:rPr>
          <w:t>5</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54B2BC" w14:textId="77777777" w:rsidR="00A7200F" w:rsidRDefault="00A7200F" w:rsidP="00C20697">
      <w:pPr>
        <w:spacing w:after="0" w:line="240" w:lineRule="auto"/>
      </w:pPr>
      <w:r>
        <w:separator/>
      </w:r>
    </w:p>
  </w:footnote>
  <w:footnote w:type="continuationSeparator" w:id="0">
    <w:p w14:paraId="1EC830F6" w14:textId="77777777" w:rsidR="00A7200F" w:rsidRDefault="00A7200F" w:rsidP="00C2069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520DD"/>
    <w:multiLevelType w:val="hybridMultilevel"/>
    <w:tmpl w:val="9D3A3F38"/>
    <w:lvl w:ilvl="0" w:tplc="91FE4E12">
      <w:start w:val="1"/>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1911570"/>
    <w:multiLevelType w:val="hybridMultilevel"/>
    <w:tmpl w:val="1E5CF8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3A67457"/>
    <w:multiLevelType w:val="multilevel"/>
    <w:tmpl w:val="3D66D5BC"/>
    <w:styleLink w:val="Style2"/>
    <w:lvl w:ilvl="0">
      <w:start w:val="1"/>
      <w:numFmt w:val="decimal"/>
      <w:lvlText w:val="%1.0"/>
      <w:lvlJc w:val="left"/>
      <w:pPr>
        <w:ind w:left="720" w:hanging="720"/>
      </w:pPr>
      <w:rPr>
        <w:rFonts w:ascii="Calibri" w:hAnsi="Calibri"/>
        <w:b/>
        <w:bCs/>
        <w:i w:val="0"/>
        <w:iCs w:val="0"/>
        <w:caps w:val="0"/>
        <w:smallCaps w:val="0"/>
        <w:strike w:val="0"/>
        <w:dstrike w:val="0"/>
        <w:noProof w:val="0"/>
        <w:vanish w:val="0"/>
        <w:color w:val="1F4E79" w:themeColor="accent1" w:themeShade="80"/>
        <w:spacing w:val="0"/>
        <w:kern w:val="0"/>
        <w:position w:val="0"/>
        <w:sz w:val="32"/>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576" w:hanging="504"/>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720" w:hanging="504"/>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864" w:hanging="360"/>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 w15:restartNumberingAfterBreak="0">
    <w:nsid w:val="17110DD1"/>
    <w:multiLevelType w:val="hybridMultilevel"/>
    <w:tmpl w:val="75C68AD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82B4DB8"/>
    <w:multiLevelType w:val="hybridMultilevel"/>
    <w:tmpl w:val="80F0FA74"/>
    <w:lvl w:ilvl="0" w:tplc="FEE07282">
      <w:numFmt w:val="bullet"/>
      <w:lvlText w:val="-"/>
      <w:lvlJc w:val="left"/>
      <w:pPr>
        <w:ind w:left="432" w:hanging="360"/>
      </w:pPr>
      <w:rPr>
        <w:rFonts w:ascii="Arial" w:eastAsiaTheme="minorHAnsi" w:hAnsi="Arial" w:cs="Arial" w:hint="default"/>
      </w:rPr>
    </w:lvl>
    <w:lvl w:ilvl="1" w:tplc="04090003" w:tentative="1">
      <w:start w:val="1"/>
      <w:numFmt w:val="bullet"/>
      <w:lvlText w:val="o"/>
      <w:lvlJc w:val="left"/>
      <w:pPr>
        <w:ind w:left="1152" w:hanging="360"/>
      </w:pPr>
      <w:rPr>
        <w:rFonts w:ascii="Courier New" w:hAnsi="Courier New" w:cs="Courier New" w:hint="default"/>
      </w:rPr>
    </w:lvl>
    <w:lvl w:ilvl="2" w:tplc="04090005" w:tentative="1">
      <w:start w:val="1"/>
      <w:numFmt w:val="bullet"/>
      <w:lvlText w:val=""/>
      <w:lvlJc w:val="left"/>
      <w:pPr>
        <w:ind w:left="1872" w:hanging="360"/>
      </w:pPr>
      <w:rPr>
        <w:rFonts w:ascii="Wingdings" w:hAnsi="Wingdings" w:hint="default"/>
      </w:rPr>
    </w:lvl>
    <w:lvl w:ilvl="3" w:tplc="04090001" w:tentative="1">
      <w:start w:val="1"/>
      <w:numFmt w:val="bullet"/>
      <w:lvlText w:val=""/>
      <w:lvlJc w:val="left"/>
      <w:pPr>
        <w:ind w:left="2592" w:hanging="360"/>
      </w:pPr>
      <w:rPr>
        <w:rFonts w:ascii="Symbol" w:hAnsi="Symbol" w:hint="default"/>
      </w:rPr>
    </w:lvl>
    <w:lvl w:ilvl="4" w:tplc="04090003" w:tentative="1">
      <w:start w:val="1"/>
      <w:numFmt w:val="bullet"/>
      <w:lvlText w:val="o"/>
      <w:lvlJc w:val="left"/>
      <w:pPr>
        <w:ind w:left="3312" w:hanging="360"/>
      </w:pPr>
      <w:rPr>
        <w:rFonts w:ascii="Courier New" w:hAnsi="Courier New" w:cs="Courier New" w:hint="default"/>
      </w:rPr>
    </w:lvl>
    <w:lvl w:ilvl="5" w:tplc="04090005" w:tentative="1">
      <w:start w:val="1"/>
      <w:numFmt w:val="bullet"/>
      <w:lvlText w:val=""/>
      <w:lvlJc w:val="left"/>
      <w:pPr>
        <w:ind w:left="4032" w:hanging="360"/>
      </w:pPr>
      <w:rPr>
        <w:rFonts w:ascii="Wingdings" w:hAnsi="Wingdings" w:hint="default"/>
      </w:rPr>
    </w:lvl>
    <w:lvl w:ilvl="6" w:tplc="04090001" w:tentative="1">
      <w:start w:val="1"/>
      <w:numFmt w:val="bullet"/>
      <w:lvlText w:val=""/>
      <w:lvlJc w:val="left"/>
      <w:pPr>
        <w:ind w:left="4752" w:hanging="360"/>
      </w:pPr>
      <w:rPr>
        <w:rFonts w:ascii="Symbol" w:hAnsi="Symbol" w:hint="default"/>
      </w:rPr>
    </w:lvl>
    <w:lvl w:ilvl="7" w:tplc="04090003" w:tentative="1">
      <w:start w:val="1"/>
      <w:numFmt w:val="bullet"/>
      <w:lvlText w:val="o"/>
      <w:lvlJc w:val="left"/>
      <w:pPr>
        <w:ind w:left="5472" w:hanging="360"/>
      </w:pPr>
      <w:rPr>
        <w:rFonts w:ascii="Courier New" w:hAnsi="Courier New" w:cs="Courier New" w:hint="default"/>
      </w:rPr>
    </w:lvl>
    <w:lvl w:ilvl="8" w:tplc="04090005" w:tentative="1">
      <w:start w:val="1"/>
      <w:numFmt w:val="bullet"/>
      <w:lvlText w:val=""/>
      <w:lvlJc w:val="left"/>
      <w:pPr>
        <w:ind w:left="6192" w:hanging="360"/>
      </w:pPr>
      <w:rPr>
        <w:rFonts w:ascii="Wingdings" w:hAnsi="Wingdings" w:hint="default"/>
      </w:rPr>
    </w:lvl>
  </w:abstractNum>
  <w:abstractNum w:abstractNumId="5" w15:restartNumberingAfterBreak="0">
    <w:nsid w:val="192C7320"/>
    <w:multiLevelType w:val="hybridMultilevel"/>
    <w:tmpl w:val="76D07C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97970FF"/>
    <w:multiLevelType w:val="hybridMultilevel"/>
    <w:tmpl w:val="5928CBC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21EA42F9"/>
    <w:multiLevelType w:val="multilevel"/>
    <w:tmpl w:val="30A45532"/>
    <w:styleLink w:val="Style3"/>
    <w:lvl w:ilvl="0">
      <w:start w:val="1"/>
      <w:numFmt w:val="decimal"/>
      <w:lvlText w:val="%1.0"/>
      <w:lvlJc w:val="left"/>
      <w:pPr>
        <w:ind w:left="720" w:hanging="720"/>
      </w:pPr>
      <w:rPr>
        <w:rFonts w:ascii="Calibri" w:hAnsi="Calibri"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8" w15:restartNumberingAfterBreak="0">
    <w:nsid w:val="374D43D7"/>
    <w:multiLevelType w:val="hybridMultilevel"/>
    <w:tmpl w:val="AFFA84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979156F"/>
    <w:multiLevelType w:val="hybridMultilevel"/>
    <w:tmpl w:val="EF22A2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F0D1A36"/>
    <w:multiLevelType w:val="hybridMultilevel"/>
    <w:tmpl w:val="9B86F26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pStyle w:val="Heading5"/>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E3C16E2"/>
    <w:multiLevelType w:val="hybridMultilevel"/>
    <w:tmpl w:val="3E06BF7E"/>
    <w:lvl w:ilvl="0" w:tplc="E79A7B66">
      <w:start w:val="1"/>
      <w:numFmt w:val="decimal"/>
      <w:lvlText w:val="%1.0"/>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pStyle w:val="Heading9"/>
      <w:lvlText w:val="%9."/>
      <w:lvlJc w:val="right"/>
      <w:pPr>
        <w:ind w:left="7560" w:hanging="180"/>
      </w:pPr>
    </w:lvl>
  </w:abstractNum>
  <w:abstractNum w:abstractNumId="12" w15:restartNumberingAfterBreak="0">
    <w:nsid w:val="5ACD22DA"/>
    <w:multiLevelType w:val="multilevel"/>
    <w:tmpl w:val="7D802446"/>
    <w:lvl w:ilvl="0">
      <w:start w:val="1"/>
      <w:numFmt w:val="decimal"/>
      <w:pStyle w:val="Heading1"/>
      <w:lvlText w:val="%1.0"/>
      <w:lvlJc w:val="left"/>
      <w:pPr>
        <w:ind w:left="6480" w:hanging="360"/>
      </w:pPr>
      <w:rPr>
        <w:rFonts w:ascii="Arial" w:hAnsi="Arial" w:cs="Arial" w:hint="default"/>
        <w:b/>
        <w:bCs w:val="0"/>
        <w:iCs w:val="0"/>
        <w:caps w:val="0"/>
        <w:smallCaps w:val="0"/>
        <w:strike w:val="0"/>
        <w:dstrike w:val="0"/>
        <w:noProof w:val="0"/>
        <w:vanish w:val="0"/>
        <w:color w:val="000000" w:themeColor="text1"/>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props3d w14:extrusionH="0" w14:contourW="0" w14:prstMaterial="none"/>
        <w14:ligatures w14:val="none"/>
        <w14:numForm w14:val="default"/>
        <w14:numSpacing w14:val="default"/>
        <w14:stylisticSets/>
        <w14:cntxtAlts w14:val="0"/>
      </w:rPr>
    </w:lvl>
    <w:lvl w:ilvl="1">
      <w:start w:val="1"/>
      <w:numFmt w:val="decimal"/>
      <w:pStyle w:val="Heading2"/>
      <w:lvlText w:val="%1.%2"/>
      <w:lvlJc w:val="left"/>
      <w:pPr>
        <w:ind w:left="1044" w:hanging="504"/>
      </w:pPr>
      <w:rPr>
        <w:rFonts w:cs="Times New Roman"/>
        <w:b/>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Heading3"/>
      <w:lvlText w:val="%1.%2.%3"/>
      <w:lvlJc w:val="left"/>
      <w:pPr>
        <w:ind w:left="4050" w:hanging="720"/>
      </w:pPr>
      <w:rPr>
        <w:bCs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props3d w14:extrusionH="0" w14:contourW="0" w14:prstMaterial="none"/>
        <w14:ligatures w14:val="none"/>
        <w14:numForm w14:val="default"/>
        <w14:numSpacing w14:val="default"/>
        <w14:stylisticSets/>
        <w14:cntxtAlts w14:val="0"/>
      </w:rPr>
    </w:lvl>
    <w:lvl w:ilvl="3">
      <w:start w:val="1"/>
      <w:numFmt w:val="decimal"/>
      <w:pStyle w:val="Heading4"/>
      <w:lvlText w:val="%1.%2.%3.%4"/>
      <w:lvlJc w:val="left"/>
      <w:pPr>
        <w:ind w:left="1404" w:hanging="864"/>
      </w:pPr>
      <w:rPr>
        <w:rFonts w:cs="Times New Roman"/>
        <w:b/>
        <w:i/>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1098" w:hanging="1008"/>
      </w:pPr>
      <w:rPr>
        <w:rFonts w:hint="default"/>
      </w:rPr>
    </w:lvl>
    <w:lvl w:ilvl="5">
      <w:start w:val="1"/>
      <w:numFmt w:val="decimal"/>
      <w:lvlText w:val="%1.%2.%3.%4.%5.%6"/>
      <w:lvlJc w:val="left"/>
      <w:pPr>
        <w:ind w:left="1242" w:hanging="1152"/>
      </w:pPr>
      <w:rPr>
        <w:rFonts w:hint="default"/>
      </w:rPr>
    </w:lvl>
    <w:lvl w:ilvl="6">
      <w:start w:val="1"/>
      <w:numFmt w:val="decimal"/>
      <w:lvlText w:val="%1.%2.%3.%4.%5.%6.%7"/>
      <w:lvlJc w:val="left"/>
      <w:pPr>
        <w:ind w:left="1386" w:hanging="1296"/>
      </w:pPr>
      <w:rPr>
        <w:rFonts w:hint="default"/>
      </w:rPr>
    </w:lvl>
    <w:lvl w:ilvl="7">
      <w:start w:val="1"/>
      <w:numFmt w:val="decimal"/>
      <w:lvlText w:val="%1.%2.%3.%4.%5.%6.%7.%8"/>
      <w:lvlJc w:val="left"/>
      <w:pPr>
        <w:ind w:left="1530" w:hanging="1440"/>
      </w:pPr>
      <w:rPr>
        <w:rFonts w:hint="default"/>
      </w:rPr>
    </w:lvl>
    <w:lvl w:ilvl="8">
      <w:start w:val="1"/>
      <w:numFmt w:val="decimal"/>
      <w:lvlText w:val="%1.%2.%3.%4.%5.%6.%7.%8.%9"/>
      <w:lvlJc w:val="left"/>
      <w:pPr>
        <w:ind w:left="1674" w:hanging="1584"/>
      </w:pPr>
      <w:rPr>
        <w:rFonts w:hint="default"/>
      </w:rPr>
    </w:lvl>
  </w:abstractNum>
  <w:abstractNum w:abstractNumId="13" w15:restartNumberingAfterBreak="0">
    <w:nsid w:val="5C9A465A"/>
    <w:multiLevelType w:val="hybridMultilevel"/>
    <w:tmpl w:val="6E5C28D2"/>
    <w:lvl w:ilvl="0" w:tplc="0409000F">
      <w:start w:val="1"/>
      <w:numFmt w:val="decimal"/>
      <w:lvlText w:val="%1."/>
      <w:lvlJc w:val="left"/>
      <w:pPr>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5DFE12FE"/>
    <w:multiLevelType w:val="hybridMultilevel"/>
    <w:tmpl w:val="708C428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pStyle w:val="Heading7"/>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611B1AC3"/>
    <w:multiLevelType w:val="hybridMultilevel"/>
    <w:tmpl w:val="29FAD1D2"/>
    <w:lvl w:ilvl="0" w:tplc="ADDE9DC4">
      <w:start w:val="1"/>
      <w:numFmt w:val="bullet"/>
      <w:pStyle w:val="ListParagraph"/>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56806F6"/>
    <w:multiLevelType w:val="hybridMultilevel"/>
    <w:tmpl w:val="8020EE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E132EA6"/>
    <w:multiLevelType w:val="hybridMultilevel"/>
    <w:tmpl w:val="8DC674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D8E7EF7"/>
    <w:multiLevelType w:val="hybridMultilevel"/>
    <w:tmpl w:val="2FBED43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42682443">
    <w:abstractNumId w:val="11"/>
  </w:num>
  <w:num w:numId="2" w16cid:durableId="1640182419">
    <w:abstractNumId w:val="14"/>
  </w:num>
  <w:num w:numId="3" w16cid:durableId="1965845735">
    <w:abstractNumId w:val="10"/>
  </w:num>
  <w:num w:numId="4" w16cid:durableId="1372655939">
    <w:abstractNumId w:val="2"/>
  </w:num>
  <w:num w:numId="5" w16cid:durableId="539828651">
    <w:abstractNumId w:val="7"/>
  </w:num>
  <w:num w:numId="6" w16cid:durableId="1144010172">
    <w:abstractNumId w:val="12"/>
  </w:num>
  <w:num w:numId="7" w16cid:durableId="1525366308">
    <w:abstractNumId w:val="8"/>
  </w:num>
  <w:num w:numId="8" w16cid:durableId="348221003">
    <w:abstractNumId w:val="17"/>
  </w:num>
  <w:num w:numId="9" w16cid:durableId="1518885772">
    <w:abstractNumId w:val="13"/>
  </w:num>
  <w:num w:numId="10" w16cid:durableId="1311131083">
    <w:abstractNumId w:val="6"/>
  </w:num>
  <w:num w:numId="11" w16cid:durableId="162742266">
    <w:abstractNumId w:val="3"/>
  </w:num>
  <w:num w:numId="12" w16cid:durableId="816335371">
    <w:abstractNumId w:val="0"/>
  </w:num>
  <w:num w:numId="13" w16cid:durableId="1536120207">
    <w:abstractNumId w:val="16"/>
  </w:num>
  <w:num w:numId="14" w16cid:durableId="1447382752">
    <w:abstractNumId w:val="18"/>
  </w:num>
  <w:num w:numId="15" w16cid:durableId="1004160896">
    <w:abstractNumId w:val="15"/>
  </w:num>
  <w:num w:numId="16" w16cid:durableId="359942532">
    <w:abstractNumId w:val="5"/>
  </w:num>
  <w:num w:numId="17" w16cid:durableId="864563612">
    <w:abstractNumId w:val="9"/>
  </w:num>
  <w:num w:numId="18" w16cid:durableId="620115142">
    <w:abstractNumId w:val="4"/>
  </w:num>
  <w:num w:numId="19" w16cid:durableId="364646534">
    <w:abstractNumId w:val="1"/>
  </w:num>
  <w:num w:numId="20" w16cid:durableId="52825249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637D"/>
    <w:rsid w:val="00011E0F"/>
    <w:rsid w:val="00055F64"/>
    <w:rsid w:val="000E278F"/>
    <w:rsid w:val="000F680D"/>
    <w:rsid w:val="00136683"/>
    <w:rsid w:val="00164356"/>
    <w:rsid w:val="0017408A"/>
    <w:rsid w:val="00194623"/>
    <w:rsid w:val="001B0134"/>
    <w:rsid w:val="001B09D7"/>
    <w:rsid w:val="001B11A2"/>
    <w:rsid w:val="001B7FEB"/>
    <w:rsid w:val="001D0792"/>
    <w:rsid w:val="001E0785"/>
    <w:rsid w:val="001E7974"/>
    <w:rsid w:val="001F33A2"/>
    <w:rsid w:val="001F4FF6"/>
    <w:rsid w:val="002329F0"/>
    <w:rsid w:val="0023637D"/>
    <w:rsid w:val="002455D7"/>
    <w:rsid w:val="00255DA4"/>
    <w:rsid w:val="002C3AA3"/>
    <w:rsid w:val="002C430B"/>
    <w:rsid w:val="002D7947"/>
    <w:rsid w:val="002E060E"/>
    <w:rsid w:val="002E2AD3"/>
    <w:rsid w:val="002E2D45"/>
    <w:rsid w:val="00325C62"/>
    <w:rsid w:val="00342CA5"/>
    <w:rsid w:val="003677FA"/>
    <w:rsid w:val="0037085A"/>
    <w:rsid w:val="00397180"/>
    <w:rsid w:val="003A502B"/>
    <w:rsid w:val="00435D80"/>
    <w:rsid w:val="0044279C"/>
    <w:rsid w:val="004616DE"/>
    <w:rsid w:val="00474D18"/>
    <w:rsid w:val="004919DD"/>
    <w:rsid w:val="004A08D4"/>
    <w:rsid w:val="004D5C29"/>
    <w:rsid w:val="004E797B"/>
    <w:rsid w:val="00513AEC"/>
    <w:rsid w:val="00545E4B"/>
    <w:rsid w:val="00552121"/>
    <w:rsid w:val="005646DD"/>
    <w:rsid w:val="00566597"/>
    <w:rsid w:val="005B0229"/>
    <w:rsid w:val="005C70F8"/>
    <w:rsid w:val="005D6904"/>
    <w:rsid w:val="005E3445"/>
    <w:rsid w:val="00613ADF"/>
    <w:rsid w:val="00653510"/>
    <w:rsid w:val="006A4DAC"/>
    <w:rsid w:val="006B79EB"/>
    <w:rsid w:val="00703DD8"/>
    <w:rsid w:val="00736100"/>
    <w:rsid w:val="00740F58"/>
    <w:rsid w:val="00743DD8"/>
    <w:rsid w:val="00756F6D"/>
    <w:rsid w:val="007C63BD"/>
    <w:rsid w:val="007C72BB"/>
    <w:rsid w:val="007D6047"/>
    <w:rsid w:val="007F6EAE"/>
    <w:rsid w:val="00825F8A"/>
    <w:rsid w:val="00855C81"/>
    <w:rsid w:val="00873A7C"/>
    <w:rsid w:val="00880DC4"/>
    <w:rsid w:val="008838B2"/>
    <w:rsid w:val="008A0825"/>
    <w:rsid w:val="008F6D62"/>
    <w:rsid w:val="0090044A"/>
    <w:rsid w:val="00913639"/>
    <w:rsid w:val="00920476"/>
    <w:rsid w:val="00922858"/>
    <w:rsid w:val="009269C8"/>
    <w:rsid w:val="00926A0A"/>
    <w:rsid w:val="00956EC7"/>
    <w:rsid w:val="00981B6A"/>
    <w:rsid w:val="009B1031"/>
    <w:rsid w:val="00A321CE"/>
    <w:rsid w:val="00A459D5"/>
    <w:rsid w:val="00A460C7"/>
    <w:rsid w:val="00A5219E"/>
    <w:rsid w:val="00A7200F"/>
    <w:rsid w:val="00AD0976"/>
    <w:rsid w:val="00AF0448"/>
    <w:rsid w:val="00AF58F0"/>
    <w:rsid w:val="00B02A69"/>
    <w:rsid w:val="00B04960"/>
    <w:rsid w:val="00B34770"/>
    <w:rsid w:val="00B36302"/>
    <w:rsid w:val="00B40836"/>
    <w:rsid w:val="00B720FB"/>
    <w:rsid w:val="00B76ACA"/>
    <w:rsid w:val="00B93B96"/>
    <w:rsid w:val="00BB6FBC"/>
    <w:rsid w:val="00BC01EA"/>
    <w:rsid w:val="00BD057C"/>
    <w:rsid w:val="00C20697"/>
    <w:rsid w:val="00C34398"/>
    <w:rsid w:val="00C532E8"/>
    <w:rsid w:val="00C61908"/>
    <w:rsid w:val="00C95345"/>
    <w:rsid w:val="00C9724C"/>
    <w:rsid w:val="00D101EE"/>
    <w:rsid w:val="00D2530C"/>
    <w:rsid w:val="00D8082D"/>
    <w:rsid w:val="00D94CA1"/>
    <w:rsid w:val="00D976D3"/>
    <w:rsid w:val="00DD7852"/>
    <w:rsid w:val="00DE516F"/>
    <w:rsid w:val="00DF228B"/>
    <w:rsid w:val="00DF3804"/>
    <w:rsid w:val="00E62BF7"/>
    <w:rsid w:val="00E7321D"/>
    <w:rsid w:val="00E77AE1"/>
    <w:rsid w:val="00EA2A64"/>
    <w:rsid w:val="00ED72FD"/>
    <w:rsid w:val="00EF2190"/>
    <w:rsid w:val="00F50466"/>
    <w:rsid w:val="00F608FB"/>
    <w:rsid w:val="00F64DB9"/>
    <w:rsid w:val="00F977D7"/>
    <w:rsid w:val="00FA6568"/>
    <w:rsid w:val="00FB6B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CD69A2"/>
  <w15:chartTrackingRefBased/>
  <w15:docId w15:val="{AEE625DB-8D83-48A7-AAF4-CDA7E9BF5B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1"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C20697"/>
    <w:pPr>
      <w:keepNext/>
      <w:keepLines/>
      <w:numPr>
        <w:numId w:val="6"/>
      </w:numPr>
      <w:tabs>
        <w:tab w:val="left" w:pos="0"/>
        <w:tab w:val="left" w:pos="90"/>
        <w:tab w:val="left" w:pos="630"/>
      </w:tabs>
      <w:spacing w:before="480" w:after="0" w:line="240" w:lineRule="auto"/>
      <w:ind w:left="0" w:firstLine="0"/>
      <w:outlineLvl w:val="0"/>
    </w:pPr>
    <w:rPr>
      <w:rFonts w:ascii="Arial" w:eastAsiaTheme="majorEastAsia" w:hAnsi="Arial" w:cs="Arial"/>
      <w:b/>
      <w:color w:val="000000" w:themeColor="text1"/>
      <w:sz w:val="32"/>
      <w:szCs w:val="32"/>
      <w14:scene3d>
        <w14:camera w14:prst="orthographicFront"/>
        <w14:lightRig w14:rig="threePt" w14:dir="t">
          <w14:rot w14:lat="0" w14:lon="0" w14:rev="0"/>
        </w14:lightRig>
      </w14:scene3d>
    </w:rPr>
  </w:style>
  <w:style w:type="paragraph" w:styleId="Heading2">
    <w:name w:val="heading 2"/>
    <w:basedOn w:val="Heading1"/>
    <w:next w:val="Normal"/>
    <w:link w:val="Heading2Char"/>
    <w:autoRedefine/>
    <w:uiPriority w:val="1"/>
    <w:unhideWhenUsed/>
    <w:qFormat/>
    <w:rsid w:val="000E278F"/>
    <w:pPr>
      <w:numPr>
        <w:ilvl w:val="1"/>
      </w:numPr>
      <w:tabs>
        <w:tab w:val="clear" w:pos="0"/>
        <w:tab w:val="clear" w:pos="90"/>
        <w:tab w:val="clear" w:pos="630"/>
        <w:tab w:val="left" w:pos="1080"/>
      </w:tabs>
      <w:spacing w:before="200"/>
      <w:outlineLvl w:val="1"/>
    </w:pPr>
    <w:rPr>
      <w:rFonts w:asciiTheme="minorHAnsi" w:hAnsiTheme="minorHAnsi" w:cstheme="minorHAnsi"/>
      <w:bCs/>
      <w:color w:val="000000"/>
      <w:sz w:val="28"/>
      <w:szCs w:val="26"/>
      <w14:textFill>
        <w14:solidFill>
          <w14:srgbClr w14:val="000000">
            <w14:lumMod w14:val="75000"/>
          </w14:srgbClr>
        </w14:solidFill>
      </w14:textFill>
    </w:rPr>
  </w:style>
  <w:style w:type="paragraph" w:styleId="Heading3">
    <w:name w:val="heading 3"/>
    <w:aliases w:val="FDSS - II Heading 3"/>
    <w:basedOn w:val="Normal"/>
    <w:next w:val="Normal"/>
    <w:link w:val="Heading3Char"/>
    <w:uiPriority w:val="1"/>
    <w:unhideWhenUsed/>
    <w:qFormat/>
    <w:rsid w:val="00C20697"/>
    <w:pPr>
      <w:keepNext/>
      <w:keepLines/>
      <w:numPr>
        <w:ilvl w:val="2"/>
        <w:numId w:val="6"/>
      </w:numPr>
      <w:tabs>
        <w:tab w:val="left" w:leader="dot" w:pos="1440"/>
      </w:tabs>
      <w:spacing w:before="120" w:after="0" w:line="240" w:lineRule="auto"/>
      <w:ind w:left="1260"/>
      <w:outlineLvl w:val="2"/>
    </w:pPr>
    <w:rPr>
      <w:rFonts w:ascii="Arial" w:eastAsiaTheme="majorEastAsia" w:hAnsi="Arial" w:cs="Times New Roman"/>
      <w:b/>
      <w:color w:val="000000" w:themeColor="text1"/>
      <w:sz w:val="24"/>
      <w:szCs w:val="24"/>
      <w14:scene3d>
        <w14:camera w14:prst="orthographicFront"/>
        <w14:lightRig w14:rig="threePt" w14:dir="t">
          <w14:rot w14:lat="0" w14:lon="0" w14:rev="0"/>
        </w14:lightRig>
      </w14:scene3d>
    </w:rPr>
  </w:style>
  <w:style w:type="paragraph" w:styleId="Heading4">
    <w:name w:val="heading 4"/>
    <w:basedOn w:val="Normal"/>
    <w:next w:val="Normal"/>
    <w:link w:val="Heading4Char"/>
    <w:uiPriority w:val="9"/>
    <w:unhideWhenUsed/>
    <w:qFormat/>
    <w:rsid w:val="00C9724C"/>
    <w:pPr>
      <w:keepNext/>
      <w:keepLines/>
      <w:numPr>
        <w:ilvl w:val="3"/>
        <w:numId w:val="6"/>
      </w:numPr>
      <w:spacing w:before="40" w:after="0"/>
      <w:ind w:left="1440" w:right="612"/>
      <w:outlineLvl w:val="3"/>
    </w:pPr>
    <w:rPr>
      <w:rFonts w:eastAsiaTheme="majorEastAsia" w:cstheme="minorHAnsi"/>
      <w:b/>
      <w:i/>
      <w:sz w:val="24"/>
      <w:szCs w:val="18"/>
      <w14:scene3d>
        <w14:camera w14:prst="orthographicFront"/>
        <w14:lightRig w14:rig="threePt" w14:dir="t">
          <w14:rot w14:lat="0" w14:lon="0" w14:rev="0"/>
        </w14:lightRig>
      </w14:scene3d>
    </w:rPr>
  </w:style>
  <w:style w:type="paragraph" w:styleId="Heading5">
    <w:name w:val="heading 5"/>
    <w:basedOn w:val="Normal"/>
    <w:next w:val="Normal"/>
    <w:link w:val="Heading5Char"/>
    <w:uiPriority w:val="9"/>
    <w:unhideWhenUsed/>
    <w:qFormat/>
    <w:rsid w:val="00C20697"/>
    <w:pPr>
      <w:keepNext/>
      <w:keepLines/>
      <w:numPr>
        <w:ilvl w:val="4"/>
        <w:numId w:val="3"/>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unhideWhenUsed/>
    <w:qFormat/>
    <w:rsid w:val="00C20697"/>
    <w:pPr>
      <w:keepNext/>
      <w:keepLines/>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unhideWhenUsed/>
    <w:qFormat/>
    <w:rsid w:val="00C20697"/>
    <w:pPr>
      <w:keepNext/>
      <w:keepLines/>
      <w:numPr>
        <w:ilvl w:val="6"/>
        <w:numId w:val="2"/>
      </w:numPr>
      <w:spacing w:before="40" w:after="0"/>
      <w:ind w:left="1386" w:hanging="1296"/>
      <w:outlineLvl w:val="6"/>
    </w:pPr>
    <w:rPr>
      <w:rFonts w:asciiTheme="majorHAnsi" w:eastAsiaTheme="majorEastAsia" w:hAnsiTheme="majorHAnsi" w:cstheme="majorBidi"/>
      <w:i/>
      <w:iCs/>
      <w:color w:val="1F4D78" w:themeColor="accent1" w:themeShade="7F"/>
    </w:rPr>
  </w:style>
  <w:style w:type="paragraph" w:styleId="Heading8">
    <w:name w:val="heading 8"/>
    <w:aliases w:val="(Appendix titles)"/>
    <w:basedOn w:val="Normal"/>
    <w:next w:val="Normal"/>
    <w:link w:val="Heading8Char"/>
    <w:uiPriority w:val="9"/>
    <w:unhideWhenUsed/>
    <w:qFormat/>
    <w:rsid w:val="00C20697"/>
    <w:pPr>
      <w:keepNext/>
      <w:keepLines/>
      <w:spacing w:before="40" w:after="0"/>
      <w:ind w:left="1530" w:hanging="14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C20697"/>
    <w:pPr>
      <w:keepNext/>
      <w:keepLines/>
      <w:numPr>
        <w:ilvl w:val="8"/>
        <w:numId w:val="1"/>
      </w:numPr>
      <w:spacing w:before="40" w:after="0"/>
      <w:ind w:left="1674" w:hanging="1584"/>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73610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D101EE"/>
    <w:rPr>
      <w:sz w:val="16"/>
      <w:szCs w:val="16"/>
    </w:rPr>
  </w:style>
  <w:style w:type="paragraph" w:styleId="CommentText">
    <w:name w:val="annotation text"/>
    <w:basedOn w:val="Normal"/>
    <w:link w:val="CommentTextChar"/>
    <w:uiPriority w:val="99"/>
    <w:unhideWhenUsed/>
    <w:rsid w:val="00D101EE"/>
    <w:pPr>
      <w:spacing w:line="240" w:lineRule="auto"/>
    </w:pPr>
    <w:rPr>
      <w:sz w:val="20"/>
      <w:szCs w:val="20"/>
    </w:rPr>
  </w:style>
  <w:style w:type="character" w:customStyle="1" w:styleId="CommentTextChar">
    <w:name w:val="Comment Text Char"/>
    <w:basedOn w:val="DefaultParagraphFont"/>
    <w:link w:val="CommentText"/>
    <w:uiPriority w:val="99"/>
    <w:rsid w:val="00D101EE"/>
    <w:rPr>
      <w:sz w:val="20"/>
      <w:szCs w:val="20"/>
    </w:rPr>
  </w:style>
  <w:style w:type="paragraph" w:styleId="CommentSubject">
    <w:name w:val="annotation subject"/>
    <w:basedOn w:val="CommentText"/>
    <w:next w:val="CommentText"/>
    <w:link w:val="CommentSubjectChar"/>
    <w:uiPriority w:val="99"/>
    <w:semiHidden/>
    <w:unhideWhenUsed/>
    <w:rsid w:val="00D101EE"/>
    <w:rPr>
      <w:b/>
      <w:bCs/>
    </w:rPr>
  </w:style>
  <w:style w:type="character" w:customStyle="1" w:styleId="CommentSubjectChar">
    <w:name w:val="Comment Subject Char"/>
    <w:basedOn w:val="CommentTextChar"/>
    <w:link w:val="CommentSubject"/>
    <w:uiPriority w:val="99"/>
    <w:semiHidden/>
    <w:rsid w:val="00D101EE"/>
    <w:rPr>
      <w:b/>
      <w:bCs/>
      <w:sz w:val="20"/>
      <w:szCs w:val="20"/>
    </w:rPr>
  </w:style>
  <w:style w:type="paragraph" w:styleId="BalloonText">
    <w:name w:val="Balloon Text"/>
    <w:basedOn w:val="Normal"/>
    <w:link w:val="BalloonTextChar"/>
    <w:uiPriority w:val="99"/>
    <w:semiHidden/>
    <w:unhideWhenUsed/>
    <w:rsid w:val="00D101E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101EE"/>
    <w:rPr>
      <w:rFonts w:ascii="Segoe UI" w:hAnsi="Segoe UI" w:cs="Segoe UI"/>
      <w:sz w:val="18"/>
      <w:szCs w:val="18"/>
    </w:rPr>
  </w:style>
  <w:style w:type="character" w:customStyle="1" w:styleId="Heading1Char">
    <w:name w:val="Heading 1 Char"/>
    <w:basedOn w:val="DefaultParagraphFont"/>
    <w:link w:val="Heading1"/>
    <w:uiPriority w:val="9"/>
    <w:rsid w:val="00C20697"/>
    <w:rPr>
      <w:rFonts w:ascii="Arial" w:eastAsiaTheme="majorEastAsia" w:hAnsi="Arial" w:cs="Arial"/>
      <w:b/>
      <w:color w:val="000000" w:themeColor="text1"/>
      <w:sz w:val="32"/>
      <w:szCs w:val="32"/>
      <w14:scene3d>
        <w14:camera w14:prst="orthographicFront"/>
        <w14:lightRig w14:rig="threePt" w14:dir="t">
          <w14:rot w14:lat="0" w14:lon="0" w14:rev="0"/>
        </w14:lightRig>
      </w14:scene3d>
    </w:rPr>
  </w:style>
  <w:style w:type="character" w:customStyle="1" w:styleId="Heading2Char">
    <w:name w:val="Heading 2 Char"/>
    <w:basedOn w:val="DefaultParagraphFont"/>
    <w:link w:val="Heading2"/>
    <w:uiPriority w:val="1"/>
    <w:rsid w:val="000E278F"/>
    <w:rPr>
      <w:rFonts w:eastAsiaTheme="majorEastAsia" w:cstheme="minorHAnsi"/>
      <w:b/>
      <w:bCs/>
      <w:color w:val="000000"/>
      <w:sz w:val="28"/>
      <w:szCs w:val="26"/>
      <w14:textFill>
        <w14:solidFill>
          <w14:srgbClr w14:val="000000">
            <w14:lumMod w14:val="75000"/>
          </w14:srgbClr>
        </w14:solidFill>
      </w14:textFill>
      <w14:scene3d>
        <w14:camera w14:prst="orthographicFront"/>
        <w14:lightRig w14:rig="threePt" w14:dir="t">
          <w14:rot w14:lat="0" w14:lon="0" w14:rev="0"/>
        </w14:lightRig>
      </w14:scene3d>
    </w:rPr>
  </w:style>
  <w:style w:type="character" w:customStyle="1" w:styleId="Heading3Char">
    <w:name w:val="Heading 3 Char"/>
    <w:aliases w:val="FDSS - II Heading 3 Char"/>
    <w:basedOn w:val="DefaultParagraphFont"/>
    <w:link w:val="Heading3"/>
    <w:uiPriority w:val="1"/>
    <w:rsid w:val="00C20697"/>
    <w:rPr>
      <w:rFonts w:ascii="Arial" w:eastAsiaTheme="majorEastAsia" w:hAnsi="Arial" w:cs="Times New Roman"/>
      <w:b/>
      <w:color w:val="000000" w:themeColor="text1"/>
      <w:sz w:val="24"/>
      <w:szCs w:val="24"/>
      <w14:scene3d>
        <w14:camera w14:prst="orthographicFront"/>
        <w14:lightRig w14:rig="threePt" w14:dir="t">
          <w14:rot w14:lat="0" w14:lon="0" w14:rev="0"/>
        </w14:lightRig>
      </w14:scene3d>
    </w:rPr>
  </w:style>
  <w:style w:type="character" w:customStyle="1" w:styleId="Heading4Char">
    <w:name w:val="Heading 4 Char"/>
    <w:basedOn w:val="DefaultParagraphFont"/>
    <w:link w:val="Heading4"/>
    <w:uiPriority w:val="9"/>
    <w:rsid w:val="00C9724C"/>
    <w:rPr>
      <w:rFonts w:eastAsiaTheme="majorEastAsia" w:cstheme="minorHAnsi"/>
      <w:b/>
      <w:i/>
      <w:sz w:val="24"/>
      <w:szCs w:val="18"/>
      <w14:scene3d>
        <w14:camera w14:prst="orthographicFront"/>
        <w14:lightRig w14:rig="threePt" w14:dir="t">
          <w14:rot w14:lat="0" w14:lon="0" w14:rev="0"/>
        </w14:lightRig>
      </w14:scene3d>
    </w:rPr>
  </w:style>
  <w:style w:type="character" w:customStyle="1" w:styleId="Heading5Char">
    <w:name w:val="Heading 5 Char"/>
    <w:basedOn w:val="DefaultParagraphFont"/>
    <w:link w:val="Heading5"/>
    <w:uiPriority w:val="9"/>
    <w:rsid w:val="00C20697"/>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rsid w:val="00C20697"/>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rsid w:val="00C20697"/>
    <w:rPr>
      <w:rFonts w:asciiTheme="majorHAnsi" w:eastAsiaTheme="majorEastAsia" w:hAnsiTheme="majorHAnsi" w:cstheme="majorBidi"/>
      <w:i/>
      <w:iCs/>
      <w:color w:val="1F4D78" w:themeColor="accent1" w:themeShade="7F"/>
    </w:rPr>
  </w:style>
  <w:style w:type="character" w:customStyle="1" w:styleId="Heading8Char">
    <w:name w:val="Heading 8 Char"/>
    <w:aliases w:val="(Appendix titles) Char"/>
    <w:basedOn w:val="DefaultParagraphFont"/>
    <w:link w:val="Heading8"/>
    <w:uiPriority w:val="9"/>
    <w:rsid w:val="00C20697"/>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C20697"/>
    <w:rPr>
      <w:rFonts w:asciiTheme="majorHAnsi" w:eastAsiaTheme="majorEastAsia" w:hAnsiTheme="majorHAnsi" w:cstheme="majorBidi"/>
      <w:i/>
      <w:iCs/>
      <w:color w:val="272727" w:themeColor="text1" w:themeTint="D8"/>
      <w:sz w:val="21"/>
      <w:szCs w:val="21"/>
    </w:rPr>
  </w:style>
  <w:style w:type="paragraph" w:styleId="ListParagraph">
    <w:name w:val="List Paragraph"/>
    <w:basedOn w:val="Normal"/>
    <w:link w:val="ListParagraphChar"/>
    <w:uiPriority w:val="34"/>
    <w:qFormat/>
    <w:rsid w:val="00C20697"/>
    <w:pPr>
      <w:numPr>
        <w:numId w:val="15"/>
      </w:numPr>
      <w:spacing w:before="240" w:after="120" w:line="240" w:lineRule="auto"/>
      <w:contextualSpacing/>
    </w:pPr>
    <w:rPr>
      <w:rFonts w:ascii="Arial" w:hAnsi="Arial" w:cs="Arial"/>
      <w:color w:val="000000" w:themeColor="text1"/>
      <w:sz w:val="24"/>
      <w:szCs w:val="24"/>
    </w:rPr>
  </w:style>
  <w:style w:type="character" w:customStyle="1" w:styleId="ListParagraphChar">
    <w:name w:val="List Paragraph Char"/>
    <w:basedOn w:val="DefaultParagraphFont"/>
    <w:link w:val="ListParagraph"/>
    <w:uiPriority w:val="34"/>
    <w:rsid w:val="00C20697"/>
    <w:rPr>
      <w:rFonts w:ascii="Arial" w:hAnsi="Arial" w:cs="Arial"/>
      <w:color w:val="000000" w:themeColor="text1"/>
      <w:sz w:val="24"/>
      <w:szCs w:val="24"/>
    </w:rPr>
  </w:style>
  <w:style w:type="paragraph" w:customStyle="1" w:styleId="FDSS-IIHeading4">
    <w:name w:val="FDSS-II Heading 4"/>
    <w:basedOn w:val="Normal"/>
    <w:link w:val="FDSS-IIHeading4Char"/>
    <w:rsid w:val="00C20697"/>
    <w:pPr>
      <w:keepNext/>
      <w:keepLines/>
      <w:tabs>
        <w:tab w:val="left" w:pos="90"/>
      </w:tabs>
      <w:spacing w:before="40" w:after="0"/>
      <w:ind w:right="612"/>
      <w:outlineLvl w:val="1"/>
    </w:pPr>
    <w:rPr>
      <w:rFonts w:ascii="Arial" w:eastAsiaTheme="majorEastAsia" w:hAnsi="Arial" w:cstheme="majorBidi"/>
      <w:b/>
      <w:bCs/>
      <w:i/>
      <w:color w:val="000000" w:themeColor="text1"/>
      <w:sz w:val="28"/>
      <w:szCs w:val="28"/>
    </w:rPr>
  </w:style>
  <w:style w:type="character" w:customStyle="1" w:styleId="FDSS-IIHeading4Char">
    <w:name w:val="FDSS-II Heading 4 Char"/>
    <w:basedOn w:val="DefaultParagraphFont"/>
    <w:link w:val="FDSS-IIHeading4"/>
    <w:rsid w:val="00C20697"/>
    <w:rPr>
      <w:rFonts w:ascii="Arial" w:eastAsiaTheme="majorEastAsia" w:hAnsi="Arial" w:cstheme="majorBidi"/>
      <w:b/>
      <w:bCs/>
      <w:i/>
      <w:color w:val="000000" w:themeColor="text1"/>
      <w:sz w:val="28"/>
      <w:szCs w:val="28"/>
    </w:rPr>
  </w:style>
  <w:style w:type="paragraph" w:styleId="Caption">
    <w:name w:val="caption"/>
    <w:basedOn w:val="Normal"/>
    <w:next w:val="Normal"/>
    <w:link w:val="CaptionChar"/>
    <w:autoRedefine/>
    <w:unhideWhenUsed/>
    <w:qFormat/>
    <w:rsid w:val="00C20697"/>
    <w:pPr>
      <w:keepNext/>
      <w:spacing w:after="0" w:line="240" w:lineRule="auto"/>
      <w:jc w:val="center"/>
    </w:pPr>
    <w:rPr>
      <w:rFonts w:ascii="Arial" w:hAnsi="Arial" w:cs="Times New Roman"/>
      <w:b/>
    </w:rPr>
  </w:style>
  <w:style w:type="paragraph" w:styleId="Title">
    <w:name w:val="Title"/>
    <w:basedOn w:val="Normal"/>
    <w:next w:val="Normal"/>
    <w:link w:val="TitleChar"/>
    <w:uiPriority w:val="10"/>
    <w:qFormat/>
    <w:rsid w:val="00C20697"/>
    <w:pPr>
      <w:pBdr>
        <w:bottom w:val="single" w:sz="8" w:space="4" w:color="5B9BD5" w:themeColor="accent1"/>
      </w:pBdr>
      <w:spacing w:before="240" w:after="300" w:line="240" w:lineRule="auto"/>
      <w:contextualSpacing/>
      <w:jc w:val="center"/>
    </w:pPr>
    <w:rPr>
      <w:rFonts w:ascii="Times New Roman" w:eastAsiaTheme="majorEastAsia" w:hAnsi="Times New Roman" w:cstheme="majorBidi"/>
      <w:bCs/>
      <w:color w:val="000000" w:themeColor="text1"/>
      <w:spacing w:val="5"/>
      <w:kern w:val="28"/>
      <w:sz w:val="52"/>
      <w:szCs w:val="52"/>
    </w:rPr>
  </w:style>
  <w:style w:type="character" w:customStyle="1" w:styleId="TitleChar">
    <w:name w:val="Title Char"/>
    <w:basedOn w:val="DefaultParagraphFont"/>
    <w:link w:val="Title"/>
    <w:uiPriority w:val="10"/>
    <w:rsid w:val="00C20697"/>
    <w:rPr>
      <w:rFonts w:ascii="Times New Roman" w:eastAsiaTheme="majorEastAsia" w:hAnsi="Times New Roman" w:cstheme="majorBidi"/>
      <w:bCs/>
      <w:color w:val="000000" w:themeColor="text1"/>
      <w:spacing w:val="5"/>
      <w:kern w:val="28"/>
      <w:sz w:val="52"/>
      <w:szCs w:val="52"/>
    </w:rPr>
  </w:style>
  <w:style w:type="character" w:styleId="Hyperlink">
    <w:name w:val="Hyperlink"/>
    <w:uiPriority w:val="99"/>
    <w:rsid w:val="00C20697"/>
    <w:rPr>
      <w:rFonts w:ascii="Arial" w:hAnsi="Arial"/>
      <w:color w:val="0D0D0D"/>
      <w:sz w:val="18"/>
      <w:u w:val="none"/>
    </w:rPr>
  </w:style>
  <w:style w:type="paragraph" w:customStyle="1" w:styleId="corporateaddress">
    <w:name w:val="corporateaddress"/>
    <w:basedOn w:val="Normal"/>
    <w:rsid w:val="00C20697"/>
    <w:pPr>
      <w:spacing w:before="240" w:after="60" w:line="240" w:lineRule="auto"/>
    </w:pPr>
    <w:rPr>
      <w:rFonts w:ascii="Arial" w:hAnsi="Arial" w:cs="Times New Roman"/>
      <w:sz w:val="24"/>
      <w:szCs w:val="24"/>
    </w:rPr>
  </w:style>
  <w:style w:type="paragraph" w:styleId="TOCHeading">
    <w:name w:val="TOC Heading"/>
    <w:basedOn w:val="Heading1"/>
    <w:next w:val="Normal"/>
    <w:uiPriority w:val="39"/>
    <w:semiHidden/>
    <w:unhideWhenUsed/>
    <w:qFormat/>
    <w:rsid w:val="00C20697"/>
    <w:pPr>
      <w:numPr>
        <w:numId w:val="0"/>
      </w:numPr>
      <w:spacing w:line="276" w:lineRule="auto"/>
      <w:outlineLvl w:val="9"/>
    </w:pPr>
    <w:rPr>
      <w:bCs/>
      <w:lang w:eastAsia="ja-JP"/>
    </w:rPr>
  </w:style>
  <w:style w:type="paragraph" w:styleId="TOC1">
    <w:name w:val="toc 1"/>
    <w:basedOn w:val="Normal"/>
    <w:next w:val="Normal"/>
    <w:autoRedefine/>
    <w:uiPriority w:val="39"/>
    <w:rsid w:val="00C20697"/>
    <w:pPr>
      <w:tabs>
        <w:tab w:val="left" w:pos="660"/>
        <w:tab w:val="right" w:leader="dot" w:pos="9360"/>
      </w:tabs>
      <w:spacing w:after="0" w:line="288" w:lineRule="auto"/>
      <w:ind w:right="-360"/>
    </w:pPr>
    <w:rPr>
      <w:rFonts w:ascii="Arial" w:hAnsi="Arial" w:cs="Times New Roman"/>
      <w:bCs/>
      <w:color w:val="000000" w:themeColor="text1"/>
      <w:sz w:val="24"/>
      <w:szCs w:val="18"/>
    </w:rPr>
  </w:style>
  <w:style w:type="paragraph" w:styleId="Header">
    <w:name w:val="header"/>
    <w:basedOn w:val="Normal"/>
    <w:link w:val="HeaderChar"/>
    <w:uiPriority w:val="99"/>
    <w:rsid w:val="00C20697"/>
    <w:pPr>
      <w:tabs>
        <w:tab w:val="center" w:pos="4680"/>
        <w:tab w:val="right" w:pos="9360"/>
      </w:tabs>
      <w:spacing w:before="240" w:after="0" w:line="240" w:lineRule="auto"/>
    </w:pPr>
    <w:rPr>
      <w:rFonts w:ascii="Arial" w:hAnsi="Arial" w:cs="Times New Roman"/>
      <w:bCs/>
      <w:color w:val="000000" w:themeColor="text1"/>
      <w:sz w:val="24"/>
      <w:szCs w:val="18"/>
    </w:rPr>
  </w:style>
  <w:style w:type="character" w:customStyle="1" w:styleId="HeaderChar">
    <w:name w:val="Header Char"/>
    <w:basedOn w:val="DefaultParagraphFont"/>
    <w:link w:val="Header"/>
    <w:uiPriority w:val="99"/>
    <w:rsid w:val="00C20697"/>
    <w:rPr>
      <w:rFonts w:ascii="Arial" w:hAnsi="Arial" w:cs="Times New Roman"/>
      <w:bCs/>
      <w:color w:val="000000" w:themeColor="text1"/>
      <w:sz w:val="24"/>
      <w:szCs w:val="18"/>
    </w:rPr>
  </w:style>
  <w:style w:type="paragraph" w:styleId="Footer">
    <w:name w:val="footer"/>
    <w:basedOn w:val="Normal"/>
    <w:link w:val="FooterChar"/>
    <w:uiPriority w:val="99"/>
    <w:rsid w:val="00C20697"/>
    <w:pPr>
      <w:tabs>
        <w:tab w:val="center" w:pos="4680"/>
        <w:tab w:val="right" w:pos="9360"/>
      </w:tabs>
      <w:spacing w:before="240" w:after="0" w:line="240" w:lineRule="auto"/>
    </w:pPr>
    <w:rPr>
      <w:rFonts w:ascii="Arial" w:hAnsi="Arial" w:cs="Times New Roman"/>
      <w:bCs/>
      <w:color w:val="000000" w:themeColor="text1"/>
      <w:sz w:val="24"/>
      <w:szCs w:val="18"/>
    </w:rPr>
  </w:style>
  <w:style w:type="character" w:customStyle="1" w:styleId="FooterChar">
    <w:name w:val="Footer Char"/>
    <w:basedOn w:val="DefaultParagraphFont"/>
    <w:link w:val="Footer"/>
    <w:uiPriority w:val="99"/>
    <w:rsid w:val="00C20697"/>
    <w:rPr>
      <w:rFonts w:ascii="Arial" w:hAnsi="Arial" w:cs="Times New Roman"/>
      <w:bCs/>
      <w:color w:val="000000" w:themeColor="text1"/>
      <w:sz w:val="24"/>
      <w:szCs w:val="18"/>
    </w:rPr>
  </w:style>
  <w:style w:type="paragraph" w:styleId="TableofFigures">
    <w:name w:val="table of figures"/>
    <w:basedOn w:val="Normal"/>
    <w:next w:val="Normal"/>
    <w:uiPriority w:val="99"/>
    <w:rsid w:val="00C20697"/>
    <w:pPr>
      <w:spacing w:before="240" w:after="0" w:line="240" w:lineRule="auto"/>
    </w:pPr>
    <w:rPr>
      <w:rFonts w:ascii="Arial" w:hAnsi="Arial" w:cs="Times New Roman"/>
      <w:bCs/>
      <w:color w:val="000000" w:themeColor="text1"/>
      <w:sz w:val="24"/>
      <w:szCs w:val="18"/>
    </w:rPr>
  </w:style>
  <w:style w:type="paragraph" w:customStyle="1" w:styleId="6KTitle">
    <w:name w:val="6K Title"/>
    <w:basedOn w:val="Title"/>
    <w:autoRedefine/>
    <w:rsid w:val="00C20697"/>
    <w:pPr>
      <w:pBdr>
        <w:bottom w:val="none" w:sz="0" w:space="0" w:color="auto"/>
      </w:pBdr>
      <w:spacing w:after="60" w:line="276" w:lineRule="auto"/>
      <w:ind w:left="432" w:hanging="432"/>
      <w:contextualSpacing w:val="0"/>
      <w:outlineLvl w:val="0"/>
    </w:pPr>
    <w:rPr>
      <w:rFonts w:ascii="Arial" w:eastAsia="Calibri" w:hAnsi="Arial" w:cs="Arial"/>
      <w:color w:val="auto"/>
      <w:spacing w:val="0"/>
      <w:sz w:val="36"/>
      <w:szCs w:val="36"/>
    </w:rPr>
  </w:style>
  <w:style w:type="paragraph" w:customStyle="1" w:styleId="TableText">
    <w:name w:val="TableText"/>
    <w:basedOn w:val="Normal"/>
    <w:rsid w:val="00C20697"/>
    <w:pPr>
      <w:spacing w:before="60" w:after="60" w:line="240" w:lineRule="auto"/>
      <w:ind w:left="432" w:hanging="432"/>
    </w:pPr>
    <w:rPr>
      <w:rFonts w:ascii="Arial" w:eastAsia="Times New Roman" w:hAnsi="Arial" w:cs="Times New Roman"/>
      <w:sz w:val="20"/>
      <w:szCs w:val="20"/>
    </w:rPr>
  </w:style>
  <w:style w:type="character" w:styleId="LineNumber">
    <w:name w:val="line number"/>
    <w:basedOn w:val="DefaultParagraphFont"/>
    <w:uiPriority w:val="99"/>
    <w:semiHidden/>
    <w:unhideWhenUsed/>
    <w:rsid w:val="00C20697"/>
  </w:style>
  <w:style w:type="paragraph" w:styleId="NoSpacing">
    <w:name w:val="No Spacing"/>
    <w:link w:val="NoSpacingChar"/>
    <w:uiPriority w:val="1"/>
    <w:qFormat/>
    <w:rsid w:val="00C20697"/>
    <w:pPr>
      <w:spacing w:before="240" w:after="0" w:line="240" w:lineRule="auto"/>
    </w:pPr>
    <w:rPr>
      <w:rFonts w:eastAsiaTheme="minorEastAsia"/>
      <w:b/>
    </w:rPr>
  </w:style>
  <w:style w:type="character" w:customStyle="1" w:styleId="NoSpacingChar">
    <w:name w:val="No Spacing Char"/>
    <w:basedOn w:val="DefaultParagraphFont"/>
    <w:link w:val="NoSpacing"/>
    <w:uiPriority w:val="1"/>
    <w:rsid w:val="00C20697"/>
    <w:rPr>
      <w:rFonts w:eastAsiaTheme="minorEastAsia"/>
      <w:b/>
    </w:rPr>
  </w:style>
  <w:style w:type="paragraph" w:customStyle="1" w:styleId="TableParagraph">
    <w:name w:val="Table Paragraph"/>
    <w:basedOn w:val="Normal"/>
    <w:uiPriority w:val="1"/>
    <w:qFormat/>
    <w:rsid w:val="00C20697"/>
    <w:pPr>
      <w:widowControl w:val="0"/>
      <w:spacing w:after="0" w:line="240" w:lineRule="auto"/>
    </w:pPr>
    <w:rPr>
      <w:rFonts w:ascii="Arial" w:eastAsia="MS Mincho" w:hAnsi="Arial"/>
      <w:b/>
    </w:rPr>
  </w:style>
  <w:style w:type="paragraph" w:styleId="TOC2">
    <w:name w:val="toc 2"/>
    <w:basedOn w:val="Normal"/>
    <w:next w:val="Normal"/>
    <w:autoRedefine/>
    <w:uiPriority w:val="39"/>
    <w:rsid w:val="00C20697"/>
    <w:pPr>
      <w:tabs>
        <w:tab w:val="left" w:pos="90"/>
        <w:tab w:val="left" w:pos="880"/>
        <w:tab w:val="left" w:pos="1440"/>
        <w:tab w:val="right" w:leader="dot" w:pos="9360"/>
      </w:tabs>
      <w:spacing w:before="240" w:after="100" w:line="240" w:lineRule="auto"/>
      <w:ind w:right="1152"/>
    </w:pPr>
    <w:rPr>
      <w:rFonts w:ascii="Arial" w:hAnsi="Arial" w:cs="Times New Roman"/>
      <w:bCs/>
      <w:color w:val="000000" w:themeColor="text1"/>
      <w:sz w:val="24"/>
      <w:szCs w:val="18"/>
    </w:rPr>
  </w:style>
  <w:style w:type="character" w:styleId="PlaceholderText">
    <w:name w:val="Placeholder Text"/>
    <w:basedOn w:val="DefaultParagraphFont"/>
    <w:uiPriority w:val="99"/>
    <w:semiHidden/>
    <w:rsid w:val="00C20697"/>
    <w:rPr>
      <w:color w:val="808080"/>
    </w:rPr>
  </w:style>
  <w:style w:type="paragraph" w:styleId="BodyText">
    <w:name w:val="Body Text"/>
    <w:basedOn w:val="Normal"/>
    <w:link w:val="BodyTextChar"/>
    <w:uiPriority w:val="99"/>
    <w:qFormat/>
    <w:rsid w:val="00C20697"/>
    <w:pPr>
      <w:spacing w:before="240" w:after="120" w:line="240" w:lineRule="auto"/>
    </w:pPr>
    <w:rPr>
      <w:rFonts w:ascii="Arial" w:hAnsi="Arial" w:cs="Arial"/>
      <w:bCs/>
      <w:color w:val="000000" w:themeColor="text1"/>
      <w:sz w:val="24"/>
      <w:szCs w:val="18"/>
    </w:rPr>
  </w:style>
  <w:style w:type="character" w:customStyle="1" w:styleId="BodyTextChar">
    <w:name w:val="Body Text Char"/>
    <w:basedOn w:val="DefaultParagraphFont"/>
    <w:link w:val="BodyText"/>
    <w:uiPriority w:val="99"/>
    <w:rsid w:val="00C20697"/>
    <w:rPr>
      <w:rFonts w:ascii="Arial" w:hAnsi="Arial" w:cs="Arial"/>
      <w:bCs/>
      <w:color w:val="000000" w:themeColor="text1"/>
      <w:sz w:val="24"/>
      <w:szCs w:val="18"/>
    </w:rPr>
  </w:style>
  <w:style w:type="numbering" w:customStyle="1" w:styleId="Style2">
    <w:name w:val="Style2"/>
    <w:uiPriority w:val="99"/>
    <w:rsid w:val="00C20697"/>
    <w:pPr>
      <w:numPr>
        <w:numId w:val="4"/>
      </w:numPr>
    </w:pPr>
  </w:style>
  <w:style w:type="numbering" w:customStyle="1" w:styleId="Style3">
    <w:name w:val="Style3"/>
    <w:uiPriority w:val="99"/>
    <w:rsid w:val="00C20697"/>
    <w:pPr>
      <w:numPr>
        <w:numId w:val="5"/>
      </w:numPr>
    </w:pPr>
  </w:style>
  <w:style w:type="character" w:customStyle="1" w:styleId="CaptionChar">
    <w:name w:val="Caption Char"/>
    <w:link w:val="Caption"/>
    <w:locked/>
    <w:rsid w:val="00C20697"/>
    <w:rPr>
      <w:rFonts w:ascii="Arial" w:hAnsi="Arial" w:cs="Times New Roman"/>
      <w:b/>
    </w:rPr>
  </w:style>
  <w:style w:type="paragraph" w:styleId="Subtitle">
    <w:name w:val="Subtitle"/>
    <w:basedOn w:val="Normal"/>
    <w:link w:val="SubtitleChar"/>
    <w:uiPriority w:val="99"/>
    <w:rsid w:val="00C20697"/>
    <w:pPr>
      <w:spacing w:before="40" w:after="20" w:line="240" w:lineRule="auto"/>
    </w:pPr>
    <w:rPr>
      <w:rFonts w:ascii="Arial" w:eastAsia="Times New Roman" w:hAnsi="Arial" w:cs="Arial"/>
      <w:b/>
      <w:bCs/>
      <w:sz w:val="20"/>
      <w:szCs w:val="20"/>
    </w:rPr>
  </w:style>
  <w:style w:type="character" w:customStyle="1" w:styleId="SubtitleChar">
    <w:name w:val="Subtitle Char"/>
    <w:basedOn w:val="DefaultParagraphFont"/>
    <w:link w:val="Subtitle"/>
    <w:uiPriority w:val="99"/>
    <w:rsid w:val="00C20697"/>
    <w:rPr>
      <w:rFonts w:ascii="Arial" w:eastAsia="Times New Roman" w:hAnsi="Arial" w:cs="Arial"/>
      <w:b/>
      <w:bCs/>
      <w:sz w:val="20"/>
      <w:szCs w:val="20"/>
    </w:rPr>
  </w:style>
  <w:style w:type="character" w:styleId="Emphasis">
    <w:name w:val="Emphasis"/>
    <w:basedOn w:val="DefaultParagraphFont"/>
    <w:uiPriority w:val="20"/>
    <w:rsid w:val="00C20697"/>
    <w:rPr>
      <w:i/>
      <w:iCs/>
    </w:rPr>
  </w:style>
  <w:style w:type="paragraph" w:customStyle="1" w:styleId="FDSS-IIHeading1">
    <w:name w:val="FDSS-II Heading 1"/>
    <w:basedOn w:val="Heading1"/>
    <w:link w:val="FDSS-IIHeading1Char"/>
    <w:rsid w:val="00C20697"/>
  </w:style>
  <w:style w:type="character" w:customStyle="1" w:styleId="FDSS-IIHeading1Char">
    <w:name w:val="FDSS-II Heading 1 Char"/>
    <w:basedOn w:val="Heading1Char"/>
    <w:link w:val="FDSS-IIHeading1"/>
    <w:rsid w:val="00C20697"/>
    <w:rPr>
      <w:rFonts w:ascii="Arial" w:eastAsiaTheme="majorEastAsia" w:hAnsi="Arial" w:cs="Arial"/>
      <w:b/>
      <w:color w:val="000000" w:themeColor="text1"/>
      <w:sz w:val="32"/>
      <w:szCs w:val="32"/>
      <w14:scene3d>
        <w14:camera w14:prst="orthographicFront"/>
        <w14:lightRig w14:rig="threePt" w14:dir="t">
          <w14:rot w14:lat="0" w14:lon="0" w14:rev="0"/>
        </w14:lightRig>
      </w14:scene3d>
    </w:rPr>
  </w:style>
  <w:style w:type="paragraph" w:customStyle="1" w:styleId="FDSS-IIHEADING2">
    <w:name w:val="FDSS-II HEADING 2"/>
    <w:basedOn w:val="Heading2"/>
    <w:link w:val="FDSS-IIHEADING2Char"/>
    <w:rsid w:val="00C20697"/>
    <w:rPr>
      <w:bCs w:val="0"/>
    </w:rPr>
  </w:style>
  <w:style w:type="character" w:customStyle="1" w:styleId="FDSS-IIHEADING2Char">
    <w:name w:val="FDSS-II HEADING 2 Char"/>
    <w:basedOn w:val="Heading2Char"/>
    <w:link w:val="FDSS-IIHEADING2"/>
    <w:rsid w:val="00C20697"/>
    <w:rPr>
      <w:rFonts w:ascii="Arial" w:eastAsiaTheme="majorEastAsia" w:hAnsi="Arial" w:cs="Arial"/>
      <w:b/>
      <w:bCs w:val="0"/>
      <w:color w:val="000000"/>
      <w:sz w:val="28"/>
      <w:szCs w:val="26"/>
      <w14:textFill>
        <w14:solidFill>
          <w14:srgbClr w14:val="000000">
            <w14:lumMod w14:val="75000"/>
          </w14:srgbClr>
        </w14:solidFill>
      </w14:textFill>
      <w14:scene3d>
        <w14:camera w14:prst="orthographicFront"/>
        <w14:lightRig w14:rig="threePt" w14:dir="t">
          <w14:rot w14:lat="0" w14:lon="0" w14:rev="0"/>
        </w14:lightRig>
      </w14:scene3d>
    </w:rPr>
  </w:style>
  <w:style w:type="paragraph" w:customStyle="1" w:styleId="FDSS-IIHEADING3">
    <w:name w:val="FDSS-II HEADING 3"/>
    <w:basedOn w:val="Heading3"/>
    <w:link w:val="FDSS-IIHEADING3Char"/>
    <w:rsid w:val="00C20697"/>
  </w:style>
  <w:style w:type="character" w:customStyle="1" w:styleId="FDSS-IIHEADING3Char">
    <w:name w:val="FDSS-II HEADING 3 Char"/>
    <w:basedOn w:val="Heading3Char"/>
    <w:link w:val="FDSS-IIHEADING3"/>
    <w:rsid w:val="00C20697"/>
    <w:rPr>
      <w:rFonts w:ascii="Arial" w:eastAsiaTheme="majorEastAsia" w:hAnsi="Arial" w:cs="Times New Roman"/>
      <w:b/>
      <w:color w:val="000000" w:themeColor="text1"/>
      <w:sz w:val="24"/>
      <w:szCs w:val="24"/>
      <w14:scene3d>
        <w14:camera w14:prst="orthographicFront"/>
        <w14:lightRig w14:rig="threePt" w14:dir="t">
          <w14:rot w14:lat="0" w14:lon="0" w14:rev="0"/>
        </w14:lightRig>
      </w14:scene3d>
    </w:rPr>
  </w:style>
  <w:style w:type="paragraph" w:customStyle="1" w:styleId="FDSS-IIHEADING40">
    <w:name w:val="FDSS-II HEADING 4"/>
    <w:basedOn w:val="Heading4"/>
    <w:link w:val="FDSS-IIHEADING4Char0"/>
    <w:rsid w:val="00C20697"/>
  </w:style>
  <w:style w:type="character" w:customStyle="1" w:styleId="FDSS-IIHEADING4Char0">
    <w:name w:val="FDSS-II HEADING 4 Char"/>
    <w:basedOn w:val="Heading4Char"/>
    <w:link w:val="FDSS-IIHEADING40"/>
    <w:rsid w:val="00C20697"/>
    <w:rPr>
      <w:rFonts w:ascii="Arial" w:eastAsiaTheme="majorEastAsia" w:hAnsi="Arial" w:cs="Arial"/>
      <w:b/>
      <w:i/>
      <w:sz w:val="24"/>
      <w:szCs w:val="18"/>
      <w14:scene3d>
        <w14:camera w14:prst="orthographicFront"/>
        <w14:lightRig w14:rig="threePt" w14:dir="t">
          <w14:rot w14:lat="0" w14:lon="0" w14:rev="0"/>
        </w14:lightRig>
      </w14:scene3d>
    </w:rPr>
  </w:style>
  <w:style w:type="paragraph" w:customStyle="1" w:styleId="FDSS-IIHeading30">
    <w:name w:val="FDSS-II Heading 3"/>
    <w:basedOn w:val="Heading2"/>
    <w:link w:val="FDSS-IIHeading3Char0"/>
    <w:rsid w:val="00C20697"/>
    <w:pPr>
      <w:numPr>
        <w:ilvl w:val="0"/>
        <w:numId w:val="0"/>
      </w:numPr>
      <w:ind w:left="810"/>
    </w:pPr>
    <w:rPr>
      <w:bCs w:val="0"/>
    </w:rPr>
  </w:style>
  <w:style w:type="character" w:customStyle="1" w:styleId="FDSS-IIHeading3Char0">
    <w:name w:val="FDSS-II Heading 3 Char"/>
    <w:basedOn w:val="Heading2Char"/>
    <w:link w:val="FDSS-IIHeading30"/>
    <w:locked/>
    <w:rsid w:val="00C20697"/>
    <w:rPr>
      <w:rFonts w:ascii="Arial" w:eastAsiaTheme="majorEastAsia" w:hAnsi="Arial" w:cs="Arial"/>
      <w:b/>
      <w:bCs w:val="0"/>
      <w:color w:val="000000"/>
      <w:sz w:val="28"/>
      <w:szCs w:val="26"/>
      <w14:textFill>
        <w14:solidFill>
          <w14:srgbClr w14:val="000000">
            <w14:lumMod w14:val="75000"/>
          </w14:srgbClr>
        </w14:solidFill>
      </w14:textFill>
      <w14:scene3d>
        <w14:camera w14:prst="orthographicFront"/>
        <w14:lightRig w14:rig="threePt" w14:dir="t">
          <w14:rot w14:lat="0" w14:lon="0" w14:rev="0"/>
        </w14:lightRig>
      </w14:scene3d>
    </w:rPr>
  </w:style>
  <w:style w:type="paragraph" w:styleId="NormalWeb">
    <w:name w:val="Normal (Web)"/>
    <w:basedOn w:val="Normal"/>
    <w:uiPriority w:val="99"/>
    <w:semiHidden/>
    <w:unhideWhenUsed/>
    <w:rsid w:val="00C20697"/>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aragraph">
    <w:name w:val="Paragraph"/>
    <w:basedOn w:val="Normal"/>
    <w:rsid w:val="00C20697"/>
    <w:pPr>
      <w:spacing w:before="72" w:after="72" w:line="280" w:lineRule="atLeast"/>
      <w:jc w:val="both"/>
    </w:pPr>
    <w:rPr>
      <w:rFonts w:ascii="Arial" w:hAnsi="Arial" w:cs="Times New Roman"/>
      <w:color w:val="000000" w:themeColor="text1"/>
      <w:sz w:val="24"/>
      <w:szCs w:val="20"/>
    </w:rPr>
  </w:style>
  <w:style w:type="paragraph" w:styleId="EndnoteText">
    <w:name w:val="endnote text"/>
    <w:basedOn w:val="Normal"/>
    <w:link w:val="EndnoteTextChar"/>
    <w:unhideWhenUsed/>
    <w:qFormat/>
    <w:rsid w:val="001D0792"/>
    <w:pPr>
      <w:spacing w:before="240" w:after="120" w:line="240" w:lineRule="auto"/>
      <w:ind w:left="360" w:hanging="360"/>
    </w:pPr>
    <w:rPr>
      <w:rFonts w:ascii="Arial" w:hAnsi="Arial"/>
      <w:color w:val="000000" w:themeColor="text1"/>
      <w:sz w:val="24"/>
      <w:szCs w:val="18"/>
    </w:rPr>
  </w:style>
  <w:style w:type="character" w:customStyle="1" w:styleId="EndnoteTextChar">
    <w:name w:val="Endnote Text Char"/>
    <w:basedOn w:val="DefaultParagraphFont"/>
    <w:link w:val="EndnoteText"/>
    <w:rsid w:val="001D0792"/>
    <w:rPr>
      <w:rFonts w:ascii="Arial" w:hAnsi="Arial"/>
      <w:color w:val="000000" w:themeColor="text1"/>
      <w:sz w:val="24"/>
      <w:szCs w:val="18"/>
    </w:rPr>
  </w:style>
  <w:style w:type="character" w:styleId="EndnoteReference">
    <w:name w:val="endnote reference"/>
    <w:basedOn w:val="DefaultParagraphFont"/>
    <w:unhideWhenUsed/>
    <w:rsid w:val="00C20697"/>
    <w:rPr>
      <w:vertAlign w:val="superscript"/>
    </w:rPr>
  </w:style>
  <w:style w:type="paragraph" w:styleId="Revision">
    <w:name w:val="Revision"/>
    <w:hidden/>
    <w:uiPriority w:val="99"/>
    <w:semiHidden/>
    <w:rsid w:val="00C20697"/>
    <w:pPr>
      <w:spacing w:after="0" w:line="240" w:lineRule="auto"/>
    </w:pPr>
    <w:rPr>
      <w:rFonts w:cs="Times New Roman"/>
      <w:bCs/>
      <w:color w:val="000000" w:themeColor="text1"/>
      <w:sz w:val="24"/>
      <w:szCs w:val="18"/>
    </w:rPr>
  </w:style>
  <w:style w:type="paragraph" w:styleId="Index1">
    <w:name w:val="index 1"/>
    <w:basedOn w:val="Normal"/>
    <w:next w:val="Normal"/>
    <w:autoRedefine/>
    <w:uiPriority w:val="99"/>
    <w:semiHidden/>
    <w:unhideWhenUsed/>
    <w:rsid w:val="00C20697"/>
    <w:pPr>
      <w:spacing w:after="0" w:line="240" w:lineRule="auto"/>
      <w:ind w:left="240" w:hanging="240"/>
    </w:pPr>
    <w:rPr>
      <w:rFonts w:ascii="Arial" w:hAnsi="Arial" w:cs="Times New Roman"/>
      <w:bCs/>
      <w:color w:val="000000" w:themeColor="text1"/>
      <w:sz w:val="24"/>
      <w:szCs w:val="18"/>
    </w:rPr>
  </w:style>
  <w:style w:type="paragraph" w:styleId="FootnoteText">
    <w:name w:val="footnote text"/>
    <w:basedOn w:val="Normal"/>
    <w:link w:val="FootnoteTextChar"/>
    <w:uiPriority w:val="99"/>
    <w:semiHidden/>
    <w:unhideWhenUsed/>
    <w:rsid w:val="00C20697"/>
    <w:pPr>
      <w:spacing w:after="0" w:line="240" w:lineRule="auto"/>
    </w:pPr>
    <w:rPr>
      <w:rFonts w:ascii="Arial" w:hAnsi="Arial" w:cs="Times New Roman"/>
      <w:bCs/>
      <w:color w:val="000000" w:themeColor="text1"/>
      <w:sz w:val="20"/>
      <w:szCs w:val="20"/>
    </w:rPr>
  </w:style>
  <w:style w:type="character" w:customStyle="1" w:styleId="FootnoteTextChar">
    <w:name w:val="Footnote Text Char"/>
    <w:basedOn w:val="DefaultParagraphFont"/>
    <w:link w:val="FootnoteText"/>
    <w:uiPriority w:val="99"/>
    <w:semiHidden/>
    <w:rsid w:val="00C20697"/>
    <w:rPr>
      <w:rFonts w:ascii="Arial" w:hAnsi="Arial" w:cs="Times New Roman"/>
      <w:bCs/>
      <w:color w:val="000000" w:themeColor="text1"/>
      <w:sz w:val="20"/>
      <w:szCs w:val="20"/>
    </w:rPr>
  </w:style>
  <w:style w:type="character" w:styleId="FootnoteReference">
    <w:name w:val="footnote reference"/>
    <w:basedOn w:val="DefaultParagraphFont"/>
    <w:uiPriority w:val="99"/>
    <w:semiHidden/>
    <w:unhideWhenUsed/>
    <w:rsid w:val="00C20697"/>
    <w:rPr>
      <w:vertAlign w:val="superscript"/>
    </w:rPr>
  </w:style>
  <w:style w:type="paragraph" w:customStyle="1" w:styleId="Els-body-text">
    <w:name w:val="Els-body-text"/>
    <w:rsid w:val="00C20697"/>
    <w:pPr>
      <w:spacing w:after="0" w:line="240" w:lineRule="exact"/>
      <w:ind w:firstLine="238"/>
      <w:jc w:val="both"/>
    </w:pPr>
    <w:rPr>
      <w:rFonts w:ascii="Times New Roman" w:eastAsia="SimSun" w:hAnsi="Times New Roman" w:cs="Times New Roman"/>
      <w:sz w:val="20"/>
      <w:szCs w:val="20"/>
    </w:rPr>
  </w:style>
  <w:style w:type="character" w:styleId="UnresolvedMention">
    <w:name w:val="Unresolved Mention"/>
    <w:basedOn w:val="DefaultParagraphFont"/>
    <w:uiPriority w:val="99"/>
    <w:semiHidden/>
    <w:unhideWhenUsed/>
    <w:rsid w:val="00F977D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nasa/CARA_Analysis_Tools"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6"/>
</file>

<file path=customXml/itemProps1.xml><?xml version="1.0" encoding="utf-8"?>
<ds:datastoreItem xmlns:ds="http://schemas.openxmlformats.org/officeDocument/2006/customXml" ds:itemID="{52E189A9-BA32-449D-9AB3-9ADC1D0C2D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19</Pages>
  <Words>4431</Words>
  <Characters>24950</Characters>
  <Application>Microsoft Office Word</Application>
  <DocSecurity>0</DocSecurity>
  <Lines>430</Lines>
  <Paragraphs>154</Paragraphs>
  <ScaleCrop>false</ScaleCrop>
  <HeadingPairs>
    <vt:vector size="2" baseType="variant">
      <vt:variant>
        <vt:lpstr>Title</vt:lpstr>
      </vt:variant>
      <vt:variant>
        <vt:i4>1</vt:i4>
      </vt:variant>
    </vt:vector>
  </HeadingPairs>
  <TitlesOfParts>
    <vt:vector size="1" baseType="lpstr">
      <vt:lpstr/>
    </vt:vector>
  </TitlesOfParts>
  <Company>HPES ACES</Company>
  <LinksUpToDate>false</LinksUpToDate>
  <CharactersWithSpaces>29227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Mashiku, Alinda K. (GSFC-5950)</dc:creator>
  <cp:keywords/>
  <dc:description/>
  <cp:lastModifiedBy>Sina Es Haghi</cp:lastModifiedBy>
  <cp:revision>4</cp:revision>
  <cp:lastPrinted>2019-12-04T14:40:00Z</cp:lastPrinted>
  <dcterms:created xsi:type="dcterms:W3CDTF">2026-06-25T20:56:00Z</dcterms:created>
  <dcterms:modified xsi:type="dcterms:W3CDTF">2026-06-25T20:57:00Z</dcterms:modified>
</cp:coreProperties>
</file>