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DC604" w14:textId="77777777" w:rsidR="00736100" w:rsidRDefault="00736100" w:rsidP="00736100">
      <w:r>
        <w:rPr>
          <w:noProof/>
        </w:rPr>
        <w:drawing>
          <wp:inline distT="0" distB="0" distL="0" distR="0" wp14:anchorId="4AAFFDE0" wp14:editId="5CAB44ED">
            <wp:extent cx="1051560" cy="879736"/>
            <wp:effectExtent l="0" t="0" r="0" b="0"/>
            <wp:docPr id="1" name="Picture 1" descr="C:\Users\aaligawe\AppData\Local\Microsoft\Windows\INetCache\Content.MSO\FDE7E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ligawe\AppData\Local\Microsoft\Windows\INetCache\Content.MSO\FDE7EEF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257" cy="892032"/>
                    </a:xfrm>
                    <a:prstGeom prst="rect">
                      <a:avLst/>
                    </a:prstGeom>
                    <a:noFill/>
                    <a:ln>
                      <a:noFill/>
                    </a:ln>
                  </pic:spPr>
                </pic:pic>
              </a:graphicData>
            </a:graphic>
          </wp:inline>
        </w:drawing>
      </w:r>
    </w:p>
    <w:p w14:paraId="70A2498A" w14:textId="32EA9151" w:rsidR="00756F6D" w:rsidRDefault="00226B01" w:rsidP="00756F6D">
      <w:pPr>
        <w:jc w:val="center"/>
        <w:rPr>
          <w:rFonts w:cstheme="minorHAnsi"/>
          <w:sz w:val="48"/>
          <w:szCs w:val="48"/>
        </w:rPr>
      </w:pPr>
      <w:r w:rsidRPr="0034618F">
        <w:rPr>
          <w:rFonts w:cstheme="minorHAnsi"/>
          <w:sz w:val="48"/>
          <w:szCs w:val="48"/>
        </w:rPr>
        <w:t xml:space="preserve">Software Development Kit: </w:t>
      </w:r>
      <w:r w:rsidR="00D03B79">
        <w:rPr>
          <w:rFonts w:cstheme="minorHAnsi"/>
          <w:sz w:val="48"/>
          <w:szCs w:val="48"/>
        </w:rPr>
        <w:t xml:space="preserve">Multi Step </w:t>
      </w:r>
      <w:r>
        <w:rPr>
          <w:rFonts w:cstheme="minorHAnsi"/>
          <w:sz w:val="48"/>
          <w:szCs w:val="48"/>
        </w:rPr>
        <w:t>Probability of Collision (Pc) Calculations</w:t>
      </w:r>
      <w:r w:rsidR="00756F6D" w:rsidRPr="00756F6D">
        <w:rPr>
          <w:rFonts w:cstheme="minorHAnsi"/>
          <w:sz w:val="48"/>
          <w:szCs w:val="48"/>
        </w:rPr>
        <w:t xml:space="preserve"> </w:t>
      </w:r>
    </w:p>
    <w:p w14:paraId="1CEC2BEB" w14:textId="77777777" w:rsidR="00756F6D" w:rsidRDefault="00756F6D" w:rsidP="00756F6D">
      <w:pPr>
        <w:jc w:val="center"/>
        <w:rPr>
          <w:rFonts w:cstheme="minorHAnsi"/>
          <w:sz w:val="48"/>
          <w:szCs w:val="48"/>
        </w:rPr>
      </w:pPr>
    </w:p>
    <w:p w14:paraId="2B5DA8B8" w14:textId="77777777" w:rsidR="00756F6D" w:rsidRPr="00756F6D" w:rsidRDefault="00756F6D" w:rsidP="00226B01">
      <w:pPr>
        <w:jc w:val="center"/>
        <w:rPr>
          <w:rFonts w:cstheme="minorHAnsi"/>
          <w:sz w:val="32"/>
          <w:szCs w:val="32"/>
        </w:rPr>
      </w:pPr>
      <w:r w:rsidRPr="00756F6D">
        <w:rPr>
          <w:rFonts w:cstheme="minorHAnsi"/>
          <w:sz w:val="32"/>
          <w:szCs w:val="32"/>
        </w:rPr>
        <w:t>CONJUNCTION ASSESSMENT AND RISK ANALYSIS (CARA)</w:t>
      </w:r>
      <w:r>
        <w:rPr>
          <w:rFonts w:cstheme="minorHAnsi"/>
          <w:sz w:val="32"/>
          <w:szCs w:val="32"/>
        </w:rPr>
        <w:t xml:space="preserve"> PROGRAM</w:t>
      </w:r>
    </w:p>
    <w:p w14:paraId="431E6639" w14:textId="77777777" w:rsidR="00736100" w:rsidRDefault="00736100" w:rsidP="00736100">
      <w:pPr>
        <w:jc w:val="center"/>
        <w:rPr>
          <w:rFonts w:cstheme="minorHAnsi"/>
          <w:sz w:val="40"/>
          <w:szCs w:val="40"/>
        </w:rPr>
      </w:pPr>
    </w:p>
    <w:p w14:paraId="093FF53F" w14:textId="3E287F8D" w:rsidR="00B93B96" w:rsidRPr="00226B01" w:rsidRDefault="007C72BB" w:rsidP="00226B01">
      <w:pPr>
        <w:jc w:val="center"/>
        <w:rPr>
          <w:rFonts w:cstheme="minorHAnsi"/>
          <w:sz w:val="40"/>
          <w:szCs w:val="40"/>
        </w:rPr>
      </w:pPr>
      <w:r w:rsidRPr="00736100">
        <w:rPr>
          <w:noProof/>
        </w:rPr>
        <w:drawing>
          <wp:anchor distT="0" distB="0" distL="114300" distR="114300" simplePos="0" relativeHeight="251658240" behindDoc="1" locked="0" layoutInCell="1" allowOverlap="1" wp14:anchorId="46A2C743" wp14:editId="6DC31FE4">
            <wp:simplePos x="3284220" y="4495800"/>
            <wp:positionH relativeFrom="margin">
              <wp:align>center</wp:align>
            </wp:positionH>
            <wp:positionV relativeFrom="margin">
              <wp:align>center</wp:align>
            </wp:positionV>
            <wp:extent cx="1666240" cy="1666240"/>
            <wp:effectExtent l="0" t="0" r="0" b="0"/>
            <wp:wrapSquare wrapText="bothSides"/>
            <wp:docPr id="8" name="Picture 7" descr="C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ARA.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6240" cy="1666240"/>
                    </a:xfrm>
                    <a:prstGeom prst="rect">
                      <a:avLst/>
                    </a:prstGeom>
                  </pic:spPr>
                </pic:pic>
              </a:graphicData>
            </a:graphic>
          </wp:anchor>
        </w:drawing>
      </w:r>
    </w:p>
    <w:p w14:paraId="0488E1D5" w14:textId="3DA56E2D" w:rsidR="00226B01" w:rsidRDefault="00D03B79" w:rsidP="00B93B96">
      <w:pPr>
        <w:spacing w:after="0"/>
        <w:rPr>
          <w:rFonts w:cstheme="minorHAnsi"/>
          <w:i/>
        </w:rPr>
      </w:pPr>
      <w:r>
        <w:rPr>
          <w:rFonts w:cstheme="minorHAnsi"/>
          <w:i/>
        </w:rPr>
        <w:t>Luis Baars</w:t>
      </w:r>
    </w:p>
    <w:p w14:paraId="7BB41765" w14:textId="2231DD8A" w:rsidR="00B93B96" w:rsidRPr="00B93B96" w:rsidRDefault="00B93B96" w:rsidP="00B93B96">
      <w:pPr>
        <w:spacing w:after="0"/>
        <w:rPr>
          <w:rFonts w:cstheme="minorHAnsi"/>
          <w:i/>
        </w:rPr>
      </w:pPr>
      <w:r w:rsidRPr="00B93B96">
        <w:rPr>
          <w:rFonts w:cstheme="minorHAnsi"/>
          <w:i/>
        </w:rPr>
        <w:t>Omitron</w:t>
      </w:r>
      <w:r w:rsidR="001F4FF6">
        <w:rPr>
          <w:rFonts w:cstheme="minorHAnsi"/>
          <w:i/>
        </w:rPr>
        <w:t>, Inc</w:t>
      </w:r>
    </w:p>
    <w:p w14:paraId="46F26E62" w14:textId="77777777" w:rsidR="00B93B96" w:rsidRPr="00B93B96" w:rsidRDefault="00B93B96" w:rsidP="00B93B96">
      <w:pPr>
        <w:spacing w:after="0"/>
        <w:rPr>
          <w:rFonts w:cstheme="minorHAnsi"/>
          <w:i/>
        </w:rPr>
      </w:pPr>
      <w:r w:rsidRPr="00B93B96">
        <w:rPr>
          <w:rFonts w:cstheme="minorHAnsi"/>
          <w:i/>
        </w:rPr>
        <w:t>Colorado Springs, CO</w:t>
      </w:r>
    </w:p>
    <w:p w14:paraId="5D8186A2" w14:textId="77777777" w:rsidR="00736100" w:rsidRDefault="00736100" w:rsidP="0073610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36100" w14:paraId="004EBF1B" w14:textId="77777777" w:rsidTr="00736100">
        <w:tc>
          <w:tcPr>
            <w:tcW w:w="9350" w:type="dxa"/>
            <w:vAlign w:val="center"/>
          </w:tcPr>
          <w:p w14:paraId="4D16D74F" w14:textId="77777777" w:rsidR="00736100" w:rsidRDefault="00736100" w:rsidP="00736100">
            <w:pPr>
              <w:jc w:val="center"/>
            </w:pPr>
          </w:p>
        </w:tc>
      </w:tr>
    </w:tbl>
    <w:p w14:paraId="68061445" w14:textId="77777777" w:rsidR="00736100" w:rsidRDefault="00736100" w:rsidP="00736100"/>
    <w:p w14:paraId="4C449460" w14:textId="77777777" w:rsidR="007C72BB" w:rsidRDefault="007C72BB" w:rsidP="00736100"/>
    <w:p w14:paraId="7DFD1205" w14:textId="77777777" w:rsidR="007C72BB" w:rsidRDefault="007C72BB" w:rsidP="00736100"/>
    <w:p w14:paraId="70A94047" w14:textId="77777777" w:rsidR="007C72BB" w:rsidRDefault="007C72BB" w:rsidP="00736100"/>
    <w:p w14:paraId="2813C461" w14:textId="77777777" w:rsidR="00B93B96" w:rsidRDefault="00B93B96" w:rsidP="007C72BB">
      <w:pPr>
        <w:spacing w:after="0"/>
      </w:pPr>
      <w:r>
        <w:t>National Aeronautics and</w:t>
      </w:r>
    </w:p>
    <w:p w14:paraId="196175F6" w14:textId="77777777" w:rsidR="00B93B96" w:rsidRDefault="00B93B96" w:rsidP="007C72BB">
      <w:pPr>
        <w:spacing w:after="0"/>
      </w:pPr>
      <w:r>
        <w:t>Space Administration</w:t>
      </w:r>
    </w:p>
    <w:p w14:paraId="4AF72519" w14:textId="77777777" w:rsidR="00B93B96" w:rsidRDefault="00B93B96" w:rsidP="007C72BB">
      <w:pPr>
        <w:spacing w:after="0"/>
      </w:pPr>
      <w:r>
        <w:t>Goddard Space Flight Center,</w:t>
      </w:r>
    </w:p>
    <w:p w14:paraId="06571BE8" w14:textId="77777777" w:rsidR="00B93B96" w:rsidRDefault="00B93B96" w:rsidP="007C72BB">
      <w:pPr>
        <w:spacing w:after="0"/>
      </w:pPr>
      <w:r>
        <w:t>Greenbelt, MD 20771</w:t>
      </w:r>
    </w:p>
    <w:p w14:paraId="56D6555E" w14:textId="77777777" w:rsidR="00B93B96" w:rsidRPr="00B93B96" w:rsidRDefault="00000000" w:rsidP="00736100">
      <w:pPr>
        <w:rPr>
          <w:b/>
        </w:rPr>
      </w:pPr>
      <w:r>
        <w:rPr>
          <w:b/>
        </w:rPr>
        <w:pict w14:anchorId="5BD5EF4F">
          <v:rect id="_x0000_i1025" style="width:0;height:1.5pt" o:hralign="center" o:hrstd="t" o:hr="t" fillcolor="#a0a0a0" stroked="f"/>
        </w:pict>
      </w:r>
    </w:p>
    <w:p w14:paraId="1C70745B" w14:textId="2A405B00" w:rsidR="00C20697" w:rsidRDefault="00D03B79">
      <w:pPr>
        <w:rPr>
          <w:b/>
        </w:rPr>
      </w:pPr>
      <w:r>
        <w:rPr>
          <w:b/>
        </w:rPr>
        <w:t>September</w:t>
      </w:r>
      <w:r w:rsidR="00226B01">
        <w:rPr>
          <w:b/>
        </w:rPr>
        <w:t xml:space="preserve"> 202</w:t>
      </w:r>
      <w:r>
        <w:rPr>
          <w:b/>
        </w:rPr>
        <w:t>5</w:t>
      </w:r>
      <w:r w:rsidR="00C20697">
        <w:rPr>
          <w:b/>
        </w:rPr>
        <w:br w:type="page"/>
      </w:r>
    </w:p>
    <w:p w14:paraId="1204CE14" w14:textId="77777777" w:rsidR="00CC1A81" w:rsidRPr="00B76CCD" w:rsidRDefault="00CC1A81" w:rsidP="00CC1A81">
      <w:pPr>
        <w:jc w:val="center"/>
        <w:rPr>
          <w:rFonts w:ascii="Arial" w:hAnsi="Arial" w:cs="Arial"/>
          <w:b/>
          <w:sz w:val="36"/>
          <w:szCs w:val="36"/>
          <w:u w:val="single"/>
          <w:lang w:eastAsia="ja-JP"/>
        </w:rPr>
      </w:pPr>
      <w:r w:rsidRPr="00B76CCD">
        <w:rPr>
          <w:rFonts w:ascii="Arial" w:hAnsi="Arial" w:cs="Arial"/>
          <w:b/>
          <w:sz w:val="36"/>
          <w:szCs w:val="36"/>
          <w:u w:val="single"/>
          <w:lang w:eastAsia="ja-JP"/>
        </w:rPr>
        <w:lastRenderedPageBreak/>
        <w:t>Preface</w:t>
      </w:r>
    </w:p>
    <w:p w14:paraId="1A66DE73" w14:textId="6C9B1A7B" w:rsidR="00CC1A81" w:rsidRPr="00B76CCD" w:rsidRDefault="00CC1A81" w:rsidP="00CC1A81">
      <w:pPr>
        <w:pStyle w:val="Paragraph"/>
        <w:rPr>
          <w:rFonts w:cs="Arial"/>
        </w:rPr>
      </w:pPr>
      <w:r w:rsidRPr="00B76CCD">
        <w:rPr>
          <w:rFonts w:cs="Arial"/>
        </w:rPr>
        <w:t>This document outlines</w:t>
      </w:r>
      <w:r w:rsidR="00226B01">
        <w:rPr>
          <w:rFonts w:cs="Arial"/>
        </w:rPr>
        <w:t xml:space="preserve"> the </w:t>
      </w:r>
      <w:r w:rsidR="00D03B79">
        <w:rPr>
          <w:rFonts w:cs="Arial"/>
        </w:rPr>
        <w:t>Multi Step Probability of Collision (PcMultiStep)</w:t>
      </w:r>
      <w:r>
        <w:rPr>
          <w:rFonts w:cs="Arial"/>
        </w:rPr>
        <w:t xml:space="preserve"> Calculation submitted as part of the Software Development Kit (SDK). The SDK is intended to provide both industry and government customers with a code base with which to perform standard calculations inherent to the Collision Avoidance (CA) problem and as outlined in the CA Standard.</w:t>
      </w:r>
    </w:p>
    <w:p w14:paraId="7770B17F" w14:textId="77777777" w:rsidR="00CC1A81" w:rsidRPr="00B76CCD" w:rsidRDefault="00CC1A81" w:rsidP="00CC1A81">
      <w:pPr>
        <w:rPr>
          <w:rFonts w:ascii="Arial" w:hAnsi="Arial" w:cs="Arial"/>
          <w:lang w:eastAsia="ja-JP"/>
        </w:rPr>
      </w:pPr>
    </w:p>
    <w:p w14:paraId="39565F88" w14:textId="77777777" w:rsidR="00CC1A81" w:rsidRPr="009542E8" w:rsidRDefault="00CC1A81" w:rsidP="00CC1A81">
      <w:pPr>
        <w:rPr>
          <w:rFonts w:ascii="Arial" w:eastAsia="Times New Roman" w:hAnsi="Arial" w:cs="Arial"/>
          <w:color w:val="365F91"/>
          <w:sz w:val="32"/>
          <w:szCs w:val="32"/>
        </w:rPr>
      </w:pPr>
      <w:r w:rsidRPr="00B76CCD">
        <w:rPr>
          <w:rFonts w:ascii="Arial" w:hAnsi="Arial" w:cs="Arial"/>
        </w:rPr>
        <w:br w:type="page"/>
      </w:r>
    </w:p>
    <w:bookmarkStart w:id="0" w:name="_Toc412167130" w:displacedByCustomXml="next"/>
    <w:bookmarkStart w:id="1" w:name="_Toc412161101" w:displacedByCustomXml="next"/>
    <w:sdt>
      <w:sdtPr>
        <w:rPr>
          <w:rFonts w:asciiTheme="minorHAnsi" w:eastAsiaTheme="minorHAnsi" w:hAnsiTheme="minorHAnsi" w:cstheme="minorBidi"/>
          <w:b w:val="0"/>
          <w:bCs w:val="0"/>
          <w:color w:val="auto"/>
          <w:sz w:val="22"/>
          <w:szCs w:val="22"/>
          <w:lang w:eastAsia="en-US"/>
          <w14:scene3d>
            <w14:camera w14:prst="orthographicFront"/>
            <w14:lightRig w14:rig="threePt" w14:dir="t">
              <w14:rot w14:lat="0" w14:lon="0" w14:rev="0"/>
            </w14:lightRig>
          </w14:scene3d>
        </w:rPr>
        <w:id w:val="-850725531"/>
        <w:docPartObj>
          <w:docPartGallery w:val="Table of Contents"/>
          <w:docPartUnique/>
        </w:docPartObj>
      </w:sdtPr>
      <w:sdtEndPr>
        <w:rPr>
          <w:noProof/>
          <w14:scene3d>
            <w14:camera w14:prst="orthographicFront"/>
            <w14:lightRig w14:rig="threePt" w14:dir="t">
              <w14:rot w14:lat="0" w14:lon="0" w14:rev="0"/>
            </w14:lightRig>
          </w14:scene3d>
        </w:rPr>
      </w:sdtEndPr>
      <w:sdtContent>
        <w:p w14:paraId="374AEF14" w14:textId="1EF2E0C5" w:rsidR="00BA502D" w:rsidRDefault="00BA502D">
          <w:pPr>
            <w:pStyle w:val="TOCHeading"/>
          </w:pPr>
          <w:r>
            <w:t>Contents</w:t>
          </w:r>
        </w:p>
        <w:p w14:paraId="07F7082E" w14:textId="3302A36F" w:rsidR="00BA502D" w:rsidRDefault="00BA502D">
          <w:pPr>
            <w:pStyle w:val="TOC1"/>
            <w:rPr>
              <w:rFonts w:asciiTheme="minorHAnsi" w:eastAsiaTheme="minorEastAsia" w:hAnsiTheme="minorHAnsi" w:cstheme="minorBidi"/>
              <w:bCs w:val="0"/>
              <w:noProof/>
              <w:color w:val="auto"/>
              <w:kern w:val="2"/>
              <w:szCs w:val="24"/>
              <w14:ligatures w14:val="standardContextual"/>
            </w:rPr>
          </w:pPr>
          <w:r>
            <w:fldChar w:fldCharType="begin"/>
          </w:r>
          <w:r>
            <w:instrText xml:space="preserve"> TOC \o "1-3" \h \z \u </w:instrText>
          </w:r>
          <w:r>
            <w:fldChar w:fldCharType="separate"/>
          </w:r>
          <w:hyperlink w:anchor="_Toc208937288" w:history="1">
            <w:r w:rsidRPr="00FA0EF9">
              <w:rPr>
                <w:rStyle w:val="Hyperlink"/>
                <w:noProof/>
              </w:rPr>
              <w:t>1.0</w:t>
            </w:r>
            <w:r>
              <w:rPr>
                <w:rFonts w:asciiTheme="minorHAnsi" w:eastAsiaTheme="minorEastAsia" w:hAnsiTheme="minorHAnsi" w:cstheme="minorBidi"/>
                <w:bCs w:val="0"/>
                <w:noProof/>
                <w:color w:val="auto"/>
                <w:kern w:val="2"/>
                <w:szCs w:val="24"/>
                <w14:ligatures w14:val="standardContextual"/>
              </w:rPr>
              <w:tab/>
            </w:r>
            <w:r w:rsidRPr="00FA0EF9">
              <w:rPr>
                <w:rStyle w:val="Hyperlink"/>
                <w:noProof/>
              </w:rPr>
              <w:t>Introduction</w:t>
            </w:r>
            <w:r>
              <w:rPr>
                <w:noProof/>
                <w:webHidden/>
              </w:rPr>
              <w:tab/>
            </w:r>
            <w:r>
              <w:rPr>
                <w:noProof/>
                <w:webHidden/>
              </w:rPr>
              <w:fldChar w:fldCharType="begin"/>
            </w:r>
            <w:r>
              <w:rPr>
                <w:noProof/>
                <w:webHidden/>
              </w:rPr>
              <w:instrText xml:space="preserve"> PAGEREF _Toc208937288 \h </w:instrText>
            </w:r>
            <w:r>
              <w:rPr>
                <w:noProof/>
                <w:webHidden/>
              </w:rPr>
            </w:r>
            <w:r>
              <w:rPr>
                <w:noProof/>
                <w:webHidden/>
              </w:rPr>
              <w:fldChar w:fldCharType="separate"/>
            </w:r>
            <w:r>
              <w:rPr>
                <w:noProof/>
                <w:webHidden/>
              </w:rPr>
              <w:t>4</w:t>
            </w:r>
            <w:r>
              <w:rPr>
                <w:noProof/>
                <w:webHidden/>
              </w:rPr>
              <w:fldChar w:fldCharType="end"/>
            </w:r>
          </w:hyperlink>
        </w:p>
        <w:p w14:paraId="2B018549" w14:textId="723B1CAF" w:rsidR="00BA502D" w:rsidRDefault="00BA502D">
          <w:pPr>
            <w:pStyle w:val="TOC2"/>
            <w:rPr>
              <w:rFonts w:asciiTheme="minorHAnsi" w:eastAsiaTheme="minorEastAsia" w:hAnsiTheme="minorHAnsi" w:cstheme="minorBidi"/>
              <w:bCs w:val="0"/>
              <w:noProof/>
              <w:color w:val="auto"/>
              <w:kern w:val="2"/>
              <w:szCs w:val="24"/>
              <w14:ligatures w14:val="standardContextual"/>
            </w:rPr>
          </w:pPr>
          <w:hyperlink w:anchor="_Toc208937289" w:history="1">
            <w:r w:rsidRPr="00FA0EF9">
              <w:rPr>
                <w:rStyle w:val="Hyperlink"/>
                <w:noProof/>
              </w:rPr>
              <w:t>1.1</w:t>
            </w:r>
            <w:r>
              <w:rPr>
                <w:rFonts w:asciiTheme="minorHAnsi" w:eastAsiaTheme="minorEastAsia" w:hAnsiTheme="minorHAnsi" w:cstheme="minorBidi"/>
                <w:bCs w:val="0"/>
                <w:noProof/>
                <w:color w:val="auto"/>
                <w:kern w:val="2"/>
                <w:szCs w:val="24"/>
                <w14:ligatures w14:val="standardContextual"/>
              </w:rPr>
              <w:tab/>
            </w:r>
            <w:r w:rsidRPr="00FA0EF9">
              <w:rPr>
                <w:rStyle w:val="Hyperlink"/>
                <w:noProof/>
              </w:rPr>
              <w:t>Required Software</w:t>
            </w:r>
            <w:r>
              <w:rPr>
                <w:noProof/>
                <w:webHidden/>
              </w:rPr>
              <w:tab/>
            </w:r>
            <w:r>
              <w:rPr>
                <w:noProof/>
                <w:webHidden/>
              </w:rPr>
              <w:fldChar w:fldCharType="begin"/>
            </w:r>
            <w:r>
              <w:rPr>
                <w:noProof/>
                <w:webHidden/>
              </w:rPr>
              <w:instrText xml:space="preserve"> PAGEREF _Toc208937289 \h </w:instrText>
            </w:r>
            <w:r>
              <w:rPr>
                <w:noProof/>
                <w:webHidden/>
              </w:rPr>
            </w:r>
            <w:r>
              <w:rPr>
                <w:noProof/>
                <w:webHidden/>
              </w:rPr>
              <w:fldChar w:fldCharType="separate"/>
            </w:r>
            <w:r>
              <w:rPr>
                <w:noProof/>
                <w:webHidden/>
              </w:rPr>
              <w:t>4</w:t>
            </w:r>
            <w:r>
              <w:rPr>
                <w:noProof/>
                <w:webHidden/>
              </w:rPr>
              <w:fldChar w:fldCharType="end"/>
            </w:r>
          </w:hyperlink>
        </w:p>
        <w:p w14:paraId="7462FA50" w14:textId="02CD16DB" w:rsidR="00BA502D" w:rsidRDefault="00BA502D">
          <w:pPr>
            <w:pStyle w:val="TOC1"/>
            <w:rPr>
              <w:rFonts w:asciiTheme="minorHAnsi" w:eastAsiaTheme="minorEastAsia" w:hAnsiTheme="minorHAnsi" w:cstheme="minorBidi"/>
              <w:bCs w:val="0"/>
              <w:noProof/>
              <w:color w:val="auto"/>
              <w:kern w:val="2"/>
              <w:szCs w:val="24"/>
              <w14:ligatures w14:val="standardContextual"/>
            </w:rPr>
          </w:pPr>
          <w:hyperlink w:anchor="_Toc208937290" w:history="1">
            <w:r w:rsidRPr="00FA0EF9">
              <w:rPr>
                <w:rStyle w:val="Hyperlink"/>
                <w:noProof/>
              </w:rPr>
              <w:t>2.0</w:t>
            </w:r>
            <w:r>
              <w:rPr>
                <w:rFonts w:asciiTheme="minorHAnsi" w:eastAsiaTheme="minorEastAsia" w:hAnsiTheme="minorHAnsi" w:cstheme="minorBidi"/>
                <w:bCs w:val="0"/>
                <w:noProof/>
                <w:color w:val="auto"/>
                <w:kern w:val="2"/>
                <w:szCs w:val="24"/>
                <w14:ligatures w14:val="standardContextual"/>
              </w:rPr>
              <w:tab/>
            </w:r>
            <w:r w:rsidRPr="00FA0EF9">
              <w:rPr>
                <w:rStyle w:val="Hyperlink"/>
                <w:noProof/>
              </w:rPr>
              <w:t>Risk Assessment Algorithm</w:t>
            </w:r>
            <w:r>
              <w:rPr>
                <w:noProof/>
                <w:webHidden/>
              </w:rPr>
              <w:tab/>
            </w:r>
            <w:r>
              <w:rPr>
                <w:noProof/>
                <w:webHidden/>
              </w:rPr>
              <w:fldChar w:fldCharType="begin"/>
            </w:r>
            <w:r>
              <w:rPr>
                <w:noProof/>
                <w:webHidden/>
              </w:rPr>
              <w:instrText xml:space="preserve"> PAGEREF _Toc208937290 \h </w:instrText>
            </w:r>
            <w:r>
              <w:rPr>
                <w:noProof/>
                <w:webHidden/>
              </w:rPr>
            </w:r>
            <w:r>
              <w:rPr>
                <w:noProof/>
                <w:webHidden/>
              </w:rPr>
              <w:fldChar w:fldCharType="separate"/>
            </w:r>
            <w:r>
              <w:rPr>
                <w:noProof/>
                <w:webHidden/>
              </w:rPr>
              <w:t>5</w:t>
            </w:r>
            <w:r>
              <w:rPr>
                <w:noProof/>
                <w:webHidden/>
              </w:rPr>
              <w:fldChar w:fldCharType="end"/>
            </w:r>
          </w:hyperlink>
        </w:p>
        <w:p w14:paraId="1429C321" w14:textId="40B9B78B" w:rsidR="00BA502D" w:rsidRDefault="00BA502D">
          <w:pPr>
            <w:pStyle w:val="TOC2"/>
            <w:rPr>
              <w:rFonts w:asciiTheme="minorHAnsi" w:eastAsiaTheme="minorEastAsia" w:hAnsiTheme="minorHAnsi" w:cstheme="minorBidi"/>
              <w:bCs w:val="0"/>
              <w:noProof/>
              <w:color w:val="auto"/>
              <w:kern w:val="2"/>
              <w:szCs w:val="24"/>
              <w14:ligatures w14:val="standardContextual"/>
            </w:rPr>
          </w:pPr>
          <w:hyperlink w:anchor="_Toc208937291" w:history="1">
            <w:r w:rsidRPr="00FA0EF9">
              <w:rPr>
                <w:rStyle w:val="Hyperlink"/>
                <w:noProof/>
              </w:rPr>
              <w:t>2.1</w:t>
            </w:r>
            <w:r>
              <w:rPr>
                <w:rFonts w:asciiTheme="minorHAnsi" w:eastAsiaTheme="minorEastAsia" w:hAnsiTheme="minorHAnsi" w:cstheme="minorBidi"/>
                <w:bCs w:val="0"/>
                <w:noProof/>
                <w:color w:val="auto"/>
                <w:kern w:val="2"/>
                <w:szCs w:val="24"/>
                <w14:ligatures w14:val="standardContextual"/>
              </w:rPr>
              <w:tab/>
            </w:r>
            <w:r w:rsidRPr="00FA0EF9">
              <w:rPr>
                <w:rStyle w:val="Hyperlink"/>
                <w:noProof/>
              </w:rPr>
              <w:t>PcMultiStep Calculation</w:t>
            </w:r>
            <w:r>
              <w:rPr>
                <w:noProof/>
                <w:webHidden/>
              </w:rPr>
              <w:tab/>
            </w:r>
            <w:r>
              <w:rPr>
                <w:noProof/>
                <w:webHidden/>
              </w:rPr>
              <w:fldChar w:fldCharType="begin"/>
            </w:r>
            <w:r>
              <w:rPr>
                <w:noProof/>
                <w:webHidden/>
              </w:rPr>
              <w:instrText xml:space="preserve"> PAGEREF _Toc208937291 \h </w:instrText>
            </w:r>
            <w:r>
              <w:rPr>
                <w:noProof/>
                <w:webHidden/>
              </w:rPr>
            </w:r>
            <w:r>
              <w:rPr>
                <w:noProof/>
                <w:webHidden/>
              </w:rPr>
              <w:fldChar w:fldCharType="separate"/>
            </w:r>
            <w:r>
              <w:rPr>
                <w:noProof/>
                <w:webHidden/>
              </w:rPr>
              <w:t>5</w:t>
            </w:r>
            <w:r>
              <w:rPr>
                <w:noProof/>
                <w:webHidden/>
              </w:rPr>
              <w:fldChar w:fldCharType="end"/>
            </w:r>
          </w:hyperlink>
        </w:p>
        <w:p w14:paraId="212F8A67" w14:textId="6A5DF935" w:rsidR="00BA502D" w:rsidRDefault="00BA502D">
          <w:pPr>
            <w:pStyle w:val="TOC3"/>
            <w:tabs>
              <w:tab w:val="left" w:pos="1200"/>
              <w:tab w:val="right" w:leader="dot" w:pos="10790"/>
            </w:tabs>
            <w:rPr>
              <w:rFonts w:eastAsiaTheme="minorEastAsia"/>
              <w:noProof/>
              <w:kern w:val="2"/>
              <w:sz w:val="24"/>
              <w:szCs w:val="24"/>
              <w14:ligatures w14:val="standardContextual"/>
            </w:rPr>
          </w:pPr>
          <w:hyperlink w:anchor="_Toc208937292" w:history="1">
            <w:r w:rsidRPr="00FA0EF9">
              <w:rPr>
                <w:rStyle w:val="Hyperlink"/>
                <w:noProof/>
              </w:rPr>
              <w:t>2.1.1</w:t>
            </w:r>
            <w:r>
              <w:rPr>
                <w:rFonts w:eastAsiaTheme="minorEastAsia"/>
                <w:noProof/>
                <w:kern w:val="2"/>
                <w:sz w:val="24"/>
                <w:szCs w:val="24"/>
                <w14:ligatures w14:val="standardContextual"/>
              </w:rPr>
              <w:tab/>
            </w:r>
            <w:r w:rsidRPr="00FA0EF9">
              <w:rPr>
                <w:rStyle w:val="Hyperlink"/>
                <w:noProof/>
              </w:rPr>
              <w:t>PcMultiStep Source Code Description</w:t>
            </w:r>
            <w:r>
              <w:rPr>
                <w:noProof/>
                <w:webHidden/>
              </w:rPr>
              <w:tab/>
            </w:r>
            <w:r>
              <w:rPr>
                <w:noProof/>
                <w:webHidden/>
              </w:rPr>
              <w:fldChar w:fldCharType="begin"/>
            </w:r>
            <w:r>
              <w:rPr>
                <w:noProof/>
                <w:webHidden/>
              </w:rPr>
              <w:instrText xml:space="preserve"> PAGEREF _Toc208937292 \h </w:instrText>
            </w:r>
            <w:r>
              <w:rPr>
                <w:noProof/>
                <w:webHidden/>
              </w:rPr>
            </w:r>
            <w:r>
              <w:rPr>
                <w:noProof/>
                <w:webHidden/>
              </w:rPr>
              <w:fldChar w:fldCharType="separate"/>
            </w:r>
            <w:r>
              <w:rPr>
                <w:noProof/>
                <w:webHidden/>
              </w:rPr>
              <w:t>6</w:t>
            </w:r>
            <w:r>
              <w:rPr>
                <w:noProof/>
                <w:webHidden/>
              </w:rPr>
              <w:fldChar w:fldCharType="end"/>
            </w:r>
          </w:hyperlink>
        </w:p>
        <w:p w14:paraId="37DD5AD9" w14:textId="39066936" w:rsidR="00BA502D" w:rsidRDefault="00BA502D">
          <w:pPr>
            <w:pStyle w:val="TOC3"/>
            <w:tabs>
              <w:tab w:val="left" w:pos="1200"/>
              <w:tab w:val="right" w:leader="dot" w:pos="10790"/>
            </w:tabs>
            <w:rPr>
              <w:rFonts w:eastAsiaTheme="minorEastAsia"/>
              <w:noProof/>
              <w:kern w:val="2"/>
              <w:sz w:val="24"/>
              <w:szCs w:val="24"/>
              <w14:ligatures w14:val="standardContextual"/>
            </w:rPr>
          </w:pPr>
          <w:hyperlink w:anchor="_Toc208937293" w:history="1">
            <w:r w:rsidRPr="00FA0EF9">
              <w:rPr>
                <w:rStyle w:val="Hyperlink"/>
                <w:noProof/>
              </w:rPr>
              <w:t>2.1.2</w:t>
            </w:r>
            <w:r>
              <w:rPr>
                <w:rFonts w:eastAsiaTheme="minorEastAsia"/>
                <w:noProof/>
                <w:kern w:val="2"/>
                <w:sz w:val="24"/>
                <w:szCs w:val="24"/>
                <w14:ligatures w14:val="standardContextual"/>
              </w:rPr>
              <w:tab/>
            </w:r>
            <w:r w:rsidRPr="00FA0EF9">
              <w:rPr>
                <w:rStyle w:val="Hyperlink"/>
                <w:noProof/>
              </w:rPr>
              <w:t>PcMultiStep Test Cases</w:t>
            </w:r>
            <w:r>
              <w:rPr>
                <w:noProof/>
                <w:webHidden/>
              </w:rPr>
              <w:tab/>
            </w:r>
            <w:r>
              <w:rPr>
                <w:noProof/>
                <w:webHidden/>
              </w:rPr>
              <w:fldChar w:fldCharType="begin"/>
            </w:r>
            <w:r>
              <w:rPr>
                <w:noProof/>
                <w:webHidden/>
              </w:rPr>
              <w:instrText xml:space="preserve"> PAGEREF _Toc208937293 \h </w:instrText>
            </w:r>
            <w:r>
              <w:rPr>
                <w:noProof/>
                <w:webHidden/>
              </w:rPr>
            </w:r>
            <w:r>
              <w:rPr>
                <w:noProof/>
                <w:webHidden/>
              </w:rPr>
              <w:fldChar w:fldCharType="separate"/>
            </w:r>
            <w:r>
              <w:rPr>
                <w:noProof/>
                <w:webHidden/>
              </w:rPr>
              <w:t>7</w:t>
            </w:r>
            <w:r>
              <w:rPr>
                <w:noProof/>
                <w:webHidden/>
              </w:rPr>
              <w:fldChar w:fldCharType="end"/>
            </w:r>
          </w:hyperlink>
        </w:p>
        <w:p w14:paraId="41F310F9" w14:textId="652D2243" w:rsidR="00BA502D" w:rsidRDefault="00BA502D">
          <w:pPr>
            <w:pStyle w:val="TOC3"/>
            <w:tabs>
              <w:tab w:val="left" w:pos="1200"/>
              <w:tab w:val="right" w:leader="dot" w:pos="10790"/>
            </w:tabs>
            <w:rPr>
              <w:rFonts w:eastAsiaTheme="minorEastAsia"/>
              <w:noProof/>
              <w:kern w:val="2"/>
              <w:sz w:val="24"/>
              <w:szCs w:val="24"/>
              <w14:ligatures w14:val="standardContextual"/>
            </w:rPr>
          </w:pPr>
          <w:hyperlink w:anchor="_Toc208937294" w:history="1">
            <w:r w:rsidRPr="00FA0EF9">
              <w:rPr>
                <w:rStyle w:val="Hyperlink"/>
                <w:noProof/>
              </w:rPr>
              <w:t>2.1.3</w:t>
            </w:r>
            <w:r>
              <w:rPr>
                <w:rFonts w:eastAsiaTheme="minorEastAsia"/>
                <w:noProof/>
                <w:kern w:val="2"/>
                <w:sz w:val="24"/>
                <w:szCs w:val="24"/>
                <w14:ligatures w14:val="standardContextual"/>
              </w:rPr>
              <w:tab/>
            </w:r>
            <w:r w:rsidRPr="00FA0EF9">
              <w:rPr>
                <w:rStyle w:val="Hyperlink"/>
                <w:noProof/>
              </w:rPr>
              <w:t>PcMultiStep Plots</w:t>
            </w:r>
            <w:r>
              <w:rPr>
                <w:noProof/>
                <w:webHidden/>
              </w:rPr>
              <w:tab/>
            </w:r>
            <w:r>
              <w:rPr>
                <w:noProof/>
                <w:webHidden/>
              </w:rPr>
              <w:fldChar w:fldCharType="begin"/>
            </w:r>
            <w:r>
              <w:rPr>
                <w:noProof/>
                <w:webHidden/>
              </w:rPr>
              <w:instrText xml:space="preserve"> PAGEREF _Toc208937294 \h </w:instrText>
            </w:r>
            <w:r>
              <w:rPr>
                <w:noProof/>
                <w:webHidden/>
              </w:rPr>
            </w:r>
            <w:r>
              <w:rPr>
                <w:noProof/>
                <w:webHidden/>
              </w:rPr>
              <w:fldChar w:fldCharType="separate"/>
            </w:r>
            <w:r>
              <w:rPr>
                <w:noProof/>
                <w:webHidden/>
              </w:rPr>
              <w:t>9</w:t>
            </w:r>
            <w:r>
              <w:rPr>
                <w:noProof/>
                <w:webHidden/>
              </w:rPr>
              <w:fldChar w:fldCharType="end"/>
            </w:r>
          </w:hyperlink>
        </w:p>
        <w:p w14:paraId="24DEE7A4" w14:textId="7AE2A411" w:rsidR="00BA502D" w:rsidRDefault="00BA502D">
          <w:pPr>
            <w:pStyle w:val="TOC1"/>
            <w:rPr>
              <w:rFonts w:asciiTheme="minorHAnsi" w:eastAsiaTheme="minorEastAsia" w:hAnsiTheme="minorHAnsi" w:cstheme="minorBidi"/>
              <w:bCs w:val="0"/>
              <w:noProof/>
              <w:color w:val="auto"/>
              <w:kern w:val="2"/>
              <w:szCs w:val="24"/>
              <w14:ligatures w14:val="standardContextual"/>
            </w:rPr>
          </w:pPr>
          <w:hyperlink w:anchor="_Toc208937295" w:history="1">
            <w:r w:rsidRPr="00FA0EF9">
              <w:rPr>
                <w:rStyle w:val="Hyperlink"/>
                <w:noProof/>
              </w:rPr>
              <w:t>3.0</w:t>
            </w:r>
            <w:r>
              <w:rPr>
                <w:rFonts w:asciiTheme="minorHAnsi" w:eastAsiaTheme="minorEastAsia" w:hAnsiTheme="minorHAnsi" w:cstheme="minorBidi"/>
                <w:bCs w:val="0"/>
                <w:noProof/>
                <w:color w:val="auto"/>
                <w:kern w:val="2"/>
                <w:szCs w:val="24"/>
                <w14:ligatures w14:val="standardContextual"/>
              </w:rPr>
              <w:tab/>
            </w:r>
            <w:r w:rsidRPr="00FA0EF9">
              <w:rPr>
                <w:rStyle w:val="Hyperlink"/>
                <w:noProof/>
              </w:rPr>
              <w:t>Acronyms</w:t>
            </w:r>
            <w:r>
              <w:rPr>
                <w:noProof/>
                <w:webHidden/>
              </w:rPr>
              <w:tab/>
            </w:r>
            <w:r>
              <w:rPr>
                <w:noProof/>
                <w:webHidden/>
              </w:rPr>
              <w:fldChar w:fldCharType="begin"/>
            </w:r>
            <w:r>
              <w:rPr>
                <w:noProof/>
                <w:webHidden/>
              </w:rPr>
              <w:instrText xml:space="preserve"> PAGEREF _Toc208937295 \h </w:instrText>
            </w:r>
            <w:r>
              <w:rPr>
                <w:noProof/>
                <w:webHidden/>
              </w:rPr>
            </w:r>
            <w:r>
              <w:rPr>
                <w:noProof/>
                <w:webHidden/>
              </w:rPr>
              <w:fldChar w:fldCharType="separate"/>
            </w:r>
            <w:r>
              <w:rPr>
                <w:noProof/>
                <w:webHidden/>
              </w:rPr>
              <w:t>12</w:t>
            </w:r>
            <w:r>
              <w:rPr>
                <w:noProof/>
                <w:webHidden/>
              </w:rPr>
              <w:fldChar w:fldCharType="end"/>
            </w:r>
          </w:hyperlink>
        </w:p>
        <w:p w14:paraId="1669477C" w14:textId="685F48B1" w:rsidR="00BA502D" w:rsidRDefault="00BA502D">
          <w:pPr>
            <w:pStyle w:val="TOC1"/>
            <w:rPr>
              <w:rFonts w:asciiTheme="minorHAnsi" w:eastAsiaTheme="minorEastAsia" w:hAnsiTheme="minorHAnsi" w:cstheme="minorBidi"/>
              <w:bCs w:val="0"/>
              <w:noProof/>
              <w:color w:val="auto"/>
              <w:kern w:val="2"/>
              <w:szCs w:val="24"/>
              <w14:ligatures w14:val="standardContextual"/>
            </w:rPr>
          </w:pPr>
          <w:hyperlink w:anchor="_Toc208937296" w:history="1">
            <w:r w:rsidRPr="00FA0EF9">
              <w:rPr>
                <w:rStyle w:val="Hyperlink"/>
                <w:noProof/>
              </w:rPr>
              <w:t>4.0</w:t>
            </w:r>
            <w:r>
              <w:rPr>
                <w:rFonts w:asciiTheme="minorHAnsi" w:eastAsiaTheme="minorEastAsia" w:hAnsiTheme="minorHAnsi" w:cstheme="minorBidi"/>
                <w:bCs w:val="0"/>
                <w:noProof/>
                <w:color w:val="auto"/>
                <w:kern w:val="2"/>
                <w:szCs w:val="24"/>
                <w14:ligatures w14:val="standardContextual"/>
              </w:rPr>
              <w:tab/>
            </w:r>
            <w:r w:rsidRPr="00FA0EF9">
              <w:rPr>
                <w:rStyle w:val="Hyperlink"/>
                <w:noProof/>
              </w:rPr>
              <w:t>References</w:t>
            </w:r>
            <w:r>
              <w:rPr>
                <w:noProof/>
                <w:webHidden/>
              </w:rPr>
              <w:tab/>
            </w:r>
            <w:r>
              <w:rPr>
                <w:noProof/>
                <w:webHidden/>
              </w:rPr>
              <w:fldChar w:fldCharType="begin"/>
            </w:r>
            <w:r>
              <w:rPr>
                <w:noProof/>
                <w:webHidden/>
              </w:rPr>
              <w:instrText xml:space="preserve"> PAGEREF _Toc208937296 \h </w:instrText>
            </w:r>
            <w:r>
              <w:rPr>
                <w:noProof/>
                <w:webHidden/>
              </w:rPr>
            </w:r>
            <w:r>
              <w:rPr>
                <w:noProof/>
                <w:webHidden/>
              </w:rPr>
              <w:fldChar w:fldCharType="separate"/>
            </w:r>
            <w:r>
              <w:rPr>
                <w:noProof/>
                <w:webHidden/>
              </w:rPr>
              <w:t>13</w:t>
            </w:r>
            <w:r>
              <w:rPr>
                <w:noProof/>
                <w:webHidden/>
              </w:rPr>
              <w:fldChar w:fldCharType="end"/>
            </w:r>
          </w:hyperlink>
        </w:p>
        <w:p w14:paraId="50C29C38" w14:textId="5FE82FC5" w:rsidR="00BA502D" w:rsidRDefault="00BA502D">
          <w:r>
            <w:rPr>
              <w:b/>
              <w:bCs/>
              <w:noProof/>
            </w:rPr>
            <w:fldChar w:fldCharType="end"/>
          </w:r>
        </w:p>
      </w:sdtContent>
    </w:sdt>
    <w:p w14:paraId="11757AAF" w14:textId="33D03B33" w:rsidR="00CC1A81" w:rsidRPr="00B76CCD" w:rsidRDefault="00CC1A81" w:rsidP="00CC1A81">
      <w:pPr>
        <w:tabs>
          <w:tab w:val="right" w:leader="dot" w:pos="10800"/>
        </w:tabs>
        <w:spacing w:before="60" w:after="0" w:line="288" w:lineRule="auto"/>
        <w:rPr>
          <w:rFonts w:ascii="Arial" w:hAnsi="Arial" w:cs="Arial"/>
        </w:rPr>
      </w:pPr>
    </w:p>
    <w:p w14:paraId="62F04112" w14:textId="77777777" w:rsidR="00CC1A81" w:rsidRPr="009D7F1C" w:rsidRDefault="00CC1A81" w:rsidP="00CC1A81">
      <w:pPr>
        <w:rPr>
          <w:rFonts w:ascii="Arial" w:hAnsi="Arial" w:cs="Arial"/>
          <w:sz w:val="32"/>
          <w:szCs w:val="32"/>
        </w:rPr>
      </w:pPr>
      <w:r w:rsidRPr="009D7F1C">
        <w:rPr>
          <w:rFonts w:ascii="Arial" w:hAnsi="Arial" w:cs="Arial"/>
          <w:b/>
          <w:sz w:val="32"/>
          <w:szCs w:val="32"/>
        </w:rPr>
        <w:t>List of Tables</w:t>
      </w:r>
    </w:p>
    <w:p w14:paraId="1D2970C2" w14:textId="7EED35A0" w:rsidR="00BA502D" w:rsidRDefault="00CC1A81">
      <w:pPr>
        <w:pStyle w:val="TableofFigures"/>
        <w:tabs>
          <w:tab w:val="right" w:leader="dot" w:pos="10790"/>
        </w:tabs>
        <w:rPr>
          <w:rFonts w:asciiTheme="minorHAnsi" w:eastAsiaTheme="minorEastAsia" w:hAnsiTheme="minorHAnsi" w:cstheme="minorBidi"/>
          <w:bCs w:val="0"/>
          <w:noProof/>
          <w:color w:val="auto"/>
          <w:kern w:val="2"/>
          <w:szCs w:val="24"/>
          <w14:ligatures w14:val="standardContextual"/>
        </w:rPr>
      </w:pPr>
      <w:r w:rsidRPr="00B76CCD">
        <w:rPr>
          <w:rFonts w:cs="Arial"/>
          <w:noProof/>
        </w:rPr>
        <w:fldChar w:fldCharType="begin"/>
      </w:r>
      <w:r w:rsidRPr="00B76CCD">
        <w:rPr>
          <w:rFonts w:cs="Arial"/>
          <w:noProof/>
        </w:rPr>
        <w:instrText xml:space="preserve"> TOC \h \z \c "Table" </w:instrText>
      </w:r>
      <w:r w:rsidRPr="00B76CCD">
        <w:rPr>
          <w:rFonts w:cs="Arial"/>
          <w:noProof/>
        </w:rPr>
        <w:fldChar w:fldCharType="separate"/>
      </w:r>
      <w:hyperlink w:anchor="_Toc208937150" w:history="1">
        <w:r w:rsidR="00BA502D" w:rsidRPr="001511AA">
          <w:rPr>
            <w:rStyle w:val="Hyperlink"/>
            <w:noProof/>
          </w:rPr>
          <w:t>Table 1: PcMultiStep Functions</w:t>
        </w:r>
        <w:r w:rsidR="00BA502D">
          <w:rPr>
            <w:noProof/>
            <w:webHidden/>
          </w:rPr>
          <w:tab/>
        </w:r>
        <w:r w:rsidR="00BA502D">
          <w:rPr>
            <w:noProof/>
            <w:webHidden/>
          </w:rPr>
          <w:fldChar w:fldCharType="begin"/>
        </w:r>
        <w:r w:rsidR="00BA502D">
          <w:rPr>
            <w:noProof/>
            <w:webHidden/>
          </w:rPr>
          <w:instrText xml:space="preserve"> PAGEREF _Toc208937150 \h </w:instrText>
        </w:r>
        <w:r w:rsidR="00BA502D">
          <w:rPr>
            <w:noProof/>
            <w:webHidden/>
          </w:rPr>
        </w:r>
        <w:r w:rsidR="00BA502D">
          <w:rPr>
            <w:noProof/>
            <w:webHidden/>
          </w:rPr>
          <w:fldChar w:fldCharType="separate"/>
        </w:r>
        <w:r w:rsidR="00BA502D">
          <w:rPr>
            <w:noProof/>
            <w:webHidden/>
          </w:rPr>
          <w:t>6</w:t>
        </w:r>
        <w:r w:rsidR="00BA502D">
          <w:rPr>
            <w:noProof/>
            <w:webHidden/>
          </w:rPr>
          <w:fldChar w:fldCharType="end"/>
        </w:r>
      </w:hyperlink>
    </w:p>
    <w:p w14:paraId="59D78E9A" w14:textId="45F2EF0F" w:rsidR="00BA502D" w:rsidRDefault="00BA502D">
      <w:pPr>
        <w:pStyle w:val="TableofFigures"/>
        <w:tabs>
          <w:tab w:val="right" w:leader="dot" w:pos="10790"/>
        </w:tabs>
        <w:rPr>
          <w:rFonts w:asciiTheme="minorHAnsi" w:eastAsiaTheme="minorEastAsia" w:hAnsiTheme="minorHAnsi" w:cstheme="minorBidi"/>
          <w:bCs w:val="0"/>
          <w:noProof/>
          <w:color w:val="auto"/>
          <w:kern w:val="2"/>
          <w:szCs w:val="24"/>
          <w14:ligatures w14:val="standardContextual"/>
        </w:rPr>
      </w:pPr>
      <w:hyperlink w:anchor="_Toc208937151" w:history="1">
        <w:r w:rsidRPr="001511AA">
          <w:rPr>
            <w:rStyle w:val="Hyperlink"/>
            <w:noProof/>
          </w:rPr>
          <w:t>Table 2: PcMultiStep Function Input Parameters</w:t>
        </w:r>
        <w:r>
          <w:rPr>
            <w:noProof/>
            <w:webHidden/>
          </w:rPr>
          <w:tab/>
        </w:r>
        <w:r>
          <w:rPr>
            <w:noProof/>
            <w:webHidden/>
          </w:rPr>
          <w:fldChar w:fldCharType="begin"/>
        </w:r>
        <w:r>
          <w:rPr>
            <w:noProof/>
            <w:webHidden/>
          </w:rPr>
          <w:instrText xml:space="preserve"> PAGEREF _Toc208937151 \h </w:instrText>
        </w:r>
        <w:r>
          <w:rPr>
            <w:noProof/>
            <w:webHidden/>
          </w:rPr>
        </w:r>
        <w:r>
          <w:rPr>
            <w:noProof/>
            <w:webHidden/>
          </w:rPr>
          <w:fldChar w:fldCharType="separate"/>
        </w:r>
        <w:r>
          <w:rPr>
            <w:noProof/>
            <w:webHidden/>
          </w:rPr>
          <w:t>7</w:t>
        </w:r>
        <w:r>
          <w:rPr>
            <w:noProof/>
            <w:webHidden/>
          </w:rPr>
          <w:fldChar w:fldCharType="end"/>
        </w:r>
      </w:hyperlink>
    </w:p>
    <w:p w14:paraId="3D8698C4" w14:textId="441EA8B1" w:rsidR="00BA502D" w:rsidRDefault="00BA502D">
      <w:pPr>
        <w:pStyle w:val="TableofFigures"/>
        <w:tabs>
          <w:tab w:val="right" w:leader="dot" w:pos="10790"/>
        </w:tabs>
        <w:rPr>
          <w:rFonts w:asciiTheme="minorHAnsi" w:eastAsiaTheme="minorEastAsia" w:hAnsiTheme="minorHAnsi" w:cstheme="minorBidi"/>
          <w:bCs w:val="0"/>
          <w:noProof/>
          <w:color w:val="auto"/>
          <w:kern w:val="2"/>
          <w:szCs w:val="24"/>
          <w14:ligatures w14:val="standardContextual"/>
        </w:rPr>
      </w:pPr>
      <w:hyperlink w:anchor="_Toc208937152" w:history="1">
        <w:r w:rsidRPr="001511AA">
          <w:rPr>
            <w:rStyle w:val="Hyperlink"/>
            <w:noProof/>
          </w:rPr>
          <w:t>Table 3: PcMultiStep Function Output Parameters</w:t>
        </w:r>
        <w:r>
          <w:rPr>
            <w:noProof/>
            <w:webHidden/>
          </w:rPr>
          <w:tab/>
        </w:r>
        <w:r>
          <w:rPr>
            <w:noProof/>
            <w:webHidden/>
          </w:rPr>
          <w:fldChar w:fldCharType="begin"/>
        </w:r>
        <w:r>
          <w:rPr>
            <w:noProof/>
            <w:webHidden/>
          </w:rPr>
          <w:instrText xml:space="preserve"> PAGEREF _Toc208937152 \h </w:instrText>
        </w:r>
        <w:r>
          <w:rPr>
            <w:noProof/>
            <w:webHidden/>
          </w:rPr>
        </w:r>
        <w:r>
          <w:rPr>
            <w:noProof/>
            <w:webHidden/>
          </w:rPr>
          <w:fldChar w:fldCharType="separate"/>
        </w:r>
        <w:r>
          <w:rPr>
            <w:noProof/>
            <w:webHidden/>
          </w:rPr>
          <w:t>7</w:t>
        </w:r>
        <w:r>
          <w:rPr>
            <w:noProof/>
            <w:webHidden/>
          </w:rPr>
          <w:fldChar w:fldCharType="end"/>
        </w:r>
      </w:hyperlink>
    </w:p>
    <w:p w14:paraId="6F9F637A" w14:textId="492CA28F" w:rsidR="00BA502D" w:rsidRDefault="00BA502D">
      <w:pPr>
        <w:pStyle w:val="TableofFigures"/>
        <w:tabs>
          <w:tab w:val="right" w:leader="dot" w:pos="10790"/>
        </w:tabs>
        <w:rPr>
          <w:rFonts w:asciiTheme="minorHAnsi" w:eastAsiaTheme="minorEastAsia" w:hAnsiTheme="minorHAnsi" w:cstheme="minorBidi"/>
          <w:bCs w:val="0"/>
          <w:noProof/>
          <w:color w:val="auto"/>
          <w:kern w:val="2"/>
          <w:szCs w:val="24"/>
          <w14:ligatures w14:val="standardContextual"/>
        </w:rPr>
      </w:pPr>
      <w:hyperlink w:anchor="_Toc208937153" w:history="1">
        <w:r w:rsidRPr="001511AA">
          <w:rPr>
            <w:rStyle w:val="Hyperlink"/>
            <w:noProof/>
          </w:rPr>
          <w:t>Table 4: ComparePcMultiStep_to_CARAValues Function Input Parameters</w:t>
        </w:r>
        <w:r>
          <w:rPr>
            <w:noProof/>
            <w:webHidden/>
          </w:rPr>
          <w:tab/>
        </w:r>
        <w:r>
          <w:rPr>
            <w:noProof/>
            <w:webHidden/>
          </w:rPr>
          <w:fldChar w:fldCharType="begin"/>
        </w:r>
        <w:r>
          <w:rPr>
            <w:noProof/>
            <w:webHidden/>
          </w:rPr>
          <w:instrText xml:space="preserve"> PAGEREF _Toc208937153 \h </w:instrText>
        </w:r>
        <w:r>
          <w:rPr>
            <w:noProof/>
            <w:webHidden/>
          </w:rPr>
        </w:r>
        <w:r>
          <w:rPr>
            <w:noProof/>
            <w:webHidden/>
          </w:rPr>
          <w:fldChar w:fldCharType="separate"/>
        </w:r>
        <w:r>
          <w:rPr>
            <w:noProof/>
            <w:webHidden/>
          </w:rPr>
          <w:t>8</w:t>
        </w:r>
        <w:r>
          <w:rPr>
            <w:noProof/>
            <w:webHidden/>
          </w:rPr>
          <w:fldChar w:fldCharType="end"/>
        </w:r>
      </w:hyperlink>
    </w:p>
    <w:p w14:paraId="50B83C13" w14:textId="5055B081" w:rsidR="00BA502D" w:rsidRDefault="00BA502D">
      <w:pPr>
        <w:pStyle w:val="TableofFigures"/>
        <w:tabs>
          <w:tab w:val="right" w:leader="dot" w:pos="10790"/>
        </w:tabs>
        <w:rPr>
          <w:rFonts w:asciiTheme="minorHAnsi" w:eastAsiaTheme="minorEastAsia" w:hAnsiTheme="minorHAnsi" w:cstheme="minorBidi"/>
          <w:bCs w:val="0"/>
          <w:noProof/>
          <w:color w:val="auto"/>
          <w:kern w:val="2"/>
          <w:szCs w:val="24"/>
          <w14:ligatures w14:val="standardContextual"/>
        </w:rPr>
      </w:pPr>
      <w:hyperlink w:anchor="_Toc208937154" w:history="1">
        <w:r w:rsidRPr="001511AA">
          <w:rPr>
            <w:rStyle w:val="Hyperlink"/>
            <w:noProof/>
          </w:rPr>
          <w:t>Table 5: ComparePcMultiStep_to_CARAValues Function Output Parameters</w:t>
        </w:r>
        <w:r>
          <w:rPr>
            <w:noProof/>
            <w:webHidden/>
          </w:rPr>
          <w:tab/>
        </w:r>
        <w:r>
          <w:rPr>
            <w:noProof/>
            <w:webHidden/>
          </w:rPr>
          <w:fldChar w:fldCharType="begin"/>
        </w:r>
        <w:r>
          <w:rPr>
            <w:noProof/>
            <w:webHidden/>
          </w:rPr>
          <w:instrText xml:space="preserve"> PAGEREF _Toc208937154 \h </w:instrText>
        </w:r>
        <w:r>
          <w:rPr>
            <w:noProof/>
            <w:webHidden/>
          </w:rPr>
        </w:r>
        <w:r>
          <w:rPr>
            <w:noProof/>
            <w:webHidden/>
          </w:rPr>
          <w:fldChar w:fldCharType="separate"/>
        </w:r>
        <w:r>
          <w:rPr>
            <w:noProof/>
            <w:webHidden/>
          </w:rPr>
          <w:t>9</w:t>
        </w:r>
        <w:r>
          <w:rPr>
            <w:noProof/>
            <w:webHidden/>
          </w:rPr>
          <w:fldChar w:fldCharType="end"/>
        </w:r>
      </w:hyperlink>
    </w:p>
    <w:p w14:paraId="21419966" w14:textId="46E58F60" w:rsidR="00CC1A81" w:rsidRPr="00B76CCD" w:rsidRDefault="00CC1A81" w:rsidP="00CC1A81">
      <w:pPr>
        <w:pStyle w:val="TableofFigures"/>
        <w:tabs>
          <w:tab w:val="right" w:leader="dot" w:pos="9360"/>
        </w:tabs>
        <w:spacing w:before="0" w:line="288" w:lineRule="auto"/>
        <w:rPr>
          <w:rFonts w:cs="Arial"/>
          <w:noProof/>
        </w:rPr>
        <w:sectPr w:rsidR="00CC1A81" w:rsidRPr="00B76CCD" w:rsidSect="00305BF7">
          <w:footerReference w:type="default" r:id="rId10"/>
          <w:pgSz w:w="12240" w:h="15840" w:code="1"/>
          <w:pgMar w:top="720" w:right="720" w:bottom="720" w:left="720" w:header="720" w:footer="214" w:gutter="0"/>
          <w:pgNumType w:fmt="lowerRoman" w:start="1"/>
          <w:cols w:space="720"/>
          <w:titlePg/>
          <w:docGrid w:linePitch="360"/>
        </w:sectPr>
      </w:pPr>
      <w:r w:rsidRPr="00B76CCD">
        <w:rPr>
          <w:rFonts w:cs="Arial"/>
          <w:noProof/>
        </w:rPr>
        <w:fldChar w:fldCharType="end"/>
      </w:r>
    </w:p>
    <w:p w14:paraId="4F5A66DC" w14:textId="77777777" w:rsidR="00CC1A81" w:rsidRPr="00B76CCD" w:rsidRDefault="00CC1A81" w:rsidP="00CC1A81">
      <w:pPr>
        <w:pStyle w:val="Heading1"/>
      </w:pPr>
      <w:bookmarkStart w:id="2" w:name="_Toc427069173"/>
      <w:bookmarkStart w:id="3" w:name="_Toc208937035"/>
      <w:bookmarkStart w:id="4" w:name="_Toc208937288"/>
      <w:bookmarkEnd w:id="1"/>
      <w:bookmarkEnd w:id="0"/>
      <w:r w:rsidRPr="00B76CCD">
        <w:lastRenderedPageBreak/>
        <w:t>Introduction</w:t>
      </w:r>
      <w:bookmarkEnd w:id="2"/>
      <w:bookmarkEnd w:id="3"/>
      <w:bookmarkEnd w:id="4"/>
    </w:p>
    <w:p w14:paraId="5A28E168" w14:textId="77777777" w:rsidR="00CC1A81" w:rsidRDefault="00CC1A81" w:rsidP="00CC1A81">
      <w:pPr>
        <w:pStyle w:val="BodyText"/>
      </w:pPr>
      <w:r w:rsidRPr="009A56D5">
        <w:t xml:space="preserve">The CARA Software Development Kit (SDK) contains entries and artifacts for each major algorithm </w:t>
      </w:r>
      <w:r w:rsidRPr="006E38E5">
        <w:t>needed to perform the required Collision Avoidance (CA) calculations outlined in the CA Standard.  For a typical</w:t>
      </w:r>
      <w:r w:rsidRPr="009A56D5">
        <w:t xml:space="preserve"> algorithm, the SDK will include a version of the algorithm, a driver program to take information from </w:t>
      </w:r>
      <w:r>
        <w:t>a text format</w:t>
      </w:r>
      <w:r w:rsidRPr="009A56D5">
        <w:t xml:space="preserve"> CDM and execute the algorithm, producing the needed calculation o</w:t>
      </w:r>
      <w:r>
        <w:t>r output, and a series</w:t>
      </w:r>
      <w:r w:rsidRPr="009A56D5">
        <w:t xml:space="preserve"> of test cases that exercise the algorithm and produce validated results</w:t>
      </w:r>
      <w:r>
        <w:t>.</w:t>
      </w:r>
    </w:p>
    <w:p w14:paraId="6D5C4AAA" w14:textId="77777777" w:rsidR="00CC1A81" w:rsidRDefault="00CC1A81" w:rsidP="00CC1A81">
      <w:pPr>
        <w:pStyle w:val="BodyText"/>
      </w:pPr>
      <w:r>
        <w:t>This document describes a specific algorithm, its associated inputs and outputs, the methodology used within the algorithm and examples of usage.</w:t>
      </w:r>
    </w:p>
    <w:p w14:paraId="08A94D94" w14:textId="77777777" w:rsidR="00CC1A81" w:rsidRDefault="00CC1A81" w:rsidP="00CC1A81">
      <w:pPr>
        <w:pStyle w:val="Heading2"/>
      </w:pPr>
      <w:bookmarkStart w:id="5" w:name="_Toc208937036"/>
      <w:bookmarkStart w:id="6" w:name="_Toc208937289"/>
      <w:r>
        <w:t>Required Software</w:t>
      </w:r>
      <w:bookmarkEnd w:id="5"/>
      <w:bookmarkEnd w:id="6"/>
    </w:p>
    <w:p w14:paraId="6211D6F1" w14:textId="77777777" w:rsidR="00CC1A81" w:rsidRDefault="00CC1A81" w:rsidP="00CC1A81">
      <w:pPr>
        <w:rPr>
          <w:rFonts w:ascii="Arial" w:hAnsi="Arial" w:cs="Arial"/>
        </w:rPr>
      </w:pPr>
      <w:r w:rsidRPr="006E38E5">
        <w:rPr>
          <w:rFonts w:ascii="Arial" w:hAnsi="Arial" w:cs="Arial"/>
        </w:rPr>
        <w:t>The follo</w:t>
      </w:r>
      <w:r>
        <w:rPr>
          <w:rFonts w:ascii="Arial" w:hAnsi="Arial" w:cs="Arial"/>
        </w:rPr>
        <w:t>wing list is of software and hardware requirements for use of this SDK:</w:t>
      </w:r>
    </w:p>
    <w:p w14:paraId="22126BD5" w14:textId="77777777" w:rsidR="00D4450C" w:rsidRPr="00D4450C" w:rsidRDefault="00CC1A81" w:rsidP="00D4450C">
      <w:pPr>
        <w:pStyle w:val="ListParagraph"/>
        <w:numPr>
          <w:ilvl w:val="0"/>
          <w:numId w:val="21"/>
        </w:numPr>
        <w:rPr>
          <w:rFonts w:eastAsia="Times New Roman"/>
          <w:b/>
          <w:bCs/>
          <w:sz w:val="32"/>
          <w:szCs w:val="32"/>
        </w:rPr>
      </w:pPr>
      <w:r>
        <w:t>Matlab 201</w:t>
      </w:r>
      <w:r w:rsidR="00D4450C">
        <w:t>9b</w:t>
      </w:r>
    </w:p>
    <w:p w14:paraId="616FD3E2" w14:textId="21F6BD1A" w:rsidR="00CC1A81" w:rsidRPr="00D4450C" w:rsidRDefault="00D4450C" w:rsidP="00D4450C">
      <w:pPr>
        <w:pStyle w:val="ListParagraph"/>
        <w:numPr>
          <w:ilvl w:val="0"/>
          <w:numId w:val="21"/>
        </w:numPr>
        <w:rPr>
          <w:rFonts w:eastAsia="Times New Roman"/>
          <w:b/>
          <w:bCs/>
          <w:sz w:val="32"/>
          <w:szCs w:val="32"/>
        </w:rPr>
      </w:pPr>
      <w:r>
        <w:t>Windows or Linux operating system</w:t>
      </w:r>
      <w:r w:rsidR="00F7068E">
        <w:t xml:space="preserve"> for SDMC capabilities</w:t>
      </w:r>
      <w:r w:rsidR="00CC1A81">
        <w:br w:type="page"/>
      </w:r>
    </w:p>
    <w:p w14:paraId="1A207A5E" w14:textId="77777777" w:rsidR="00CC1A81" w:rsidRPr="00B76CCD" w:rsidRDefault="00CC1A81" w:rsidP="00CC1A81">
      <w:pPr>
        <w:pStyle w:val="Heading1"/>
      </w:pPr>
      <w:bookmarkStart w:id="7" w:name="_Toc208937037"/>
      <w:bookmarkStart w:id="8" w:name="_Toc208937290"/>
      <w:r>
        <w:lastRenderedPageBreak/>
        <w:t>Risk Assessment Algorithm</w:t>
      </w:r>
      <w:bookmarkEnd w:id="7"/>
      <w:bookmarkEnd w:id="8"/>
    </w:p>
    <w:p w14:paraId="71599667" w14:textId="18D161A1" w:rsidR="000907EC" w:rsidRDefault="000907EC" w:rsidP="00CC1A81">
      <w:pPr>
        <w:pStyle w:val="Heading2"/>
      </w:pPr>
      <w:bookmarkStart w:id="9" w:name="_Toc208937038"/>
      <w:bookmarkStart w:id="10" w:name="_Toc208937291"/>
      <w:bookmarkStart w:id="11" w:name="_Toc506456186"/>
      <w:bookmarkStart w:id="12" w:name="_Ref511050272"/>
      <w:bookmarkStart w:id="13" w:name="_Ref511050278"/>
      <w:r>
        <w:t>PcMultiStep Calculation</w:t>
      </w:r>
      <w:bookmarkEnd w:id="9"/>
      <w:bookmarkEnd w:id="10"/>
    </w:p>
    <w:p w14:paraId="76948EE9" w14:textId="1AE90EE1" w:rsidR="000907EC" w:rsidRDefault="0029789C" w:rsidP="00326F9A">
      <w:pPr>
        <w:pStyle w:val="BodyText"/>
      </w:pPr>
      <w:r>
        <w:t>The preferred method to estimate the probability of collision (Pc) of a</w:t>
      </w:r>
      <w:r w:rsidR="00326F9A">
        <w:t xml:space="preserve"> temporally</w:t>
      </w:r>
      <w:r>
        <w:t xml:space="preserve"> isolated conjunction is the “PcMultiS</w:t>
      </w:r>
      <w:r w:rsidR="00326F9A">
        <w:t>t</w:t>
      </w:r>
      <w:r>
        <w:t xml:space="preserve">ep” algorithm formulated by Hall </w:t>
      </w:r>
      <w:r w:rsidR="0089480D">
        <w:t>et. al.</w:t>
      </w:r>
      <w:r>
        <w:t xml:space="preserve"> (2023)</w:t>
      </w:r>
      <w:bookmarkStart w:id="14" w:name="_Ref208924075"/>
      <w:r>
        <w:rPr>
          <w:rStyle w:val="EndnoteReference"/>
        </w:rPr>
        <w:endnoteReference w:id="1"/>
      </w:r>
      <w:bookmarkEnd w:id="14"/>
      <w:r>
        <w:t xml:space="preserve"> which uses a multi-step algorithm </w:t>
      </w:r>
      <w:r w:rsidR="00B45AB5">
        <w:t>to</w:t>
      </w:r>
      <w:r>
        <w:t xml:space="preserve"> appl</w:t>
      </w:r>
      <w:r w:rsidR="00B45AB5">
        <w:t>y</w:t>
      </w:r>
      <w:r>
        <w:t xml:space="preserve"> increasingly accurate Pc estimation methods, but only as required for efficiency.</w:t>
      </w:r>
      <w:r w:rsidR="0089480D">
        <w:t xml:space="preserve"> The Pc estimation methods implemented within PcMultiStep are:</w:t>
      </w:r>
    </w:p>
    <w:p w14:paraId="0D8101B8" w14:textId="6CA1F6FE" w:rsidR="0089480D" w:rsidRDefault="0089480D" w:rsidP="0089480D">
      <w:pPr>
        <w:pStyle w:val="BodyText"/>
        <w:numPr>
          <w:ilvl w:val="0"/>
          <w:numId w:val="22"/>
        </w:numPr>
      </w:pPr>
      <w:r>
        <w:t>The 2D-Pc method: the two-dimensional collision probability method estimates Pc values for rectilinear motion conjunctions by calculating an integral over a circular region on the conjunction plane. Implemented via the PcCircle.m</w:t>
      </w:r>
      <w:r w:rsidR="00B45AB5">
        <w:t xml:space="preserve"> function</w:t>
      </w:r>
      <w:r w:rsidR="00B91601">
        <w:t>.</w:t>
      </w:r>
    </w:p>
    <w:p w14:paraId="7A3FC312" w14:textId="4DF6EE25" w:rsidR="00B91601" w:rsidRDefault="00B91601" w:rsidP="0089480D">
      <w:pPr>
        <w:pStyle w:val="BodyText"/>
        <w:numPr>
          <w:ilvl w:val="0"/>
          <w:numId w:val="22"/>
        </w:numPr>
      </w:pPr>
      <w:r>
        <w:t>The 2D-Nc method: the two-dimensional expected number of collisions method estimates Pc v</w:t>
      </w:r>
      <w:r w:rsidR="00360E47">
        <w:t>a</w:t>
      </w:r>
      <w:r>
        <w:t>lues for high velocity curvilinear motion conjunctions by calculating one integral over the surface of the collision sphere. Implemented via the Pc2D_Hall.m</w:t>
      </w:r>
      <w:r w:rsidR="00B45AB5">
        <w:t xml:space="preserve"> function</w:t>
      </w:r>
      <w:r>
        <w:t>.</w:t>
      </w:r>
    </w:p>
    <w:p w14:paraId="19462DBE" w14:textId="3356669F" w:rsidR="00B91601" w:rsidRDefault="00B91601" w:rsidP="0089480D">
      <w:pPr>
        <w:pStyle w:val="BodyText"/>
        <w:numPr>
          <w:ilvl w:val="0"/>
          <w:numId w:val="22"/>
        </w:numPr>
      </w:pPr>
      <w:r>
        <w:t>The 3D-Nc method: the three-dimensional expected number of collisions method</w:t>
      </w:r>
      <w:r w:rsidR="00EB7B1A">
        <w:t xml:space="preserve"> estimates Pc values for high and low velocity curvilinear motion conjunctions by calculating a series of collision sphere integrals. Implemented via the Pc3D_Hall.m</w:t>
      </w:r>
      <w:r w:rsidR="00B45AB5">
        <w:t xml:space="preserve"> function</w:t>
      </w:r>
      <w:r w:rsidR="00BE0696">
        <w:t>.</w:t>
      </w:r>
    </w:p>
    <w:p w14:paraId="4BEE22FB" w14:textId="6D923921" w:rsidR="00EB7B1A" w:rsidRDefault="00EB7B1A" w:rsidP="0089480D">
      <w:pPr>
        <w:pStyle w:val="BodyText"/>
        <w:numPr>
          <w:ilvl w:val="0"/>
          <w:numId w:val="22"/>
        </w:numPr>
      </w:pPr>
      <w:r>
        <w:t>The SDMC method: the Simplified Dynamics Monte Carlo (SDMC) method estimates Pc values for curvilinear motion conjunctions by calculating a sampled series of two-body motion trajectory propagations. Implemented via the Pc_SDMC.m function.</w:t>
      </w:r>
    </w:p>
    <w:p w14:paraId="7E587011" w14:textId="76597483" w:rsidR="00EB7B1A" w:rsidRDefault="00EB7B1A" w:rsidP="00EB7B1A">
      <w:pPr>
        <w:pStyle w:val="BodyText"/>
      </w:pPr>
      <w:r>
        <w:t>The first three methods represent semi-analytical approximations, and the last one a Monte Carlo approach. Because the computation required by each successive method increases significantly, the multistep algorithm by default invokes each only as required for efficiency.</w:t>
      </w:r>
      <w:r w:rsidR="003F1704">
        <w:t xml:space="preserve"> The determination of whether or not a more accurate Pc method is needed is enabled by usage violation checks that are made after each Pc calculation. For the 2D-Pc method, the usage violation checks are:</w:t>
      </w:r>
    </w:p>
    <w:p w14:paraId="517846BC" w14:textId="1D425069" w:rsidR="003F1704" w:rsidRDefault="003F1704" w:rsidP="003F1704">
      <w:pPr>
        <w:pStyle w:val="BodyText"/>
        <w:numPr>
          <w:ilvl w:val="0"/>
          <w:numId w:val="23"/>
        </w:numPr>
      </w:pPr>
      <w:r>
        <w:t>“NPD” violations indicate if any of the position covariance matrices are not positive definite.</w:t>
      </w:r>
    </w:p>
    <w:p w14:paraId="4C8F375D" w14:textId="6A83C039" w:rsidR="003F1704" w:rsidRDefault="003F1704" w:rsidP="003F1704">
      <w:pPr>
        <w:pStyle w:val="BodyText"/>
        <w:numPr>
          <w:ilvl w:val="0"/>
          <w:numId w:val="23"/>
        </w:numPr>
      </w:pPr>
      <w:r>
        <w:t xml:space="preserve">“Offset” violations indicate if the time between the TCA and the time of minimum Mahalanobis </w:t>
      </w:r>
      <w:r w:rsidR="00D553BD">
        <w:t>distance for the rectilinear encounter is potentially too long.</w:t>
      </w:r>
    </w:p>
    <w:p w14:paraId="48C7F44D" w14:textId="36FF349C" w:rsidR="00D553BD" w:rsidRDefault="00D553BD" w:rsidP="003F1704">
      <w:pPr>
        <w:pStyle w:val="BodyText"/>
        <w:numPr>
          <w:ilvl w:val="0"/>
          <w:numId w:val="23"/>
        </w:numPr>
      </w:pPr>
      <w:r>
        <w:t>“Extended” violations indicate if the rectilinear encounter duration is potentially too extended.</w:t>
      </w:r>
    </w:p>
    <w:p w14:paraId="3CE2AB2A" w14:textId="065DFD04" w:rsidR="00D553BD" w:rsidRDefault="00D553BD" w:rsidP="003F1704">
      <w:pPr>
        <w:pStyle w:val="BodyText"/>
        <w:numPr>
          <w:ilvl w:val="0"/>
          <w:numId w:val="23"/>
        </w:numPr>
      </w:pPr>
      <w:r>
        <w:t>“Inaccuracy” violations indicate if the Mahalanobis distances for the rectilinear vs curvilinear encounters potentially differ by too much.</w:t>
      </w:r>
    </w:p>
    <w:p w14:paraId="09D8F589" w14:textId="77777777" w:rsidR="00BE0696" w:rsidRDefault="00D553BD" w:rsidP="00D553BD">
      <w:pPr>
        <w:pStyle w:val="BodyText"/>
      </w:pPr>
      <w:r>
        <w:lastRenderedPageBreak/>
        <w:t>The 2D-Nc and 3D-Nc usage violation checks replace the “NPD” violation with “Convergence” violations indicating that iterative processes within each algorithm failed to converge. These methods also have “Offset”, “Extended”, and “Inaccuracy” violation checks, though the definitions of what constitutes each violation differ depending on the method.</w:t>
      </w:r>
    </w:p>
    <w:p w14:paraId="1CEA5A3E" w14:textId="7B6B61B5" w:rsidR="00BE0696" w:rsidRDefault="00BE0696" w:rsidP="00D553BD">
      <w:pPr>
        <w:pStyle w:val="BodyText"/>
      </w:pPr>
      <w:r>
        <w:t>The SDMC usage violation checks include an “Offset” check (which is equivalent to the 3D-Nc “Offset” check) and an “Extended” check.</w:t>
      </w:r>
    </w:p>
    <w:p w14:paraId="0D522F1D" w14:textId="3E5F1379" w:rsidR="00D553BD" w:rsidRDefault="00D553BD" w:rsidP="00D553BD">
      <w:pPr>
        <w:pStyle w:val="BodyText"/>
      </w:pPr>
      <w:r>
        <w:t>See Hall et. al. (2023)</w:t>
      </w:r>
      <w:r w:rsidRPr="00B91601">
        <w:rPr>
          <w:vertAlign w:val="superscript"/>
        </w:rPr>
        <w:fldChar w:fldCharType="begin"/>
      </w:r>
      <w:r w:rsidRPr="00B91601">
        <w:rPr>
          <w:vertAlign w:val="superscript"/>
        </w:rPr>
        <w:instrText xml:space="preserve"> NOTEREF _Ref208924075 \h </w:instrText>
      </w:r>
      <w:r>
        <w:rPr>
          <w:vertAlign w:val="superscript"/>
        </w:rPr>
        <w:instrText xml:space="preserve"> \* MERGEFORMAT </w:instrText>
      </w:r>
      <w:r w:rsidRPr="00B91601">
        <w:rPr>
          <w:vertAlign w:val="superscript"/>
        </w:rPr>
      </w:r>
      <w:r w:rsidRPr="00B91601">
        <w:rPr>
          <w:vertAlign w:val="superscript"/>
        </w:rPr>
        <w:fldChar w:fldCharType="separate"/>
      </w:r>
      <w:r w:rsidRPr="00B91601">
        <w:rPr>
          <w:vertAlign w:val="superscript"/>
        </w:rPr>
        <w:t>i</w:t>
      </w:r>
      <w:r w:rsidRPr="00B91601">
        <w:rPr>
          <w:vertAlign w:val="superscript"/>
        </w:rPr>
        <w:fldChar w:fldCharType="end"/>
      </w:r>
      <w:r>
        <w:t xml:space="preserve"> for</w:t>
      </w:r>
      <w:r w:rsidR="00BE0696">
        <w:t xml:space="preserve"> further discussion on each Pc calculation and associated usage violation checks.</w:t>
      </w:r>
    </w:p>
    <w:p w14:paraId="59401E38" w14:textId="0059E2E9" w:rsidR="00AC34BB" w:rsidRDefault="00AC34BB" w:rsidP="00AC34BB">
      <w:pPr>
        <w:pStyle w:val="Heading3"/>
      </w:pPr>
      <w:bookmarkStart w:id="15" w:name="_Toc208937292"/>
      <w:r>
        <w:t>PcMultiStep Source Code Description</w:t>
      </w:r>
      <w:bookmarkEnd w:id="15"/>
    </w:p>
    <w:p w14:paraId="78E684C9" w14:textId="489A0F0C" w:rsidR="00BE0696" w:rsidRDefault="00BE0696" w:rsidP="00D553BD">
      <w:pPr>
        <w:pStyle w:val="BodyText"/>
      </w:pPr>
      <w:r>
        <w:t xml:space="preserve">Three separate PcMultiStep </w:t>
      </w:r>
      <w:r w:rsidR="003A31C7">
        <w:t>functions have been provided</w:t>
      </w:r>
      <w:r w:rsidR="004B727F">
        <w:t xml:space="preserve"> within the SDK. </w:t>
      </w:r>
      <w:r w:rsidR="004B727F">
        <w:fldChar w:fldCharType="begin"/>
      </w:r>
      <w:r w:rsidR="004B727F">
        <w:instrText xml:space="preserve"> REF _Ref208926337 \h </w:instrText>
      </w:r>
      <w:r w:rsidR="004B727F">
        <w:fldChar w:fldCharType="separate"/>
      </w:r>
      <w:r w:rsidR="004B727F" w:rsidRPr="008203BF">
        <w:t xml:space="preserve">Table </w:t>
      </w:r>
      <w:r w:rsidR="004B727F">
        <w:rPr>
          <w:noProof/>
        </w:rPr>
        <w:t>1</w:t>
      </w:r>
      <w:r w:rsidR="004B727F">
        <w:fldChar w:fldCharType="end"/>
      </w:r>
      <w:r w:rsidR="004B727F">
        <w:t xml:space="preserve"> summarizes the functions and their usages.</w:t>
      </w:r>
    </w:p>
    <w:p w14:paraId="4C16DD86" w14:textId="617B6C47" w:rsidR="003A31C7" w:rsidRPr="008203BF" w:rsidRDefault="003A31C7" w:rsidP="003A31C7">
      <w:pPr>
        <w:pStyle w:val="Caption"/>
      </w:pPr>
      <w:bookmarkStart w:id="16" w:name="_Ref208926337"/>
      <w:bookmarkStart w:id="17" w:name="_Toc208937150"/>
      <w:r w:rsidRPr="008203BF">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16"/>
      <w:r w:rsidRPr="008203BF">
        <w:t xml:space="preserve">: </w:t>
      </w:r>
      <w:r>
        <w:t>PcMultiStep Functions</w:t>
      </w:r>
      <w:bookmarkEnd w:id="17"/>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3144"/>
        <w:gridCol w:w="6196"/>
      </w:tblGrid>
      <w:tr w:rsidR="003A31C7" w14:paraId="720E2B49" w14:textId="77777777" w:rsidTr="00FA2B57">
        <w:trPr>
          <w:cantSplit/>
          <w:tblHeader/>
        </w:trPr>
        <w:tc>
          <w:tcPr>
            <w:tcW w:w="3145" w:type="dxa"/>
            <w:shd w:val="pct15" w:color="auto" w:fill="auto"/>
          </w:tcPr>
          <w:p w14:paraId="429752C5" w14:textId="7EFDD921" w:rsidR="003A31C7" w:rsidRDefault="003A31C7" w:rsidP="003A31C7">
            <w:pPr>
              <w:pStyle w:val="BodyText"/>
              <w:spacing w:before="0" w:after="0"/>
            </w:pPr>
            <w:r>
              <w:t>Function Name</w:t>
            </w:r>
          </w:p>
        </w:tc>
        <w:tc>
          <w:tcPr>
            <w:tcW w:w="6205" w:type="dxa"/>
            <w:shd w:val="pct15" w:color="auto" w:fill="auto"/>
          </w:tcPr>
          <w:p w14:paraId="424F2A14" w14:textId="61734EAD" w:rsidR="003A31C7" w:rsidRDefault="003A31C7" w:rsidP="003A31C7">
            <w:pPr>
              <w:pStyle w:val="BodyText"/>
              <w:spacing w:before="0" w:after="0"/>
            </w:pPr>
            <w:r>
              <w:t>Description</w:t>
            </w:r>
          </w:p>
        </w:tc>
      </w:tr>
      <w:tr w:rsidR="003A31C7" w14:paraId="794B46AA" w14:textId="77777777" w:rsidTr="00FA2B57">
        <w:trPr>
          <w:cantSplit/>
        </w:trPr>
        <w:tc>
          <w:tcPr>
            <w:tcW w:w="3145" w:type="dxa"/>
          </w:tcPr>
          <w:p w14:paraId="249F908C" w14:textId="5C02E252" w:rsidR="003A31C7" w:rsidRDefault="003A31C7" w:rsidP="003A31C7">
            <w:pPr>
              <w:pStyle w:val="BodyText"/>
              <w:spacing w:before="0" w:after="0"/>
            </w:pPr>
            <w:r>
              <w:t>PcMultiStep.m</w:t>
            </w:r>
          </w:p>
        </w:tc>
        <w:tc>
          <w:tcPr>
            <w:tcW w:w="6205" w:type="dxa"/>
          </w:tcPr>
          <w:p w14:paraId="18791C9C" w14:textId="76010523" w:rsidR="003A31C7" w:rsidRDefault="004B727F" w:rsidP="003A31C7">
            <w:pPr>
              <w:pStyle w:val="BodyText"/>
              <w:spacing w:before="0" w:after="0"/>
            </w:pPr>
            <w:r>
              <w:t>Includes only the 2D-Pc, 2D-Nc, and 3D-Nc methods as well as associated usage violation checks. This method is intended for an operational setting where Monte Carlo runs may not be appropriate when timely algorithm completion is necessary.</w:t>
            </w:r>
          </w:p>
        </w:tc>
      </w:tr>
      <w:tr w:rsidR="003A31C7" w14:paraId="7578D0C4" w14:textId="77777777" w:rsidTr="00FA2B57">
        <w:trPr>
          <w:cantSplit/>
        </w:trPr>
        <w:tc>
          <w:tcPr>
            <w:tcW w:w="3145" w:type="dxa"/>
            <w:tcBorders>
              <w:bottom w:val="single" w:sz="8" w:space="0" w:color="auto"/>
            </w:tcBorders>
          </w:tcPr>
          <w:p w14:paraId="2298FAB2" w14:textId="5B86D661" w:rsidR="003A31C7" w:rsidRDefault="003A31C7" w:rsidP="003A31C7">
            <w:pPr>
              <w:pStyle w:val="BodyText"/>
              <w:spacing w:before="0" w:after="0"/>
            </w:pPr>
            <w:r>
              <w:t>PcMultiStepWithSDMC.m</w:t>
            </w:r>
          </w:p>
        </w:tc>
        <w:tc>
          <w:tcPr>
            <w:tcW w:w="6205" w:type="dxa"/>
            <w:tcBorders>
              <w:bottom w:val="single" w:sz="8" w:space="0" w:color="auto"/>
            </w:tcBorders>
          </w:tcPr>
          <w:p w14:paraId="61D64DF0" w14:textId="1D2916D0" w:rsidR="003A31C7" w:rsidRDefault="004B727F" w:rsidP="003A31C7">
            <w:pPr>
              <w:pStyle w:val="BodyText"/>
              <w:spacing w:before="0" w:after="0"/>
            </w:pPr>
            <w:r>
              <w:t>Extends PcMultiStep.m by adding the SDMC method (and usage violation checks) to the</w:t>
            </w:r>
            <w:r w:rsidR="00F7068E">
              <w:t xml:space="preserve"> set of calculations used. This method is appropriate for more complete offline analyses where verification of the other Pc methods may be warranted.</w:t>
            </w:r>
          </w:p>
        </w:tc>
      </w:tr>
      <w:tr w:rsidR="003A31C7" w14:paraId="10F29D17" w14:textId="77777777" w:rsidTr="00FA2B57">
        <w:trPr>
          <w:cantSplit/>
        </w:trPr>
        <w:tc>
          <w:tcPr>
            <w:tcW w:w="3145" w:type="dxa"/>
          </w:tcPr>
          <w:p w14:paraId="663FD65F" w14:textId="18E515D7" w:rsidR="003A31C7" w:rsidRDefault="003A31C7" w:rsidP="003A31C7">
            <w:pPr>
              <w:pStyle w:val="BodyText"/>
              <w:spacing w:before="0" w:after="0"/>
            </w:pPr>
            <w:r>
              <w:t>PcMultiStepWithPlots.m</w:t>
            </w:r>
          </w:p>
        </w:tc>
        <w:tc>
          <w:tcPr>
            <w:tcW w:w="6205" w:type="dxa"/>
          </w:tcPr>
          <w:p w14:paraId="3A0FF339" w14:textId="5D3D4F85" w:rsidR="003A31C7" w:rsidRDefault="00F7068E" w:rsidP="003A31C7">
            <w:pPr>
              <w:pStyle w:val="BodyText"/>
              <w:spacing w:before="0" w:after="0"/>
            </w:pPr>
            <w:r>
              <w:t>Extends PcMultiStepWithSDMC.m by generating Close Approach Distribution and Pc Temporal plots using outputs from all four Pc methods. See section</w:t>
            </w:r>
            <w:r w:rsidR="00BA502D">
              <w:t xml:space="preserve"> </w:t>
            </w:r>
            <w:r w:rsidR="00BA502D">
              <w:fldChar w:fldCharType="begin"/>
            </w:r>
            <w:r w:rsidR="00BA502D">
              <w:instrText xml:space="preserve"> REF _Ref208936996 \r \h </w:instrText>
            </w:r>
            <w:r w:rsidR="00BA502D">
              <w:fldChar w:fldCharType="separate"/>
            </w:r>
            <w:r w:rsidR="00BA502D">
              <w:t>2.1.3</w:t>
            </w:r>
            <w:r w:rsidR="00BA502D">
              <w:fldChar w:fldCharType="end"/>
            </w:r>
            <w:r>
              <w:t xml:space="preserve"> for more information on the plots.</w:t>
            </w:r>
            <w:r w:rsidR="00AC34BB">
              <w:t xml:space="preserve"> This method is intended for comprehensive offline analyses of individual conjunctions.</w:t>
            </w:r>
          </w:p>
        </w:tc>
      </w:tr>
    </w:tbl>
    <w:p w14:paraId="42D26A93" w14:textId="369F1AA7" w:rsidR="003A31C7" w:rsidRPr="000907EC" w:rsidRDefault="00AC34BB" w:rsidP="00D553BD">
      <w:pPr>
        <w:pStyle w:val="BodyText"/>
      </w:pPr>
      <w:r>
        <w:t>All three functions share similar input and output parameter lists.</w:t>
      </w:r>
      <w:r w:rsidR="005C77A2">
        <w:t xml:space="preserve"> In fact, these parameter lists are shared across all Pc calculation subfunctions (e.g., PcCircle.m, Pc2D_Hall.m, etc.) so that the PcMultiStep functions can be easily integrated where previously released functions may have been used</w:t>
      </w:r>
      <w:r w:rsidR="005C77A2">
        <w:rPr>
          <w:rStyle w:val="FootnoteReference"/>
        </w:rPr>
        <w:footnoteReference w:id="1"/>
      </w:r>
      <w:r w:rsidR="005C77A2">
        <w:t>.</w:t>
      </w:r>
    </w:p>
    <w:bookmarkEnd w:id="11"/>
    <w:bookmarkEnd w:id="12"/>
    <w:bookmarkEnd w:id="13"/>
    <w:p w14:paraId="6EB48534" w14:textId="4B1864DC" w:rsidR="00CC1A81" w:rsidRDefault="00CC1A81" w:rsidP="00CC1A81">
      <w:pPr>
        <w:pStyle w:val="BodyText"/>
      </w:pPr>
      <w:r>
        <w:lastRenderedPageBreak/>
        <w:t xml:space="preserve">As inputs, the </w:t>
      </w:r>
      <w:r w:rsidR="002E20B9">
        <w:t xml:space="preserve">PcMultiStep </w:t>
      </w:r>
      <w:r w:rsidR="0059558A">
        <w:t>function</w:t>
      </w:r>
      <w:r w:rsidR="002E20B9">
        <w:t>s</w:t>
      </w:r>
      <w:r>
        <w:t xml:space="preserve"> accept the following:</w:t>
      </w:r>
    </w:p>
    <w:p w14:paraId="1E67186D" w14:textId="1563C4AF" w:rsidR="00CC1A81" w:rsidRPr="008203BF" w:rsidRDefault="00CC1A81" w:rsidP="00CC1A81">
      <w:pPr>
        <w:pStyle w:val="Caption"/>
      </w:pPr>
      <w:bookmarkStart w:id="18" w:name="_Toc208937151"/>
      <w:r w:rsidRPr="008203BF">
        <w:t xml:space="preserve">Table </w:t>
      </w:r>
      <w:r>
        <w:rPr>
          <w:noProof/>
        </w:rPr>
        <w:fldChar w:fldCharType="begin"/>
      </w:r>
      <w:r>
        <w:rPr>
          <w:noProof/>
        </w:rPr>
        <w:instrText xml:space="preserve"> SEQ Table \* ARABIC </w:instrText>
      </w:r>
      <w:r>
        <w:rPr>
          <w:noProof/>
        </w:rPr>
        <w:fldChar w:fldCharType="separate"/>
      </w:r>
      <w:r w:rsidR="003A31C7">
        <w:rPr>
          <w:noProof/>
        </w:rPr>
        <w:t>2</w:t>
      </w:r>
      <w:r>
        <w:rPr>
          <w:noProof/>
        </w:rPr>
        <w:fldChar w:fldCharType="end"/>
      </w:r>
      <w:r w:rsidRPr="008203BF">
        <w:t xml:space="preserve">: </w:t>
      </w:r>
      <w:r w:rsidR="002E20B9">
        <w:t>PcMultiStep</w:t>
      </w:r>
      <w:r w:rsidRPr="008203BF">
        <w:t xml:space="preserve"> </w:t>
      </w:r>
      <w:r w:rsidR="00972A68">
        <w:t>Function</w:t>
      </w:r>
      <w:r w:rsidRPr="008203BF">
        <w:t xml:space="preserve"> Input Parameters</w:t>
      </w:r>
      <w:bookmarkEnd w:id="1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2333"/>
        <w:gridCol w:w="7007"/>
      </w:tblGrid>
      <w:tr w:rsidR="00CC1A81" w:rsidRPr="009542E8" w14:paraId="7EDD0210" w14:textId="77777777" w:rsidTr="00FA2B57">
        <w:trPr>
          <w:cantSplit/>
          <w:tblHeader/>
          <w:jc w:val="center"/>
        </w:trPr>
        <w:tc>
          <w:tcPr>
            <w:tcW w:w="2335" w:type="dxa"/>
            <w:shd w:val="clear" w:color="auto" w:fill="D9D9D9"/>
          </w:tcPr>
          <w:p w14:paraId="7420BCE0" w14:textId="77777777" w:rsidR="00CC1A81" w:rsidRPr="009542E8" w:rsidRDefault="00CC1A81" w:rsidP="00D03B79">
            <w:pPr>
              <w:pStyle w:val="BodyText"/>
              <w:spacing w:before="0" w:after="0"/>
            </w:pPr>
            <w:r w:rsidRPr="009542E8">
              <w:t>Input Variable</w:t>
            </w:r>
          </w:p>
        </w:tc>
        <w:tc>
          <w:tcPr>
            <w:tcW w:w="7015" w:type="dxa"/>
            <w:shd w:val="clear" w:color="auto" w:fill="D9D9D9"/>
          </w:tcPr>
          <w:p w14:paraId="26FACED1" w14:textId="77777777" w:rsidR="00CC1A81" w:rsidRPr="009542E8" w:rsidRDefault="00CC1A81" w:rsidP="00D03B79">
            <w:pPr>
              <w:pStyle w:val="BodyText"/>
              <w:spacing w:before="0" w:after="0"/>
            </w:pPr>
            <w:r w:rsidRPr="009542E8">
              <w:t>Definition</w:t>
            </w:r>
          </w:p>
        </w:tc>
      </w:tr>
      <w:tr w:rsidR="00CC1A81" w:rsidRPr="009542E8" w14:paraId="2BA2650F" w14:textId="77777777" w:rsidTr="00FA2B57">
        <w:trPr>
          <w:cantSplit/>
          <w:jc w:val="center"/>
        </w:trPr>
        <w:tc>
          <w:tcPr>
            <w:tcW w:w="2335" w:type="dxa"/>
          </w:tcPr>
          <w:p w14:paraId="7FA50D5B" w14:textId="77777777" w:rsidR="00CC1A81" w:rsidRPr="009542E8" w:rsidRDefault="00CC1A81" w:rsidP="00D03B79">
            <w:pPr>
              <w:pStyle w:val="BodyText"/>
              <w:spacing w:before="0" w:after="0"/>
            </w:pPr>
            <w:r w:rsidRPr="009542E8">
              <w:t>r1</w:t>
            </w:r>
          </w:p>
        </w:tc>
        <w:tc>
          <w:tcPr>
            <w:tcW w:w="7015" w:type="dxa"/>
          </w:tcPr>
          <w:p w14:paraId="79FE4B79" w14:textId="21EF028E" w:rsidR="00CC1A81" w:rsidRPr="009542E8" w:rsidRDefault="00CC1A81" w:rsidP="00D03B79">
            <w:pPr>
              <w:pStyle w:val="BodyText"/>
              <w:spacing w:before="0" w:after="0"/>
            </w:pPr>
            <w:r w:rsidRPr="009542E8">
              <w:t xml:space="preserve">[3X1] </w:t>
            </w:r>
            <w:r w:rsidR="00DF52A9">
              <w:t xml:space="preserve">TCA </w:t>
            </w:r>
            <w:r w:rsidRPr="009542E8">
              <w:t>ECI Position Vector of the Primary Object (meters)</w:t>
            </w:r>
          </w:p>
        </w:tc>
      </w:tr>
      <w:tr w:rsidR="00CC1A81" w:rsidRPr="009542E8" w14:paraId="26D2DDD6" w14:textId="77777777" w:rsidTr="00FA2B57">
        <w:trPr>
          <w:cantSplit/>
          <w:jc w:val="center"/>
        </w:trPr>
        <w:tc>
          <w:tcPr>
            <w:tcW w:w="2335" w:type="dxa"/>
          </w:tcPr>
          <w:p w14:paraId="100BACEB" w14:textId="77777777" w:rsidR="00CC1A81" w:rsidRPr="009542E8" w:rsidRDefault="00CC1A81" w:rsidP="00D03B79">
            <w:pPr>
              <w:pStyle w:val="BodyText"/>
              <w:spacing w:before="0" w:after="0"/>
            </w:pPr>
            <w:r w:rsidRPr="009542E8">
              <w:t>v1</w:t>
            </w:r>
          </w:p>
        </w:tc>
        <w:tc>
          <w:tcPr>
            <w:tcW w:w="7015" w:type="dxa"/>
          </w:tcPr>
          <w:p w14:paraId="2AF57D41" w14:textId="2C0364C8" w:rsidR="00CC1A81" w:rsidRPr="009542E8" w:rsidRDefault="00CC1A81" w:rsidP="00D03B79">
            <w:pPr>
              <w:pStyle w:val="BodyText"/>
              <w:spacing w:before="0" w:after="0"/>
            </w:pPr>
            <w:r w:rsidRPr="009542E8">
              <w:t xml:space="preserve">[3X1] </w:t>
            </w:r>
            <w:r w:rsidR="00DF52A9">
              <w:t xml:space="preserve">TCA </w:t>
            </w:r>
            <w:r w:rsidRPr="009542E8">
              <w:t>ECI Velocity Vector of the Primary Object (meters/second)</w:t>
            </w:r>
          </w:p>
        </w:tc>
      </w:tr>
      <w:tr w:rsidR="00CC1A81" w:rsidRPr="009542E8" w14:paraId="4C8A2031" w14:textId="77777777" w:rsidTr="00FA2B57">
        <w:trPr>
          <w:cantSplit/>
          <w:jc w:val="center"/>
        </w:trPr>
        <w:tc>
          <w:tcPr>
            <w:tcW w:w="2335" w:type="dxa"/>
          </w:tcPr>
          <w:p w14:paraId="02952F91" w14:textId="77777777" w:rsidR="00CC1A81" w:rsidRPr="009542E8" w:rsidRDefault="00CC1A81" w:rsidP="00D03B79">
            <w:pPr>
              <w:pStyle w:val="BodyText"/>
              <w:spacing w:before="0" w:after="0"/>
            </w:pPr>
            <w:r w:rsidRPr="009542E8">
              <w:t>cov1</w:t>
            </w:r>
          </w:p>
        </w:tc>
        <w:tc>
          <w:tcPr>
            <w:tcW w:w="7015" w:type="dxa"/>
          </w:tcPr>
          <w:p w14:paraId="304E7278" w14:textId="70260227" w:rsidR="00CC1A81" w:rsidRPr="009542E8" w:rsidRDefault="00CC1A81" w:rsidP="00D03B79">
            <w:pPr>
              <w:pStyle w:val="BodyText"/>
              <w:spacing w:before="0" w:after="0"/>
            </w:pPr>
            <w:r w:rsidRPr="009542E8">
              <w:t xml:space="preserve">[6X6] </w:t>
            </w:r>
            <w:r w:rsidR="00DF52A9">
              <w:t xml:space="preserve">TCA </w:t>
            </w:r>
            <w:r w:rsidRPr="009542E8">
              <w:t>Primary State covariance matrix corresponding to input primary object reference frame</w:t>
            </w:r>
          </w:p>
        </w:tc>
      </w:tr>
      <w:tr w:rsidR="00CC1A81" w:rsidRPr="009542E8" w14:paraId="320E88A6" w14:textId="77777777" w:rsidTr="00FA2B57">
        <w:trPr>
          <w:cantSplit/>
          <w:jc w:val="center"/>
        </w:trPr>
        <w:tc>
          <w:tcPr>
            <w:tcW w:w="2335" w:type="dxa"/>
          </w:tcPr>
          <w:p w14:paraId="6A01C3ED" w14:textId="77777777" w:rsidR="00CC1A81" w:rsidRPr="009542E8" w:rsidRDefault="00CC1A81" w:rsidP="00D03B79">
            <w:pPr>
              <w:pStyle w:val="BodyText"/>
              <w:spacing w:before="0" w:after="0"/>
            </w:pPr>
            <w:r w:rsidRPr="009542E8">
              <w:t>r2</w:t>
            </w:r>
          </w:p>
        </w:tc>
        <w:tc>
          <w:tcPr>
            <w:tcW w:w="7015" w:type="dxa"/>
          </w:tcPr>
          <w:p w14:paraId="60C649EA" w14:textId="3036D97A" w:rsidR="00CC1A81" w:rsidRPr="009542E8" w:rsidRDefault="00CC1A81" w:rsidP="00D03B79">
            <w:pPr>
              <w:pStyle w:val="BodyText"/>
              <w:spacing w:before="0" w:after="0"/>
            </w:pPr>
            <w:r w:rsidRPr="009542E8">
              <w:t xml:space="preserve">[3X1] </w:t>
            </w:r>
            <w:r w:rsidR="00DF52A9">
              <w:t xml:space="preserve">TCA </w:t>
            </w:r>
            <w:r w:rsidRPr="009542E8">
              <w:t>ECI Position Vector of the Secondary Object (meters)</w:t>
            </w:r>
          </w:p>
        </w:tc>
      </w:tr>
      <w:tr w:rsidR="00CC1A81" w:rsidRPr="009542E8" w14:paraId="375DA5F4" w14:textId="77777777" w:rsidTr="00FA2B57">
        <w:trPr>
          <w:cantSplit/>
          <w:jc w:val="center"/>
        </w:trPr>
        <w:tc>
          <w:tcPr>
            <w:tcW w:w="2335" w:type="dxa"/>
          </w:tcPr>
          <w:p w14:paraId="729D1EB2" w14:textId="77777777" w:rsidR="00CC1A81" w:rsidRPr="009542E8" w:rsidRDefault="00CC1A81" w:rsidP="00D03B79">
            <w:pPr>
              <w:pStyle w:val="BodyText"/>
              <w:spacing w:before="0" w:after="0"/>
            </w:pPr>
            <w:r w:rsidRPr="009542E8">
              <w:t>v2</w:t>
            </w:r>
          </w:p>
        </w:tc>
        <w:tc>
          <w:tcPr>
            <w:tcW w:w="7015" w:type="dxa"/>
          </w:tcPr>
          <w:p w14:paraId="10AF7D11" w14:textId="75ED55B7" w:rsidR="00CC1A81" w:rsidRPr="009542E8" w:rsidRDefault="00CC1A81" w:rsidP="00D03B79">
            <w:pPr>
              <w:pStyle w:val="BodyText"/>
              <w:spacing w:before="0" w:after="0"/>
            </w:pPr>
            <w:r w:rsidRPr="009542E8">
              <w:t xml:space="preserve">[3X1] </w:t>
            </w:r>
            <w:r w:rsidR="00DF52A9">
              <w:t xml:space="preserve">TCA </w:t>
            </w:r>
            <w:r w:rsidRPr="009542E8">
              <w:t>ECI Velocity Vector of the Secondary Object (meters/second)</w:t>
            </w:r>
          </w:p>
        </w:tc>
      </w:tr>
      <w:tr w:rsidR="00CC1A81" w:rsidRPr="009542E8" w14:paraId="75ADB78F" w14:textId="77777777" w:rsidTr="00FA2B57">
        <w:trPr>
          <w:cantSplit/>
          <w:jc w:val="center"/>
        </w:trPr>
        <w:tc>
          <w:tcPr>
            <w:tcW w:w="2335" w:type="dxa"/>
          </w:tcPr>
          <w:p w14:paraId="1EB464FF" w14:textId="77777777" w:rsidR="00CC1A81" w:rsidRPr="009542E8" w:rsidRDefault="00CC1A81" w:rsidP="00D03B79">
            <w:pPr>
              <w:pStyle w:val="BodyText"/>
              <w:spacing w:before="0" w:after="0"/>
            </w:pPr>
            <w:r w:rsidRPr="009542E8">
              <w:t>cov2</w:t>
            </w:r>
          </w:p>
        </w:tc>
        <w:tc>
          <w:tcPr>
            <w:tcW w:w="7015" w:type="dxa"/>
          </w:tcPr>
          <w:p w14:paraId="09935EEF" w14:textId="5B405C72" w:rsidR="00CC1A81" w:rsidRPr="009542E8" w:rsidRDefault="00CC1A81" w:rsidP="00D03B79">
            <w:pPr>
              <w:pStyle w:val="BodyText"/>
              <w:spacing w:before="0" w:after="0"/>
            </w:pPr>
            <w:r w:rsidRPr="009542E8">
              <w:t xml:space="preserve">[6X6] </w:t>
            </w:r>
            <w:r w:rsidR="00DF52A9">
              <w:t xml:space="preserve">TCA </w:t>
            </w:r>
            <w:r w:rsidRPr="009542E8">
              <w:t>Secondary State covariance matrix corresponding to input primary object reference frame</w:t>
            </w:r>
          </w:p>
        </w:tc>
      </w:tr>
      <w:tr w:rsidR="00CC1A81" w:rsidRPr="009542E8" w14:paraId="10DB0ADE" w14:textId="77777777" w:rsidTr="00FA2B57">
        <w:trPr>
          <w:cantSplit/>
          <w:jc w:val="center"/>
        </w:trPr>
        <w:tc>
          <w:tcPr>
            <w:tcW w:w="2335" w:type="dxa"/>
          </w:tcPr>
          <w:p w14:paraId="2467E6C1" w14:textId="77777777" w:rsidR="00CC1A81" w:rsidRPr="009542E8" w:rsidRDefault="00CC1A81" w:rsidP="00D03B79">
            <w:pPr>
              <w:pStyle w:val="BodyText"/>
              <w:spacing w:before="0" w:after="0"/>
            </w:pPr>
            <w:r w:rsidRPr="009542E8">
              <w:t>HBR</w:t>
            </w:r>
          </w:p>
        </w:tc>
        <w:tc>
          <w:tcPr>
            <w:tcW w:w="7015" w:type="dxa"/>
          </w:tcPr>
          <w:p w14:paraId="410C530E" w14:textId="77777777" w:rsidR="00CC1A81" w:rsidRPr="009542E8" w:rsidRDefault="00CC1A81" w:rsidP="00D03B79">
            <w:pPr>
              <w:pStyle w:val="BodyText"/>
              <w:spacing w:before="0" w:after="0"/>
            </w:pPr>
            <w:r w:rsidRPr="009542E8">
              <w:t>Combined hard body radius or exclusion zone of the two objects (m)</w:t>
            </w:r>
          </w:p>
        </w:tc>
      </w:tr>
      <w:tr w:rsidR="00CC1A81" w:rsidRPr="009542E8" w14:paraId="3A21EC79" w14:textId="77777777" w:rsidTr="00FA2B57">
        <w:trPr>
          <w:cantSplit/>
          <w:jc w:val="center"/>
        </w:trPr>
        <w:tc>
          <w:tcPr>
            <w:tcW w:w="2335" w:type="dxa"/>
          </w:tcPr>
          <w:p w14:paraId="3E3CA4C4" w14:textId="1F782844" w:rsidR="00CC1A81" w:rsidRPr="009542E8" w:rsidRDefault="00972A68" w:rsidP="00D03B79">
            <w:pPr>
              <w:pStyle w:val="BodyText"/>
              <w:spacing w:before="0" w:after="0"/>
            </w:pPr>
            <w:r>
              <w:t>params</w:t>
            </w:r>
          </w:p>
        </w:tc>
        <w:tc>
          <w:tcPr>
            <w:tcW w:w="7015" w:type="dxa"/>
          </w:tcPr>
          <w:p w14:paraId="3789BCEF" w14:textId="2A124A82" w:rsidR="003B5AC7" w:rsidRPr="009542E8" w:rsidRDefault="002E20B9" w:rsidP="00D03B79">
            <w:pPr>
              <w:pStyle w:val="BodyText"/>
              <w:spacing w:before="0" w:after="0"/>
            </w:pPr>
            <w:r>
              <w:t xml:space="preserve">(Optional) </w:t>
            </w:r>
            <w:r w:rsidR="00972A68">
              <w:t xml:space="preserve">A </w:t>
            </w:r>
            <w:r w:rsidR="00DF52A9">
              <w:t xml:space="preserve">Matlab </w:t>
            </w:r>
            <w:r w:rsidR="00972A68">
              <w:t xml:space="preserve">structure </w:t>
            </w:r>
            <w:r w:rsidR="00DF52A9">
              <w:t>holding</w:t>
            </w:r>
            <w:r w:rsidR="00972A68">
              <w:t xml:space="preserve"> paramete</w:t>
            </w:r>
            <w:r w:rsidR="003B5AC7">
              <w:t xml:space="preserve">rs </w:t>
            </w:r>
            <w:r>
              <w:t>which can customize</w:t>
            </w:r>
            <w:r w:rsidR="003B5AC7">
              <w:t xml:space="preserve"> the calculatio</w:t>
            </w:r>
            <w:r>
              <w:t>n</w:t>
            </w:r>
            <w:r w:rsidR="003B5AC7">
              <w:t>.</w:t>
            </w:r>
            <w:r>
              <w:t xml:space="preserve"> See individual function documentation for a listing of the parameters available.</w:t>
            </w:r>
          </w:p>
        </w:tc>
      </w:tr>
    </w:tbl>
    <w:p w14:paraId="0B4920B5" w14:textId="465C5749" w:rsidR="00CC1A81" w:rsidRDefault="00CF09DD" w:rsidP="00CC1A81">
      <w:pPr>
        <w:pStyle w:val="BodyText"/>
      </w:pPr>
      <w:r>
        <w:t xml:space="preserve">The </w:t>
      </w:r>
      <w:r w:rsidR="002E20B9">
        <w:t>PcMultiStep</w:t>
      </w:r>
      <w:r w:rsidR="00CC1A81">
        <w:t xml:space="preserve"> </w:t>
      </w:r>
      <w:r w:rsidR="0059558A">
        <w:t>function</w:t>
      </w:r>
      <w:r w:rsidR="002E20B9">
        <w:t>s</w:t>
      </w:r>
      <w:r w:rsidR="00CC1A81">
        <w:t xml:space="preserve"> output the following:</w:t>
      </w:r>
    </w:p>
    <w:p w14:paraId="0F787EEC" w14:textId="51EF2804" w:rsidR="00CC1A81" w:rsidRDefault="00CC1A81" w:rsidP="00CC1A81">
      <w:pPr>
        <w:pStyle w:val="Caption"/>
      </w:pPr>
      <w:bookmarkStart w:id="19" w:name="_Toc208937152"/>
      <w:r>
        <w:t xml:space="preserve">Table </w:t>
      </w:r>
      <w:r>
        <w:rPr>
          <w:noProof/>
        </w:rPr>
        <w:fldChar w:fldCharType="begin"/>
      </w:r>
      <w:r>
        <w:rPr>
          <w:noProof/>
        </w:rPr>
        <w:instrText xml:space="preserve"> SEQ Table \* ARABIC </w:instrText>
      </w:r>
      <w:r>
        <w:rPr>
          <w:noProof/>
        </w:rPr>
        <w:fldChar w:fldCharType="separate"/>
      </w:r>
      <w:r w:rsidR="002E20B9">
        <w:rPr>
          <w:noProof/>
        </w:rPr>
        <w:t>3</w:t>
      </w:r>
      <w:r>
        <w:rPr>
          <w:noProof/>
        </w:rPr>
        <w:fldChar w:fldCharType="end"/>
      </w:r>
      <w:r w:rsidRPr="00AD2FDD">
        <w:rPr>
          <w:noProof/>
        </w:rPr>
        <w:t xml:space="preserve">: </w:t>
      </w:r>
      <w:r w:rsidR="002E20B9">
        <w:t>PcMultiStep</w:t>
      </w:r>
      <w:r w:rsidR="00CF09DD" w:rsidRPr="008203BF">
        <w:t xml:space="preserve"> </w:t>
      </w:r>
      <w:r w:rsidR="00CF09DD">
        <w:t>Function Out</w:t>
      </w:r>
      <w:r w:rsidR="00CF09DD" w:rsidRPr="008203BF">
        <w:t>put Parameters</w:t>
      </w:r>
      <w:bookmarkEnd w:id="1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2333"/>
        <w:gridCol w:w="7007"/>
      </w:tblGrid>
      <w:tr w:rsidR="00CC1A81" w:rsidRPr="009542E8" w14:paraId="7DAF7361" w14:textId="77777777" w:rsidTr="00FA2B57">
        <w:trPr>
          <w:cantSplit/>
          <w:tblHeader/>
          <w:jc w:val="center"/>
        </w:trPr>
        <w:tc>
          <w:tcPr>
            <w:tcW w:w="2335" w:type="dxa"/>
            <w:shd w:val="clear" w:color="auto" w:fill="D9D9D9"/>
          </w:tcPr>
          <w:p w14:paraId="1CA9DBEF" w14:textId="77777777" w:rsidR="00CC1A81" w:rsidRPr="009542E8" w:rsidRDefault="00CC1A81" w:rsidP="00D03B79">
            <w:pPr>
              <w:pStyle w:val="BodyText"/>
              <w:spacing w:before="0" w:after="0"/>
            </w:pPr>
            <w:r w:rsidRPr="009542E8">
              <w:t>Output Variable</w:t>
            </w:r>
          </w:p>
        </w:tc>
        <w:tc>
          <w:tcPr>
            <w:tcW w:w="7015" w:type="dxa"/>
            <w:shd w:val="clear" w:color="auto" w:fill="D9D9D9"/>
          </w:tcPr>
          <w:p w14:paraId="3B671C24" w14:textId="77777777" w:rsidR="00CC1A81" w:rsidRPr="009542E8" w:rsidRDefault="00CC1A81" w:rsidP="00D03B79">
            <w:pPr>
              <w:pStyle w:val="BodyText"/>
              <w:spacing w:before="0" w:after="0"/>
            </w:pPr>
            <w:r w:rsidRPr="009542E8">
              <w:t>Definition</w:t>
            </w:r>
          </w:p>
        </w:tc>
      </w:tr>
      <w:tr w:rsidR="00CC1A81" w:rsidRPr="009542E8" w14:paraId="6E8530F9" w14:textId="77777777" w:rsidTr="00FA2B57">
        <w:trPr>
          <w:cantSplit/>
          <w:jc w:val="center"/>
        </w:trPr>
        <w:tc>
          <w:tcPr>
            <w:tcW w:w="2335" w:type="dxa"/>
          </w:tcPr>
          <w:p w14:paraId="4EEA5C6E" w14:textId="77777777" w:rsidR="00CC1A81" w:rsidRPr="009542E8" w:rsidRDefault="00CC1A81" w:rsidP="00D03B79">
            <w:pPr>
              <w:pStyle w:val="BodyText"/>
              <w:spacing w:before="0" w:after="0"/>
            </w:pPr>
            <w:r w:rsidRPr="009542E8">
              <w:t>Pc</w:t>
            </w:r>
          </w:p>
        </w:tc>
        <w:tc>
          <w:tcPr>
            <w:tcW w:w="7015" w:type="dxa"/>
          </w:tcPr>
          <w:p w14:paraId="0FE8BC1C" w14:textId="6985064D" w:rsidR="00CC1A81" w:rsidRPr="009542E8" w:rsidRDefault="00CC1A81" w:rsidP="00D03B79">
            <w:pPr>
              <w:pStyle w:val="BodyText"/>
              <w:spacing w:before="0" w:after="0"/>
            </w:pPr>
            <w:r w:rsidRPr="009542E8">
              <w:t xml:space="preserve">Probability of Collision calculated using </w:t>
            </w:r>
            <w:r w:rsidR="00DF52A9">
              <w:t xml:space="preserve">the </w:t>
            </w:r>
            <w:r w:rsidR="009F3CB0">
              <w:t>PcMultiStep method</w:t>
            </w:r>
            <w:r w:rsidR="00DF52A9">
              <w:t xml:space="preserve"> </w:t>
            </w:r>
            <w:r w:rsidRPr="009542E8">
              <w:t xml:space="preserve">approximation </w:t>
            </w:r>
            <w:r w:rsidR="00BD52AF">
              <w:t xml:space="preserve">as </w:t>
            </w:r>
            <w:r w:rsidR="00DF52A9">
              <w:t>applied to a single conjunction.</w:t>
            </w:r>
          </w:p>
        </w:tc>
      </w:tr>
      <w:tr w:rsidR="00CC1A81" w:rsidRPr="009542E8" w14:paraId="23B6F1E4" w14:textId="77777777" w:rsidTr="00FA2B57">
        <w:trPr>
          <w:cantSplit/>
          <w:jc w:val="center"/>
        </w:trPr>
        <w:tc>
          <w:tcPr>
            <w:tcW w:w="2335" w:type="dxa"/>
          </w:tcPr>
          <w:p w14:paraId="06B4A025" w14:textId="204B1959" w:rsidR="00CC1A81" w:rsidRPr="009542E8" w:rsidRDefault="00BD52AF" w:rsidP="00D03B79">
            <w:pPr>
              <w:pStyle w:val="BodyText"/>
              <w:spacing w:before="0" w:after="0"/>
            </w:pPr>
            <w:r>
              <w:t>out</w:t>
            </w:r>
          </w:p>
        </w:tc>
        <w:tc>
          <w:tcPr>
            <w:tcW w:w="7015" w:type="dxa"/>
          </w:tcPr>
          <w:p w14:paraId="5A705D44" w14:textId="114B83E2" w:rsidR="00CC1A81" w:rsidRPr="009542E8" w:rsidRDefault="00BD52AF" w:rsidP="00D03B79">
            <w:pPr>
              <w:pStyle w:val="BodyText"/>
              <w:spacing w:before="0" w:after="0"/>
            </w:pPr>
            <w:r>
              <w:t>A Matlab structure holding a large number of auxiliary output variables. See the header</w:t>
            </w:r>
            <w:r w:rsidR="009F3CB0">
              <w:t>s</w:t>
            </w:r>
            <w:r>
              <w:t xml:space="preserve"> of the Pc</w:t>
            </w:r>
            <w:r w:rsidR="009F3CB0">
              <w:t>MultiStep</w:t>
            </w:r>
            <w:r>
              <w:t xml:space="preserve"> function</w:t>
            </w:r>
            <w:r w:rsidR="009F3CB0">
              <w:t>s</w:t>
            </w:r>
            <w:r>
              <w:t xml:space="preserve"> for a detailed description of these auxiliary outputs. For users that only need conjunction Pc estimates, this output can be neglected.</w:t>
            </w:r>
          </w:p>
        </w:tc>
      </w:tr>
    </w:tbl>
    <w:p w14:paraId="75A2E6CA" w14:textId="18CAB07D" w:rsidR="009F3CB0" w:rsidRDefault="009F3CB0" w:rsidP="009F3CB0">
      <w:pPr>
        <w:pStyle w:val="Heading3"/>
      </w:pPr>
      <w:bookmarkStart w:id="20" w:name="_Toc208937293"/>
      <w:r>
        <w:t>PcMultiStep Test Cases</w:t>
      </w:r>
      <w:bookmarkEnd w:id="20"/>
    </w:p>
    <w:p w14:paraId="15F3B5EF" w14:textId="674E3F6B" w:rsidR="000E04A6" w:rsidRDefault="00994EF1" w:rsidP="00CC1A81">
      <w:pPr>
        <w:pStyle w:val="BodyText"/>
      </w:pPr>
      <w:r>
        <w:t>Validation cases for the</w:t>
      </w:r>
      <w:r w:rsidR="00CC1A81">
        <w:t xml:space="preserve"> algorithm</w:t>
      </w:r>
      <w:r w:rsidR="009F3CB0">
        <w:t>s</w:t>
      </w:r>
      <w:r w:rsidR="00CC1A81">
        <w:t xml:space="preserve"> are contained within the </w:t>
      </w:r>
      <w:r w:rsidR="009F3CB0">
        <w:t xml:space="preserve">PcTestCaseCDMs directory of the SDK. This directory contains a set of 53 actual CARA conjunctions that have </w:t>
      </w:r>
      <w:r w:rsidR="009F3CB0">
        <w:lastRenderedPageBreak/>
        <w:t>been approved for public release.</w:t>
      </w:r>
      <w:r w:rsidR="004A4254">
        <w:t xml:space="preserve"> This test set includes test cases curated by CARA to exercise various typical conjunctions encountered within CARA operations, including many types of usage violations that can occur. The</w:t>
      </w:r>
      <w:r w:rsidR="009F3CB0">
        <w:t xml:space="preserve"> </w:t>
      </w:r>
      <w:r w:rsidR="004A4254">
        <w:t>CDMs and test software can be found at</w:t>
      </w:r>
      <w:r w:rsidR="000E04A6">
        <w:t>:</w:t>
      </w:r>
    </w:p>
    <w:p w14:paraId="18F1A417" w14:textId="01DE29A5" w:rsidR="00CC1A81" w:rsidRDefault="00D471DD" w:rsidP="000E04A6">
      <w:pPr>
        <w:pStyle w:val="BodyText"/>
        <w:ind w:firstLine="720"/>
      </w:pPr>
      <w:r>
        <w:t>SDK</w:t>
      </w:r>
      <w:r w:rsidR="004A4254">
        <w:t>/DataFiles/PcTestCaseCDMs</w:t>
      </w:r>
    </w:p>
    <w:p w14:paraId="1A6E0F57" w14:textId="5662E70B" w:rsidR="004A4254" w:rsidRDefault="004A4254" w:rsidP="00CC1A81">
      <w:pPr>
        <w:pStyle w:val="BodyText"/>
      </w:pPr>
      <w:r>
        <w:t xml:space="preserve">The spreadsheet named “CARA_PcMethod_Test_Conjunctions.xlsx” </w:t>
      </w:r>
      <w:r w:rsidR="00D001D3">
        <w:t xml:space="preserve">contains a listing of each test case, a description of the expected PcMultiStep results (in the “Comment” column), metadata about the objects involved, and various quantities calculated by CARA using the official software baseline. A “README.md” document (in Markdown format) details the nuances of comparing test outputs across </w:t>
      </w:r>
      <w:r w:rsidR="00087245">
        <w:t xml:space="preserve">Matlab versions and hardware architectures. </w:t>
      </w:r>
      <w:r w:rsidR="00AC4746">
        <w:t xml:space="preserve">A detailed read of the README is suggested before running the comparisons on </w:t>
      </w:r>
      <w:r w:rsidR="00BC37A2">
        <w:t>one’s</w:t>
      </w:r>
      <w:r w:rsidR="00AC4746">
        <w:t xml:space="preserve"> own system.</w:t>
      </w:r>
    </w:p>
    <w:p w14:paraId="4CCE7E08" w14:textId="164CC4E8" w:rsidR="00AC4746" w:rsidRDefault="00BC37A2" w:rsidP="00CC1A81">
      <w:pPr>
        <w:pStyle w:val="BodyText"/>
      </w:pPr>
      <w:r>
        <w:t>The function “ComparePcMultiStep_to_CARAValues.m” provides a means of running every CDM provided within the directory, and comparing the local outputs against CARA computed values.</w:t>
      </w:r>
    </w:p>
    <w:p w14:paraId="7142CC33" w14:textId="3A8894D0" w:rsidR="00BC37A2" w:rsidRDefault="00BC37A2" w:rsidP="00CC1A81">
      <w:pPr>
        <w:pStyle w:val="BodyText"/>
      </w:pPr>
      <w:r>
        <w:t>The inputs to ComparePcMultiStep_to_CARAValues.m are:</w:t>
      </w:r>
    </w:p>
    <w:p w14:paraId="439E7839" w14:textId="256AF6CB" w:rsidR="00BC37A2" w:rsidRPr="008203BF" w:rsidRDefault="00BC37A2" w:rsidP="00BC37A2">
      <w:pPr>
        <w:pStyle w:val="Caption"/>
      </w:pPr>
      <w:bookmarkStart w:id="21" w:name="_Toc208937153"/>
      <w:r w:rsidRPr="008203BF">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rsidRPr="008203BF">
        <w:t xml:space="preserve">: </w:t>
      </w:r>
      <w:r w:rsidR="00D40992">
        <w:t>ComparePcMultiStep_to_CARAValues</w:t>
      </w:r>
      <w:r w:rsidRPr="008203BF">
        <w:t xml:space="preserve"> </w:t>
      </w:r>
      <w:r>
        <w:t>Function</w:t>
      </w:r>
      <w:r w:rsidRPr="008203BF">
        <w:t xml:space="preserve"> Input Parameters</w:t>
      </w:r>
      <w:bookmarkEnd w:id="2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2364"/>
        <w:gridCol w:w="6976"/>
      </w:tblGrid>
      <w:tr w:rsidR="00BC37A2" w:rsidRPr="009542E8" w14:paraId="6E981941" w14:textId="77777777" w:rsidTr="00B370BC">
        <w:trPr>
          <w:cantSplit/>
          <w:tblHeader/>
          <w:jc w:val="center"/>
        </w:trPr>
        <w:tc>
          <w:tcPr>
            <w:tcW w:w="2364" w:type="dxa"/>
            <w:shd w:val="clear" w:color="auto" w:fill="D9D9D9"/>
          </w:tcPr>
          <w:p w14:paraId="3176EA6A" w14:textId="77777777" w:rsidR="00BC37A2" w:rsidRPr="009542E8" w:rsidRDefault="00BC37A2" w:rsidP="00FC1C9C">
            <w:pPr>
              <w:pStyle w:val="BodyText"/>
              <w:spacing w:before="0" w:after="0"/>
            </w:pPr>
            <w:r w:rsidRPr="009542E8">
              <w:t>Input Variable</w:t>
            </w:r>
          </w:p>
        </w:tc>
        <w:tc>
          <w:tcPr>
            <w:tcW w:w="6986" w:type="dxa"/>
            <w:shd w:val="clear" w:color="auto" w:fill="D9D9D9"/>
          </w:tcPr>
          <w:p w14:paraId="3A0BB7D4" w14:textId="77777777" w:rsidR="00BC37A2" w:rsidRPr="009542E8" w:rsidRDefault="00BC37A2" w:rsidP="00FC1C9C">
            <w:pPr>
              <w:pStyle w:val="BodyText"/>
              <w:spacing w:before="0" w:after="0"/>
            </w:pPr>
            <w:r w:rsidRPr="009542E8">
              <w:t>Definition</w:t>
            </w:r>
          </w:p>
        </w:tc>
      </w:tr>
      <w:tr w:rsidR="00BC37A2" w:rsidRPr="009542E8" w14:paraId="4C7D12FF" w14:textId="77777777" w:rsidTr="00B370BC">
        <w:trPr>
          <w:cantSplit/>
          <w:jc w:val="center"/>
        </w:trPr>
        <w:tc>
          <w:tcPr>
            <w:tcW w:w="2364" w:type="dxa"/>
          </w:tcPr>
          <w:p w14:paraId="5C0DB943" w14:textId="2D09314D" w:rsidR="00BC37A2" w:rsidRPr="009542E8" w:rsidRDefault="00D40992" w:rsidP="00FC1C9C">
            <w:pPr>
              <w:pStyle w:val="BodyText"/>
              <w:spacing w:before="0" w:after="0"/>
            </w:pPr>
            <w:r>
              <w:t>PcMethod</w:t>
            </w:r>
          </w:p>
        </w:tc>
        <w:tc>
          <w:tcPr>
            <w:tcW w:w="6986" w:type="dxa"/>
          </w:tcPr>
          <w:p w14:paraId="68D3A75B" w14:textId="77777777" w:rsidR="00BC37A2" w:rsidRDefault="00D40992" w:rsidP="00FC1C9C">
            <w:pPr>
              <w:pStyle w:val="BodyText"/>
              <w:spacing w:before="0" w:after="0"/>
            </w:pPr>
            <w:r>
              <w:t>(Optional) The PcMultiStep method to compare, valid values are: ‘Pc2D’, ‘Nc2D’, ‘Nc3D’, or ‘SDMCPc’.</w:t>
            </w:r>
          </w:p>
          <w:p w14:paraId="158939DA" w14:textId="2DEBBAAE" w:rsidR="00D40992" w:rsidRPr="009542E8" w:rsidRDefault="00D40992" w:rsidP="00FC1C9C">
            <w:pPr>
              <w:pStyle w:val="BodyText"/>
              <w:spacing w:before="0" w:after="0"/>
            </w:pPr>
            <w:r>
              <w:t>Defaults to ‘Pc2D’.</w:t>
            </w:r>
          </w:p>
        </w:tc>
      </w:tr>
      <w:tr w:rsidR="00BC37A2" w:rsidRPr="009542E8" w14:paraId="35122C23" w14:textId="77777777" w:rsidTr="00B370BC">
        <w:trPr>
          <w:cantSplit/>
          <w:jc w:val="center"/>
        </w:trPr>
        <w:tc>
          <w:tcPr>
            <w:tcW w:w="2364" w:type="dxa"/>
          </w:tcPr>
          <w:p w14:paraId="754EA051" w14:textId="09774766" w:rsidR="00BC37A2" w:rsidRPr="009542E8" w:rsidRDefault="00D40992" w:rsidP="00FC1C9C">
            <w:pPr>
              <w:pStyle w:val="BodyText"/>
              <w:spacing w:before="0" w:after="0"/>
            </w:pPr>
            <w:r>
              <w:t>highAccuracySDMC</w:t>
            </w:r>
          </w:p>
        </w:tc>
        <w:tc>
          <w:tcPr>
            <w:tcW w:w="6986" w:type="dxa"/>
          </w:tcPr>
          <w:p w14:paraId="38B42457" w14:textId="77777777" w:rsidR="00BC37A2" w:rsidRDefault="00D40992" w:rsidP="00FC1C9C">
            <w:pPr>
              <w:pStyle w:val="BodyText"/>
              <w:spacing w:before="0" w:after="0"/>
            </w:pPr>
            <w:r>
              <w:t>(Optional) If the PcMethod is ‘SDMCPc’ and this value is set to true, then the SDMC method will be run in a high-accuracy mode that is designed to exactly replicate CARA SDMC Pc values. If the PcMethod is not ‘SDMCPc’, then this option has no effect.</w:t>
            </w:r>
          </w:p>
          <w:p w14:paraId="4A5CDA5D" w14:textId="77777777" w:rsidR="00D40992" w:rsidRDefault="00D40992" w:rsidP="00FC1C9C">
            <w:pPr>
              <w:pStyle w:val="BodyText"/>
              <w:spacing w:before="0" w:after="0"/>
            </w:pPr>
            <w:r>
              <w:t>Defaults to false.</w:t>
            </w:r>
          </w:p>
          <w:p w14:paraId="646941E7" w14:textId="0141E08C" w:rsidR="00D40992" w:rsidRPr="009542E8" w:rsidRDefault="00D40992" w:rsidP="00FC1C9C">
            <w:pPr>
              <w:pStyle w:val="BodyText"/>
              <w:spacing w:before="0" w:after="0"/>
            </w:pPr>
            <w:r>
              <w:t>Warning: This mode will take a very long time to complete.</w:t>
            </w:r>
          </w:p>
        </w:tc>
      </w:tr>
      <w:tr w:rsidR="00BC37A2" w:rsidRPr="009542E8" w14:paraId="38A6F2A7" w14:textId="77777777" w:rsidTr="00B370BC">
        <w:trPr>
          <w:cantSplit/>
          <w:jc w:val="center"/>
        </w:trPr>
        <w:tc>
          <w:tcPr>
            <w:tcW w:w="2364" w:type="dxa"/>
          </w:tcPr>
          <w:p w14:paraId="1533FFCD" w14:textId="52A30A94" w:rsidR="00BC37A2" w:rsidRPr="009542E8" w:rsidRDefault="00D40992" w:rsidP="00FC1C9C">
            <w:pPr>
              <w:pStyle w:val="BodyText"/>
              <w:spacing w:before="0" w:after="0"/>
            </w:pPr>
            <w:r>
              <w:t>numToRun</w:t>
            </w:r>
          </w:p>
        </w:tc>
        <w:tc>
          <w:tcPr>
            <w:tcW w:w="6986" w:type="dxa"/>
          </w:tcPr>
          <w:p w14:paraId="3BF7BF5E" w14:textId="77777777" w:rsidR="00BC37A2" w:rsidRDefault="00D40992" w:rsidP="00FC1C9C">
            <w:pPr>
              <w:pStyle w:val="BodyText"/>
              <w:spacing w:before="0" w:after="0"/>
            </w:pPr>
            <w:r>
              <w:t xml:space="preserve">(Optional) If the PcMethod is ‘SDMCPc’ this value will specify the number of test cases to run. This will save some time if a user only wants to run a subset of conjunctions to make sure SDMC is running correctly without </w:t>
            </w:r>
            <w:r w:rsidR="00FA2B57">
              <w:t>going through the whole set. When empty, all conjunctions will be run. If the PcMethod is not ‘SDMCPc’, then this option has no effect.</w:t>
            </w:r>
          </w:p>
          <w:p w14:paraId="06E92116" w14:textId="7B856B93" w:rsidR="00FA2B57" w:rsidRPr="009542E8" w:rsidRDefault="00FA2B57" w:rsidP="00FC1C9C">
            <w:pPr>
              <w:pStyle w:val="BodyText"/>
              <w:spacing w:before="0" w:after="0"/>
            </w:pPr>
            <w:r>
              <w:t>Defaults to [</w:t>
            </w:r>
            <w:r w:rsidR="008350E4">
              <w:t xml:space="preserve"> </w:t>
            </w:r>
            <w:r>
              <w:t>].</w:t>
            </w:r>
          </w:p>
        </w:tc>
      </w:tr>
    </w:tbl>
    <w:p w14:paraId="3A6679EF" w14:textId="2AA29503" w:rsidR="00BC37A2" w:rsidRDefault="00B370BC" w:rsidP="00B370BC">
      <w:pPr>
        <w:pStyle w:val="BodyText"/>
        <w:keepNext/>
      </w:pPr>
      <w:r>
        <w:lastRenderedPageBreak/>
        <w:t>The ComparePcMultiStep_to_CARAValues function outputs the following:</w:t>
      </w:r>
    </w:p>
    <w:p w14:paraId="7372EEBE" w14:textId="5A43D981" w:rsidR="00B370BC" w:rsidRDefault="00B370BC" w:rsidP="00B370BC">
      <w:pPr>
        <w:pStyle w:val="Caption"/>
      </w:pPr>
      <w:bookmarkStart w:id="22" w:name="_Toc208937154"/>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rsidRPr="00AD2FDD">
        <w:rPr>
          <w:noProof/>
        </w:rPr>
        <w:t xml:space="preserve">: </w:t>
      </w:r>
      <w:r>
        <w:t>ComparePcMultiStep_to_CARAValues</w:t>
      </w:r>
      <w:r w:rsidRPr="008203BF">
        <w:t xml:space="preserve"> </w:t>
      </w:r>
      <w:r>
        <w:t>Function Out</w:t>
      </w:r>
      <w:r w:rsidRPr="008203BF">
        <w:t>put Parameters</w:t>
      </w:r>
      <w:bookmarkEnd w:id="22"/>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bottom w:w="115" w:type="dxa"/>
        </w:tblCellMar>
        <w:tblLook w:val="04A0" w:firstRow="1" w:lastRow="0" w:firstColumn="1" w:lastColumn="0" w:noHBand="0" w:noVBand="1"/>
      </w:tblPr>
      <w:tblGrid>
        <w:gridCol w:w="2334"/>
        <w:gridCol w:w="7006"/>
      </w:tblGrid>
      <w:tr w:rsidR="00B370BC" w:rsidRPr="009542E8" w14:paraId="1710BF7A" w14:textId="77777777" w:rsidTr="00B370BC">
        <w:trPr>
          <w:cantSplit/>
          <w:tblHeader/>
          <w:jc w:val="center"/>
        </w:trPr>
        <w:tc>
          <w:tcPr>
            <w:tcW w:w="2334" w:type="dxa"/>
            <w:shd w:val="clear" w:color="auto" w:fill="D9D9D9"/>
          </w:tcPr>
          <w:p w14:paraId="1B3DF752" w14:textId="77777777" w:rsidR="00B370BC" w:rsidRPr="009542E8" w:rsidRDefault="00B370BC" w:rsidP="00FC1C9C">
            <w:pPr>
              <w:pStyle w:val="BodyText"/>
              <w:spacing w:before="0" w:after="0"/>
            </w:pPr>
            <w:r w:rsidRPr="009542E8">
              <w:t>Output Variable</w:t>
            </w:r>
          </w:p>
        </w:tc>
        <w:tc>
          <w:tcPr>
            <w:tcW w:w="7006" w:type="dxa"/>
            <w:shd w:val="clear" w:color="auto" w:fill="D9D9D9"/>
          </w:tcPr>
          <w:p w14:paraId="3345C7DA" w14:textId="77777777" w:rsidR="00B370BC" w:rsidRPr="009542E8" w:rsidRDefault="00B370BC" w:rsidP="00FC1C9C">
            <w:pPr>
              <w:pStyle w:val="BodyText"/>
              <w:spacing w:before="0" w:after="0"/>
            </w:pPr>
            <w:r w:rsidRPr="009542E8">
              <w:t>Definition</w:t>
            </w:r>
          </w:p>
        </w:tc>
      </w:tr>
      <w:tr w:rsidR="00B370BC" w:rsidRPr="009542E8" w14:paraId="769216F6" w14:textId="77777777" w:rsidTr="00B370BC">
        <w:trPr>
          <w:cantSplit/>
          <w:jc w:val="center"/>
        </w:trPr>
        <w:tc>
          <w:tcPr>
            <w:tcW w:w="2334" w:type="dxa"/>
          </w:tcPr>
          <w:p w14:paraId="788E7785" w14:textId="0D29DBD9" w:rsidR="00B370BC" w:rsidRPr="009542E8" w:rsidRDefault="00B370BC" w:rsidP="00FC1C9C">
            <w:pPr>
              <w:pStyle w:val="BodyText"/>
              <w:spacing w:before="0" w:after="0"/>
            </w:pPr>
            <w:r>
              <w:t>compareData</w:t>
            </w:r>
          </w:p>
        </w:tc>
        <w:tc>
          <w:tcPr>
            <w:tcW w:w="7006" w:type="dxa"/>
          </w:tcPr>
          <w:p w14:paraId="0C8C1F1B" w14:textId="4DB8BF7A" w:rsidR="00B370BC" w:rsidRPr="009542E8" w:rsidRDefault="00B370BC" w:rsidP="00FC1C9C">
            <w:pPr>
              <w:pStyle w:val="BodyText"/>
              <w:spacing w:before="0" w:after="0"/>
            </w:pPr>
            <w:r>
              <w:t>A table containing comparison information for each CDM analyzed. See the function description for more information on the comparison outputs supplied, especially for SDMC. If the function is called without this variable, then a text output of the comparison is printed to the Matlab console window.</w:t>
            </w:r>
          </w:p>
        </w:tc>
      </w:tr>
    </w:tbl>
    <w:p w14:paraId="55539632" w14:textId="338DC06F" w:rsidR="002B615B" w:rsidRDefault="002B615B" w:rsidP="002B615B">
      <w:pPr>
        <w:pStyle w:val="Heading3"/>
      </w:pPr>
      <w:bookmarkStart w:id="23" w:name="_Ref208936996"/>
      <w:bookmarkStart w:id="24" w:name="_Toc208937294"/>
      <w:r>
        <w:t>PcMultiStep Plots</w:t>
      </w:r>
      <w:bookmarkEnd w:id="23"/>
      <w:bookmarkEnd w:id="24"/>
    </w:p>
    <w:p w14:paraId="047AE880" w14:textId="11419E95" w:rsidR="002B615B" w:rsidRPr="002B615B" w:rsidRDefault="002B615B" w:rsidP="002B615B">
      <w:pPr>
        <w:pStyle w:val="BodyText"/>
      </w:pPr>
      <w:r>
        <w:t>The PcMultiStepWithPlots.m function will generate two types of plots.</w:t>
      </w:r>
      <w:r w:rsidR="003903AE">
        <w:t xml:space="preserve"> The following sections </w:t>
      </w:r>
      <w:r w:rsidR="00EC1306">
        <w:t>provide an explanation of the plots. The sample conjunction ‘</w:t>
      </w:r>
      <w:r w:rsidR="00EC1306" w:rsidRPr="00EC1306">
        <w:t>000035946_conj_000030648_20221210_140311_20221206_003234</w:t>
      </w:r>
      <w:r w:rsidR="00EC1306">
        <w:t>.cdm’ is used in both examples.</w:t>
      </w:r>
    </w:p>
    <w:p w14:paraId="350C36A4" w14:textId="7284D2B2" w:rsidR="002B615B" w:rsidRDefault="002B615B" w:rsidP="002B615B">
      <w:pPr>
        <w:pStyle w:val="Heading4"/>
      </w:pPr>
      <w:r>
        <w:t>CA Distribution Plots</w:t>
      </w:r>
    </w:p>
    <w:p w14:paraId="0DAA7B99" w14:textId="635430D5" w:rsidR="00EC1306" w:rsidRDefault="00EC1306" w:rsidP="00EC1306">
      <w:pPr>
        <w:pStyle w:val="BodyText"/>
      </w:pPr>
      <w:r>
        <w:t xml:space="preserve">The close approach distribution plots show </w:t>
      </w:r>
      <w:r w:rsidR="007E75E8">
        <w:t xml:space="preserve">an encounter plane representation that includes the hard-body circle, an ellipse representing the marginalized PDF for the 2D-Pc rectilinear trajectory approximation, and (when available) the distribution of close approach points from an MC simulation that incorporates curvilinear effects. </w:t>
      </w:r>
      <w:r w:rsidR="007E75E8">
        <w:fldChar w:fldCharType="begin"/>
      </w:r>
      <w:r w:rsidR="007E75E8">
        <w:instrText xml:space="preserve"> REF _Ref208934855 \h </w:instrText>
      </w:r>
      <w:r w:rsidR="007E75E8">
        <w:fldChar w:fldCharType="separate"/>
      </w:r>
      <w:r w:rsidR="007E75E8">
        <w:t xml:space="preserve">Figure </w:t>
      </w:r>
      <w:r w:rsidR="007E75E8">
        <w:rPr>
          <w:noProof/>
        </w:rPr>
        <w:t>1</w:t>
      </w:r>
      <w:r w:rsidR="007E75E8">
        <w:fldChar w:fldCharType="end"/>
      </w:r>
      <w:r w:rsidR="007E75E8">
        <w:t xml:space="preserve"> shows a classic example of a CA distribution plot when a 2D-Pc usage violation occurs.</w:t>
      </w:r>
    </w:p>
    <w:p w14:paraId="171D149E" w14:textId="1FD41102" w:rsidR="007E75E8" w:rsidRDefault="007E75E8" w:rsidP="00EC1306">
      <w:pPr>
        <w:pStyle w:val="BodyText"/>
      </w:pPr>
      <w:r>
        <w:t xml:space="preserve">The three panels show different views of the encounter plane. Specifically, the top-left panel shows a zoomed-out view of the entire CA distribution; the top-right panel shows a zoomed-in view that plots the HBR circle along with the distribution of MC hits; and the bottom panel shows a view zoomed in by unequal magnifications on the horizontal and vertical axes. The pink </w:t>
      </w:r>
      <w:r w:rsidR="00751F73">
        <w:t>oval plotted on each panel shows the 3-sigma covariance ellipse predicted using the 2D-Pc method. The dots show the CA points calculated in an SDMC method simulation – with red dots representing MC hits, and blue dots representing misses. The text between the panels provides some details about the conjunction, including the combined HBR (20 m, in this case), the nominal miss distance (7.24 km), the relative velocity (53.6 m/s), and the collision probabilities estimated with 2D-Pc, 2D-Nc, 3D-Nc, and SDMC methods.</w:t>
      </w:r>
      <w:r w:rsidR="004F689A">
        <w:t xml:space="preserve"> In addition, this text provides a count of the number of usage violations encountered for each Pc method.</w:t>
      </w:r>
    </w:p>
    <w:p w14:paraId="01C36447" w14:textId="611CB254" w:rsidR="00751F73" w:rsidRDefault="009979AA" w:rsidP="00EC1306">
      <w:pPr>
        <w:pStyle w:val="BodyText"/>
      </w:pPr>
      <w:r>
        <w:t>In this case, the bottom panel shows that the distribution of MC points does not align well with the 2D-Pc method covariance ellipse. This misalignment graphically illustrates that the 2D-Pc method has at least one usage violation, and therefore may not provide an accurate probability estimate for this conjunction. T</w:t>
      </w:r>
      <w:r w:rsidR="00751F73">
        <w:t xml:space="preserve">he 2D-Pc method </w:t>
      </w:r>
      <w:r>
        <w:t>yields</w:t>
      </w:r>
      <w:r w:rsidR="00751F73">
        <w:t xml:space="preserve"> an erroneous estimate of Pc ≈ 4.5e-23, but the 2D-Nc, 3D-Nc, and SDMC methods all yield consistent and accurate estimates of Pc </w:t>
      </w:r>
      <w:r>
        <w:t>≈ 1.5e-4 (note the 95% confidence region for SDMC). This occurs because the latter three methods all accurately account for curvilinear trajectory effects.</w:t>
      </w:r>
    </w:p>
    <w:p w14:paraId="329C8621" w14:textId="5773C6E7" w:rsidR="007E75E8" w:rsidRDefault="007E75E8" w:rsidP="00EC1306">
      <w:pPr>
        <w:pStyle w:val="BodyText"/>
      </w:pPr>
      <w:r>
        <w:rPr>
          <w:noProof/>
        </w:rPr>
        <w:lastRenderedPageBreak/>
        <w:drawing>
          <wp:inline distT="0" distB="0" distL="0" distR="0" wp14:anchorId="0FA25F3E" wp14:editId="14ABA13B">
            <wp:extent cx="5943600" cy="3963035"/>
            <wp:effectExtent l="0" t="0" r="0" b="0"/>
            <wp:docPr id="753445568" name="Picture 1" descr="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45568" name="Picture 1" descr="Char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63035"/>
                    </a:xfrm>
                    <a:prstGeom prst="rect">
                      <a:avLst/>
                    </a:prstGeom>
                  </pic:spPr>
                </pic:pic>
              </a:graphicData>
            </a:graphic>
          </wp:inline>
        </w:drawing>
      </w:r>
    </w:p>
    <w:p w14:paraId="3392EDE0" w14:textId="2EF0332F" w:rsidR="007E75E8" w:rsidRDefault="007E75E8" w:rsidP="007E75E8">
      <w:pPr>
        <w:pStyle w:val="Caption"/>
      </w:pPr>
      <w:bookmarkStart w:id="25" w:name="_Ref208934855"/>
      <w:r>
        <w:t xml:space="preserve">Figure </w:t>
      </w:r>
      <w:fldSimple w:instr=" SEQ Figure \* ARABIC ">
        <w:r w:rsidR="00DB390D">
          <w:rPr>
            <w:noProof/>
          </w:rPr>
          <w:t>1</w:t>
        </w:r>
      </w:fldSimple>
      <w:bookmarkEnd w:id="25"/>
      <w:r>
        <w:t>: CA Distribution Plot</w:t>
      </w:r>
    </w:p>
    <w:p w14:paraId="7706A56F" w14:textId="3FF0BD6B" w:rsidR="009979AA" w:rsidRDefault="009979AA" w:rsidP="009979AA">
      <w:pPr>
        <w:pStyle w:val="Heading4"/>
      </w:pPr>
      <w:r>
        <w:t>Pc Time Plots</w:t>
      </w:r>
    </w:p>
    <w:p w14:paraId="2FC861EA" w14:textId="1E426344" w:rsidR="009979AA" w:rsidRDefault="00DB390D" w:rsidP="009979AA">
      <w:pPr>
        <w:pStyle w:val="BodyText"/>
      </w:pPr>
      <w:r>
        <w:t>Hall et. al. (2018)</w:t>
      </w:r>
      <w:r>
        <w:rPr>
          <w:rStyle w:val="EndnoteReference"/>
        </w:rPr>
        <w:endnoteReference w:id="2"/>
      </w:r>
      <w:r>
        <w:t xml:space="preserve"> introduced Pc time plots, which are a temporal representation of the evolution of Pc near TCA. </w:t>
      </w:r>
      <w:r>
        <w:fldChar w:fldCharType="begin"/>
      </w:r>
      <w:r>
        <w:instrText xml:space="preserve"> REF _Ref208936013 \h </w:instrText>
      </w:r>
      <w:r>
        <w:fldChar w:fldCharType="separate"/>
      </w:r>
      <w:r>
        <w:t xml:space="preserve">Figure </w:t>
      </w:r>
      <w:r>
        <w:rPr>
          <w:noProof/>
        </w:rPr>
        <w:t>2</w:t>
      </w:r>
      <w:r>
        <w:fldChar w:fldCharType="end"/>
      </w:r>
      <w:r>
        <w:t xml:space="preserve"> shows the Pc time plot for the same conjunction depicted in </w:t>
      </w:r>
      <w:r w:rsidR="004F689A">
        <w:fldChar w:fldCharType="begin"/>
      </w:r>
      <w:r w:rsidR="004F689A">
        <w:instrText xml:space="preserve"> REF _Ref208934855 \h </w:instrText>
      </w:r>
      <w:r w:rsidR="004F689A">
        <w:fldChar w:fldCharType="separate"/>
      </w:r>
      <w:r w:rsidR="004F689A">
        <w:t xml:space="preserve">Figure </w:t>
      </w:r>
      <w:r w:rsidR="004F689A">
        <w:rPr>
          <w:noProof/>
        </w:rPr>
        <w:t>1</w:t>
      </w:r>
      <w:r w:rsidR="004F689A">
        <w:fldChar w:fldCharType="end"/>
      </w:r>
      <w:r w:rsidR="004F689A">
        <w:t>.</w:t>
      </w:r>
    </w:p>
    <w:p w14:paraId="7CF4488A" w14:textId="38714F2E" w:rsidR="004F689A" w:rsidRDefault="004F689A" w:rsidP="009979AA">
      <w:pPr>
        <w:pStyle w:val="BodyText"/>
      </w:pPr>
      <w:r>
        <w:t xml:space="preserve">The top panel plots the cumulative Pc against the time (in seconds) from TCA. The 2D-Pc (solid blue line) and 2D-Nc (cyan dashed line) methods will always show straight lines, indicating that the Pc values calculated are invariant over time. On the other hand, since the 3D-Nc </w:t>
      </w:r>
      <w:r w:rsidR="009E70C1">
        <w:t xml:space="preserve">(black dotted line) does integrate over time, we can estimate how the Pc changes. The SDMC results (pink solid line and pink shaded region) indicate the cumulative Pc and 95% confidence, respectively, based on the number of hits that have been found. Note that 2D-Nc and 3D-Nc both fall within the 95% confidence limits once the </w:t>
      </w:r>
      <w:r w:rsidR="007907FC">
        <w:t>end of the simulation is reached.</w:t>
      </w:r>
    </w:p>
    <w:p w14:paraId="33B5D2CF" w14:textId="050CFF10" w:rsidR="007907FC" w:rsidRDefault="007907FC" w:rsidP="009979AA">
      <w:pPr>
        <w:pStyle w:val="BodyText"/>
      </w:pPr>
      <w:r>
        <w:t>The bottom panel plots the Pc rate against the same time axis from the top panel. Here only the 3D-Nc and SDMC values are plotted. In addition, green vertical bars indicate the conjunction duration bounds for 2D-Nc (light green) and 3D-Nc (dark green) methods.</w:t>
      </w:r>
    </w:p>
    <w:p w14:paraId="7ED52823" w14:textId="6DF76077" w:rsidR="007907FC" w:rsidRDefault="007907FC" w:rsidP="009979AA">
      <w:pPr>
        <w:pStyle w:val="BodyText"/>
      </w:pPr>
      <w:r>
        <w:t xml:space="preserve">The text on the top right shows similar metadata and Pc results as were displayed within the CA Distribution plot. Below this text, the usage violation checks section has </w:t>
      </w:r>
      <w:r>
        <w:lastRenderedPageBreak/>
        <w:t>been expanded to show which specific usage violations were encountered for each Pc method. To the right of the usage violations, specific times for the conjunction duration bounds, peak Pc rate, and time range for SDMC hits are provided.</w:t>
      </w:r>
    </w:p>
    <w:p w14:paraId="4A77FD4A" w14:textId="535C4A27" w:rsidR="00DB390D" w:rsidRDefault="00DB390D" w:rsidP="009979AA">
      <w:pPr>
        <w:pStyle w:val="BodyText"/>
      </w:pPr>
      <w:r>
        <w:rPr>
          <w:noProof/>
        </w:rPr>
        <w:drawing>
          <wp:inline distT="0" distB="0" distL="0" distR="0" wp14:anchorId="169591E9" wp14:editId="2619BB06">
            <wp:extent cx="5943600" cy="3963035"/>
            <wp:effectExtent l="0" t="0" r="0" b="0"/>
            <wp:docPr id="1994552524" name="Picture 2" descr="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52524" name="Picture 2" descr="Char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63035"/>
                    </a:xfrm>
                    <a:prstGeom prst="rect">
                      <a:avLst/>
                    </a:prstGeom>
                  </pic:spPr>
                </pic:pic>
              </a:graphicData>
            </a:graphic>
          </wp:inline>
        </w:drawing>
      </w:r>
    </w:p>
    <w:p w14:paraId="3AF558A5" w14:textId="5849C780" w:rsidR="00DB390D" w:rsidRPr="009979AA" w:rsidRDefault="00DB390D" w:rsidP="00DB390D">
      <w:pPr>
        <w:pStyle w:val="Caption"/>
      </w:pPr>
      <w:bookmarkStart w:id="26" w:name="_Ref208936013"/>
      <w:r>
        <w:t xml:space="preserve">Figure </w:t>
      </w:r>
      <w:fldSimple w:instr=" SEQ Figure \* ARABIC ">
        <w:r>
          <w:rPr>
            <w:noProof/>
          </w:rPr>
          <w:t>2</w:t>
        </w:r>
      </w:fldSimple>
      <w:bookmarkEnd w:id="26"/>
      <w:r>
        <w:t>: Pc Time Plot</w:t>
      </w:r>
    </w:p>
    <w:p w14:paraId="7EF3B85B" w14:textId="7B587262" w:rsidR="00CC1A81" w:rsidRPr="009542E8" w:rsidRDefault="00CC1A81" w:rsidP="00360E47">
      <w:pPr>
        <w:pStyle w:val="Heading3"/>
        <w:numPr>
          <w:ilvl w:val="0"/>
          <w:numId w:val="0"/>
        </w:numPr>
        <w:ind w:left="720" w:hanging="720"/>
        <w:rPr>
          <w:rFonts w:eastAsia="Times New Roman" w:cs="Arial"/>
          <w:b w:val="0"/>
          <w:sz w:val="28"/>
          <w:szCs w:val="26"/>
        </w:rPr>
      </w:pPr>
      <w:bookmarkStart w:id="27" w:name="_Toc506456192"/>
      <w:r>
        <w:br w:type="page"/>
      </w:r>
      <w:bookmarkEnd w:id="27"/>
    </w:p>
    <w:p w14:paraId="66F48081" w14:textId="77777777" w:rsidR="00CC1A81" w:rsidRDefault="00CC1A81" w:rsidP="00CC1A81">
      <w:pPr>
        <w:pStyle w:val="Heading1"/>
      </w:pPr>
      <w:bookmarkStart w:id="28" w:name="_Toc208937039"/>
      <w:bookmarkStart w:id="29" w:name="_Toc208937295"/>
      <w:r w:rsidRPr="00B76CCD">
        <w:lastRenderedPageBreak/>
        <w:t>Acronyms</w:t>
      </w:r>
      <w:bookmarkEnd w:id="28"/>
      <w:bookmarkEnd w:id="29"/>
    </w:p>
    <w:tbl>
      <w:tblPr>
        <w:tblW w:w="0" w:type="auto"/>
        <w:tblLook w:val="04A0" w:firstRow="1" w:lastRow="0" w:firstColumn="1" w:lastColumn="0" w:noHBand="0" w:noVBand="1"/>
      </w:tblPr>
      <w:tblGrid>
        <w:gridCol w:w="2700"/>
        <w:gridCol w:w="6650"/>
      </w:tblGrid>
      <w:tr w:rsidR="00C20256" w:rsidRPr="009542E8" w14:paraId="207C927A" w14:textId="77777777" w:rsidTr="00305BF7">
        <w:tc>
          <w:tcPr>
            <w:tcW w:w="2700" w:type="dxa"/>
          </w:tcPr>
          <w:p w14:paraId="18642ED9" w14:textId="1127B880" w:rsidR="00C20256" w:rsidRPr="009542E8" w:rsidRDefault="00C20256" w:rsidP="00305BF7">
            <w:pPr>
              <w:spacing w:after="0"/>
            </w:pPr>
            <w:r>
              <w:t>2D</w:t>
            </w:r>
          </w:p>
        </w:tc>
        <w:tc>
          <w:tcPr>
            <w:tcW w:w="6650" w:type="dxa"/>
          </w:tcPr>
          <w:p w14:paraId="5665F533" w14:textId="5FB814AF" w:rsidR="00C20256" w:rsidRPr="009542E8" w:rsidRDefault="00C20256" w:rsidP="00305BF7">
            <w:pPr>
              <w:spacing w:after="0"/>
            </w:pPr>
            <w:r>
              <w:t>T</w:t>
            </w:r>
            <w:r w:rsidR="00B926E7">
              <w:t>wo D</w:t>
            </w:r>
            <w:r>
              <w:t>imensional</w:t>
            </w:r>
          </w:p>
        </w:tc>
      </w:tr>
      <w:tr w:rsidR="00C20256" w:rsidRPr="009542E8" w14:paraId="3B95E1E1" w14:textId="77777777" w:rsidTr="00305BF7">
        <w:tc>
          <w:tcPr>
            <w:tcW w:w="2700" w:type="dxa"/>
          </w:tcPr>
          <w:p w14:paraId="673B6280" w14:textId="1BF2849E" w:rsidR="00C20256" w:rsidRPr="009542E8" w:rsidRDefault="00C20256" w:rsidP="00305BF7">
            <w:pPr>
              <w:spacing w:after="0"/>
            </w:pPr>
            <w:r>
              <w:t>3D</w:t>
            </w:r>
          </w:p>
        </w:tc>
        <w:tc>
          <w:tcPr>
            <w:tcW w:w="6650" w:type="dxa"/>
          </w:tcPr>
          <w:p w14:paraId="6C3EAD93" w14:textId="7040CBD7" w:rsidR="00C20256" w:rsidRPr="009542E8" w:rsidRDefault="00C20256" w:rsidP="00305BF7">
            <w:pPr>
              <w:spacing w:after="0"/>
            </w:pPr>
            <w:r>
              <w:t>T</w:t>
            </w:r>
            <w:r w:rsidR="00B926E7">
              <w:t>hree D</w:t>
            </w:r>
            <w:r>
              <w:t>imensional</w:t>
            </w:r>
          </w:p>
        </w:tc>
      </w:tr>
      <w:tr w:rsidR="00360E47" w:rsidRPr="009542E8" w14:paraId="7E7C682A" w14:textId="77777777" w:rsidTr="00305BF7">
        <w:tc>
          <w:tcPr>
            <w:tcW w:w="2700" w:type="dxa"/>
          </w:tcPr>
          <w:p w14:paraId="7010B2B3" w14:textId="0B73ED2D" w:rsidR="00360E47" w:rsidRDefault="00360E47" w:rsidP="00305BF7">
            <w:pPr>
              <w:spacing w:after="0"/>
            </w:pPr>
            <w:r>
              <w:t>CA</w:t>
            </w:r>
          </w:p>
        </w:tc>
        <w:tc>
          <w:tcPr>
            <w:tcW w:w="6650" w:type="dxa"/>
          </w:tcPr>
          <w:p w14:paraId="4BA4707E" w14:textId="2BEDAD57" w:rsidR="00360E47" w:rsidRDefault="00360E47" w:rsidP="00305BF7">
            <w:pPr>
              <w:spacing w:after="0"/>
            </w:pPr>
            <w:r>
              <w:t>Collision Avoidance</w:t>
            </w:r>
            <w:r w:rsidR="00EC1306">
              <w:t xml:space="preserve"> or Close Approach, depending on context</w:t>
            </w:r>
          </w:p>
        </w:tc>
      </w:tr>
      <w:tr w:rsidR="00CC1A81" w:rsidRPr="009542E8" w14:paraId="6A9D53FE" w14:textId="77777777" w:rsidTr="00305BF7">
        <w:tc>
          <w:tcPr>
            <w:tcW w:w="2700" w:type="dxa"/>
          </w:tcPr>
          <w:p w14:paraId="4CF2C209" w14:textId="77777777" w:rsidR="00CC1A81" w:rsidRPr="009542E8" w:rsidRDefault="00CC1A81" w:rsidP="00305BF7">
            <w:pPr>
              <w:spacing w:after="0"/>
            </w:pPr>
            <w:r w:rsidRPr="009542E8">
              <w:t>CARA</w:t>
            </w:r>
          </w:p>
        </w:tc>
        <w:tc>
          <w:tcPr>
            <w:tcW w:w="6650" w:type="dxa"/>
          </w:tcPr>
          <w:p w14:paraId="180A9FB3" w14:textId="77777777" w:rsidR="00CC1A81" w:rsidRPr="009542E8" w:rsidRDefault="00CC1A81" w:rsidP="00305BF7">
            <w:pPr>
              <w:spacing w:after="0"/>
            </w:pPr>
            <w:r w:rsidRPr="009542E8">
              <w:t>Conjunction Assessment Risk Analysis</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DA28B1" w:rsidRPr="0034618F" w14:paraId="7C74ACC9" w14:textId="77777777" w:rsidTr="00EA0676">
        <w:tc>
          <w:tcPr>
            <w:tcW w:w="2700" w:type="dxa"/>
          </w:tcPr>
          <w:p w14:paraId="587B24C4" w14:textId="77777777" w:rsidR="00DA28B1" w:rsidRPr="0034618F" w:rsidRDefault="00DA28B1" w:rsidP="00EA0676">
            <w:pPr>
              <w:rPr>
                <w:rFonts w:cstheme="minorHAnsi"/>
              </w:rPr>
            </w:pPr>
            <w:r w:rsidRPr="0034618F">
              <w:rPr>
                <w:rFonts w:cstheme="minorHAnsi"/>
              </w:rPr>
              <w:t>CDM</w:t>
            </w:r>
          </w:p>
        </w:tc>
        <w:tc>
          <w:tcPr>
            <w:tcW w:w="6650" w:type="dxa"/>
          </w:tcPr>
          <w:p w14:paraId="073E4F4B" w14:textId="77777777" w:rsidR="00DA28B1" w:rsidRPr="0034618F" w:rsidRDefault="00DA28B1" w:rsidP="00EA0676">
            <w:pPr>
              <w:rPr>
                <w:rFonts w:cstheme="minorHAnsi"/>
              </w:rPr>
            </w:pPr>
            <w:r w:rsidRPr="0034618F">
              <w:rPr>
                <w:rFonts w:cstheme="minorHAnsi"/>
              </w:rPr>
              <w:t>Conjunction Data Message</w:t>
            </w:r>
          </w:p>
        </w:tc>
      </w:tr>
    </w:tbl>
    <w:tbl>
      <w:tblPr>
        <w:tblW w:w="0" w:type="auto"/>
        <w:tblLook w:val="04A0" w:firstRow="1" w:lastRow="0" w:firstColumn="1" w:lastColumn="0" w:noHBand="0" w:noVBand="1"/>
      </w:tblPr>
      <w:tblGrid>
        <w:gridCol w:w="2700"/>
        <w:gridCol w:w="6650"/>
      </w:tblGrid>
      <w:tr w:rsidR="00CC1A81" w:rsidRPr="009542E8" w14:paraId="3F0EA339" w14:textId="77777777" w:rsidTr="00305BF7">
        <w:tc>
          <w:tcPr>
            <w:tcW w:w="2700" w:type="dxa"/>
          </w:tcPr>
          <w:p w14:paraId="1898953A" w14:textId="77777777" w:rsidR="00CC1A81" w:rsidRPr="009542E8" w:rsidRDefault="00CC1A81" w:rsidP="00305BF7">
            <w:pPr>
              <w:spacing w:after="0"/>
            </w:pPr>
            <w:r w:rsidRPr="009542E8">
              <w:t>ECI</w:t>
            </w:r>
          </w:p>
        </w:tc>
        <w:tc>
          <w:tcPr>
            <w:tcW w:w="6650" w:type="dxa"/>
          </w:tcPr>
          <w:p w14:paraId="30A18240" w14:textId="77777777" w:rsidR="00CC1A81" w:rsidRPr="009542E8" w:rsidRDefault="00CC1A81" w:rsidP="00305BF7">
            <w:pPr>
              <w:spacing w:after="0"/>
            </w:pPr>
            <w:r w:rsidRPr="009542E8">
              <w:t>Earth Centered Inertial</w:t>
            </w:r>
          </w:p>
        </w:tc>
      </w:tr>
      <w:tr w:rsidR="00CC1A81" w:rsidRPr="009542E8" w14:paraId="44C8A5C2" w14:textId="77777777" w:rsidTr="00305BF7">
        <w:tc>
          <w:tcPr>
            <w:tcW w:w="2700" w:type="dxa"/>
          </w:tcPr>
          <w:p w14:paraId="2F98909C" w14:textId="77777777" w:rsidR="00CC1A81" w:rsidRPr="009542E8" w:rsidRDefault="00CC1A81" w:rsidP="00305BF7">
            <w:pPr>
              <w:spacing w:after="0"/>
            </w:pPr>
            <w:r w:rsidRPr="009542E8">
              <w:t>HBR</w:t>
            </w:r>
          </w:p>
        </w:tc>
        <w:tc>
          <w:tcPr>
            <w:tcW w:w="6650" w:type="dxa"/>
          </w:tcPr>
          <w:p w14:paraId="0AF06E6B" w14:textId="77777777" w:rsidR="00CC1A81" w:rsidRPr="009542E8" w:rsidRDefault="00CC1A81" w:rsidP="00305BF7">
            <w:pPr>
              <w:spacing w:after="0"/>
            </w:pPr>
            <w:r w:rsidRPr="009542E8">
              <w:t>Hard Body Radius</w:t>
            </w:r>
          </w:p>
        </w:tc>
      </w:tr>
      <w:tr w:rsidR="00360E47" w:rsidRPr="009542E8" w14:paraId="1B3BE402" w14:textId="77777777" w:rsidTr="00305BF7">
        <w:tc>
          <w:tcPr>
            <w:tcW w:w="2700" w:type="dxa"/>
          </w:tcPr>
          <w:p w14:paraId="7DF4F336" w14:textId="15D39647" w:rsidR="00360E47" w:rsidRPr="009542E8" w:rsidRDefault="00360E47" w:rsidP="00305BF7">
            <w:pPr>
              <w:spacing w:after="0"/>
            </w:pPr>
            <w:r>
              <w:t>MC</w:t>
            </w:r>
          </w:p>
        </w:tc>
        <w:tc>
          <w:tcPr>
            <w:tcW w:w="6650" w:type="dxa"/>
          </w:tcPr>
          <w:p w14:paraId="39235335" w14:textId="6C7A797F" w:rsidR="00360E47" w:rsidRPr="009542E8" w:rsidRDefault="00360E47" w:rsidP="00305BF7">
            <w:pPr>
              <w:spacing w:after="0"/>
            </w:pPr>
            <w:r>
              <w:t>Monte Carlo</w:t>
            </w:r>
          </w:p>
        </w:tc>
      </w:tr>
      <w:tr w:rsidR="00360E47" w:rsidRPr="009542E8" w14:paraId="36004914" w14:textId="77777777" w:rsidTr="00305BF7">
        <w:tc>
          <w:tcPr>
            <w:tcW w:w="2700" w:type="dxa"/>
          </w:tcPr>
          <w:p w14:paraId="022020B8" w14:textId="58EE341B" w:rsidR="00360E47" w:rsidRPr="009542E8" w:rsidRDefault="00360E47" w:rsidP="00305BF7">
            <w:pPr>
              <w:spacing w:after="0"/>
            </w:pPr>
            <w:r>
              <w:t>Nc</w:t>
            </w:r>
          </w:p>
        </w:tc>
        <w:tc>
          <w:tcPr>
            <w:tcW w:w="6650" w:type="dxa"/>
          </w:tcPr>
          <w:p w14:paraId="2593E68C" w14:textId="52AE97BD" w:rsidR="00360E47" w:rsidRPr="009542E8" w:rsidRDefault="00360E47" w:rsidP="00305BF7">
            <w:pPr>
              <w:spacing w:after="0"/>
            </w:pPr>
            <w:r>
              <w:t>Expected Number of Collisions</w:t>
            </w:r>
          </w:p>
        </w:tc>
      </w:tr>
      <w:tr w:rsidR="00DA28B1" w:rsidRPr="009542E8" w14:paraId="06BBC064" w14:textId="77777777" w:rsidTr="00305BF7">
        <w:tc>
          <w:tcPr>
            <w:tcW w:w="2700" w:type="dxa"/>
          </w:tcPr>
          <w:p w14:paraId="66664E45" w14:textId="081278C0" w:rsidR="00DA28B1" w:rsidRPr="009542E8" w:rsidRDefault="00DA28B1" w:rsidP="00DA28B1">
            <w:pPr>
              <w:spacing w:after="0"/>
            </w:pPr>
            <w:r w:rsidRPr="0034618F">
              <w:rPr>
                <w:rFonts w:cstheme="minorHAnsi"/>
              </w:rPr>
              <w:t>NPD</w:t>
            </w:r>
          </w:p>
        </w:tc>
        <w:tc>
          <w:tcPr>
            <w:tcW w:w="6650" w:type="dxa"/>
          </w:tcPr>
          <w:p w14:paraId="7DD59B82" w14:textId="47AF0550" w:rsidR="00DA28B1" w:rsidRPr="009542E8" w:rsidRDefault="00DA28B1" w:rsidP="00DA28B1">
            <w:pPr>
              <w:spacing w:after="0"/>
            </w:pPr>
            <w:r w:rsidRPr="0034618F">
              <w:rPr>
                <w:rFonts w:cstheme="minorHAnsi"/>
              </w:rPr>
              <w:t>Non-Positive Definite</w:t>
            </w:r>
          </w:p>
        </w:tc>
      </w:tr>
      <w:tr w:rsidR="00CC1A81" w:rsidRPr="009542E8" w14:paraId="7AB49D45" w14:textId="77777777" w:rsidTr="00305BF7">
        <w:tc>
          <w:tcPr>
            <w:tcW w:w="2700" w:type="dxa"/>
          </w:tcPr>
          <w:p w14:paraId="608BE7BB" w14:textId="77777777" w:rsidR="00CC1A81" w:rsidRPr="009542E8" w:rsidRDefault="00CC1A81" w:rsidP="00305BF7">
            <w:pPr>
              <w:spacing w:after="0"/>
            </w:pPr>
            <w:r w:rsidRPr="009542E8">
              <w:t>Pc</w:t>
            </w:r>
          </w:p>
        </w:tc>
        <w:tc>
          <w:tcPr>
            <w:tcW w:w="6650" w:type="dxa"/>
          </w:tcPr>
          <w:p w14:paraId="7245CC1E" w14:textId="77777777" w:rsidR="00CC1A81" w:rsidRPr="009542E8" w:rsidRDefault="00CC1A81" w:rsidP="00305BF7">
            <w:pPr>
              <w:spacing w:after="0"/>
            </w:pPr>
            <w:r w:rsidRPr="009542E8">
              <w:t>Probability of Collision</w:t>
            </w:r>
          </w:p>
        </w:tc>
      </w:tr>
      <w:tr w:rsidR="00CC1A81" w:rsidRPr="009542E8" w14:paraId="42F688EF" w14:textId="77777777" w:rsidTr="00305BF7">
        <w:tc>
          <w:tcPr>
            <w:tcW w:w="2700" w:type="dxa"/>
          </w:tcPr>
          <w:p w14:paraId="7E02625D" w14:textId="77777777" w:rsidR="00CC1A81" w:rsidRPr="009542E8" w:rsidRDefault="00CC1A81" w:rsidP="00305BF7">
            <w:pPr>
              <w:spacing w:after="0"/>
            </w:pPr>
            <w:r w:rsidRPr="009542E8">
              <w:t>SDK</w:t>
            </w:r>
          </w:p>
        </w:tc>
        <w:tc>
          <w:tcPr>
            <w:tcW w:w="6650" w:type="dxa"/>
          </w:tcPr>
          <w:p w14:paraId="3C848531" w14:textId="65427161" w:rsidR="00403A62" w:rsidRPr="009542E8" w:rsidRDefault="00CC1A81" w:rsidP="00305BF7">
            <w:pPr>
              <w:spacing w:after="0"/>
            </w:pPr>
            <w:r w:rsidRPr="009542E8">
              <w:t>Software Development Kit</w:t>
            </w:r>
          </w:p>
        </w:tc>
      </w:tr>
      <w:tr w:rsidR="00360E47" w:rsidRPr="009542E8" w14:paraId="3C1977E6" w14:textId="77777777" w:rsidTr="00305BF7">
        <w:tc>
          <w:tcPr>
            <w:tcW w:w="2700" w:type="dxa"/>
          </w:tcPr>
          <w:p w14:paraId="5558B25D" w14:textId="7F59DCAA" w:rsidR="00360E47" w:rsidRPr="009542E8" w:rsidRDefault="00360E47" w:rsidP="00305BF7">
            <w:pPr>
              <w:spacing w:after="0"/>
            </w:pPr>
            <w:r>
              <w:t>SDMC</w:t>
            </w:r>
          </w:p>
        </w:tc>
        <w:tc>
          <w:tcPr>
            <w:tcW w:w="6650" w:type="dxa"/>
          </w:tcPr>
          <w:p w14:paraId="46BF8336" w14:textId="29BA6A83" w:rsidR="00360E47" w:rsidRPr="009542E8" w:rsidRDefault="00360E47" w:rsidP="00305BF7">
            <w:pPr>
              <w:spacing w:after="0"/>
            </w:pPr>
            <w:r>
              <w:t>Simple Dynamics Monte Carlo</w:t>
            </w:r>
          </w:p>
        </w:tc>
      </w:tr>
      <w:tr w:rsidR="00403A62" w:rsidRPr="009542E8" w14:paraId="70D65084" w14:textId="77777777" w:rsidTr="00305BF7">
        <w:tc>
          <w:tcPr>
            <w:tcW w:w="2700" w:type="dxa"/>
          </w:tcPr>
          <w:p w14:paraId="5AE5815B" w14:textId="53C1550F" w:rsidR="00403A62" w:rsidRPr="009542E8" w:rsidRDefault="00403A62" w:rsidP="00403A62">
            <w:pPr>
              <w:spacing w:after="0"/>
            </w:pPr>
            <w:r>
              <w:t>TCA</w:t>
            </w:r>
          </w:p>
        </w:tc>
        <w:tc>
          <w:tcPr>
            <w:tcW w:w="6650" w:type="dxa"/>
          </w:tcPr>
          <w:p w14:paraId="31A061D7" w14:textId="442DF08B" w:rsidR="00403A62" w:rsidRPr="009542E8" w:rsidRDefault="00403A62" w:rsidP="00403A62">
            <w:pPr>
              <w:spacing w:after="0"/>
            </w:pPr>
            <w:r>
              <w:t>T</w:t>
            </w:r>
            <w:r w:rsidR="00B926E7">
              <w:t>ime of Closest A</w:t>
            </w:r>
            <w:r>
              <w:t>pproach</w:t>
            </w:r>
          </w:p>
        </w:tc>
      </w:tr>
    </w:tbl>
    <w:p w14:paraId="06F01464" w14:textId="77777777" w:rsidR="00CC1A81" w:rsidRPr="00B76CCD" w:rsidRDefault="00CC1A81" w:rsidP="00CC1A81">
      <w:pPr>
        <w:rPr>
          <w:rFonts w:ascii="Arial" w:hAnsi="Arial" w:cs="Arial"/>
        </w:rPr>
      </w:pPr>
    </w:p>
    <w:p w14:paraId="434AF275" w14:textId="77777777" w:rsidR="00CC1A81" w:rsidRPr="00B76CCD" w:rsidRDefault="00CC1A81" w:rsidP="00CC1A81">
      <w:pPr>
        <w:rPr>
          <w:rFonts w:ascii="Arial" w:hAnsi="Arial" w:cs="Arial"/>
        </w:rPr>
      </w:pPr>
      <w:r w:rsidRPr="00B76CCD">
        <w:rPr>
          <w:rFonts w:ascii="Arial" w:hAnsi="Arial" w:cs="Arial"/>
        </w:rPr>
        <w:br w:type="page"/>
      </w:r>
    </w:p>
    <w:p w14:paraId="2D4439D6" w14:textId="77777777" w:rsidR="00CC1A81" w:rsidRPr="00B76CCD" w:rsidRDefault="00CC1A81" w:rsidP="00CC1A81">
      <w:pPr>
        <w:pStyle w:val="Heading1"/>
      </w:pPr>
      <w:bookmarkStart w:id="30" w:name="_Toc208937040"/>
      <w:bookmarkStart w:id="31" w:name="_Toc208937296"/>
      <w:r w:rsidRPr="00B76CCD">
        <w:lastRenderedPageBreak/>
        <w:t>References</w:t>
      </w:r>
      <w:bookmarkEnd w:id="30"/>
      <w:bookmarkEnd w:id="31"/>
    </w:p>
    <w:p w14:paraId="445B111F" w14:textId="0C102745" w:rsidR="00C20697" w:rsidRPr="00B93B96" w:rsidRDefault="00C20697" w:rsidP="00736100">
      <w:pPr>
        <w:rPr>
          <w:b/>
        </w:rPr>
      </w:pPr>
    </w:p>
    <w:sectPr w:rsidR="00C20697" w:rsidRPr="00B93B9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9EAAC" w14:textId="77777777" w:rsidR="0076416A" w:rsidRDefault="0076416A" w:rsidP="00C20697">
      <w:pPr>
        <w:spacing w:after="0" w:line="240" w:lineRule="auto"/>
      </w:pPr>
      <w:r>
        <w:separator/>
      </w:r>
    </w:p>
  </w:endnote>
  <w:endnote w:type="continuationSeparator" w:id="0">
    <w:p w14:paraId="7CDD6573" w14:textId="77777777" w:rsidR="0076416A" w:rsidRDefault="0076416A" w:rsidP="00C20697">
      <w:pPr>
        <w:spacing w:after="0" w:line="240" w:lineRule="auto"/>
      </w:pPr>
      <w:r>
        <w:continuationSeparator/>
      </w:r>
    </w:p>
  </w:endnote>
  <w:endnote w:id="1">
    <w:p w14:paraId="750D47D9" w14:textId="1CFE6862" w:rsidR="0029789C" w:rsidRPr="0029789C" w:rsidRDefault="0029789C">
      <w:pPr>
        <w:pStyle w:val="EndnoteText"/>
      </w:pPr>
      <w:r>
        <w:rPr>
          <w:rStyle w:val="EndnoteReference"/>
        </w:rPr>
        <w:endnoteRef/>
      </w:r>
      <w:r>
        <w:t xml:space="preserve">     Hall, D. T., Baars, L. G., Casali, S. J. </w:t>
      </w:r>
      <w:r>
        <w:rPr>
          <w:i/>
          <w:iCs/>
        </w:rPr>
        <w:t>A Multistep Probability of Collision</w:t>
      </w:r>
      <w:r>
        <w:rPr>
          <w:i/>
          <w:iCs/>
        </w:rPr>
        <w:br/>
        <w:t xml:space="preserve">      Computational Algorithm.</w:t>
      </w:r>
      <w:r>
        <w:t xml:space="preserve"> AAS 23-398. 2023.</w:t>
      </w:r>
    </w:p>
  </w:endnote>
  <w:endnote w:id="2">
    <w:p w14:paraId="0CB564A5" w14:textId="4BC72A9F" w:rsidR="00DB390D" w:rsidRPr="00DB390D" w:rsidRDefault="00DB390D">
      <w:pPr>
        <w:pStyle w:val="EndnoteText"/>
      </w:pPr>
      <w:r>
        <w:rPr>
          <w:rStyle w:val="EndnoteReference"/>
        </w:rPr>
        <w:endnoteRef/>
      </w:r>
      <w:r>
        <w:t xml:space="preserve">     Hall, D. T., Casali, S. J., Johnson, L. C., Skrehart, B. B., Baars, L. G. </w:t>
      </w:r>
      <w:r>
        <w:rPr>
          <w:i/>
          <w:iCs/>
        </w:rPr>
        <w:t xml:space="preserve">High Fidelity </w:t>
      </w:r>
      <w:r>
        <w:rPr>
          <w:i/>
          <w:iCs/>
        </w:rPr>
        <w:br/>
        <w:t xml:space="preserve">      Collision Probabilities Estimated Using Brute Force Monte Carlo Simulations.</w:t>
      </w:r>
      <w:r>
        <w:t xml:space="preserve"> </w:t>
      </w:r>
      <w:r>
        <w:br/>
        <w:t xml:space="preserve">      AAS 18-244. 2018.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B3CE7" w14:textId="77777777" w:rsidR="00A572FC" w:rsidRPr="004C1EFC" w:rsidRDefault="00A572FC" w:rsidP="00305BF7">
    <w:pPr>
      <w:ind w:right="72"/>
      <w:rPr>
        <w:sz w:val="20"/>
        <w:szCs w:val="20"/>
      </w:rPr>
    </w:pPr>
  </w:p>
  <w:p w14:paraId="70DC5EA7" w14:textId="41719EDE" w:rsidR="00A572FC" w:rsidRDefault="00A572FC" w:rsidP="00305BF7">
    <w:pPr>
      <w:pStyle w:val="Footer"/>
      <w:jc w:val="center"/>
    </w:pPr>
    <w:r>
      <w:fldChar w:fldCharType="begin"/>
    </w:r>
    <w:r>
      <w:instrText xml:space="preserve"> PAGE   \* MERGEFORMAT </w:instrText>
    </w:r>
    <w:r>
      <w:fldChar w:fldCharType="separate"/>
    </w:r>
    <w:r w:rsidR="00DA28B1">
      <w:rPr>
        <w:noProof/>
      </w:rPr>
      <w:t>iii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Times New Roman"/>
        <w:bCs/>
        <w:color w:val="000000" w:themeColor="text1"/>
        <w:sz w:val="24"/>
        <w:szCs w:val="18"/>
      </w:rPr>
      <w:id w:val="1154257622"/>
      <w:docPartObj>
        <w:docPartGallery w:val="Page Numbers (Bottom of Page)"/>
        <w:docPartUnique/>
      </w:docPartObj>
    </w:sdtPr>
    <w:sdtEndPr>
      <w:rPr>
        <w:noProof/>
      </w:rPr>
    </w:sdtEndPr>
    <w:sdtContent>
      <w:p w14:paraId="031A4DD3" w14:textId="77777777" w:rsidR="00A572FC" w:rsidRPr="004C1EFC" w:rsidRDefault="00A572FC" w:rsidP="00305BF7">
        <w:pPr>
          <w:ind w:right="72"/>
          <w:rPr>
            <w:sz w:val="20"/>
            <w:szCs w:val="20"/>
          </w:rPr>
        </w:pPr>
      </w:p>
      <w:p w14:paraId="23283B18" w14:textId="5B557B11" w:rsidR="00A572FC" w:rsidRDefault="00A572FC" w:rsidP="00305BF7">
        <w:pPr>
          <w:pStyle w:val="Footer"/>
          <w:jc w:val="center"/>
        </w:pPr>
        <w:r>
          <w:fldChar w:fldCharType="begin"/>
        </w:r>
        <w:r>
          <w:instrText xml:space="preserve"> PAGE   \* MERGEFORMAT </w:instrText>
        </w:r>
        <w:r>
          <w:fldChar w:fldCharType="separate"/>
        </w:r>
        <w:r w:rsidR="00DA28B1">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B85ED" w14:textId="77777777" w:rsidR="0076416A" w:rsidRDefault="0076416A" w:rsidP="00C20697">
      <w:pPr>
        <w:spacing w:after="0" w:line="240" w:lineRule="auto"/>
      </w:pPr>
      <w:r>
        <w:separator/>
      </w:r>
    </w:p>
  </w:footnote>
  <w:footnote w:type="continuationSeparator" w:id="0">
    <w:p w14:paraId="142AB654" w14:textId="77777777" w:rsidR="0076416A" w:rsidRDefault="0076416A" w:rsidP="00C20697">
      <w:pPr>
        <w:spacing w:after="0" w:line="240" w:lineRule="auto"/>
      </w:pPr>
      <w:r>
        <w:continuationSeparator/>
      </w:r>
    </w:p>
  </w:footnote>
  <w:footnote w:id="1">
    <w:p w14:paraId="10CE5788" w14:textId="1FAD4200" w:rsidR="005C77A2" w:rsidRDefault="005C77A2">
      <w:pPr>
        <w:pStyle w:val="FootnoteText"/>
      </w:pPr>
      <w:r>
        <w:rPr>
          <w:rStyle w:val="FootnoteReference"/>
        </w:rPr>
        <w:footnoteRef/>
      </w:r>
      <w:r>
        <w:t xml:space="preserve"> While the basic inputs and outputs remain the same, additional input and output parameters (“params” and “out” structures, respectively)</w:t>
      </w:r>
      <w:r w:rsidR="002E20B9">
        <w:t xml:space="preserve"> are different. Integration of PcMultiStep functions will likely require some work to resolve differences within these structures.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520DD"/>
    <w:multiLevelType w:val="hybridMultilevel"/>
    <w:tmpl w:val="9D3A3F38"/>
    <w:lvl w:ilvl="0" w:tplc="91FE4E1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11570"/>
    <w:multiLevelType w:val="hybridMultilevel"/>
    <w:tmpl w:val="1E5CF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67457"/>
    <w:multiLevelType w:val="multilevel"/>
    <w:tmpl w:val="3D66D5BC"/>
    <w:styleLink w:val="Style2"/>
    <w:lvl w:ilvl="0">
      <w:start w:val="1"/>
      <w:numFmt w:val="decimal"/>
      <w:lvlText w:val="%1.0"/>
      <w:lvlJc w:val="left"/>
      <w:pPr>
        <w:ind w:left="720" w:hanging="720"/>
      </w:pPr>
      <w:rPr>
        <w:rFonts w:ascii="Calibri" w:hAnsi="Calibri"/>
        <w:b/>
        <w:bCs/>
        <w:i w:val="0"/>
        <w:iCs w:val="0"/>
        <w:caps w:val="0"/>
        <w:smallCaps w:val="0"/>
        <w:strike w:val="0"/>
        <w:dstrike w:val="0"/>
        <w:noProof w:val="0"/>
        <w:vanish w:val="0"/>
        <w:color w:val="1F4E79" w:themeColor="accent1" w:themeShade="8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7110DD1"/>
    <w:multiLevelType w:val="hybridMultilevel"/>
    <w:tmpl w:val="75C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B4DB8"/>
    <w:multiLevelType w:val="hybridMultilevel"/>
    <w:tmpl w:val="80F0FA74"/>
    <w:lvl w:ilvl="0" w:tplc="FEE07282">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192C7320"/>
    <w:multiLevelType w:val="hybridMultilevel"/>
    <w:tmpl w:val="76D0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970FF"/>
    <w:multiLevelType w:val="hybridMultilevel"/>
    <w:tmpl w:val="5928C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D71F7C"/>
    <w:multiLevelType w:val="hybridMultilevel"/>
    <w:tmpl w:val="D0BA1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A42F9"/>
    <w:multiLevelType w:val="multilevel"/>
    <w:tmpl w:val="30A45532"/>
    <w:styleLink w:val="Style3"/>
    <w:lvl w:ilvl="0">
      <w:start w:val="1"/>
      <w:numFmt w:val="decimal"/>
      <w:lvlText w:val="%1.0"/>
      <w:lvlJc w:val="left"/>
      <w:pPr>
        <w:ind w:left="720" w:hanging="720"/>
      </w:pPr>
      <w:rPr>
        <w:rFonts w:ascii="Calibri" w:hAnsi="Calibri"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AE30437"/>
    <w:multiLevelType w:val="hybridMultilevel"/>
    <w:tmpl w:val="1DAA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D43D7"/>
    <w:multiLevelType w:val="hybridMultilevel"/>
    <w:tmpl w:val="AFFA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9156F"/>
    <w:multiLevelType w:val="hybridMultilevel"/>
    <w:tmpl w:val="EF22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D1A36"/>
    <w:multiLevelType w:val="hybridMultilevel"/>
    <w:tmpl w:val="9B8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pStyle w:val="Heading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C16E2"/>
    <w:multiLevelType w:val="hybridMultilevel"/>
    <w:tmpl w:val="3E06BF7E"/>
    <w:lvl w:ilvl="0" w:tplc="E79A7B66">
      <w:start w:val="1"/>
      <w:numFmt w:val="decimal"/>
      <w:lvlText w:val="%1.0"/>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pStyle w:val="Heading9"/>
      <w:lvlText w:val="%9."/>
      <w:lvlJc w:val="right"/>
      <w:pPr>
        <w:ind w:left="7560" w:hanging="180"/>
      </w:pPr>
    </w:lvl>
  </w:abstractNum>
  <w:abstractNum w:abstractNumId="14" w15:restartNumberingAfterBreak="0">
    <w:nsid w:val="5ACD22DA"/>
    <w:multiLevelType w:val="multilevel"/>
    <w:tmpl w:val="3BB63826"/>
    <w:lvl w:ilvl="0">
      <w:start w:val="1"/>
      <w:numFmt w:val="decimal"/>
      <w:pStyle w:val="Heading1"/>
      <w:lvlText w:val="%1.0"/>
      <w:lvlJc w:val="left"/>
      <w:pPr>
        <w:ind w:left="6480" w:hanging="360"/>
      </w:pPr>
      <w:rPr>
        <w:rFonts w:ascii="Arial" w:hAnsi="Arial" w:cs="Arial" w:hint="default"/>
        <w:b/>
        <w:bCs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044" w:hanging="504"/>
      </w:pPr>
      <w:rPr>
        <w:rFonts w:cs="Times New Roman"/>
        <w:b/>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4050" w:hanging="720"/>
      </w:pPr>
      <w:rPr>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rPr>
        <w:rFonts w:cs="Times New Roman"/>
        <w:b/>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15" w15:restartNumberingAfterBreak="0">
    <w:nsid w:val="5C9A465A"/>
    <w:multiLevelType w:val="hybridMultilevel"/>
    <w:tmpl w:val="6E5C28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FE12FE"/>
    <w:multiLevelType w:val="hybridMultilevel"/>
    <w:tmpl w:val="708C4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pStyle w:val="Heading7"/>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1B1AC3"/>
    <w:multiLevelType w:val="hybridMultilevel"/>
    <w:tmpl w:val="29FAD1D2"/>
    <w:lvl w:ilvl="0" w:tplc="ADDE9DC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4C5526"/>
    <w:multiLevelType w:val="hybridMultilevel"/>
    <w:tmpl w:val="AEC2B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6806F6"/>
    <w:multiLevelType w:val="hybridMultilevel"/>
    <w:tmpl w:val="8020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132EA6"/>
    <w:multiLevelType w:val="hybridMultilevel"/>
    <w:tmpl w:val="8DC6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642A0C"/>
    <w:multiLevelType w:val="hybridMultilevel"/>
    <w:tmpl w:val="9CE4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8E7EF7"/>
    <w:multiLevelType w:val="hybridMultilevel"/>
    <w:tmpl w:val="2FBED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7468975">
    <w:abstractNumId w:val="13"/>
  </w:num>
  <w:num w:numId="2" w16cid:durableId="555698565">
    <w:abstractNumId w:val="16"/>
  </w:num>
  <w:num w:numId="3" w16cid:durableId="2140875673">
    <w:abstractNumId w:val="12"/>
  </w:num>
  <w:num w:numId="4" w16cid:durableId="504050098">
    <w:abstractNumId w:val="2"/>
  </w:num>
  <w:num w:numId="5" w16cid:durableId="633947567">
    <w:abstractNumId w:val="8"/>
  </w:num>
  <w:num w:numId="6" w16cid:durableId="1679116016">
    <w:abstractNumId w:val="14"/>
  </w:num>
  <w:num w:numId="7" w16cid:durableId="1043166511">
    <w:abstractNumId w:val="10"/>
  </w:num>
  <w:num w:numId="8" w16cid:durableId="996685546">
    <w:abstractNumId w:val="20"/>
  </w:num>
  <w:num w:numId="9" w16cid:durableId="1579053420">
    <w:abstractNumId w:val="15"/>
  </w:num>
  <w:num w:numId="10" w16cid:durableId="2146383599">
    <w:abstractNumId w:val="6"/>
  </w:num>
  <w:num w:numId="11" w16cid:durableId="1849103384">
    <w:abstractNumId w:val="3"/>
  </w:num>
  <w:num w:numId="12" w16cid:durableId="289171952">
    <w:abstractNumId w:val="0"/>
  </w:num>
  <w:num w:numId="13" w16cid:durableId="1430735282">
    <w:abstractNumId w:val="19"/>
  </w:num>
  <w:num w:numId="14" w16cid:durableId="546141153">
    <w:abstractNumId w:val="22"/>
  </w:num>
  <w:num w:numId="15" w16cid:durableId="923295276">
    <w:abstractNumId w:val="17"/>
  </w:num>
  <w:num w:numId="16" w16cid:durableId="412362125">
    <w:abstractNumId w:val="5"/>
  </w:num>
  <w:num w:numId="17" w16cid:durableId="868878182">
    <w:abstractNumId w:val="11"/>
  </w:num>
  <w:num w:numId="18" w16cid:durableId="1608001652">
    <w:abstractNumId w:val="4"/>
  </w:num>
  <w:num w:numId="19" w16cid:durableId="1637907970">
    <w:abstractNumId w:val="1"/>
  </w:num>
  <w:num w:numId="20" w16cid:durableId="507064884">
    <w:abstractNumId w:val="9"/>
  </w:num>
  <w:num w:numId="21" w16cid:durableId="1014768127">
    <w:abstractNumId w:val="21"/>
  </w:num>
  <w:num w:numId="22" w16cid:durableId="134493076">
    <w:abstractNumId w:val="18"/>
  </w:num>
  <w:num w:numId="23" w16cid:durableId="7032089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37D"/>
    <w:rsid w:val="000211FE"/>
    <w:rsid w:val="0006613F"/>
    <w:rsid w:val="00087245"/>
    <w:rsid w:val="000907EC"/>
    <w:rsid w:val="000E04A6"/>
    <w:rsid w:val="001F33A2"/>
    <w:rsid w:val="001F4FF6"/>
    <w:rsid w:val="002003C1"/>
    <w:rsid w:val="00226B01"/>
    <w:rsid w:val="0023637D"/>
    <w:rsid w:val="00293352"/>
    <w:rsid w:val="0029789C"/>
    <w:rsid w:val="002B615B"/>
    <w:rsid w:val="002E20B9"/>
    <w:rsid w:val="002E2D45"/>
    <w:rsid w:val="003042EB"/>
    <w:rsid w:val="00305BF7"/>
    <w:rsid w:val="00326F9A"/>
    <w:rsid w:val="00346305"/>
    <w:rsid w:val="00360E47"/>
    <w:rsid w:val="00372C08"/>
    <w:rsid w:val="003903AE"/>
    <w:rsid w:val="0039335B"/>
    <w:rsid w:val="003A31C7"/>
    <w:rsid w:val="003B5AC7"/>
    <w:rsid w:val="003C01CA"/>
    <w:rsid w:val="003F1704"/>
    <w:rsid w:val="00403A62"/>
    <w:rsid w:val="00441D42"/>
    <w:rsid w:val="004A4254"/>
    <w:rsid w:val="004B727F"/>
    <w:rsid w:val="004E797B"/>
    <w:rsid w:val="004F689A"/>
    <w:rsid w:val="0059558A"/>
    <w:rsid w:val="005A6772"/>
    <w:rsid w:val="005B3E2D"/>
    <w:rsid w:val="005C77A2"/>
    <w:rsid w:val="005D29D3"/>
    <w:rsid w:val="005F79EE"/>
    <w:rsid w:val="0062720B"/>
    <w:rsid w:val="00692479"/>
    <w:rsid w:val="006B68CC"/>
    <w:rsid w:val="00720155"/>
    <w:rsid w:val="00736100"/>
    <w:rsid w:val="00751F73"/>
    <w:rsid w:val="00756F6D"/>
    <w:rsid w:val="0076416A"/>
    <w:rsid w:val="007907FC"/>
    <w:rsid w:val="007C72BB"/>
    <w:rsid w:val="007E75E8"/>
    <w:rsid w:val="007F4B19"/>
    <w:rsid w:val="008350E4"/>
    <w:rsid w:val="00840E62"/>
    <w:rsid w:val="00850A91"/>
    <w:rsid w:val="008648F2"/>
    <w:rsid w:val="0089480D"/>
    <w:rsid w:val="00920476"/>
    <w:rsid w:val="00972A68"/>
    <w:rsid w:val="00994EF1"/>
    <w:rsid w:val="009979AA"/>
    <w:rsid w:val="009C44C6"/>
    <w:rsid w:val="009E70C1"/>
    <w:rsid w:val="009F3CB0"/>
    <w:rsid w:val="00A01040"/>
    <w:rsid w:val="00A572FC"/>
    <w:rsid w:val="00A84652"/>
    <w:rsid w:val="00AC34BB"/>
    <w:rsid w:val="00AC4746"/>
    <w:rsid w:val="00AC5741"/>
    <w:rsid w:val="00B022AD"/>
    <w:rsid w:val="00B370BC"/>
    <w:rsid w:val="00B45AB5"/>
    <w:rsid w:val="00B91601"/>
    <w:rsid w:val="00B926E7"/>
    <w:rsid w:val="00B93B96"/>
    <w:rsid w:val="00BA502D"/>
    <w:rsid w:val="00BC0974"/>
    <w:rsid w:val="00BC37A2"/>
    <w:rsid w:val="00BD52AF"/>
    <w:rsid w:val="00BE0696"/>
    <w:rsid w:val="00C20256"/>
    <w:rsid w:val="00C20697"/>
    <w:rsid w:val="00C75EEE"/>
    <w:rsid w:val="00C96702"/>
    <w:rsid w:val="00CC1A81"/>
    <w:rsid w:val="00CC643C"/>
    <w:rsid w:val="00CD553B"/>
    <w:rsid w:val="00CF09DD"/>
    <w:rsid w:val="00D001D3"/>
    <w:rsid w:val="00D03B79"/>
    <w:rsid w:val="00D101EE"/>
    <w:rsid w:val="00D40992"/>
    <w:rsid w:val="00D4450C"/>
    <w:rsid w:val="00D471DD"/>
    <w:rsid w:val="00D553BD"/>
    <w:rsid w:val="00DA28B1"/>
    <w:rsid w:val="00DB390D"/>
    <w:rsid w:val="00DF52A9"/>
    <w:rsid w:val="00E45A14"/>
    <w:rsid w:val="00E46B77"/>
    <w:rsid w:val="00EB7B1A"/>
    <w:rsid w:val="00EC1306"/>
    <w:rsid w:val="00EC6633"/>
    <w:rsid w:val="00ED4996"/>
    <w:rsid w:val="00F7068E"/>
    <w:rsid w:val="00F7189B"/>
    <w:rsid w:val="00FA2B57"/>
    <w:rsid w:val="00FE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69A2"/>
  <w15:chartTrackingRefBased/>
  <w15:docId w15:val="{AEE625DB-8D83-48A7-AAF4-CDA7E9BF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lockText"/>
    <w:link w:val="Heading1Char"/>
    <w:autoRedefine/>
    <w:uiPriority w:val="9"/>
    <w:qFormat/>
    <w:rsid w:val="00C20697"/>
    <w:pPr>
      <w:keepNext/>
      <w:keepLines/>
      <w:numPr>
        <w:numId w:val="6"/>
      </w:numPr>
      <w:tabs>
        <w:tab w:val="left" w:pos="0"/>
        <w:tab w:val="left" w:pos="90"/>
        <w:tab w:val="left" w:pos="630"/>
      </w:tabs>
      <w:spacing w:before="480" w:after="0" w:line="240" w:lineRule="auto"/>
      <w:ind w:left="0" w:firstLine="0"/>
      <w:outlineLvl w:val="0"/>
    </w:pPr>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styleId="Heading2">
    <w:name w:val="heading 2"/>
    <w:basedOn w:val="Heading1"/>
    <w:next w:val="BlockText"/>
    <w:link w:val="Heading2Char"/>
    <w:autoRedefine/>
    <w:uiPriority w:val="1"/>
    <w:unhideWhenUsed/>
    <w:qFormat/>
    <w:rsid w:val="00D03B79"/>
    <w:pPr>
      <w:numPr>
        <w:ilvl w:val="1"/>
      </w:numPr>
      <w:tabs>
        <w:tab w:val="clear" w:pos="0"/>
        <w:tab w:val="clear" w:pos="90"/>
        <w:tab w:val="clear" w:pos="630"/>
        <w:tab w:val="left" w:pos="1080"/>
      </w:tabs>
      <w:spacing w:before="200"/>
      <w:ind w:left="504"/>
      <w:outlineLvl w:val="1"/>
    </w:pPr>
    <w:rPr>
      <w:bCs/>
      <w:color w:val="000000"/>
      <w:sz w:val="28"/>
      <w:szCs w:val="26"/>
      <w14:textFill>
        <w14:solidFill>
          <w14:srgbClr w14:val="000000">
            <w14:lumMod w14:val="75000"/>
          </w14:srgbClr>
        </w14:solidFill>
      </w14:textFill>
    </w:rPr>
  </w:style>
  <w:style w:type="paragraph" w:styleId="Heading3">
    <w:name w:val="heading 3"/>
    <w:aliases w:val="FDSS - II Heading 3"/>
    <w:basedOn w:val="Normal"/>
    <w:next w:val="BlockText"/>
    <w:link w:val="Heading3Char"/>
    <w:uiPriority w:val="1"/>
    <w:unhideWhenUsed/>
    <w:qFormat/>
    <w:rsid w:val="00AC34BB"/>
    <w:pPr>
      <w:keepNext/>
      <w:keepLines/>
      <w:numPr>
        <w:ilvl w:val="2"/>
        <w:numId w:val="6"/>
      </w:numPr>
      <w:tabs>
        <w:tab w:val="left" w:leader="dot" w:pos="1440"/>
      </w:tabs>
      <w:spacing w:before="240" w:after="0" w:line="240" w:lineRule="auto"/>
      <w:ind w:left="720"/>
      <w:outlineLvl w:val="2"/>
    </w:pPr>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styleId="Heading4">
    <w:name w:val="heading 4"/>
    <w:basedOn w:val="Normal"/>
    <w:next w:val="BlockText"/>
    <w:link w:val="Heading4Char"/>
    <w:uiPriority w:val="9"/>
    <w:unhideWhenUsed/>
    <w:qFormat/>
    <w:rsid w:val="002B615B"/>
    <w:pPr>
      <w:keepNext/>
      <w:keepLines/>
      <w:numPr>
        <w:ilvl w:val="3"/>
        <w:numId w:val="6"/>
      </w:numPr>
      <w:spacing w:before="240" w:after="120"/>
      <w:ind w:left="864"/>
      <w:outlineLvl w:val="3"/>
    </w:pPr>
    <w:rPr>
      <w:rFonts w:ascii="Arial" w:eastAsiaTheme="majorEastAsia" w:hAnsi="Arial" w:cs="Arial"/>
      <w:b/>
      <w:i/>
      <w:sz w:val="24"/>
      <w:szCs w:val="18"/>
      <w14:scene3d>
        <w14:camera w14:prst="orthographicFront"/>
        <w14:lightRig w14:rig="threePt" w14:dir="t">
          <w14:rot w14:lat="0" w14:lon="0" w14:rev="0"/>
        </w14:lightRig>
      </w14:scene3d>
    </w:rPr>
  </w:style>
  <w:style w:type="paragraph" w:styleId="Heading5">
    <w:name w:val="heading 5"/>
    <w:basedOn w:val="Normal"/>
    <w:next w:val="Normal"/>
    <w:link w:val="Heading5Char"/>
    <w:uiPriority w:val="9"/>
    <w:unhideWhenUsed/>
    <w:qFormat/>
    <w:rsid w:val="00C2069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2069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20697"/>
    <w:pPr>
      <w:keepNext/>
      <w:keepLines/>
      <w:numPr>
        <w:ilvl w:val="6"/>
        <w:numId w:val="2"/>
      </w:numPr>
      <w:spacing w:before="40" w:after="0"/>
      <w:ind w:left="1386" w:hanging="1296"/>
      <w:outlineLvl w:val="6"/>
    </w:pPr>
    <w:rPr>
      <w:rFonts w:asciiTheme="majorHAnsi" w:eastAsiaTheme="majorEastAsia" w:hAnsiTheme="majorHAnsi" w:cstheme="majorBidi"/>
      <w:i/>
      <w:iCs/>
      <w:color w:val="1F4D78" w:themeColor="accent1" w:themeShade="7F"/>
    </w:rPr>
  </w:style>
  <w:style w:type="paragraph" w:styleId="Heading8">
    <w:name w:val="heading 8"/>
    <w:aliases w:val="(Appendix titles)"/>
    <w:basedOn w:val="Normal"/>
    <w:next w:val="Normal"/>
    <w:link w:val="Heading8Char"/>
    <w:uiPriority w:val="9"/>
    <w:unhideWhenUsed/>
    <w:qFormat/>
    <w:rsid w:val="00C20697"/>
    <w:pPr>
      <w:keepNext/>
      <w:keepLines/>
      <w:spacing w:before="40" w:after="0"/>
      <w:ind w:left="153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697"/>
    <w:pPr>
      <w:keepNext/>
      <w:keepLines/>
      <w:numPr>
        <w:ilvl w:val="8"/>
        <w:numId w:val="1"/>
      </w:numPr>
      <w:spacing w:before="40" w:after="0"/>
      <w:ind w:left="167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101EE"/>
    <w:rPr>
      <w:sz w:val="16"/>
      <w:szCs w:val="16"/>
    </w:rPr>
  </w:style>
  <w:style w:type="paragraph" w:styleId="CommentText">
    <w:name w:val="annotation text"/>
    <w:basedOn w:val="Normal"/>
    <w:link w:val="CommentTextChar"/>
    <w:uiPriority w:val="99"/>
    <w:unhideWhenUsed/>
    <w:rsid w:val="00D101EE"/>
    <w:pPr>
      <w:spacing w:line="240" w:lineRule="auto"/>
    </w:pPr>
    <w:rPr>
      <w:sz w:val="20"/>
      <w:szCs w:val="20"/>
    </w:rPr>
  </w:style>
  <w:style w:type="character" w:customStyle="1" w:styleId="CommentTextChar">
    <w:name w:val="Comment Text Char"/>
    <w:basedOn w:val="DefaultParagraphFont"/>
    <w:link w:val="CommentText"/>
    <w:uiPriority w:val="99"/>
    <w:rsid w:val="00D101EE"/>
    <w:rPr>
      <w:sz w:val="20"/>
      <w:szCs w:val="20"/>
    </w:rPr>
  </w:style>
  <w:style w:type="paragraph" w:styleId="CommentSubject">
    <w:name w:val="annotation subject"/>
    <w:basedOn w:val="CommentText"/>
    <w:next w:val="CommentText"/>
    <w:link w:val="CommentSubjectChar"/>
    <w:uiPriority w:val="99"/>
    <w:semiHidden/>
    <w:unhideWhenUsed/>
    <w:rsid w:val="00D101EE"/>
    <w:rPr>
      <w:b/>
      <w:bCs/>
    </w:rPr>
  </w:style>
  <w:style w:type="character" w:customStyle="1" w:styleId="CommentSubjectChar">
    <w:name w:val="Comment Subject Char"/>
    <w:basedOn w:val="CommentTextChar"/>
    <w:link w:val="CommentSubject"/>
    <w:uiPriority w:val="99"/>
    <w:semiHidden/>
    <w:rsid w:val="00D101EE"/>
    <w:rPr>
      <w:b/>
      <w:bCs/>
      <w:sz w:val="20"/>
      <w:szCs w:val="20"/>
    </w:rPr>
  </w:style>
  <w:style w:type="paragraph" w:styleId="BalloonText">
    <w:name w:val="Balloon Text"/>
    <w:basedOn w:val="Normal"/>
    <w:link w:val="BalloonTextChar"/>
    <w:uiPriority w:val="99"/>
    <w:semiHidden/>
    <w:unhideWhenUsed/>
    <w:rsid w:val="00D10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1EE"/>
    <w:rPr>
      <w:rFonts w:ascii="Segoe UI" w:hAnsi="Segoe UI" w:cs="Segoe UI"/>
      <w:sz w:val="18"/>
      <w:szCs w:val="18"/>
    </w:rPr>
  </w:style>
  <w:style w:type="character" w:customStyle="1" w:styleId="Heading1Char">
    <w:name w:val="Heading 1 Char"/>
    <w:basedOn w:val="DefaultParagraphFont"/>
    <w:link w:val="Heading1"/>
    <w:uiPriority w:val="9"/>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character" w:customStyle="1" w:styleId="Heading2Char">
    <w:name w:val="Heading 2 Char"/>
    <w:basedOn w:val="DefaultParagraphFont"/>
    <w:link w:val="Heading2"/>
    <w:uiPriority w:val="1"/>
    <w:rsid w:val="00D03B79"/>
    <w:rPr>
      <w:rFonts w:ascii="Arial" w:eastAsiaTheme="majorEastAsia" w:hAnsi="Arial" w:cs="Arial"/>
      <w:b/>
      <w:bCs/>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character" w:customStyle="1" w:styleId="Heading3Char">
    <w:name w:val="Heading 3 Char"/>
    <w:aliases w:val="FDSS - II Heading 3 Char"/>
    <w:basedOn w:val="DefaultParagraphFont"/>
    <w:link w:val="Heading3"/>
    <w:uiPriority w:val="1"/>
    <w:rsid w:val="00AC34BB"/>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2B615B"/>
    <w:rPr>
      <w:rFonts w:ascii="Arial" w:eastAsiaTheme="majorEastAsia" w:hAnsi="Arial" w:cs="Arial"/>
      <w:b/>
      <w:i/>
      <w:sz w:val="24"/>
      <w:szCs w:val="18"/>
      <w14:scene3d>
        <w14:camera w14:prst="orthographicFront"/>
        <w14:lightRig w14:rig="threePt" w14:dir="t">
          <w14:rot w14:lat="0" w14:lon="0" w14:rev="0"/>
        </w14:lightRig>
      </w14:scene3d>
    </w:rPr>
  </w:style>
  <w:style w:type="character" w:customStyle="1" w:styleId="Heading5Char">
    <w:name w:val="Heading 5 Char"/>
    <w:basedOn w:val="DefaultParagraphFont"/>
    <w:link w:val="Heading5"/>
    <w:uiPriority w:val="9"/>
    <w:rsid w:val="00C206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206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20697"/>
    <w:rPr>
      <w:rFonts w:asciiTheme="majorHAnsi" w:eastAsiaTheme="majorEastAsia" w:hAnsiTheme="majorHAnsi" w:cstheme="majorBidi"/>
      <w:i/>
      <w:iCs/>
      <w:color w:val="1F4D78" w:themeColor="accent1" w:themeShade="7F"/>
    </w:rPr>
  </w:style>
  <w:style w:type="character" w:customStyle="1" w:styleId="Heading8Char">
    <w:name w:val="Heading 8 Char"/>
    <w:aliases w:val="(Appendix titles) Char"/>
    <w:basedOn w:val="DefaultParagraphFont"/>
    <w:link w:val="Heading8"/>
    <w:uiPriority w:val="9"/>
    <w:rsid w:val="00C206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6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C20697"/>
    <w:pPr>
      <w:numPr>
        <w:numId w:val="15"/>
      </w:numPr>
      <w:spacing w:before="240" w:after="120" w:line="240" w:lineRule="auto"/>
      <w:contextualSpacing/>
    </w:pPr>
    <w:rPr>
      <w:rFonts w:ascii="Arial" w:hAnsi="Arial" w:cs="Arial"/>
      <w:color w:val="000000" w:themeColor="text1"/>
      <w:sz w:val="24"/>
      <w:szCs w:val="24"/>
    </w:rPr>
  </w:style>
  <w:style w:type="character" w:customStyle="1" w:styleId="ListParagraphChar">
    <w:name w:val="List Paragraph Char"/>
    <w:basedOn w:val="DefaultParagraphFont"/>
    <w:link w:val="ListParagraph"/>
    <w:uiPriority w:val="34"/>
    <w:rsid w:val="00C20697"/>
    <w:rPr>
      <w:rFonts w:ascii="Arial" w:hAnsi="Arial" w:cs="Arial"/>
      <w:color w:val="000000" w:themeColor="text1"/>
      <w:sz w:val="24"/>
      <w:szCs w:val="24"/>
    </w:rPr>
  </w:style>
  <w:style w:type="paragraph" w:customStyle="1" w:styleId="FDSS-IIHeading4">
    <w:name w:val="FDSS-II Heading 4"/>
    <w:basedOn w:val="Normal"/>
    <w:link w:val="FDSS-IIHeading4Char"/>
    <w:rsid w:val="00C20697"/>
    <w:pPr>
      <w:keepNext/>
      <w:keepLines/>
      <w:tabs>
        <w:tab w:val="left" w:pos="90"/>
      </w:tabs>
      <w:spacing w:before="40" w:after="0"/>
      <w:ind w:right="612"/>
      <w:outlineLvl w:val="1"/>
    </w:pPr>
    <w:rPr>
      <w:rFonts w:ascii="Arial" w:eastAsiaTheme="majorEastAsia" w:hAnsi="Arial" w:cstheme="majorBidi"/>
      <w:b/>
      <w:bCs/>
      <w:i/>
      <w:color w:val="000000" w:themeColor="text1"/>
      <w:sz w:val="28"/>
      <w:szCs w:val="28"/>
    </w:rPr>
  </w:style>
  <w:style w:type="character" w:customStyle="1" w:styleId="FDSS-IIHeading4Char">
    <w:name w:val="FDSS-II Heading 4 Char"/>
    <w:basedOn w:val="DefaultParagraphFont"/>
    <w:link w:val="FDSS-IIHeading4"/>
    <w:rsid w:val="00C20697"/>
    <w:rPr>
      <w:rFonts w:ascii="Arial" w:eastAsiaTheme="majorEastAsia" w:hAnsi="Arial" w:cstheme="majorBidi"/>
      <w:b/>
      <w:bCs/>
      <w:i/>
      <w:color w:val="000000" w:themeColor="text1"/>
      <w:sz w:val="28"/>
      <w:szCs w:val="28"/>
    </w:rPr>
  </w:style>
  <w:style w:type="paragraph" w:styleId="Caption">
    <w:name w:val="caption"/>
    <w:basedOn w:val="Normal"/>
    <w:next w:val="Normal"/>
    <w:link w:val="CaptionChar"/>
    <w:autoRedefine/>
    <w:unhideWhenUsed/>
    <w:qFormat/>
    <w:rsid w:val="00C20697"/>
    <w:pPr>
      <w:keepNext/>
      <w:spacing w:after="0" w:line="240" w:lineRule="auto"/>
      <w:jc w:val="center"/>
    </w:pPr>
    <w:rPr>
      <w:rFonts w:ascii="Arial" w:hAnsi="Arial" w:cs="Times New Roman"/>
      <w:b/>
    </w:rPr>
  </w:style>
  <w:style w:type="paragraph" w:styleId="Title">
    <w:name w:val="Title"/>
    <w:basedOn w:val="Normal"/>
    <w:next w:val="Normal"/>
    <w:link w:val="TitleChar"/>
    <w:uiPriority w:val="10"/>
    <w:qFormat/>
    <w:rsid w:val="00C20697"/>
    <w:pPr>
      <w:pBdr>
        <w:bottom w:val="single" w:sz="8" w:space="4" w:color="5B9BD5" w:themeColor="accent1"/>
      </w:pBdr>
      <w:spacing w:before="240" w:after="300" w:line="240" w:lineRule="auto"/>
      <w:contextualSpacing/>
      <w:jc w:val="center"/>
    </w:pPr>
    <w:rPr>
      <w:rFonts w:ascii="Times New Roman" w:eastAsiaTheme="majorEastAsia" w:hAnsi="Times New Roman" w:cstheme="majorBidi"/>
      <w:bCs/>
      <w:color w:val="000000" w:themeColor="text1"/>
      <w:spacing w:val="5"/>
      <w:kern w:val="28"/>
      <w:sz w:val="52"/>
      <w:szCs w:val="52"/>
    </w:rPr>
  </w:style>
  <w:style w:type="character" w:customStyle="1" w:styleId="TitleChar">
    <w:name w:val="Title Char"/>
    <w:basedOn w:val="DefaultParagraphFont"/>
    <w:link w:val="Title"/>
    <w:uiPriority w:val="10"/>
    <w:rsid w:val="00C20697"/>
    <w:rPr>
      <w:rFonts w:ascii="Times New Roman" w:eastAsiaTheme="majorEastAsia" w:hAnsi="Times New Roman" w:cstheme="majorBidi"/>
      <w:bCs/>
      <w:color w:val="000000" w:themeColor="text1"/>
      <w:spacing w:val="5"/>
      <w:kern w:val="28"/>
      <w:sz w:val="52"/>
      <w:szCs w:val="52"/>
    </w:rPr>
  </w:style>
  <w:style w:type="character" w:styleId="Hyperlink">
    <w:name w:val="Hyperlink"/>
    <w:uiPriority w:val="99"/>
    <w:rsid w:val="00C20697"/>
    <w:rPr>
      <w:rFonts w:ascii="Arial" w:hAnsi="Arial"/>
      <w:color w:val="0D0D0D"/>
      <w:sz w:val="18"/>
      <w:u w:val="none"/>
    </w:rPr>
  </w:style>
  <w:style w:type="paragraph" w:customStyle="1" w:styleId="corporateaddress">
    <w:name w:val="corporateaddress"/>
    <w:basedOn w:val="Normal"/>
    <w:rsid w:val="00C20697"/>
    <w:pPr>
      <w:spacing w:before="240" w:after="60" w:line="240" w:lineRule="auto"/>
    </w:pPr>
    <w:rPr>
      <w:rFonts w:ascii="Arial" w:hAnsi="Arial" w:cs="Times New Roman"/>
      <w:sz w:val="24"/>
      <w:szCs w:val="24"/>
    </w:rPr>
  </w:style>
  <w:style w:type="paragraph" w:styleId="TOCHeading">
    <w:name w:val="TOC Heading"/>
    <w:basedOn w:val="Heading1"/>
    <w:next w:val="Normal"/>
    <w:uiPriority w:val="39"/>
    <w:unhideWhenUsed/>
    <w:qFormat/>
    <w:rsid w:val="00C20697"/>
    <w:pPr>
      <w:numPr>
        <w:numId w:val="0"/>
      </w:numPr>
      <w:spacing w:line="276" w:lineRule="auto"/>
      <w:outlineLvl w:val="9"/>
    </w:pPr>
    <w:rPr>
      <w:bCs/>
      <w:lang w:eastAsia="ja-JP"/>
    </w:rPr>
  </w:style>
  <w:style w:type="paragraph" w:styleId="TOC1">
    <w:name w:val="toc 1"/>
    <w:basedOn w:val="Normal"/>
    <w:next w:val="Normal"/>
    <w:autoRedefine/>
    <w:uiPriority w:val="39"/>
    <w:rsid w:val="00720155"/>
    <w:pPr>
      <w:tabs>
        <w:tab w:val="left" w:pos="660"/>
        <w:tab w:val="right" w:leader="dot" w:pos="10800"/>
      </w:tabs>
      <w:spacing w:after="0" w:line="288" w:lineRule="auto"/>
      <w:ind w:right="-360"/>
    </w:pPr>
    <w:rPr>
      <w:rFonts w:ascii="Arial" w:hAnsi="Arial" w:cs="Times New Roman"/>
      <w:bCs/>
      <w:color w:val="000000" w:themeColor="text1"/>
      <w:sz w:val="24"/>
      <w:szCs w:val="18"/>
    </w:rPr>
  </w:style>
  <w:style w:type="paragraph" w:styleId="Header">
    <w:name w:val="header"/>
    <w:basedOn w:val="Normal"/>
    <w:link w:val="Head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HeaderChar">
    <w:name w:val="Header Char"/>
    <w:basedOn w:val="DefaultParagraphFont"/>
    <w:link w:val="Header"/>
    <w:uiPriority w:val="99"/>
    <w:rsid w:val="00C20697"/>
    <w:rPr>
      <w:rFonts w:ascii="Arial" w:hAnsi="Arial" w:cs="Times New Roman"/>
      <w:bCs/>
      <w:color w:val="000000" w:themeColor="text1"/>
      <w:sz w:val="24"/>
      <w:szCs w:val="18"/>
    </w:rPr>
  </w:style>
  <w:style w:type="paragraph" w:styleId="Footer">
    <w:name w:val="footer"/>
    <w:basedOn w:val="Normal"/>
    <w:link w:val="Foot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FooterChar">
    <w:name w:val="Footer Char"/>
    <w:basedOn w:val="DefaultParagraphFont"/>
    <w:link w:val="Footer"/>
    <w:uiPriority w:val="99"/>
    <w:rsid w:val="00C20697"/>
    <w:rPr>
      <w:rFonts w:ascii="Arial" w:hAnsi="Arial" w:cs="Times New Roman"/>
      <w:bCs/>
      <w:color w:val="000000" w:themeColor="text1"/>
      <w:sz w:val="24"/>
      <w:szCs w:val="18"/>
    </w:rPr>
  </w:style>
  <w:style w:type="paragraph" w:styleId="TableofFigures">
    <w:name w:val="table of figures"/>
    <w:basedOn w:val="Normal"/>
    <w:next w:val="Normal"/>
    <w:uiPriority w:val="99"/>
    <w:rsid w:val="00C20697"/>
    <w:pPr>
      <w:spacing w:before="240" w:after="0" w:line="240" w:lineRule="auto"/>
    </w:pPr>
    <w:rPr>
      <w:rFonts w:ascii="Arial" w:hAnsi="Arial" w:cs="Times New Roman"/>
      <w:bCs/>
      <w:color w:val="000000" w:themeColor="text1"/>
      <w:sz w:val="24"/>
      <w:szCs w:val="18"/>
    </w:rPr>
  </w:style>
  <w:style w:type="paragraph" w:customStyle="1" w:styleId="6KTitle">
    <w:name w:val="6K Title"/>
    <w:basedOn w:val="Title"/>
    <w:autoRedefine/>
    <w:rsid w:val="00C20697"/>
    <w:pPr>
      <w:pBdr>
        <w:bottom w:val="none" w:sz="0" w:space="0" w:color="auto"/>
      </w:pBdr>
      <w:spacing w:after="60" w:line="276" w:lineRule="auto"/>
      <w:ind w:left="432" w:hanging="432"/>
      <w:contextualSpacing w:val="0"/>
      <w:outlineLvl w:val="0"/>
    </w:pPr>
    <w:rPr>
      <w:rFonts w:ascii="Arial" w:eastAsia="Calibri" w:hAnsi="Arial" w:cs="Arial"/>
      <w:color w:val="auto"/>
      <w:spacing w:val="0"/>
      <w:sz w:val="36"/>
      <w:szCs w:val="36"/>
    </w:rPr>
  </w:style>
  <w:style w:type="paragraph" w:customStyle="1" w:styleId="TableText">
    <w:name w:val="TableText"/>
    <w:basedOn w:val="Normal"/>
    <w:rsid w:val="00C20697"/>
    <w:pPr>
      <w:spacing w:before="60" w:after="60" w:line="240" w:lineRule="auto"/>
      <w:ind w:left="432" w:hanging="432"/>
    </w:pPr>
    <w:rPr>
      <w:rFonts w:ascii="Arial" w:eastAsia="Times New Roman" w:hAnsi="Arial" w:cs="Times New Roman"/>
      <w:sz w:val="20"/>
      <w:szCs w:val="20"/>
    </w:rPr>
  </w:style>
  <w:style w:type="character" w:styleId="LineNumber">
    <w:name w:val="line number"/>
    <w:basedOn w:val="DefaultParagraphFont"/>
    <w:uiPriority w:val="99"/>
    <w:semiHidden/>
    <w:unhideWhenUsed/>
    <w:rsid w:val="00C20697"/>
  </w:style>
  <w:style w:type="paragraph" w:styleId="NoSpacing">
    <w:name w:val="No Spacing"/>
    <w:link w:val="NoSpacingChar"/>
    <w:uiPriority w:val="1"/>
    <w:qFormat/>
    <w:rsid w:val="00C20697"/>
    <w:pPr>
      <w:spacing w:before="240" w:after="0" w:line="240" w:lineRule="auto"/>
    </w:pPr>
    <w:rPr>
      <w:rFonts w:eastAsiaTheme="minorEastAsia"/>
      <w:b/>
    </w:rPr>
  </w:style>
  <w:style w:type="character" w:customStyle="1" w:styleId="NoSpacingChar">
    <w:name w:val="No Spacing Char"/>
    <w:basedOn w:val="DefaultParagraphFont"/>
    <w:link w:val="NoSpacing"/>
    <w:uiPriority w:val="1"/>
    <w:rsid w:val="00C20697"/>
    <w:rPr>
      <w:rFonts w:eastAsiaTheme="minorEastAsia"/>
      <w:b/>
    </w:rPr>
  </w:style>
  <w:style w:type="paragraph" w:customStyle="1" w:styleId="TableParagraph">
    <w:name w:val="Table Paragraph"/>
    <w:basedOn w:val="Normal"/>
    <w:uiPriority w:val="1"/>
    <w:qFormat/>
    <w:rsid w:val="00C20697"/>
    <w:pPr>
      <w:widowControl w:val="0"/>
      <w:spacing w:after="0" w:line="240" w:lineRule="auto"/>
    </w:pPr>
    <w:rPr>
      <w:rFonts w:ascii="Arial" w:eastAsia="MS Mincho" w:hAnsi="Arial"/>
      <w:b/>
    </w:rPr>
  </w:style>
  <w:style w:type="paragraph" w:styleId="TOC2">
    <w:name w:val="toc 2"/>
    <w:basedOn w:val="Normal"/>
    <w:next w:val="Normal"/>
    <w:autoRedefine/>
    <w:uiPriority w:val="39"/>
    <w:rsid w:val="00720155"/>
    <w:pPr>
      <w:tabs>
        <w:tab w:val="left" w:pos="90"/>
        <w:tab w:val="left" w:pos="880"/>
        <w:tab w:val="left" w:pos="1440"/>
        <w:tab w:val="right" w:leader="dot" w:pos="10800"/>
      </w:tabs>
      <w:spacing w:before="240" w:after="100" w:line="240" w:lineRule="auto"/>
    </w:pPr>
    <w:rPr>
      <w:rFonts w:ascii="Arial" w:hAnsi="Arial" w:cs="Times New Roman"/>
      <w:bCs/>
      <w:color w:val="000000" w:themeColor="text1"/>
      <w:sz w:val="24"/>
      <w:szCs w:val="18"/>
    </w:rPr>
  </w:style>
  <w:style w:type="character" w:styleId="PlaceholderText">
    <w:name w:val="Placeholder Text"/>
    <w:basedOn w:val="DefaultParagraphFont"/>
    <w:uiPriority w:val="99"/>
    <w:semiHidden/>
    <w:rsid w:val="00C20697"/>
    <w:rPr>
      <w:color w:val="808080"/>
    </w:rPr>
  </w:style>
  <w:style w:type="paragraph" w:styleId="BodyText">
    <w:name w:val="Body Text"/>
    <w:basedOn w:val="Normal"/>
    <w:link w:val="BodyTextChar"/>
    <w:uiPriority w:val="99"/>
    <w:qFormat/>
    <w:rsid w:val="00C20697"/>
    <w:pPr>
      <w:spacing w:before="240" w:after="120" w:line="240" w:lineRule="auto"/>
    </w:pPr>
    <w:rPr>
      <w:rFonts w:ascii="Arial" w:hAnsi="Arial" w:cs="Arial"/>
      <w:bCs/>
      <w:color w:val="000000" w:themeColor="text1"/>
      <w:sz w:val="24"/>
      <w:szCs w:val="18"/>
    </w:rPr>
  </w:style>
  <w:style w:type="character" w:customStyle="1" w:styleId="BodyTextChar">
    <w:name w:val="Body Text Char"/>
    <w:basedOn w:val="DefaultParagraphFont"/>
    <w:link w:val="BodyText"/>
    <w:uiPriority w:val="99"/>
    <w:rsid w:val="00C20697"/>
    <w:rPr>
      <w:rFonts w:ascii="Arial" w:hAnsi="Arial" w:cs="Arial"/>
      <w:bCs/>
      <w:color w:val="000000" w:themeColor="text1"/>
      <w:sz w:val="24"/>
      <w:szCs w:val="18"/>
    </w:rPr>
  </w:style>
  <w:style w:type="numbering" w:customStyle="1" w:styleId="Style2">
    <w:name w:val="Style2"/>
    <w:uiPriority w:val="99"/>
    <w:rsid w:val="00C20697"/>
    <w:pPr>
      <w:numPr>
        <w:numId w:val="4"/>
      </w:numPr>
    </w:pPr>
  </w:style>
  <w:style w:type="numbering" w:customStyle="1" w:styleId="Style3">
    <w:name w:val="Style3"/>
    <w:uiPriority w:val="99"/>
    <w:rsid w:val="00C20697"/>
    <w:pPr>
      <w:numPr>
        <w:numId w:val="5"/>
      </w:numPr>
    </w:pPr>
  </w:style>
  <w:style w:type="character" w:customStyle="1" w:styleId="CaptionChar">
    <w:name w:val="Caption Char"/>
    <w:link w:val="Caption"/>
    <w:locked/>
    <w:rsid w:val="00C20697"/>
    <w:rPr>
      <w:rFonts w:ascii="Arial" w:hAnsi="Arial" w:cs="Times New Roman"/>
      <w:b/>
    </w:rPr>
  </w:style>
  <w:style w:type="paragraph" w:styleId="Subtitle">
    <w:name w:val="Subtitle"/>
    <w:basedOn w:val="Normal"/>
    <w:link w:val="SubtitleChar"/>
    <w:uiPriority w:val="99"/>
    <w:rsid w:val="00C20697"/>
    <w:pPr>
      <w:spacing w:before="40" w:after="20" w:line="240" w:lineRule="auto"/>
    </w:pPr>
    <w:rPr>
      <w:rFonts w:ascii="Arial" w:eastAsia="Times New Roman" w:hAnsi="Arial" w:cs="Arial"/>
      <w:b/>
      <w:bCs/>
      <w:sz w:val="20"/>
      <w:szCs w:val="20"/>
    </w:rPr>
  </w:style>
  <w:style w:type="character" w:customStyle="1" w:styleId="SubtitleChar">
    <w:name w:val="Subtitle Char"/>
    <w:basedOn w:val="DefaultParagraphFont"/>
    <w:link w:val="Subtitle"/>
    <w:uiPriority w:val="99"/>
    <w:rsid w:val="00C20697"/>
    <w:rPr>
      <w:rFonts w:ascii="Arial" w:eastAsia="Times New Roman" w:hAnsi="Arial" w:cs="Arial"/>
      <w:b/>
      <w:bCs/>
      <w:sz w:val="20"/>
      <w:szCs w:val="20"/>
    </w:rPr>
  </w:style>
  <w:style w:type="character" w:styleId="Emphasis">
    <w:name w:val="Emphasis"/>
    <w:basedOn w:val="DefaultParagraphFont"/>
    <w:uiPriority w:val="20"/>
    <w:rsid w:val="00C20697"/>
    <w:rPr>
      <w:i/>
      <w:iCs/>
    </w:rPr>
  </w:style>
  <w:style w:type="paragraph" w:customStyle="1" w:styleId="FDSS-IIHeading1">
    <w:name w:val="FDSS-II Heading 1"/>
    <w:basedOn w:val="Heading1"/>
    <w:link w:val="FDSS-IIHeading1Char"/>
    <w:rsid w:val="00C20697"/>
  </w:style>
  <w:style w:type="character" w:customStyle="1" w:styleId="FDSS-IIHeading1Char">
    <w:name w:val="FDSS-II Heading 1 Char"/>
    <w:basedOn w:val="Heading1Char"/>
    <w:link w:val="FDSS-IIHeading1"/>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customStyle="1" w:styleId="FDSS-IIHEADING2">
    <w:name w:val="FDSS-II HEADING 2"/>
    <w:basedOn w:val="Heading2"/>
    <w:link w:val="FDSS-IIHEADING2Char"/>
    <w:rsid w:val="00C20697"/>
    <w:rPr>
      <w:bCs w:val="0"/>
    </w:rPr>
  </w:style>
  <w:style w:type="character" w:customStyle="1" w:styleId="FDSS-IIHEADING2Char">
    <w:name w:val="FDSS-II HEADING 2 Char"/>
    <w:basedOn w:val="Heading2Char"/>
    <w:link w:val="FDSS-IIHEADING2"/>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customStyle="1" w:styleId="FDSS-IIHEADING3">
    <w:name w:val="FDSS-II HEADING 3"/>
    <w:basedOn w:val="Heading3"/>
    <w:link w:val="FDSS-IIHEADING3Char"/>
    <w:rsid w:val="00C20697"/>
  </w:style>
  <w:style w:type="character" w:customStyle="1" w:styleId="FDSS-IIHEADING3Char">
    <w:name w:val="FDSS-II HEADING 3 Char"/>
    <w:basedOn w:val="Heading3Char"/>
    <w:link w:val="FDSS-IIHEADING3"/>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customStyle="1" w:styleId="FDSS-IIHEADING40">
    <w:name w:val="FDSS-II HEADING 4"/>
    <w:basedOn w:val="Heading4"/>
    <w:link w:val="FDSS-IIHEADING4Char0"/>
    <w:rsid w:val="00C20697"/>
  </w:style>
  <w:style w:type="character" w:customStyle="1" w:styleId="FDSS-IIHEADING4Char0">
    <w:name w:val="FDSS-II HEADING 4 Char"/>
    <w:basedOn w:val="Heading4Char"/>
    <w:link w:val="FDSS-IIHEADING40"/>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paragraph" w:customStyle="1" w:styleId="FDSS-IIHeading30">
    <w:name w:val="FDSS-II Heading 3"/>
    <w:basedOn w:val="Heading2"/>
    <w:link w:val="FDSS-IIHeading3Char0"/>
    <w:rsid w:val="00C20697"/>
    <w:pPr>
      <w:numPr>
        <w:ilvl w:val="0"/>
        <w:numId w:val="0"/>
      </w:numPr>
      <w:ind w:left="810"/>
    </w:pPr>
    <w:rPr>
      <w:bCs w:val="0"/>
    </w:rPr>
  </w:style>
  <w:style w:type="character" w:customStyle="1" w:styleId="FDSS-IIHeading3Char0">
    <w:name w:val="FDSS-II Heading 3 Char"/>
    <w:basedOn w:val="Heading2Char"/>
    <w:link w:val="FDSS-IIHeading30"/>
    <w:locked/>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styleId="NormalWeb">
    <w:name w:val="Normal (Web)"/>
    <w:basedOn w:val="Normal"/>
    <w:uiPriority w:val="99"/>
    <w:semiHidden/>
    <w:unhideWhenUsed/>
    <w:rsid w:val="00C206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20697"/>
    <w:pPr>
      <w:spacing w:before="72" w:after="72" w:line="280" w:lineRule="atLeast"/>
      <w:jc w:val="both"/>
    </w:pPr>
    <w:rPr>
      <w:rFonts w:ascii="Arial" w:hAnsi="Arial" w:cs="Times New Roman"/>
      <w:color w:val="000000" w:themeColor="text1"/>
      <w:sz w:val="24"/>
      <w:szCs w:val="20"/>
    </w:rPr>
  </w:style>
  <w:style w:type="paragraph" w:styleId="EndnoteText">
    <w:name w:val="endnote text"/>
    <w:basedOn w:val="Normal"/>
    <w:link w:val="EndnoteTextChar"/>
    <w:unhideWhenUsed/>
    <w:rsid w:val="00C20697"/>
    <w:pPr>
      <w:spacing w:before="240" w:after="120" w:line="240" w:lineRule="auto"/>
    </w:pPr>
    <w:rPr>
      <w:rFonts w:ascii="Arial" w:hAnsi="Arial"/>
      <w:color w:val="000000" w:themeColor="text1"/>
      <w:sz w:val="24"/>
      <w:szCs w:val="20"/>
    </w:rPr>
  </w:style>
  <w:style w:type="character" w:customStyle="1" w:styleId="EndnoteTextChar">
    <w:name w:val="Endnote Text Char"/>
    <w:basedOn w:val="DefaultParagraphFont"/>
    <w:link w:val="EndnoteText"/>
    <w:uiPriority w:val="99"/>
    <w:rsid w:val="00C20697"/>
    <w:rPr>
      <w:rFonts w:ascii="Arial" w:hAnsi="Arial"/>
      <w:color w:val="000000" w:themeColor="text1"/>
      <w:sz w:val="24"/>
      <w:szCs w:val="20"/>
    </w:rPr>
  </w:style>
  <w:style w:type="character" w:styleId="EndnoteReference">
    <w:name w:val="endnote reference"/>
    <w:basedOn w:val="DefaultParagraphFont"/>
    <w:unhideWhenUsed/>
    <w:rsid w:val="00C20697"/>
    <w:rPr>
      <w:vertAlign w:val="superscript"/>
    </w:rPr>
  </w:style>
  <w:style w:type="paragraph" w:styleId="Revision">
    <w:name w:val="Revision"/>
    <w:hidden/>
    <w:uiPriority w:val="99"/>
    <w:semiHidden/>
    <w:rsid w:val="00C20697"/>
    <w:pPr>
      <w:spacing w:after="0" w:line="240" w:lineRule="auto"/>
    </w:pPr>
    <w:rPr>
      <w:rFonts w:cs="Times New Roman"/>
      <w:bCs/>
      <w:color w:val="000000" w:themeColor="text1"/>
      <w:sz w:val="24"/>
      <w:szCs w:val="18"/>
    </w:rPr>
  </w:style>
  <w:style w:type="paragraph" w:styleId="Index1">
    <w:name w:val="index 1"/>
    <w:basedOn w:val="Normal"/>
    <w:next w:val="Normal"/>
    <w:autoRedefine/>
    <w:uiPriority w:val="99"/>
    <w:semiHidden/>
    <w:unhideWhenUsed/>
    <w:rsid w:val="00C20697"/>
    <w:pPr>
      <w:spacing w:after="0" w:line="240" w:lineRule="auto"/>
      <w:ind w:left="240" w:hanging="240"/>
    </w:pPr>
    <w:rPr>
      <w:rFonts w:ascii="Arial" w:hAnsi="Arial" w:cs="Times New Roman"/>
      <w:bCs/>
      <w:color w:val="000000" w:themeColor="text1"/>
      <w:sz w:val="24"/>
      <w:szCs w:val="18"/>
    </w:rPr>
  </w:style>
  <w:style w:type="paragraph" w:styleId="FootnoteText">
    <w:name w:val="footnote text"/>
    <w:basedOn w:val="Normal"/>
    <w:link w:val="FootnoteTextChar"/>
    <w:uiPriority w:val="99"/>
    <w:semiHidden/>
    <w:unhideWhenUsed/>
    <w:rsid w:val="00C20697"/>
    <w:pPr>
      <w:spacing w:after="0" w:line="240" w:lineRule="auto"/>
    </w:pPr>
    <w:rPr>
      <w:rFonts w:ascii="Arial" w:hAnsi="Arial" w:cs="Times New Roman"/>
      <w:bCs/>
      <w:color w:val="000000" w:themeColor="text1"/>
      <w:sz w:val="20"/>
      <w:szCs w:val="20"/>
    </w:rPr>
  </w:style>
  <w:style w:type="character" w:customStyle="1" w:styleId="FootnoteTextChar">
    <w:name w:val="Footnote Text Char"/>
    <w:basedOn w:val="DefaultParagraphFont"/>
    <w:link w:val="FootnoteText"/>
    <w:uiPriority w:val="99"/>
    <w:semiHidden/>
    <w:rsid w:val="00C20697"/>
    <w:rPr>
      <w:rFonts w:ascii="Arial" w:hAnsi="Arial" w:cs="Times New Roman"/>
      <w:bCs/>
      <w:color w:val="000000" w:themeColor="text1"/>
      <w:sz w:val="20"/>
      <w:szCs w:val="20"/>
    </w:rPr>
  </w:style>
  <w:style w:type="character" w:styleId="FootnoteReference">
    <w:name w:val="footnote reference"/>
    <w:basedOn w:val="DefaultParagraphFont"/>
    <w:uiPriority w:val="99"/>
    <w:semiHidden/>
    <w:unhideWhenUsed/>
    <w:rsid w:val="00C20697"/>
    <w:rPr>
      <w:vertAlign w:val="superscript"/>
    </w:rPr>
  </w:style>
  <w:style w:type="paragraph" w:customStyle="1" w:styleId="Els-body-text">
    <w:name w:val="Els-body-text"/>
    <w:rsid w:val="00C20697"/>
    <w:pPr>
      <w:spacing w:after="0" w:line="240" w:lineRule="exact"/>
      <w:ind w:firstLine="238"/>
      <w:jc w:val="both"/>
    </w:pPr>
    <w:rPr>
      <w:rFonts w:ascii="Times New Roman" w:eastAsia="SimSun" w:hAnsi="Times New Roman" w:cs="Times New Roman"/>
      <w:sz w:val="20"/>
      <w:szCs w:val="20"/>
    </w:rPr>
  </w:style>
  <w:style w:type="paragraph" w:styleId="BlockText">
    <w:name w:val="Block Text"/>
    <w:basedOn w:val="Normal"/>
    <w:uiPriority w:val="99"/>
    <w:semiHidden/>
    <w:unhideWhenUsed/>
    <w:rsid w:val="00326F9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OC3">
    <w:name w:val="toc 3"/>
    <w:basedOn w:val="Normal"/>
    <w:next w:val="Normal"/>
    <w:autoRedefine/>
    <w:uiPriority w:val="39"/>
    <w:unhideWhenUsed/>
    <w:rsid w:val="00BA50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EC8D0-3340-4910-9D64-D9CC5CFCA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13</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Mashiku, Alinda K. (GSFC-5950)</dc:creator>
  <cp:keywords/>
  <dc:description/>
  <cp:lastModifiedBy>Luis Baars</cp:lastModifiedBy>
  <cp:revision>43</cp:revision>
  <cp:lastPrinted>2019-12-04T14:21:00Z</cp:lastPrinted>
  <dcterms:created xsi:type="dcterms:W3CDTF">2019-12-04T14:15:00Z</dcterms:created>
  <dcterms:modified xsi:type="dcterms:W3CDTF">2025-09-17T19:54:00Z</dcterms:modified>
</cp:coreProperties>
</file>