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D8E" w:rsidRDefault="00A34205" w:rsidP="00A34205">
      <w:pPr>
        <w:jc w:val="center"/>
        <w:rPr>
          <w:b/>
          <w:sz w:val="28"/>
          <w:szCs w:val="28"/>
        </w:rPr>
      </w:pPr>
      <w:r w:rsidRPr="00A34205">
        <w:rPr>
          <w:b/>
          <w:sz w:val="28"/>
          <w:szCs w:val="28"/>
        </w:rPr>
        <w:t>Final report for work performed under BPA Task 41 IT Development</w:t>
      </w:r>
    </w:p>
    <w:p w:rsidR="00A34205" w:rsidRPr="00A34205" w:rsidRDefault="00A34205" w:rsidP="00A342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3/31/2013</w:t>
      </w:r>
    </w:p>
    <w:p w:rsidR="00A34205" w:rsidRDefault="00A34205"/>
    <w:p w:rsidR="003D51C8" w:rsidRDefault="00C04B7E">
      <w:r>
        <w:t>First, I d</w:t>
      </w:r>
      <w:r w:rsidR="003D51C8">
        <w:t xml:space="preserve">ownloaded, configured, and built the </w:t>
      </w:r>
      <w:r>
        <w:t xml:space="preserve">latest version of the </w:t>
      </w:r>
      <w:r w:rsidR="003D51C8">
        <w:t>COLLADA DOM SDK package.  This went fairly smoothly, but some subtle build bugs were introduced here that wasted a lot of time later on.</w:t>
      </w:r>
      <w:r w:rsidR="00695178">
        <w:t xml:space="preserve">  The DOM SDK later turned out to have a bug of its own that I had to track down and fix as well.</w:t>
      </w:r>
    </w:p>
    <w:p w:rsidR="003D51C8" w:rsidRDefault="00DF7A3A">
      <w:r>
        <w:t>I then u</w:t>
      </w:r>
      <w:r w:rsidR="003D51C8">
        <w:t xml:space="preserve">sed the previously-developed </w:t>
      </w:r>
      <w:proofErr w:type="spellStart"/>
      <w:r w:rsidR="003D51C8">
        <w:t>CATPart</w:t>
      </w:r>
      <w:proofErr w:type="spellEnd"/>
      <w:r w:rsidR="003D51C8">
        <w:t xml:space="preserve">-to-VRML module as a starting point to develop the </w:t>
      </w:r>
      <w:proofErr w:type="spellStart"/>
      <w:r w:rsidR="003D51C8">
        <w:t>CATPart</w:t>
      </w:r>
      <w:proofErr w:type="spellEnd"/>
      <w:r w:rsidR="003D51C8">
        <w:t xml:space="preserve">-to-COLLADA module.  This module converts a single </w:t>
      </w:r>
      <w:proofErr w:type="spellStart"/>
      <w:r w:rsidR="003D51C8">
        <w:t>CATPart</w:t>
      </w:r>
      <w:proofErr w:type="spellEnd"/>
      <w:r w:rsidR="003D51C8">
        <w:t xml:space="preserve"> into a COLLADA document and stores it in a .</w:t>
      </w:r>
      <w:proofErr w:type="spellStart"/>
      <w:r w:rsidR="003D51C8">
        <w:t>dae</w:t>
      </w:r>
      <w:proofErr w:type="spellEnd"/>
      <w:r w:rsidR="003D51C8">
        <w:t xml:space="preserve"> file.</w:t>
      </w:r>
      <w:r w:rsidR="00433E71">
        <w:t xml:space="preserve">  This was more challenging than anticipated because the COLLADA DOM API has little documentation and few examples.  I ended up using the </w:t>
      </w:r>
      <w:proofErr w:type="spellStart"/>
      <w:r w:rsidR="00433E71">
        <w:t>OpenSceneGraph</w:t>
      </w:r>
      <w:proofErr w:type="spellEnd"/>
      <w:r w:rsidR="00433E71">
        <w:t xml:space="preserve"> COLLADA importer code as a reference to figure out how to use the COLLADA DOM API.</w:t>
      </w:r>
    </w:p>
    <w:p w:rsidR="003D51C8" w:rsidRDefault="00C04B7E">
      <w:r>
        <w:t xml:space="preserve">After creating this basic converter, a test environment was needed.  </w:t>
      </w:r>
      <w:r w:rsidR="001D54BE">
        <w:t xml:space="preserve">It turned out that I had no programs that could open a COLLADA file.  I had assumed that </w:t>
      </w:r>
      <w:proofErr w:type="spellStart"/>
      <w:r w:rsidR="001D54BE">
        <w:t>PolyTrans</w:t>
      </w:r>
      <w:proofErr w:type="spellEnd"/>
      <w:r w:rsidR="001D54BE">
        <w:t xml:space="preserve"> supported this, but</w:t>
      </w:r>
      <w:r w:rsidR="00EC7BC8">
        <w:t xml:space="preserve"> the </w:t>
      </w:r>
      <w:r w:rsidR="001D54BE">
        <w:t>version we own</w:t>
      </w:r>
      <w:r w:rsidR="00EC7BC8">
        <w:t xml:space="preserve"> does not</w:t>
      </w:r>
      <w:r w:rsidR="001D54BE">
        <w:t xml:space="preserve">.  </w:t>
      </w:r>
      <w:r w:rsidR="00F83DE5">
        <w:t>Next, I</w:t>
      </w:r>
      <w:r w:rsidR="001D54BE">
        <w:t xml:space="preserve"> </w:t>
      </w:r>
      <w:r>
        <w:t xml:space="preserve">attempted to use an </w:t>
      </w:r>
      <w:proofErr w:type="spellStart"/>
      <w:r>
        <w:t>OpenSceneGraph</w:t>
      </w:r>
      <w:proofErr w:type="spellEnd"/>
      <w:r>
        <w:t xml:space="preserve">-based viewer but it had problems.  I </w:t>
      </w:r>
      <w:r w:rsidR="00695178">
        <w:t>spent</w:t>
      </w:r>
      <w:r>
        <w:t xml:space="preserve"> several days trying to fix this viewer.  It turned out that several different build issues with the COLLADA DOM was causing </w:t>
      </w:r>
      <w:proofErr w:type="spellStart"/>
      <w:r>
        <w:t>OpenSceneGraph</w:t>
      </w:r>
      <w:proofErr w:type="spellEnd"/>
      <w:r>
        <w:t xml:space="preserve"> to crash when attempting to view the COLLADA files.</w:t>
      </w:r>
    </w:p>
    <w:p w:rsidR="006F77BB" w:rsidRDefault="006F77BB">
      <w:r>
        <w:t>Once I had a working viewer, I was</w:t>
      </w:r>
      <w:r w:rsidR="001D54BE">
        <w:t xml:space="preserve"> able to rapidly test my changes to the exporter</w:t>
      </w:r>
      <w:r>
        <w:t>.  This accelerated the fine tuning of the exporter with basic geometry and simple materials.</w:t>
      </w:r>
    </w:p>
    <w:p w:rsidR="00C04B7E" w:rsidRDefault="00C04B7E">
      <w:r>
        <w:t>I spent the final week adding texture mapping to the exporter.  I had already solved the major mathematical problems with CATIA texture mapping in the VRML ex</w:t>
      </w:r>
      <w:r w:rsidR="002854F0">
        <w:t>porter, but the COLLADA</w:t>
      </w:r>
      <w:r>
        <w:t xml:space="preserve"> </w:t>
      </w:r>
      <w:r w:rsidR="002854F0">
        <w:t xml:space="preserve">format </w:t>
      </w:r>
      <w:r>
        <w:t>a</w:t>
      </w:r>
      <w:r w:rsidR="006F77BB">
        <w:t xml:space="preserve">dded </w:t>
      </w:r>
      <w:r>
        <w:t>additional complexity.</w:t>
      </w:r>
    </w:p>
    <w:p w:rsidR="003D51C8" w:rsidRDefault="002854F0">
      <w:r>
        <w:t>Because of the way CATIA materials are applied</w:t>
      </w:r>
      <w:r w:rsidR="00C04B7E">
        <w:t xml:space="preserve">, the texture mapping code has to be able to apply texture coordinates to already-existing meshes.  This means that the texture </w:t>
      </w:r>
      <w:proofErr w:type="spellStart"/>
      <w:r w:rsidR="00C04B7E">
        <w:t>mapper</w:t>
      </w:r>
      <w:proofErr w:type="spellEnd"/>
      <w:r w:rsidR="00C04B7E">
        <w:t xml:space="preserve"> must be able to read the </w:t>
      </w:r>
      <w:r w:rsidR="006F77BB">
        <w:t>geometric subset of the COLLADA schema</w:t>
      </w:r>
      <w:r w:rsidR="00C04B7E">
        <w:t xml:space="preserve">.  This turned out to be very complex because COLLADA documents </w:t>
      </w:r>
      <w:r w:rsidR="00A31CC5">
        <w:t>have a very flexible layout</w:t>
      </w:r>
      <w:r w:rsidR="00C04B7E">
        <w:t xml:space="preserve"> and contain a large amount of indirection.  Also, COLLADA meshes can contain polygon lists, triangle lists, triangle strips, and triangle fans.  </w:t>
      </w:r>
      <w:r w:rsidR="00A31CC5">
        <w:t xml:space="preserve">This meant that the texture </w:t>
      </w:r>
      <w:proofErr w:type="spellStart"/>
      <w:r w:rsidR="00C04B7E">
        <w:t>mapper</w:t>
      </w:r>
      <w:proofErr w:type="spellEnd"/>
      <w:r w:rsidR="00C04B7E">
        <w:t xml:space="preserve"> had to be able to remap all four different types of meshes.</w:t>
      </w:r>
      <w:r w:rsidR="00EC7BC8">
        <w:t xml:space="preserve">  As a result, the texture </w:t>
      </w:r>
      <w:proofErr w:type="spellStart"/>
      <w:r w:rsidR="00EC7BC8">
        <w:t>mapper</w:t>
      </w:r>
      <w:proofErr w:type="spellEnd"/>
      <w:r w:rsidR="00EC7BC8">
        <w:t xml:space="preserve"> module required as much c</w:t>
      </w:r>
      <w:r w:rsidR="000F3D03">
        <w:t>ode as the part exporter itself.</w:t>
      </w:r>
    </w:p>
    <w:p w:rsidR="00C04B7E" w:rsidRDefault="000261BB">
      <w:r>
        <w:t>Completed functionality:</w:t>
      </w:r>
    </w:p>
    <w:p w:rsidR="00C04B7E" w:rsidRDefault="00C04B7E" w:rsidP="00C04B7E">
      <w:pPr>
        <w:pStyle w:val="ListParagraph"/>
        <w:numPr>
          <w:ilvl w:val="0"/>
          <w:numId w:val="1"/>
        </w:numPr>
      </w:pPr>
      <w:r>
        <w:t xml:space="preserve">Export a single </w:t>
      </w:r>
      <w:proofErr w:type="spellStart"/>
      <w:r>
        <w:t>CATPart</w:t>
      </w:r>
      <w:proofErr w:type="spellEnd"/>
      <w:r>
        <w:t xml:space="preserve"> to a single COLLADA document file.</w:t>
      </w:r>
    </w:p>
    <w:p w:rsidR="00B17827" w:rsidRDefault="00B17827" w:rsidP="00C04B7E">
      <w:pPr>
        <w:pStyle w:val="ListParagraph"/>
        <w:numPr>
          <w:ilvl w:val="0"/>
          <w:numId w:val="1"/>
        </w:numPr>
      </w:pPr>
      <w:r>
        <w:t>Support CATIA graphic properties (color, transparency, hide-show)</w:t>
      </w:r>
    </w:p>
    <w:p w:rsidR="00B17827" w:rsidRDefault="00B17827" w:rsidP="00C04B7E">
      <w:pPr>
        <w:pStyle w:val="ListParagraph"/>
        <w:numPr>
          <w:ilvl w:val="0"/>
          <w:numId w:val="1"/>
        </w:numPr>
      </w:pPr>
      <w:r>
        <w:t xml:space="preserve">Support CATIA materials (ambient, diffuse, </w:t>
      </w:r>
      <w:proofErr w:type="spellStart"/>
      <w:r>
        <w:t>specular</w:t>
      </w:r>
      <w:proofErr w:type="spellEnd"/>
      <w:r>
        <w:t>, transparency)</w:t>
      </w:r>
    </w:p>
    <w:p w:rsidR="00C04B7E" w:rsidRDefault="00C04B7E" w:rsidP="00C04B7E">
      <w:pPr>
        <w:pStyle w:val="ListParagraph"/>
        <w:numPr>
          <w:ilvl w:val="0"/>
          <w:numId w:val="1"/>
        </w:numPr>
      </w:pPr>
      <w:r>
        <w:t xml:space="preserve">Support </w:t>
      </w:r>
      <w:r w:rsidR="0093433D">
        <w:t>all CATIA texture mapping types (planar, cubic, cylindrical, spherical)</w:t>
      </w:r>
    </w:p>
    <w:p w:rsidR="0093433D" w:rsidRDefault="0093433D" w:rsidP="00C04B7E">
      <w:pPr>
        <w:pStyle w:val="ListParagraph"/>
        <w:numPr>
          <w:ilvl w:val="0"/>
          <w:numId w:val="1"/>
        </w:numPr>
      </w:pPr>
      <w:r>
        <w:t>Support all mesh primitive types (polygon, triangle, triangle fan, triangle strip)</w:t>
      </w:r>
    </w:p>
    <w:p w:rsidR="00C04B7E" w:rsidRDefault="009C06C4" w:rsidP="000261BB">
      <w:r>
        <w:lastRenderedPageBreak/>
        <w:t>Missing</w:t>
      </w:r>
      <w:r w:rsidR="000261BB">
        <w:t xml:space="preserve"> functionality</w:t>
      </w:r>
      <w:r w:rsidR="007766FD">
        <w:t xml:space="preserve"> when compared to the VRML exporter</w:t>
      </w:r>
      <w:r w:rsidR="000261BB">
        <w:t>:</w:t>
      </w:r>
    </w:p>
    <w:p w:rsidR="00BC565D" w:rsidRDefault="00BC565D" w:rsidP="00BC565D">
      <w:pPr>
        <w:pStyle w:val="ListParagraph"/>
        <w:numPr>
          <w:ilvl w:val="0"/>
          <w:numId w:val="1"/>
        </w:numPr>
      </w:pPr>
      <w:r>
        <w:t>Export CGR and transient geometry like pipes and ergo-men.</w:t>
      </w:r>
    </w:p>
    <w:p w:rsidR="00C04B7E" w:rsidRDefault="00C04B7E" w:rsidP="00C04B7E">
      <w:pPr>
        <w:pStyle w:val="ListParagraph"/>
        <w:numPr>
          <w:ilvl w:val="0"/>
          <w:numId w:val="1"/>
        </w:numPr>
      </w:pPr>
      <w:r>
        <w:t>Export an entire CATIA assembly to COLLADA</w:t>
      </w:r>
      <w:r w:rsidR="007766FD">
        <w:t>.</w:t>
      </w:r>
    </w:p>
    <w:p w:rsidR="00C04B7E" w:rsidRDefault="0026704A" w:rsidP="00C04B7E">
      <w:pPr>
        <w:pStyle w:val="ListParagraph"/>
        <w:numPr>
          <w:ilvl w:val="0"/>
          <w:numId w:val="1"/>
        </w:numPr>
      </w:pPr>
      <w:r>
        <w:t>Copy unique texture map images to the same directory as the COLLADA document.</w:t>
      </w:r>
    </w:p>
    <w:p w:rsidR="00BC565D" w:rsidRDefault="007766FD" w:rsidP="00C04B7E">
      <w:pPr>
        <w:pStyle w:val="ListParagraph"/>
        <w:numPr>
          <w:ilvl w:val="0"/>
          <w:numId w:val="1"/>
        </w:numPr>
      </w:pPr>
      <w:r>
        <w:t xml:space="preserve">Take advantage of multi-core workstation during export </w:t>
      </w:r>
      <w:r w:rsidR="00D12E67">
        <w:t>to export parts in parallel</w:t>
      </w:r>
    </w:p>
    <w:p w:rsidR="007766FD" w:rsidRDefault="007766FD" w:rsidP="00C04B7E">
      <w:pPr>
        <w:pStyle w:val="ListParagraph"/>
        <w:numPr>
          <w:ilvl w:val="0"/>
          <w:numId w:val="1"/>
        </w:numPr>
      </w:pPr>
      <w:r>
        <w:t>Create a cache of already-converted COLLADA files to reduce export times</w:t>
      </w:r>
    </w:p>
    <w:p w:rsidR="007766FD" w:rsidRDefault="007766FD" w:rsidP="007766FD">
      <w:r>
        <w:t>The CGR</w:t>
      </w:r>
      <w:r w:rsidR="007B1386">
        <w:t>/transient</w:t>
      </w:r>
      <w:r>
        <w:t xml:space="preserve"> item will be fairly quick to implement because it shares quite a bit of code with the </w:t>
      </w:r>
      <w:proofErr w:type="spellStart"/>
      <w:r>
        <w:t>CATPart</w:t>
      </w:r>
      <w:proofErr w:type="spellEnd"/>
      <w:r>
        <w:t xml:space="preserve"> exporter.</w:t>
      </w:r>
    </w:p>
    <w:p w:rsidR="007766FD" w:rsidRDefault="007766FD" w:rsidP="007766FD">
      <w:r>
        <w:t>The other items will be easy to port from the VRML exporter because there is very little file-format-specific code at that level.</w:t>
      </w:r>
    </w:p>
    <w:p w:rsidR="00323733" w:rsidRDefault="00DF7A3A" w:rsidP="007766FD">
      <w:r>
        <w:t>As the work with the DON exporter built up the ca</w:t>
      </w:r>
      <w:r w:rsidR="00323733">
        <w:t>pabilities of the VRML exporter,</w:t>
      </w:r>
      <w:r w:rsidR="00CC694A">
        <w:t xml:space="preserve"> </w:t>
      </w:r>
      <w:r>
        <w:t>I anticipate the work on the TUT exporter will do the same for the COLLADA exporter.</w:t>
      </w:r>
      <w:r w:rsidR="00012577">
        <w:t xml:space="preserve">  </w:t>
      </w:r>
      <w:r w:rsidR="003E1EA4">
        <w:t>I am ready to provide Wyck with some example files when he starts to implement his importer for these files.</w:t>
      </w:r>
    </w:p>
    <w:p w:rsidR="003E1EA4" w:rsidRDefault="003E1EA4" w:rsidP="007766FD"/>
    <w:sectPr w:rsidR="003E1EA4" w:rsidSect="00DB3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1B7C55"/>
    <w:multiLevelType w:val="hybridMultilevel"/>
    <w:tmpl w:val="091C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4205"/>
    <w:rsid w:val="00012577"/>
    <w:rsid w:val="000261BB"/>
    <w:rsid w:val="000F3D03"/>
    <w:rsid w:val="001D54BE"/>
    <w:rsid w:val="0026704A"/>
    <w:rsid w:val="002854F0"/>
    <w:rsid w:val="00323733"/>
    <w:rsid w:val="00332DA6"/>
    <w:rsid w:val="003D51C8"/>
    <w:rsid w:val="003E1EA4"/>
    <w:rsid w:val="00406820"/>
    <w:rsid w:val="00433E71"/>
    <w:rsid w:val="00476F93"/>
    <w:rsid w:val="004E636B"/>
    <w:rsid w:val="00604D8D"/>
    <w:rsid w:val="00695178"/>
    <w:rsid w:val="006F77BB"/>
    <w:rsid w:val="007766FD"/>
    <w:rsid w:val="007871CB"/>
    <w:rsid w:val="007B1386"/>
    <w:rsid w:val="00817C2B"/>
    <w:rsid w:val="0093433D"/>
    <w:rsid w:val="009C03DA"/>
    <w:rsid w:val="009C06C4"/>
    <w:rsid w:val="00A31CC5"/>
    <w:rsid w:val="00A34205"/>
    <w:rsid w:val="00AE2C70"/>
    <w:rsid w:val="00B17827"/>
    <w:rsid w:val="00B96DC7"/>
    <w:rsid w:val="00BC565D"/>
    <w:rsid w:val="00C04B7E"/>
    <w:rsid w:val="00CC694A"/>
    <w:rsid w:val="00D12E67"/>
    <w:rsid w:val="00DB3D8E"/>
    <w:rsid w:val="00DF7A3A"/>
    <w:rsid w:val="00E74595"/>
    <w:rsid w:val="00EC7BC8"/>
    <w:rsid w:val="00F83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B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L Bonggren</dc:creator>
  <cp:lastModifiedBy>Jeffrey L Bonggren</cp:lastModifiedBy>
  <cp:revision>31</cp:revision>
  <dcterms:created xsi:type="dcterms:W3CDTF">2013-03-31T19:32:00Z</dcterms:created>
  <dcterms:modified xsi:type="dcterms:W3CDTF">2013-03-31T20:34:00Z</dcterms:modified>
</cp:coreProperties>
</file>