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281B9E"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195792" w:rsidRDefault="001957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E2EBB4A" w:rsidR="00195792" w:rsidRDefault="001957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w:t>
                            </w:r>
                            <w:r w:rsidR="005C1D48">
                              <w:rPr>
                                <w:rFonts w:asciiTheme="majorHAnsi" w:hAnsiTheme="majorHAnsi"/>
                                <w:noProof/>
                                <w:color w:val="1F497D" w:themeColor="text2"/>
                                <w:sz w:val="32"/>
                                <w:szCs w:val="32"/>
                              </w:rPr>
                              <w:t>2</w:t>
                            </w:r>
                          </w:p>
                        </w:sdtContent>
                      </w:sdt>
                      <w:p w14:paraId="484D4632" w14:textId="77777777" w:rsidR="00195792" w:rsidRDefault="00281B9E"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195792">
                              <w:rPr>
                                <w:rFonts w:asciiTheme="majorHAnsi" w:hAnsiTheme="majorHAnsi"/>
                                <w:noProof/>
                                <w:color w:val="1F497D" w:themeColor="text2"/>
                                <w:sz w:val="28"/>
                                <w:szCs w:val="28"/>
                              </w:rPr>
                              <w:t>NASA Johnson Space Center</w:t>
                            </w:r>
                          </w:sdtContent>
                        </w:sdt>
                      </w:p>
                      <w:p w14:paraId="578AD9C8" w14:textId="77777777" w:rsidR="00195792" w:rsidRDefault="001957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281B9E">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2780C06B" w14:textId="347DCA88" w:rsidR="004E7F42"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62484332" w:history="1">
            <w:r w:rsidR="004E7F42" w:rsidRPr="00F66248">
              <w:rPr>
                <w:rStyle w:val="Hyperlink"/>
                <w:noProof/>
              </w:rPr>
              <w:t>1.0 Introduction</w:t>
            </w:r>
            <w:r w:rsidR="004E7F42">
              <w:rPr>
                <w:noProof/>
                <w:webHidden/>
              </w:rPr>
              <w:tab/>
            </w:r>
            <w:r w:rsidR="004E7F42">
              <w:rPr>
                <w:noProof/>
                <w:webHidden/>
              </w:rPr>
              <w:fldChar w:fldCharType="begin"/>
            </w:r>
            <w:r w:rsidR="004E7F42">
              <w:rPr>
                <w:noProof/>
                <w:webHidden/>
              </w:rPr>
              <w:instrText xml:space="preserve"> PAGEREF _Toc62484332 \h </w:instrText>
            </w:r>
            <w:r w:rsidR="004E7F42">
              <w:rPr>
                <w:noProof/>
                <w:webHidden/>
              </w:rPr>
            </w:r>
            <w:r w:rsidR="004E7F42">
              <w:rPr>
                <w:noProof/>
                <w:webHidden/>
              </w:rPr>
              <w:fldChar w:fldCharType="separate"/>
            </w:r>
            <w:r w:rsidR="00CD1F0F">
              <w:rPr>
                <w:noProof/>
                <w:webHidden/>
              </w:rPr>
              <w:t>1</w:t>
            </w:r>
            <w:r w:rsidR="004E7F42">
              <w:rPr>
                <w:noProof/>
                <w:webHidden/>
              </w:rPr>
              <w:fldChar w:fldCharType="end"/>
            </w:r>
          </w:hyperlink>
        </w:p>
        <w:p w14:paraId="116292FA" w14:textId="29AAB514" w:rsidR="004E7F42" w:rsidRDefault="00281B9E">
          <w:pPr>
            <w:pStyle w:val="TOC1"/>
            <w:tabs>
              <w:tab w:val="right" w:leader="dot" w:pos="8630"/>
            </w:tabs>
            <w:rPr>
              <w:rFonts w:eastAsiaTheme="minorEastAsia"/>
              <w:b w:val="0"/>
              <w:noProof/>
            </w:rPr>
          </w:pPr>
          <w:hyperlink w:anchor="_Toc62484333" w:history="1">
            <w:r w:rsidR="004E7F42" w:rsidRPr="00F66248">
              <w:rPr>
                <w:rStyle w:val="Hyperlink"/>
                <w:noProof/>
              </w:rPr>
              <w:t>2.0 Installation</w:t>
            </w:r>
            <w:r w:rsidR="004E7F42">
              <w:rPr>
                <w:noProof/>
                <w:webHidden/>
              </w:rPr>
              <w:tab/>
            </w:r>
            <w:r w:rsidR="004E7F42">
              <w:rPr>
                <w:noProof/>
                <w:webHidden/>
              </w:rPr>
              <w:fldChar w:fldCharType="begin"/>
            </w:r>
            <w:r w:rsidR="004E7F42">
              <w:rPr>
                <w:noProof/>
                <w:webHidden/>
              </w:rPr>
              <w:instrText xml:space="preserve"> PAGEREF _Toc62484333 \h </w:instrText>
            </w:r>
            <w:r w:rsidR="004E7F42">
              <w:rPr>
                <w:noProof/>
                <w:webHidden/>
              </w:rPr>
            </w:r>
            <w:r w:rsidR="004E7F42">
              <w:rPr>
                <w:noProof/>
                <w:webHidden/>
              </w:rPr>
              <w:fldChar w:fldCharType="separate"/>
            </w:r>
            <w:r w:rsidR="00CD1F0F">
              <w:rPr>
                <w:noProof/>
                <w:webHidden/>
              </w:rPr>
              <w:t>1</w:t>
            </w:r>
            <w:r w:rsidR="004E7F42">
              <w:rPr>
                <w:noProof/>
                <w:webHidden/>
              </w:rPr>
              <w:fldChar w:fldCharType="end"/>
            </w:r>
          </w:hyperlink>
        </w:p>
        <w:p w14:paraId="0DAD4CF3" w14:textId="12811D31" w:rsidR="004E7F42" w:rsidRDefault="00281B9E">
          <w:pPr>
            <w:pStyle w:val="TOC2"/>
            <w:tabs>
              <w:tab w:val="right" w:leader="dot" w:pos="8630"/>
            </w:tabs>
            <w:rPr>
              <w:rFonts w:eastAsiaTheme="minorEastAsia"/>
              <w:b w:val="0"/>
              <w:noProof/>
              <w:sz w:val="24"/>
              <w:szCs w:val="24"/>
            </w:rPr>
          </w:pPr>
          <w:hyperlink w:anchor="_Toc62484334" w:history="1">
            <w:r w:rsidR="004E7F42" w:rsidRPr="00F66248">
              <w:rPr>
                <w:rStyle w:val="Hyperlink"/>
                <w:noProof/>
              </w:rPr>
              <w:t>2.1 Mandatory Prerequisites</w:t>
            </w:r>
            <w:r w:rsidR="004E7F42">
              <w:rPr>
                <w:noProof/>
                <w:webHidden/>
              </w:rPr>
              <w:tab/>
            </w:r>
            <w:r w:rsidR="004E7F42">
              <w:rPr>
                <w:noProof/>
                <w:webHidden/>
              </w:rPr>
              <w:fldChar w:fldCharType="begin"/>
            </w:r>
            <w:r w:rsidR="004E7F42">
              <w:rPr>
                <w:noProof/>
                <w:webHidden/>
              </w:rPr>
              <w:instrText xml:space="preserve"> PAGEREF _Toc62484334 \h </w:instrText>
            </w:r>
            <w:r w:rsidR="004E7F42">
              <w:rPr>
                <w:noProof/>
                <w:webHidden/>
              </w:rPr>
            </w:r>
            <w:r w:rsidR="004E7F42">
              <w:rPr>
                <w:noProof/>
                <w:webHidden/>
              </w:rPr>
              <w:fldChar w:fldCharType="separate"/>
            </w:r>
            <w:r w:rsidR="00CD1F0F">
              <w:rPr>
                <w:noProof/>
                <w:webHidden/>
              </w:rPr>
              <w:t>1</w:t>
            </w:r>
            <w:r w:rsidR="004E7F42">
              <w:rPr>
                <w:noProof/>
                <w:webHidden/>
              </w:rPr>
              <w:fldChar w:fldCharType="end"/>
            </w:r>
          </w:hyperlink>
        </w:p>
        <w:p w14:paraId="4C6DCEBC" w14:textId="69F220A2" w:rsidR="004E7F42" w:rsidRDefault="00281B9E">
          <w:pPr>
            <w:pStyle w:val="TOC2"/>
            <w:tabs>
              <w:tab w:val="right" w:leader="dot" w:pos="8630"/>
            </w:tabs>
            <w:rPr>
              <w:rFonts w:eastAsiaTheme="minorEastAsia"/>
              <w:b w:val="0"/>
              <w:noProof/>
              <w:sz w:val="24"/>
              <w:szCs w:val="24"/>
            </w:rPr>
          </w:pPr>
          <w:hyperlink w:anchor="_Toc62484335" w:history="1">
            <w:r w:rsidR="004E7F42" w:rsidRPr="00F66248">
              <w:rPr>
                <w:rStyle w:val="Hyperlink"/>
                <w:noProof/>
              </w:rPr>
              <w:t>2.2 Optional Prerequisites</w:t>
            </w:r>
            <w:r w:rsidR="004E7F42">
              <w:rPr>
                <w:noProof/>
                <w:webHidden/>
              </w:rPr>
              <w:tab/>
            </w:r>
            <w:r w:rsidR="004E7F42">
              <w:rPr>
                <w:noProof/>
                <w:webHidden/>
              </w:rPr>
              <w:fldChar w:fldCharType="begin"/>
            </w:r>
            <w:r w:rsidR="004E7F42">
              <w:rPr>
                <w:noProof/>
                <w:webHidden/>
              </w:rPr>
              <w:instrText xml:space="preserve"> PAGEREF _Toc62484335 \h </w:instrText>
            </w:r>
            <w:r w:rsidR="004E7F42">
              <w:rPr>
                <w:noProof/>
                <w:webHidden/>
              </w:rPr>
            </w:r>
            <w:r w:rsidR="004E7F42">
              <w:rPr>
                <w:noProof/>
                <w:webHidden/>
              </w:rPr>
              <w:fldChar w:fldCharType="separate"/>
            </w:r>
            <w:r w:rsidR="00CD1F0F">
              <w:rPr>
                <w:noProof/>
                <w:webHidden/>
              </w:rPr>
              <w:t>2</w:t>
            </w:r>
            <w:r w:rsidR="004E7F42">
              <w:rPr>
                <w:noProof/>
                <w:webHidden/>
              </w:rPr>
              <w:fldChar w:fldCharType="end"/>
            </w:r>
          </w:hyperlink>
        </w:p>
        <w:p w14:paraId="2BA0CE93" w14:textId="4D3B7FA9" w:rsidR="004E7F42" w:rsidRDefault="00281B9E">
          <w:pPr>
            <w:pStyle w:val="TOC2"/>
            <w:tabs>
              <w:tab w:val="right" w:leader="dot" w:pos="8630"/>
            </w:tabs>
            <w:rPr>
              <w:rFonts w:eastAsiaTheme="minorEastAsia"/>
              <w:b w:val="0"/>
              <w:noProof/>
              <w:sz w:val="24"/>
              <w:szCs w:val="24"/>
            </w:rPr>
          </w:pPr>
          <w:hyperlink w:anchor="_Toc62484336" w:history="1">
            <w:r w:rsidR="004E7F42" w:rsidRPr="00F66248">
              <w:rPr>
                <w:rStyle w:val="Hyperlink"/>
                <w:noProof/>
              </w:rPr>
              <w:t>2.3 dcapp</w:t>
            </w:r>
            <w:r w:rsidR="004E7F42">
              <w:rPr>
                <w:noProof/>
                <w:webHidden/>
              </w:rPr>
              <w:tab/>
            </w:r>
            <w:r w:rsidR="004E7F42">
              <w:rPr>
                <w:noProof/>
                <w:webHidden/>
              </w:rPr>
              <w:fldChar w:fldCharType="begin"/>
            </w:r>
            <w:r w:rsidR="004E7F42">
              <w:rPr>
                <w:noProof/>
                <w:webHidden/>
              </w:rPr>
              <w:instrText xml:space="preserve"> PAGEREF _Toc62484336 \h </w:instrText>
            </w:r>
            <w:r w:rsidR="004E7F42">
              <w:rPr>
                <w:noProof/>
                <w:webHidden/>
              </w:rPr>
            </w:r>
            <w:r w:rsidR="004E7F42">
              <w:rPr>
                <w:noProof/>
                <w:webHidden/>
              </w:rPr>
              <w:fldChar w:fldCharType="separate"/>
            </w:r>
            <w:r w:rsidR="00CD1F0F">
              <w:rPr>
                <w:noProof/>
                <w:webHidden/>
              </w:rPr>
              <w:t>2</w:t>
            </w:r>
            <w:r w:rsidR="004E7F42">
              <w:rPr>
                <w:noProof/>
                <w:webHidden/>
              </w:rPr>
              <w:fldChar w:fldCharType="end"/>
            </w:r>
          </w:hyperlink>
        </w:p>
        <w:p w14:paraId="5321B3CB" w14:textId="72EB2D2D" w:rsidR="004E7F42" w:rsidRDefault="00281B9E">
          <w:pPr>
            <w:pStyle w:val="TOC1"/>
            <w:tabs>
              <w:tab w:val="right" w:leader="dot" w:pos="8630"/>
            </w:tabs>
            <w:rPr>
              <w:rFonts w:eastAsiaTheme="minorEastAsia"/>
              <w:b w:val="0"/>
              <w:noProof/>
            </w:rPr>
          </w:pPr>
          <w:hyperlink w:anchor="_Toc62484337" w:history="1">
            <w:r w:rsidR="004E7F42" w:rsidRPr="00F66248">
              <w:rPr>
                <w:rStyle w:val="Hyperlink"/>
                <w:noProof/>
              </w:rPr>
              <w:t>3.0 Activation</w:t>
            </w:r>
            <w:r w:rsidR="004E7F42">
              <w:rPr>
                <w:noProof/>
                <w:webHidden/>
              </w:rPr>
              <w:tab/>
            </w:r>
            <w:r w:rsidR="004E7F42">
              <w:rPr>
                <w:noProof/>
                <w:webHidden/>
              </w:rPr>
              <w:fldChar w:fldCharType="begin"/>
            </w:r>
            <w:r w:rsidR="004E7F42">
              <w:rPr>
                <w:noProof/>
                <w:webHidden/>
              </w:rPr>
              <w:instrText xml:space="preserve"> PAGEREF _Toc62484337 \h </w:instrText>
            </w:r>
            <w:r w:rsidR="004E7F42">
              <w:rPr>
                <w:noProof/>
                <w:webHidden/>
              </w:rPr>
            </w:r>
            <w:r w:rsidR="004E7F42">
              <w:rPr>
                <w:noProof/>
                <w:webHidden/>
              </w:rPr>
              <w:fldChar w:fldCharType="separate"/>
            </w:r>
            <w:r w:rsidR="00CD1F0F">
              <w:rPr>
                <w:noProof/>
                <w:webHidden/>
              </w:rPr>
              <w:t>3</w:t>
            </w:r>
            <w:r w:rsidR="004E7F42">
              <w:rPr>
                <w:noProof/>
                <w:webHidden/>
              </w:rPr>
              <w:fldChar w:fldCharType="end"/>
            </w:r>
          </w:hyperlink>
        </w:p>
        <w:p w14:paraId="4EFB5D25" w14:textId="49C9775A" w:rsidR="004E7F42" w:rsidRDefault="00281B9E">
          <w:pPr>
            <w:pStyle w:val="TOC1"/>
            <w:tabs>
              <w:tab w:val="right" w:leader="dot" w:pos="8630"/>
            </w:tabs>
            <w:rPr>
              <w:rFonts w:eastAsiaTheme="minorEastAsia"/>
              <w:b w:val="0"/>
              <w:noProof/>
            </w:rPr>
          </w:pPr>
          <w:hyperlink w:anchor="_Toc62484338" w:history="1">
            <w:r w:rsidR="004E7F42" w:rsidRPr="00F66248">
              <w:rPr>
                <w:rStyle w:val="Hyperlink"/>
                <w:noProof/>
              </w:rPr>
              <w:t>4.0 Specfile</w:t>
            </w:r>
            <w:r w:rsidR="004E7F42">
              <w:rPr>
                <w:noProof/>
                <w:webHidden/>
              </w:rPr>
              <w:tab/>
            </w:r>
            <w:r w:rsidR="004E7F42">
              <w:rPr>
                <w:noProof/>
                <w:webHidden/>
              </w:rPr>
              <w:fldChar w:fldCharType="begin"/>
            </w:r>
            <w:r w:rsidR="004E7F42">
              <w:rPr>
                <w:noProof/>
                <w:webHidden/>
              </w:rPr>
              <w:instrText xml:space="preserve"> PAGEREF _Toc62484338 \h </w:instrText>
            </w:r>
            <w:r w:rsidR="004E7F42">
              <w:rPr>
                <w:noProof/>
                <w:webHidden/>
              </w:rPr>
            </w:r>
            <w:r w:rsidR="004E7F42">
              <w:rPr>
                <w:noProof/>
                <w:webHidden/>
              </w:rPr>
              <w:fldChar w:fldCharType="separate"/>
            </w:r>
            <w:r w:rsidR="00CD1F0F">
              <w:rPr>
                <w:noProof/>
                <w:webHidden/>
              </w:rPr>
              <w:t>3</w:t>
            </w:r>
            <w:r w:rsidR="004E7F42">
              <w:rPr>
                <w:noProof/>
                <w:webHidden/>
              </w:rPr>
              <w:fldChar w:fldCharType="end"/>
            </w:r>
          </w:hyperlink>
        </w:p>
        <w:p w14:paraId="1C312B96" w14:textId="54A2025C" w:rsidR="004E7F42" w:rsidRDefault="00281B9E">
          <w:pPr>
            <w:pStyle w:val="TOC2"/>
            <w:tabs>
              <w:tab w:val="right" w:leader="dot" w:pos="8630"/>
            </w:tabs>
            <w:rPr>
              <w:rFonts w:eastAsiaTheme="minorEastAsia"/>
              <w:b w:val="0"/>
              <w:noProof/>
              <w:sz w:val="24"/>
              <w:szCs w:val="24"/>
            </w:rPr>
          </w:pPr>
          <w:hyperlink w:anchor="_Toc62484339" w:history="1">
            <w:r w:rsidR="004E7F42" w:rsidRPr="00F66248">
              <w:rPr>
                <w:rStyle w:val="Hyperlink"/>
                <w:noProof/>
              </w:rPr>
              <w:t>4.1 Root Element</w:t>
            </w:r>
            <w:r w:rsidR="004E7F42">
              <w:rPr>
                <w:noProof/>
                <w:webHidden/>
              </w:rPr>
              <w:tab/>
            </w:r>
            <w:r w:rsidR="004E7F42">
              <w:rPr>
                <w:noProof/>
                <w:webHidden/>
              </w:rPr>
              <w:fldChar w:fldCharType="begin"/>
            </w:r>
            <w:r w:rsidR="004E7F42">
              <w:rPr>
                <w:noProof/>
                <w:webHidden/>
              </w:rPr>
              <w:instrText xml:space="preserve"> PAGEREF _Toc62484339 \h </w:instrText>
            </w:r>
            <w:r w:rsidR="004E7F42">
              <w:rPr>
                <w:noProof/>
                <w:webHidden/>
              </w:rPr>
            </w:r>
            <w:r w:rsidR="004E7F42">
              <w:rPr>
                <w:noProof/>
                <w:webHidden/>
              </w:rPr>
              <w:fldChar w:fldCharType="separate"/>
            </w:r>
            <w:r w:rsidR="00CD1F0F">
              <w:rPr>
                <w:noProof/>
                <w:webHidden/>
              </w:rPr>
              <w:t>3</w:t>
            </w:r>
            <w:r w:rsidR="004E7F42">
              <w:rPr>
                <w:noProof/>
                <w:webHidden/>
              </w:rPr>
              <w:fldChar w:fldCharType="end"/>
            </w:r>
          </w:hyperlink>
        </w:p>
        <w:p w14:paraId="2561D67C" w14:textId="74BD83D8" w:rsidR="004E7F42" w:rsidRDefault="00281B9E">
          <w:pPr>
            <w:pStyle w:val="TOC2"/>
            <w:tabs>
              <w:tab w:val="right" w:leader="dot" w:pos="8630"/>
            </w:tabs>
            <w:rPr>
              <w:rFonts w:eastAsiaTheme="minorEastAsia"/>
              <w:b w:val="0"/>
              <w:noProof/>
              <w:sz w:val="24"/>
              <w:szCs w:val="24"/>
            </w:rPr>
          </w:pPr>
          <w:hyperlink w:anchor="_Toc62484340" w:history="1">
            <w:r w:rsidR="004E7F42" w:rsidRPr="00F66248">
              <w:rPr>
                <w:rStyle w:val="Hyperlink"/>
                <w:noProof/>
              </w:rPr>
              <w:t>4.2 Universal Elements</w:t>
            </w:r>
            <w:r w:rsidR="004E7F42">
              <w:rPr>
                <w:noProof/>
                <w:webHidden/>
              </w:rPr>
              <w:tab/>
            </w:r>
            <w:r w:rsidR="004E7F42">
              <w:rPr>
                <w:noProof/>
                <w:webHidden/>
              </w:rPr>
              <w:fldChar w:fldCharType="begin"/>
            </w:r>
            <w:r w:rsidR="004E7F42">
              <w:rPr>
                <w:noProof/>
                <w:webHidden/>
              </w:rPr>
              <w:instrText xml:space="preserve"> PAGEREF _Toc62484340 \h </w:instrText>
            </w:r>
            <w:r w:rsidR="004E7F42">
              <w:rPr>
                <w:noProof/>
                <w:webHidden/>
              </w:rPr>
            </w:r>
            <w:r w:rsidR="004E7F42">
              <w:rPr>
                <w:noProof/>
                <w:webHidden/>
              </w:rPr>
              <w:fldChar w:fldCharType="separate"/>
            </w:r>
            <w:r w:rsidR="00CD1F0F">
              <w:rPr>
                <w:noProof/>
                <w:webHidden/>
              </w:rPr>
              <w:t>4</w:t>
            </w:r>
            <w:r w:rsidR="004E7F42">
              <w:rPr>
                <w:noProof/>
                <w:webHidden/>
              </w:rPr>
              <w:fldChar w:fldCharType="end"/>
            </w:r>
          </w:hyperlink>
        </w:p>
        <w:p w14:paraId="356E2758" w14:textId="063837E3" w:rsidR="004E7F42" w:rsidRDefault="00281B9E">
          <w:pPr>
            <w:pStyle w:val="TOC2"/>
            <w:tabs>
              <w:tab w:val="right" w:leader="dot" w:pos="8630"/>
            </w:tabs>
            <w:rPr>
              <w:rFonts w:eastAsiaTheme="minorEastAsia"/>
              <w:b w:val="0"/>
              <w:noProof/>
              <w:sz w:val="24"/>
              <w:szCs w:val="24"/>
            </w:rPr>
          </w:pPr>
          <w:hyperlink w:anchor="_Toc62484341" w:history="1">
            <w:r w:rsidR="004E7F42" w:rsidRPr="00F66248">
              <w:rPr>
                <w:rStyle w:val="Hyperlink"/>
                <w:noProof/>
              </w:rPr>
              <w:t>4.3 Initialization Elements</w:t>
            </w:r>
            <w:r w:rsidR="004E7F42">
              <w:rPr>
                <w:noProof/>
                <w:webHidden/>
              </w:rPr>
              <w:tab/>
            </w:r>
            <w:r w:rsidR="004E7F42">
              <w:rPr>
                <w:noProof/>
                <w:webHidden/>
              </w:rPr>
              <w:fldChar w:fldCharType="begin"/>
            </w:r>
            <w:r w:rsidR="004E7F42">
              <w:rPr>
                <w:noProof/>
                <w:webHidden/>
              </w:rPr>
              <w:instrText xml:space="preserve"> PAGEREF _Toc62484341 \h </w:instrText>
            </w:r>
            <w:r w:rsidR="004E7F42">
              <w:rPr>
                <w:noProof/>
                <w:webHidden/>
              </w:rPr>
            </w:r>
            <w:r w:rsidR="004E7F42">
              <w:rPr>
                <w:noProof/>
                <w:webHidden/>
              </w:rPr>
              <w:fldChar w:fldCharType="separate"/>
            </w:r>
            <w:r w:rsidR="00CD1F0F">
              <w:rPr>
                <w:noProof/>
                <w:webHidden/>
              </w:rPr>
              <w:t>5</w:t>
            </w:r>
            <w:r w:rsidR="004E7F42">
              <w:rPr>
                <w:noProof/>
                <w:webHidden/>
              </w:rPr>
              <w:fldChar w:fldCharType="end"/>
            </w:r>
          </w:hyperlink>
        </w:p>
        <w:p w14:paraId="5DE81BB5" w14:textId="570BADF8" w:rsidR="004E7F42" w:rsidRDefault="00281B9E">
          <w:pPr>
            <w:pStyle w:val="TOC3"/>
            <w:tabs>
              <w:tab w:val="right" w:leader="dot" w:pos="8630"/>
            </w:tabs>
            <w:rPr>
              <w:rFonts w:eastAsiaTheme="minorEastAsia"/>
              <w:noProof/>
              <w:sz w:val="24"/>
              <w:szCs w:val="24"/>
            </w:rPr>
          </w:pPr>
          <w:hyperlink w:anchor="_Toc62484342" w:history="1">
            <w:r w:rsidR="004E7F42" w:rsidRPr="00F66248">
              <w:rPr>
                <w:rStyle w:val="Hyperlink"/>
                <w:noProof/>
              </w:rPr>
              <w:t>4.3.1 Settings Elements</w:t>
            </w:r>
            <w:r w:rsidR="004E7F42">
              <w:rPr>
                <w:noProof/>
                <w:webHidden/>
              </w:rPr>
              <w:tab/>
            </w:r>
            <w:r w:rsidR="004E7F42">
              <w:rPr>
                <w:noProof/>
                <w:webHidden/>
              </w:rPr>
              <w:fldChar w:fldCharType="begin"/>
            </w:r>
            <w:r w:rsidR="004E7F42">
              <w:rPr>
                <w:noProof/>
                <w:webHidden/>
              </w:rPr>
              <w:instrText xml:space="preserve"> PAGEREF _Toc62484342 \h </w:instrText>
            </w:r>
            <w:r w:rsidR="004E7F42">
              <w:rPr>
                <w:noProof/>
                <w:webHidden/>
              </w:rPr>
            </w:r>
            <w:r w:rsidR="004E7F42">
              <w:rPr>
                <w:noProof/>
                <w:webHidden/>
              </w:rPr>
              <w:fldChar w:fldCharType="separate"/>
            </w:r>
            <w:r w:rsidR="00CD1F0F">
              <w:rPr>
                <w:noProof/>
                <w:webHidden/>
              </w:rPr>
              <w:t>5</w:t>
            </w:r>
            <w:r w:rsidR="004E7F42">
              <w:rPr>
                <w:noProof/>
                <w:webHidden/>
              </w:rPr>
              <w:fldChar w:fldCharType="end"/>
            </w:r>
          </w:hyperlink>
        </w:p>
        <w:p w14:paraId="2C7BC632" w14:textId="766343F2" w:rsidR="004E7F42" w:rsidRDefault="00281B9E">
          <w:pPr>
            <w:pStyle w:val="TOC3"/>
            <w:tabs>
              <w:tab w:val="right" w:leader="dot" w:pos="8630"/>
            </w:tabs>
            <w:rPr>
              <w:rFonts w:eastAsiaTheme="minorEastAsia"/>
              <w:noProof/>
              <w:sz w:val="24"/>
              <w:szCs w:val="24"/>
            </w:rPr>
          </w:pPr>
          <w:hyperlink w:anchor="_Toc62484343" w:history="1">
            <w:r w:rsidR="004E7F42" w:rsidRPr="00F66248">
              <w:rPr>
                <w:rStyle w:val="Hyperlink"/>
                <w:noProof/>
              </w:rPr>
              <w:t>4.3.2 Input/Output Elements</w:t>
            </w:r>
            <w:r w:rsidR="004E7F42">
              <w:rPr>
                <w:noProof/>
                <w:webHidden/>
              </w:rPr>
              <w:tab/>
            </w:r>
            <w:r w:rsidR="004E7F42">
              <w:rPr>
                <w:noProof/>
                <w:webHidden/>
              </w:rPr>
              <w:fldChar w:fldCharType="begin"/>
            </w:r>
            <w:r w:rsidR="004E7F42">
              <w:rPr>
                <w:noProof/>
                <w:webHidden/>
              </w:rPr>
              <w:instrText xml:space="preserve"> PAGEREF _Toc62484343 \h </w:instrText>
            </w:r>
            <w:r w:rsidR="004E7F42">
              <w:rPr>
                <w:noProof/>
                <w:webHidden/>
              </w:rPr>
            </w:r>
            <w:r w:rsidR="004E7F42">
              <w:rPr>
                <w:noProof/>
                <w:webHidden/>
              </w:rPr>
              <w:fldChar w:fldCharType="separate"/>
            </w:r>
            <w:r w:rsidR="00CD1F0F">
              <w:rPr>
                <w:noProof/>
                <w:webHidden/>
              </w:rPr>
              <w:t>7</w:t>
            </w:r>
            <w:r w:rsidR="004E7F42">
              <w:rPr>
                <w:noProof/>
                <w:webHidden/>
              </w:rPr>
              <w:fldChar w:fldCharType="end"/>
            </w:r>
          </w:hyperlink>
        </w:p>
        <w:p w14:paraId="236F4508" w14:textId="037036EE" w:rsidR="004E7F42" w:rsidRDefault="00281B9E">
          <w:pPr>
            <w:pStyle w:val="TOC3"/>
            <w:tabs>
              <w:tab w:val="right" w:leader="dot" w:pos="8630"/>
            </w:tabs>
            <w:rPr>
              <w:rFonts w:eastAsiaTheme="minorEastAsia"/>
              <w:noProof/>
              <w:sz w:val="24"/>
              <w:szCs w:val="24"/>
            </w:rPr>
          </w:pPr>
          <w:hyperlink w:anchor="_Toc62484344" w:history="1">
            <w:r w:rsidR="004E7F42" w:rsidRPr="00F66248">
              <w:rPr>
                <w:rStyle w:val="Hyperlink"/>
                <w:noProof/>
              </w:rPr>
              <w:t>4.3.3 Logic Element</w:t>
            </w:r>
            <w:r w:rsidR="004E7F42">
              <w:rPr>
                <w:noProof/>
                <w:webHidden/>
              </w:rPr>
              <w:tab/>
            </w:r>
            <w:r w:rsidR="004E7F42">
              <w:rPr>
                <w:noProof/>
                <w:webHidden/>
              </w:rPr>
              <w:fldChar w:fldCharType="begin"/>
            </w:r>
            <w:r w:rsidR="004E7F42">
              <w:rPr>
                <w:noProof/>
                <w:webHidden/>
              </w:rPr>
              <w:instrText xml:space="preserve"> PAGEREF _Toc62484344 \h </w:instrText>
            </w:r>
            <w:r w:rsidR="004E7F42">
              <w:rPr>
                <w:noProof/>
                <w:webHidden/>
              </w:rPr>
            </w:r>
            <w:r w:rsidR="004E7F42">
              <w:rPr>
                <w:noProof/>
                <w:webHidden/>
              </w:rPr>
              <w:fldChar w:fldCharType="separate"/>
            </w:r>
            <w:r w:rsidR="00CD1F0F">
              <w:rPr>
                <w:noProof/>
                <w:webHidden/>
              </w:rPr>
              <w:t>9</w:t>
            </w:r>
            <w:r w:rsidR="004E7F42">
              <w:rPr>
                <w:noProof/>
                <w:webHidden/>
              </w:rPr>
              <w:fldChar w:fldCharType="end"/>
            </w:r>
          </w:hyperlink>
        </w:p>
        <w:p w14:paraId="7EB807B6" w14:textId="7BB1B893" w:rsidR="004E7F42" w:rsidRDefault="00281B9E">
          <w:pPr>
            <w:pStyle w:val="TOC2"/>
            <w:tabs>
              <w:tab w:val="right" w:leader="dot" w:pos="8630"/>
            </w:tabs>
            <w:rPr>
              <w:rFonts w:eastAsiaTheme="minorEastAsia"/>
              <w:b w:val="0"/>
              <w:noProof/>
              <w:sz w:val="24"/>
              <w:szCs w:val="24"/>
            </w:rPr>
          </w:pPr>
          <w:hyperlink w:anchor="_Toc62484345" w:history="1">
            <w:r w:rsidR="004E7F42" w:rsidRPr="00F66248">
              <w:rPr>
                <w:rStyle w:val="Hyperlink"/>
                <w:noProof/>
              </w:rPr>
              <w:t>4.4 Display Setup</w:t>
            </w:r>
            <w:r w:rsidR="004E7F42">
              <w:rPr>
                <w:noProof/>
                <w:webHidden/>
              </w:rPr>
              <w:tab/>
            </w:r>
            <w:r w:rsidR="004E7F42">
              <w:rPr>
                <w:noProof/>
                <w:webHidden/>
              </w:rPr>
              <w:fldChar w:fldCharType="begin"/>
            </w:r>
            <w:r w:rsidR="004E7F42">
              <w:rPr>
                <w:noProof/>
                <w:webHidden/>
              </w:rPr>
              <w:instrText xml:space="preserve"> PAGEREF _Toc62484345 \h </w:instrText>
            </w:r>
            <w:r w:rsidR="004E7F42">
              <w:rPr>
                <w:noProof/>
                <w:webHidden/>
              </w:rPr>
            </w:r>
            <w:r w:rsidR="004E7F42">
              <w:rPr>
                <w:noProof/>
                <w:webHidden/>
              </w:rPr>
              <w:fldChar w:fldCharType="separate"/>
            </w:r>
            <w:r w:rsidR="00CD1F0F">
              <w:rPr>
                <w:noProof/>
                <w:webHidden/>
              </w:rPr>
              <w:t>9</w:t>
            </w:r>
            <w:r w:rsidR="004E7F42">
              <w:rPr>
                <w:noProof/>
                <w:webHidden/>
              </w:rPr>
              <w:fldChar w:fldCharType="end"/>
            </w:r>
          </w:hyperlink>
        </w:p>
        <w:p w14:paraId="750CE014" w14:textId="463D7B11" w:rsidR="004E7F42" w:rsidRDefault="00281B9E">
          <w:pPr>
            <w:pStyle w:val="TOC2"/>
            <w:tabs>
              <w:tab w:val="right" w:leader="dot" w:pos="8630"/>
            </w:tabs>
            <w:rPr>
              <w:rFonts w:eastAsiaTheme="minorEastAsia"/>
              <w:b w:val="0"/>
              <w:noProof/>
              <w:sz w:val="24"/>
              <w:szCs w:val="24"/>
            </w:rPr>
          </w:pPr>
          <w:hyperlink w:anchor="_Toc62484346" w:history="1">
            <w:r w:rsidR="004E7F42" w:rsidRPr="00F66248">
              <w:rPr>
                <w:rStyle w:val="Hyperlink"/>
                <w:noProof/>
              </w:rPr>
              <w:t>4.5 Display Primitives</w:t>
            </w:r>
            <w:r w:rsidR="004E7F42">
              <w:rPr>
                <w:noProof/>
                <w:webHidden/>
              </w:rPr>
              <w:tab/>
            </w:r>
            <w:r w:rsidR="004E7F42">
              <w:rPr>
                <w:noProof/>
                <w:webHidden/>
              </w:rPr>
              <w:fldChar w:fldCharType="begin"/>
            </w:r>
            <w:r w:rsidR="004E7F42">
              <w:rPr>
                <w:noProof/>
                <w:webHidden/>
              </w:rPr>
              <w:instrText xml:space="preserve"> PAGEREF _Toc62484346 \h </w:instrText>
            </w:r>
            <w:r w:rsidR="004E7F42">
              <w:rPr>
                <w:noProof/>
                <w:webHidden/>
              </w:rPr>
            </w:r>
            <w:r w:rsidR="004E7F42">
              <w:rPr>
                <w:noProof/>
                <w:webHidden/>
              </w:rPr>
              <w:fldChar w:fldCharType="separate"/>
            </w:r>
            <w:r w:rsidR="00CD1F0F">
              <w:rPr>
                <w:noProof/>
                <w:webHidden/>
              </w:rPr>
              <w:t>10</w:t>
            </w:r>
            <w:r w:rsidR="004E7F42">
              <w:rPr>
                <w:noProof/>
                <w:webHidden/>
              </w:rPr>
              <w:fldChar w:fldCharType="end"/>
            </w:r>
          </w:hyperlink>
        </w:p>
        <w:p w14:paraId="09FD4EFD" w14:textId="06BE9910" w:rsidR="004E7F42" w:rsidRDefault="00281B9E">
          <w:pPr>
            <w:pStyle w:val="TOC3"/>
            <w:tabs>
              <w:tab w:val="right" w:leader="dot" w:pos="8630"/>
            </w:tabs>
            <w:rPr>
              <w:rFonts w:eastAsiaTheme="minorEastAsia"/>
              <w:noProof/>
              <w:sz w:val="24"/>
              <w:szCs w:val="24"/>
            </w:rPr>
          </w:pPr>
          <w:hyperlink w:anchor="_Toc62484347" w:history="1">
            <w:r w:rsidR="004E7F42" w:rsidRPr="00F66248">
              <w:rPr>
                <w:rStyle w:val="Hyperlink"/>
                <w:noProof/>
              </w:rPr>
              <w:t>4.5.1 Visual Primitives</w:t>
            </w:r>
            <w:r w:rsidR="004E7F42">
              <w:rPr>
                <w:noProof/>
                <w:webHidden/>
              </w:rPr>
              <w:tab/>
            </w:r>
            <w:r w:rsidR="004E7F42">
              <w:rPr>
                <w:noProof/>
                <w:webHidden/>
              </w:rPr>
              <w:fldChar w:fldCharType="begin"/>
            </w:r>
            <w:r w:rsidR="004E7F42">
              <w:rPr>
                <w:noProof/>
                <w:webHidden/>
              </w:rPr>
              <w:instrText xml:space="preserve"> PAGEREF _Toc62484347 \h </w:instrText>
            </w:r>
            <w:r w:rsidR="004E7F42">
              <w:rPr>
                <w:noProof/>
                <w:webHidden/>
              </w:rPr>
            </w:r>
            <w:r w:rsidR="004E7F42">
              <w:rPr>
                <w:noProof/>
                <w:webHidden/>
              </w:rPr>
              <w:fldChar w:fldCharType="separate"/>
            </w:r>
            <w:r w:rsidR="00CD1F0F">
              <w:rPr>
                <w:noProof/>
                <w:webHidden/>
              </w:rPr>
              <w:t>10</w:t>
            </w:r>
            <w:r w:rsidR="004E7F42">
              <w:rPr>
                <w:noProof/>
                <w:webHidden/>
              </w:rPr>
              <w:fldChar w:fldCharType="end"/>
            </w:r>
          </w:hyperlink>
        </w:p>
        <w:p w14:paraId="55CBECCB" w14:textId="55587067" w:rsidR="004E7F42" w:rsidRDefault="00281B9E">
          <w:pPr>
            <w:pStyle w:val="TOC3"/>
            <w:tabs>
              <w:tab w:val="right" w:leader="dot" w:pos="8630"/>
            </w:tabs>
            <w:rPr>
              <w:rFonts w:eastAsiaTheme="minorEastAsia"/>
              <w:noProof/>
              <w:sz w:val="24"/>
              <w:szCs w:val="24"/>
            </w:rPr>
          </w:pPr>
          <w:hyperlink w:anchor="_Toc62484348" w:history="1">
            <w:r w:rsidR="004E7F42" w:rsidRPr="00F66248">
              <w:rPr>
                <w:rStyle w:val="Hyperlink"/>
                <w:noProof/>
              </w:rPr>
              <w:t>4.5.2 Event Primitives</w:t>
            </w:r>
            <w:r w:rsidR="004E7F42">
              <w:rPr>
                <w:noProof/>
                <w:webHidden/>
              </w:rPr>
              <w:tab/>
            </w:r>
            <w:r w:rsidR="004E7F42">
              <w:rPr>
                <w:noProof/>
                <w:webHidden/>
              </w:rPr>
              <w:fldChar w:fldCharType="begin"/>
            </w:r>
            <w:r w:rsidR="004E7F42">
              <w:rPr>
                <w:noProof/>
                <w:webHidden/>
              </w:rPr>
              <w:instrText xml:space="preserve"> PAGEREF _Toc62484348 \h </w:instrText>
            </w:r>
            <w:r w:rsidR="004E7F42">
              <w:rPr>
                <w:noProof/>
                <w:webHidden/>
              </w:rPr>
            </w:r>
            <w:r w:rsidR="004E7F42">
              <w:rPr>
                <w:noProof/>
                <w:webHidden/>
              </w:rPr>
              <w:fldChar w:fldCharType="separate"/>
            </w:r>
            <w:r w:rsidR="00CD1F0F">
              <w:rPr>
                <w:noProof/>
                <w:webHidden/>
              </w:rPr>
              <w:t>14</w:t>
            </w:r>
            <w:r w:rsidR="004E7F42">
              <w:rPr>
                <w:noProof/>
                <w:webHidden/>
              </w:rPr>
              <w:fldChar w:fldCharType="end"/>
            </w:r>
          </w:hyperlink>
        </w:p>
        <w:p w14:paraId="0B47FA05" w14:textId="033F3711" w:rsidR="004E7F42" w:rsidRDefault="00281B9E">
          <w:pPr>
            <w:pStyle w:val="TOC1"/>
            <w:tabs>
              <w:tab w:val="right" w:leader="dot" w:pos="8630"/>
            </w:tabs>
            <w:rPr>
              <w:rFonts w:eastAsiaTheme="minorEastAsia"/>
              <w:b w:val="0"/>
              <w:noProof/>
            </w:rPr>
          </w:pPr>
          <w:hyperlink w:anchor="_Toc62484349" w:history="1">
            <w:r w:rsidR="004E7F42" w:rsidRPr="00F66248">
              <w:rPr>
                <w:rStyle w:val="Hyperlink"/>
                <w:noProof/>
              </w:rPr>
              <w:t>5.0 Technical Details</w:t>
            </w:r>
            <w:r w:rsidR="004E7F42">
              <w:rPr>
                <w:noProof/>
                <w:webHidden/>
              </w:rPr>
              <w:tab/>
            </w:r>
            <w:r w:rsidR="004E7F42">
              <w:rPr>
                <w:noProof/>
                <w:webHidden/>
              </w:rPr>
              <w:fldChar w:fldCharType="begin"/>
            </w:r>
            <w:r w:rsidR="004E7F42">
              <w:rPr>
                <w:noProof/>
                <w:webHidden/>
              </w:rPr>
              <w:instrText xml:space="preserve"> PAGEREF _Toc62484349 \h </w:instrText>
            </w:r>
            <w:r w:rsidR="004E7F42">
              <w:rPr>
                <w:noProof/>
                <w:webHidden/>
              </w:rPr>
            </w:r>
            <w:r w:rsidR="004E7F42">
              <w:rPr>
                <w:noProof/>
                <w:webHidden/>
              </w:rPr>
              <w:fldChar w:fldCharType="separate"/>
            </w:r>
            <w:r w:rsidR="00CD1F0F">
              <w:rPr>
                <w:noProof/>
                <w:webHidden/>
              </w:rPr>
              <w:t>16</w:t>
            </w:r>
            <w:r w:rsidR="004E7F42">
              <w:rPr>
                <w:noProof/>
                <w:webHidden/>
              </w:rPr>
              <w:fldChar w:fldCharType="end"/>
            </w:r>
          </w:hyperlink>
        </w:p>
        <w:p w14:paraId="634F5639" w14:textId="7601966C" w:rsidR="004E7F42" w:rsidRDefault="00281B9E">
          <w:pPr>
            <w:pStyle w:val="TOC2"/>
            <w:tabs>
              <w:tab w:val="right" w:leader="dot" w:pos="8630"/>
            </w:tabs>
            <w:rPr>
              <w:rFonts w:eastAsiaTheme="minorEastAsia"/>
              <w:b w:val="0"/>
              <w:noProof/>
              <w:sz w:val="24"/>
              <w:szCs w:val="24"/>
            </w:rPr>
          </w:pPr>
          <w:hyperlink w:anchor="_Toc62484350" w:history="1">
            <w:r w:rsidR="004E7F42" w:rsidRPr="00F66248">
              <w:rPr>
                <w:rStyle w:val="Hyperlink"/>
                <w:noProof/>
              </w:rPr>
              <w:t>5.1 Color Format Specification</w:t>
            </w:r>
            <w:r w:rsidR="004E7F42">
              <w:rPr>
                <w:noProof/>
                <w:webHidden/>
              </w:rPr>
              <w:tab/>
            </w:r>
            <w:r w:rsidR="004E7F42">
              <w:rPr>
                <w:noProof/>
                <w:webHidden/>
              </w:rPr>
              <w:fldChar w:fldCharType="begin"/>
            </w:r>
            <w:r w:rsidR="004E7F42">
              <w:rPr>
                <w:noProof/>
                <w:webHidden/>
              </w:rPr>
              <w:instrText xml:space="preserve"> PAGEREF _Toc62484350 \h </w:instrText>
            </w:r>
            <w:r w:rsidR="004E7F42">
              <w:rPr>
                <w:noProof/>
                <w:webHidden/>
              </w:rPr>
            </w:r>
            <w:r w:rsidR="004E7F42">
              <w:rPr>
                <w:noProof/>
                <w:webHidden/>
              </w:rPr>
              <w:fldChar w:fldCharType="separate"/>
            </w:r>
            <w:r w:rsidR="00CD1F0F">
              <w:rPr>
                <w:noProof/>
                <w:webHidden/>
              </w:rPr>
              <w:t>16</w:t>
            </w:r>
            <w:r w:rsidR="004E7F42">
              <w:rPr>
                <w:noProof/>
                <w:webHidden/>
              </w:rPr>
              <w:fldChar w:fldCharType="end"/>
            </w:r>
          </w:hyperlink>
        </w:p>
        <w:p w14:paraId="75ABC2B0" w14:textId="06F0908A" w:rsidR="004E7F42" w:rsidRDefault="00281B9E">
          <w:pPr>
            <w:pStyle w:val="TOC2"/>
            <w:tabs>
              <w:tab w:val="right" w:leader="dot" w:pos="8630"/>
            </w:tabs>
            <w:rPr>
              <w:rFonts w:eastAsiaTheme="minorEastAsia"/>
              <w:b w:val="0"/>
              <w:noProof/>
              <w:sz w:val="24"/>
              <w:szCs w:val="24"/>
            </w:rPr>
          </w:pPr>
          <w:hyperlink w:anchor="_Toc62484351" w:history="1">
            <w:r w:rsidR="004E7F42" w:rsidRPr="00F66248">
              <w:rPr>
                <w:rStyle w:val="Hyperlink"/>
                <w:noProof/>
              </w:rPr>
              <w:t>5.2 Origin Specification</w:t>
            </w:r>
            <w:r w:rsidR="004E7F42">
              <w:rPr>
                <w:noProof/>
                <w:webHidden/>
              </w:rPr>
              <w:tab/>
            </w:r>
            <w:r w:rsidR="004E7F42">
              <w:rPr>
                <w:noProof/>
                <w:webHidden/>
              </w:rPr>
              <w:fldChar w:fldCharType="begin"/>
            </w:r>
            <w:r w:rsidR="004E7F42">
              <w:rPr>
                <w:noProof/>
                <w:webHidden/>
              </w:rPr>
              <w:instrText xml:space="preserve"> PAGEREF _Toc62484351 \h </w:instrText>
            </w:r>
            <w:r w:rsidR="004E7F42">
              <w:rPr>
                <w:noProof/>
                <w:webHidden/>
              </w:rPr>
            </w:r>
            <w:r w:rsidR="004E7F42">
              <w:rPr>
                <w:noProof/>
                <w:webHidden/>
              </w:rPr>
              <w:fldChar w:fldCharType="separate"/>
            </w:r>
            <w:r w:rsidR="00CD1F0F">
              <w:rPr>
                <w:noProof/>
                <w:webHidden/>
              </w:rPr>
              <w:t>16</w:t>
            </w:r>
            <w:r w:rsidR="004E7F42">
              <w:rPr>
                <w:noProof/>
                <w:webHidden/>
              </w:rPr>
              <w:fldChar w:fldCharType="end"/>
            </w:r>
          </w:hyperlink>
        </w:p>
        <w:p w14:paraId="5958CF0D" w14:textId="672C273B" w:rsidR="004E7F42" w:rsidRDefault="00281B9E">
          <w:pPr>
            <w:pStyle w:val="TOC2"/>
            <w:tabs>
              <w:tab w:val="right" w:leader="dot" w:pos="8630"/>
            </w:tabs>
            <w:rPr>
              <w:rFonts w:eastAsiaTheme="minorEastAsia"/>
              <w:b w:val="0"/>
              <w:noProof/>
              <w:sz w:val="24"/>
              <w:szCs w:val="24"/>
            </w:rPr>
          </w:pPr>
          <w:hyperlink w:anchor="_Toc62484352" w:history="1">
            <w:r w:rsidR="004E7F42" w:rsidRPr="00F66248">
              <w:rPr>
                <w:rStyle w:val="Hyperlink"/>
                <w:noProof/>
              </w:rPr>
              <w:t>5.3 Alignment Specification</w:t>
            </w:r>
            <w:r w:rsidR="004E7F42">
              <w:rPr>
                <w:noProof/>
                <w:webHidden/>
              </w:rPr>
              <w:tab/>
            </w:r>
            <w:r w:rsidR="004E7F42">
              <w:rPr>
                <w:noProof/>
                <w:webHidden/>
              </w:rPr>
              <w:fldChar w:fldCharType="begin"/>
            </w:r>
            <w:r w:rsidR="004E7F42">
              <w:rPr>
                <w:noProof/>
                <w:webHidden/>
              </w:rPr>
              <w:instrText xml:space="preserve"> PAGEREF _Toc62484352 \h </w:instrText>
            </w:r>
            <w:r w:rsidR="004E7F42">
              <w:rPr>
                <w:noProof/>
                <w:webHidden/>
              </w:rPr>
            </w:r>
            <w:r w:rsidR="004E7F42">
              <w:rPr>
                <w:noProof/>
                <w:webHidden/>
              </w:rPr>
              <w:fldChar w:fldCharType="separate"/>
            </w:r>
            <w:r w:rsidR="00CD1F0F">
              <w:rPr>
                <w:noProof/>
                <w:webHidden/>
              </w:rPr>
              <w:t>17</w:t>
            </w:r>
            <w:r w:rsidR="004E7F42">
              <w:rPr>
                <w:noProof/>
                <w:webHidden/>
              </w:rPr>
              <w:fldChar w:fldCharType="end"/>
            </w:r>
          </w:hyperlink>
        </w:p>
        <w:p w14:paraId="3F0BFBF7" w14:textId="60D07747" w:rsidR="004E7F42" w:rsidRDefault="00281B9E">
          <w:pPr>
            <w:pStyle w:val="TOC2"/>
            <w:tabs>
              <w:tab w:val="right" w:leader="dot" w:pos="8630"/>
            </w:tabs>
            <w:rPr>
              <w:rFonts w:eastAsiaTheme="minorEastAsia"/>
              <w:b w:val="0"/>
              <w:noProof/>
              <w:sz w:val="24"/>
              <w:szCs w:val="24"/>
            </w:rPr>
          </w:pPr>
          <w:hyperlink w:anchor="_Toc62484353" w:history="1">
            <w:r w:rsidR="004E7F42" w:rsidRPr="00F66248">
              <w:rPr>
                <w:rStyle w:val="Hyperlink"/>
                <w:noProof/>
              </w:rPr>
              <w:t>5.4 Graphic File Formats</w:t>
            </w:r>
            <w:r w:rsidR="004E7F42">
              <w:rPr>
                <w:noProof/>
                <w:webHidden/>
              </w:rPr>
              <w:tab/>
            </w:r>
            <w:r w:rsidR="004E7F42">
              <w:rPr>
                <w:noProof/>
                <w:webHidden/>
              </w:rPr>
              <w:fldChar w:fldCharType="begin"/>
            </w:r>
            <w:r w:rsidR="004E7F42">
              <w:rPr>
                <w:noProof/>
                <w:webHidden/>
              </w:rPr>
              <w:instrText xml:space="preserve"> PAGEREF _Toc62484353 \h </w:instrText>
            </w:r>
            <w:r w:rsidR="004E7F42">
              <w:rPr>
                <w:noProof/>
                <w:webHidden/>
              </w:rPr>
            </w:r>
            <w:r w:rsidR="004E7F42">
              <w:rPr>
                <w:noProof/>
                <w:webHidden/>
              </w:rPr>
              <w:fldChar w:fldCharType="separate"/>
            </w:r>
            <w:r w:rsidR="00CD1F0F">
              <w:rPr>
                <w:noProof/>
                <w:webHidden/>
              </w:rPr>
              <w:t>17</w:t>
            </w:r>
            <w:r w:rsidR="004E7F42">
              <w:rPr>
                <w:noProof/>
                <w:webHidden/>
              </w:rPr>
              <w:fldChar w:fldCharType="end"/>
            </w:r>
          </w:hyperlink>
        </w:p>
        <w:p w14:paraId="49CE0F31" w14:textId="251A0123" w:rsidR="004E7F42" w:rsidRDefault="00281B9E">
          <w:pPr>
            <w:pStyle w:val="TOC2"/>
            <w:tabs>
              <w:tab w:val="right" w:leader="dot" w:pos="8630"/>
            </w:tabs>
            <w:rPr>
              <w:rFonts w:eastAsiaTheme="minorEastAsia"/>
              <w:b w:val="0"/>
              <w:noProof/>
              <w:sz w:val="24"/>
              <w:szCs w:val="24"/>
            </w:rPr>
          </w:pPr>
          <w:hyperlink w:anchor="_Toc62484354" w:history="1">
            <w:r w:rsidR="004E7F42" w:rsidRPr="00F66248">
              <w:rPr>
                <w:rStyle w:val="Hyperlink"/>
                <w:noProof/>
              </w:rPr>
              <w:t>5.5 Display Logic File</w:t>
            </w:r>
            <w:r w:rsidR="004E7F42">
              <w:rPr>
                <w:noProof/>
                <w:webHidden/>
              </w:rPr>
              <w:tab/>
            </w:r>
            <w:r w:rsidR="004E7F42">
              <w:rPr>
                <w:noProof/>
                <w:webHidden/>
              </w:rPr>
              <w:fldChar w:fldCharType="begin"/>
            </w:r>
            <w:r w:rsidR="004E7F42">
              <w:rPr>
                <w:noProof/>
                <w:webHidden/>
              </w:rPr>
              <w:instrText xml:space="preserve"> PAGEREF _Toc62484354 \h </w:instrText>
            </w:r>
            <w:r w:rsidR="004E7F42">
              <w:rPr>
                <w:noProof/>
                <w:webHidden/>
              </w:rPr>
            </w:r>
            <w:r w:rsidR="004E7F42">
              <w:rPr>
                <w:noProof/>
                <w:webHidden/>
              </w:rPr>
              <w:fldChar w:fldCharType="separate"/>
            </w:r>
            <w:r w:rsidR="00CD1F0F">
              <w:rPr>
                <w:noProof/>
                <w:webHidden/>
              </w:rPr>
              <w:t>17</w:t>
            </w:r>
            <w:r w:rsidR="004E7F42">
              <w:rPr>
                <w:noProof/>
                <w:webHidden/>
              </w:rPr>
              <w:fldChar w:fldCharType="end"/>
            </w:r>
          </w:hyperlink>
        </w:p>
        <w:p w14:paraId="0129AA30" w14:textId="2EDAAEE5" w:rsidR="004E7F42" w:rsidRDefault="00281B9E">
          <w:pPr>
            <w:pStyle w:val="TOC2"/>
            <w:tabs>
              <w:tab w:val="right" w:leader="dot" w:pos="8630"/>
            </w:tabs>
            <w:rPr>
              <w:rFonts w:eastAsiaTheme="minorEastAsia"/>
              <w:b w:val="0"/>
              <w:noProof/>
              <w:sz w:val="24"/>
              <w:szCs w:val="24"/>
            </w:rPr>
          </w:pPr>
          <w:hyperlink w:anchor="_Toc62484355" w:history="1">
            <w:r w:rsidR="004E7F42" w:rsidRPr="00F66248">
              <w:rPr>
                <w:rStyle w:val="Hyperlink"/>
                <w:noProof/>
              </w:rPr>
              <w:t>5.6 Element Values</w:t>
            </w:r>
            <w:r w:rsidR="004E7F42">
              <w:rPr>
                <w:noProof/>
                <w:webHidden/>
              </w:rPr>
              <w:tab/>
            </w:r>
            <w:r w:rsidR="004E7F42">
              <w:rPr>
                <w:noProof/>
                <w:webHidden/>
              </w:rPr>
              <w:fldChar w:fldCharType="begin"/>
            </w:r>
            <w:r w:rsidR="004E7F42">
              <w:rPr>
                <w:noProof/>
                <w:webHidden/>
              </w:rPr>
              <w:instrText xml:space="preserve"> PAGEREF _Toc62484355 \h </w:instrText>
            </w:r>
            <w:r w:rsidR="004E7F42">
              <w:rPr>
                <w:noProof/>
                <w:webHidden/>
              </w:rPr>
            </w:r>
            <w:r w:rsidR="004E7F42">
              <w:rPr>
                <w:noProof/>
                <w:webHidden/>
              </w:rPr>
              <w:fldChar w:fldCharType="separate"/>
            </w:r>
            <w:r w:rsidR="00CD1F0F">
              <w:rPr>
                <w:noProof/>
                <w:webHidden/>
              </w:rPr>
              <w:t>18</w:t>
            </w:r>
            <w:r w:rsidR="004E7F42">
              <w:rPr>
                <w:noProof/>
                <w:webHidden/>
              </w:rPr>
              <w:fldChar w:fldCharType="end"/>
            </w:r>
          </w:hyperlink>
        </w:p>
        <w:p w14:paraId="3672AFAE" w14:textId="0811D4B9" w:rsidR="004E7F42" w:rsidRDefault="00281B9E">
          <w:pPr>
            <w:pStyle w:val="TOC3"/>
            <w:tabs>
              <w:tab w:val="right" w:leader="dot" w:pos="8630"/>
            </w:tabs>
            <w:rPr>
              <w:rFonts w:eastAsiaTheme="minorEastAsia"/>
              <w:noProof/>
              <w:sz w:val="24"/>
              <w:szCs w:val="24"/>
            </w:rPr>
          </w:pPr>
          <w:hyperlink w:anchor="_Toc62484356" w:history="1">
            <w:r w:rsidR="004E7F42" w:rsidRPr="00F66248">
              <w:rPr>
                <w:rStyle w:val="Hyperlink"/>
                <w:noProof/>
              </w:rPr>
              <w:t>5.6.1 Constants</w:t>
            </w:r>
            <w:r w:rsidR="004E7F42">
              <w:rPr>
                <w:noProof/>
                <w:webHidden/>
              </w:rPr>
              <w:tab/>
            </w:r>
            <w:r w:rsidR="004E7F42">
              <w:rPr>
                <w:noProof/>
                <w:webHidden/>
              </w:rPr>
              <w:fldChar w:fldCharType="begin"/>
            </w:r>
            <w:r w:rsidR="004E7F42">
              <w:rPr>
                <w:noProof/>
                <w:webHidden/>
              </w:rPr>
              <w:instrText xml:space="preserve"> PAGEREF _Toc62484356 \h </w:instrText>
            </w:r>
            <w:r w:rsidR="004E7F42">
              <w:rPr>
                <w:noProof/>
                <w:webHidden/>
              </w:rPr>
            </w:r>
            <w:r w:rsidR="004E7F42">
              <w:rPr>
                <w:noProof/>
                <w:webHidden/>
              </w:rPr>
              <w:fldChar w:fldCharType="separate"/>
            </w:r>
            <w:r w:rsidR="00CD1F0F">
              <w:rPr>
                <w:noProof/>
                <w:webHidden/>
              </w:rPr>
              <w:t>18</w:t>
            </w:r>
            <w:r w:rsidR="004E7F42">
              <w:rPr>
                <w:noProof/>
                <w:webHidden/>
              </w:rPr>
              <w:fldChar w:fldCharType="end"/>
            </w:r>
          </w:hyperlink>
        </w:p>
        <w:p w14:paraId="68CA818C" w14:textId="23BB02C0" w:rsidR="004E7F42" w:rsidRDefault="00281B9E">
          <w:pPr>
            <w:pStyle w:val="TOC3"/>
            <w:tabs>
              <w:tab w:val="right" w:leader="dot" w:pos="8630"/>
            </w:tabs>
            <w:rPr>
              <w:rFonts w:eastAsiaTheme="minorEastAsia"/>
              <w:noProof/>
              <w:sz w:val="24"/>
              <w:szCs w:val="24"/>
            </w:rPr>
          </w:pPr>
          <w:hyperlink w:anchor="_Toc62484357" w:history="1">
            <w:r w:rsidR="004E7F42" w:rsidRPr="00F66248">
              <w:rPr>
                <w:rStyle w:val="Hyperlink"/>
                <w:noProof/>
              </w:rPr>
              <w:t>5.6.2 Variables</w:t>
            </w:r>
            <w:r w:rsidR="004E7F42">
              <w:rPr>
                <w:noProof/>
                <w:webHidden/>
              </w:rPr>
              <w:tab/>
            </w:r>
            <w:r w:rsidR="004E7F42">
              <w:rPr>
                <w:noProof/>
                <w:webHidden/>
              </w:rPr>
              <w:fldChar w:fldCharType="begin"/>
            </w:r>
            <w:r w:rsidR="004E7F42">
              <w:rPr>
                <w:noProof/>
                <w:webHidden/>
              </w:rPr>
              <w:instrText xml:space="preserve"> PAGEREF _Toc62484357 \h </w:instrText>
            </w:r>
            <w:r w:rsidR="004E7F42">
              <w:rPr>
                <w:noProof/>
                <w:webHidden/>
              </w:rPr>
            </w:r>
            <w:r w:rsidR="004E7F42">
              <w:rPr>
                <w:noProof/>
                <w:webHidden/>
              </w:rPr>
              <w:fldChar w:fldCharType="separate"/>
            </w:r>
            <w:r w:rsidR="00CD1F0F">
              <w:rPr>
                <w:noProof/>
                <w:webHidden/>
              </w:rPr>
              <w:t>18</w:t>
            </w:r>
            <w:r w:rsidR="004E7F42">
              <w:rPr>
                <w:noProof/>
                <w:webHidden/>
              </w:rPr>
              <w:fldChar w:fldCharType="end"/>
            </w:r>
          </w:hyperlink>
        </w:p>
        <w:p w14:paraId="3BD8CD46" w14:textId="3EACFB42" w:rsidR="004E7F42" w:rsidRDefault="00281B9E">
          <w:pPr>
            <w:pStyle w:val="TOC3"/>
            <w:tabs>
              <w:tab w:val="right" w:leader="dot" w:pos="8630"/>
            </w:tabs>
            <w:rPr>
              <w:rFonts w:eastAsiaTheme="minorEastAsia"/>
              <w:noProof/>
              <w:sz w:val="24"/>
              <w:szCs w:val="24"/>
            </w:rPr>
          </w:pPr>
          <w:hyperlink w:anchor="_Toc62484358" w:history="1">
            <w:r w:rsidR="004E7F42" w:rsidRPr="00F66248">
              <w:rPr>
                <w:rStyle w:val="Hyperlink"/>
                <w:noProof/>
              </w:rPr>
              <w:t>5.6.3 Environment Variables</w:t>
            </w:r>
            <w:r w:rsidR="004E7F42">
              <w:rPr>
                <w:noProof/>
                <w:webHidden/>
              </w:rPr>
              <w:tab/>
            </w:r>
            <w:r w:rsidR="004E7F42">
              <w:rPr>
                <w:noProof/>
                <w:webHidden/>
              </w:rPr>
              <w:fldChar w:fldCharType="begin"/>
            </w:r>
            <w:r w:rsidR="004E7F42">
              <w:rPr>
                <w:noProof/>
                <w:webHidden/>
              </w:rPr>
              <w:instrText xml:space="preserve"> PAGEREF _Toc62484358 \h </w:instrText>
            </w:r>
            <w:r w:rsidR="004E7F42">
              <w:rPr>
                <w:noProof/>
                <w:webHidden/>
              </w:rPr>
            </w:r>
            <w:r w:rsidR="004E7F42">
              <w:rPr>
                <w:noProof/>
                <w:webHidden/>
              </w:rPr>
              <w:fldChar w:fldCharType="separate"/>
            </w:r>
            <w:r w:rsidR="00CD1F0F">
              <w:rPr>
                <w:noProof/>
                <w:webHidden/>
              </w:rPr>
              <w:t>18</w:t>
            </w:r>
            <w:r w:rsidR="004E7F42">
              <w:rPr>
                <w:noProof/>
                <w:webHidden/>
              </w:rPr>
              <w:fldChar w:fldCharType="end"/>
            </w:r>
          </w:hyperlink>
        </w:p>
        <w:p w14:paraId="0747C21C" w14:textId="025DA272" w:rsidR="004E7F42" w:rsidRDefault="00281B9E">
          <w:pPr>
            <w:pStyle w:val="TOC1"/>
            <w:tabs>
              <w:tab w:val="right" w:leader="dot" w:pos="8630"/>
            </w:tabs>
            <w:rPr>
              <w:rFonts w:eastAsiaTheme="minorEastAsia"/>
              <w:b w:val="0"/>
              <w:noProof/>
            </w:rPr>
          </w:pPr>
          <w:hyperlink w:anchor="_Toc62484359" w:history="1">
            <w:r w:rsidR="004E7F42" w:rsidRPr="00F66248">
              <w:rPr>
                <w:rStyle w:val="Hyperlink"/>
                <w:noProof/>
              </w:rPr>
              <w:t>6.0 Release Information</w:t>
            </w:r>
            <w:r w:rsidR="004E7F42">
              <w:rPr>
                <w:noProof/>
                <w:webHidden/>
              </w:rPr>
              <w:tab/>
            </w:r>
            <w:r w:rsidR="004E7F42">
              <w:rPr>
                <w:noProof/>
                <w:webHidden/>
              </w:rPr>
              <w:fldChar w:fldCharType="begin"/>
            </w:r>
            <w:r w:rsidR="004E7F42">
              <w:rPr>
                <w:noProof/>
                <w:webHidden/>
              </w:rPr>
              <w:instrText xml:space="preserve"> PAGEREF _Toc62484359 \h </w:instrText>
            </w:r>
            <w:r w:rsidR="004E7F42">
              <w:rPr>
                <w:noProof/>
                <w:webHidden/>
              </w:rPr>
            </w:r>
            <w:r w:rsidR="004E7F42">
              <w:rPr>
                <w:noProof/>
                <w:webHidden/>
              </w:rPr>
              <w:fldChar w:fldCharType="separate"/>
            </w:r>
            <w:r w:rsidR="00CD1F0F">
              <w:rPr>
                <w:noProof/>
                <w:webHidden/>
              </w:rPr>
              <w:t>20</w:t>
            </w:r>
            <w:r w:rsidR="004E7F42">
              <w:rPr>
                <w:noProof/>
                <w:webHidden/>
              </w:rPr>
              <w:fldChar w:fldCharType="end"/>
            </w:r>
          </w:hyperlink>
        </w:p>
        <w:p w14:paraId="378F334A" w14:textId="66EE712E"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62484332"/>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281B9E"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62484333"/>
      <w:r>
        <w:t>2.0 Installation</w:t>
      </w:r>
      <w:bookmarkEnd w:id="1"/>
    </w:p>
    <w:p w14:paraId="27EFC503" w14:textId="03925B36" w:rsidR="00C4589B" w:rsidRDefault="00C4589B" w:rsidP="00C4589B">
      <w:pPr>
        <w:pStyle w:val="Heading2"/>
      </w:pPr>
      <w:bookmarkStart w:id="2" w:name="_Toc62484334"/>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62484335"/>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322CC2CB"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proofErr w:type="spellStart"/>
      <w:r>
        <w:t>dcapp</w:t>
      </w:r>
      <w:proofErr w:type="spellEnd"/>
      <w:r>
        <w:t xml:space="preserve"> can also monitor hardware inputs via a </w:t>
      </w:r>
      <w:proofErr w:type="spellStart"/>
      <w:r>
        <w:t>Hagstrom</w:t>
      </w:r>
      <w:proofErr w:type="spellEnd"/>
      <w:r>
        <w:t xml:space="preserve"> device.  This requires the IDF package to be properly built and for the IDF_HOME environment variable to be set.  If IDF_HOME isn’t set, then </w:t>
      </w:r>
      <w:proofErr w:type="spellStart"/>
      <w:r>
        <w:t>dcapp</w:t>
      </w:r>
      <w:proofErr w:type="spellEnd"/>
      <w:r>
        <w:t xml:space="preserve"> will look for the IDF package at the same level in the directory tree as the </w:t>
      </w:r>
      <w:proofErr w:type="spellStart"/>
      <w:r>
        <w:t>dcapp</w:t>
      </w:r>
      <w:proofErr w:type="spellEnd"/>
      <w:r>
        <w:t xml:space="preserve"> package.  If it still can’t find IDF, then IDF functionality will not be available to the user.</w:t>
      </w:r>
    </w:p>
    <w:p w14:paraId="59306397" w14:textId="1FE47762" w:rsidR="007C4A81" w:rsidRDefault="007C4A81" w:rsidP="007C4A81">
      <w:pPr>
        <w:pStyle w:val="Heading2"/>
      </w:pPr>
      <w:bookmarkStart w:id="4" w:name="_Toc62484336"/>
      <w:r>
        <w:t>2.</w:t>
      </w:r>
      <w:r w:rsidR="00673BEC">
        <w:t>3</w:t>
      </w:r>
      <w:r>
        <w:t xml:space="preserve"> </w:t>
      </w:r>
      <w:proofErr w:type="spellStart"/>
      <w:r>
        <w:t>dcapp</w:t>
      </w:r>
      <w:bookmarkEnd w:id="4"/>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 xml:space="preserve">returned value of </w:t>
      </w:r>
      <w:r w:rsidR="00214A93">
        <w:lastRenderedPageBreak/>
        <w:t>“</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5" w:name="_Toc62484337"/>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6" w:name="_Toc62484338"/>
      <w:r>
        <w:t xml:space="preserve">4.0 </w:t>
      </w:r>
      <w:proofErr w:type="spellStart"/>
      <w:r>
        <w:t>Specfile</w:t>
      </w:r>
      <w:bookmarkEnd w:id="6"/>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62484339"/>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62484340"/>
      <w:r>
        <w:t>4.2 Universal Elements</w:t>
      </w:r>
      <w:bookmarkEnd w:id="8"/>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r>
              <w:t>xi:include</w:t>
            </w:r>
            <w:proofErr w:type="spell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62484341"/>
      <w:r>
        <w:t>4.3 Initialization Elements</w:t>
      </w:r>
      <w:bookmarkEnd w:id="9"/>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0" w:name="_Toc62484342"/>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xml:space="preserv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spellStart"/>
            <w:r w:rsidRPr="006A63B2">
              <w:rPr>
                <w:rFonts w:ascii="Andale Mono" w:hAnsi="Andale Mono"/>
                <w:sz w:val="20"/>
                <w:szCs w:val="20"/>
              </w:rPr>
              <w:t>FontSize</w:t>
            </w:r>
            <w:proofErr w:type="spell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spellStart"/>
            <w:r w:rsidRPr="00B25AF1">
              <w:rPr>
                <w:rFonts w:ascii="Andale Mono" w:hAnsi="Andale Mono"/>
                <w:sz w:val="20"/>
                <w:szCs w:val="20"/>
              </w:rPr>
              <w:t>mystyle</w:t>
            </w:r>
            <w:proofErr w:type="spell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spellStart"/>
            <w:r w:rsidRPr="00B25AF1">
              <w:rPr>
                <w:rFonts w:ascii="Andale Mono" w:hAnsi="Andale Mono"/>
                <w:sz w:val="20"/>
                <w:szCs w:val="20"/>
              </w:rPr>
              <w:t>mystyle</w:t>
            </w:r>
            <w:proofErr w:type="spell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62484343"/>
      <w:r>
        <w:lastRenderedPageBreak/>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r>
              <w:rPr>
                <w:rFonts w:ascii="Andale Mono" w:hAnsi="Andale Mono"/>
                <w:sz w:val="20"/>
                <w:szCs w:val="20"/>
              </w:rPr>
              <w:t>doug.node</w:t>
            </w:r>
            <w:proofErr w:type="spell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t>
            </w:r>
            <w:r>
              <w:lastRenderedPageBreak/>
              <w:t xml:space="preserve">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Port, </w:t>
            </w:r>
            <w:proofErr w:type="spellStart"/>
            <w:r>
              <w:t>BezelID</w:t>
            </w:r>
            <w:proofErr w:type="spellEnd"/>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A82431">
            <w:r>
              <w:t>Element</w:t>
            </w:r>
          </w:p>
        </w:tc>
        <w:tc>
          <w:tcPr>
            <w:tcW w:w="0" w:type="auto"/>
          </w:tcPr>
          <w:p w14:paraId="7362D860" w14:textId="461BDACB"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Hagstrom</w:t>
            </w:r>
            <w:proofErr w:type="spellEnd"/>
          </w:p>
        </w:tc>
      </w:tr>
      <w:tr w:rsidR="00CB7A1F" w14:paraId="783F901F"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A82431">
            <w:r>
              <w:t>Parent</w:t>
            </w:r>
          </w:p>
        </w:tc>
        <w:tc>
          <w:tcPr>
            <w:tcW w:w="0" w:type="auto"/>
          </w:tcPr>
          <w:p w14:paraId="0C7ED1B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A82431">
            <w:r>
              <w:t>Children</w:t>
            </w:r>
          </w:p>
        </w:tc>
        <w:tc>
          <w:tcPr>
            <w:tcW w:w="0" w:type="auto"/>
          </w:tcPr>
          <w:p w14:paraId="573D7C6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A82431">
            <w:r>
              <w:t>Attributes</w:t>
            </w:r>
          </w:p>
        </w:tc>
        <w:tc>
          <w:tcPr>
            <w:tcW w:w="0" w:type="auto"/>
          </w:tcPr>
          <w:p w14:paraId="143275C5" w14:textId="626C102E"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SerialNumber</w:t>
            </w:r>
            <w:proofErr w:type="spellEnd"/>
          </w:p>
        </w:tc>
      </w:tr>
      <w:tr w:rsidR="00CB7A1F" w14:paraId="03D3D025"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A82431">
            <w:r>
              <w:t>Description</w:t>
            </w:r>
          </w:p>
        </w:tc>
        <w:tc>
          <w:tcPr>
            <w:tcW w:w="0" w:type="auto"/>
          </w:tcPr>
          <w:p w14:paraId="3E52A6BF" w14:textId="11173173" w:rsidR="00CB7A1F" w:rsidRDefault="00CB7A1F" w:rsidP="00A82431">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w:t>
            </w:r>
            <w:proofErr w:type="spellStart"/>
            <w:r>
              <w:t>Hagstrom</w:t>
            </w:r>
            <w:proofErr w:type="spellEnd"/>
            <w:r>
              <w:t xml:space="preserve"> device.  The user may specify a </w:t>
            </w:r>
            <w:proofErr w:type="spellStart"/>
            <w:r w:rsidRPr="00CB7A1F">
              <w:rPr>
                <w:i/>
                <w:iCs/>
              </w:rPr>
              <w:t>SerialNumber</w:t>
            </w:r>
            <w:proofErr w:type="spellEnd"/>
            <w:r>
              <w:t xml:space="preserve"> of the </w:t>
            </w:r>
            <w:proofErr w:type="spellStart"/>
            <w:r>
              <w:t>Hagstrom</w:t>
            </w:r>
            <w:proofErr w:type="spellEnd"/>
            <w:r>
              <w:t xml:space="preserve"> device it wants to associate with in case multiple devices are connected to the computer.  If </w:t>
            </w:r>
            <w:proofErr w:type="spellStart"/>
            <w:r w:rsidRPr="00CB7A1F">
              <w:rPr>
                <w:i/>
                <w:iCs/>
              </w:rPr>
              <w:t>SerialNumber</w:t>
            </w:r>
            <w:proofErr w:type="spellEnd"/>
            <w:r>
              <w:t xml:space="preserve"> isn’t specified, then </w:t>
            </w:r>
            <w:proofErr w:type="spellStart"/>
            <w:r>
              <w:t>dcapp</w:t>
            </w:r>
            <w:proofErr w:type="spellEnd"/>
            <w:r>
              <w:t xml:space="preserve"> will attach to the first </w:t>
            </w:r>
            <w:proofErr w:type="spellStart"/>
            <w:r>
              <w:t>Hagstrom</w:t>
            </w:r>
            <w:proofErr w:type="spellEnd"/>
            <w:r>
              <w:t xml:space="preserve"> device it discovers.  The bezel keys are processed via the “Button” and/or “</w:t>
            </w:r>
            <w:proofErr w:type="spellStart"/>
            <w:r>
              <w:t>BezelEvent</w:t>
            </w:r>
            <w:proofErr w:type="spellEnd"/>
            <w:r>
              <w:t xml:space="preserve">” elements. </w:t>
            </w:r>
          </w:p>
        </w:tc>
      </w:tr>
    </w:tbl>
    <w:p w14:paraId="039DCD78" w14:textId="62E4A837" w:rsidR="00247B00" w:rsidRDefault="00247B00" w:rsidP="00247B00">
      <w:pPr>
        <w:pStyle w:val="Heading3"/>
      </w:pPr>
      <w:bookmarkStart w:id="12" w:name="_Toc62484344"/>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3" w:name="_Toc62484345"/>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lastRenderedPageBreak/>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62484346"/>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62484347"/>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F5692C">
              <w:t>OriginX</w:t>
            </w:r>
            <w:proofErr w:type="spellEnd"/>
            <w:r w:rsidR="00F5692C">
              <w:t xml:space="preserve">, </w:t>
            </w:r>
            <w:proofErr w:type="spellStart"/>
            <w:r w:rsidR="00F5692C">
              <w:t>OriginY</w:t>
            </w:r>
            <w:proofErr w:type="spellEnd"/>
            <w:r w:rsidR="00F5692C">
              <w:t xml:space="preserve">, </w:t>
            </w:r>
            <w:r>
              <w:t xml:space="preserve">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proofErr w:type="spellStart"/>
            <w:r w:rsidR="001563C9" w:rsidRPr="001563C9">
              <w:rPr>
                <w:i/>
              </w:rPr>
              <w:t>OriginX</w:t>
            </w:r>
            <w:proofErr w:type="spellEnd"/>
            <w:r w:rsidR="001563C9">
              <w:rPr>
                <w:iCs/>
              </w:rPr>
              <w:t xml:space="preserve"> and </w:t>
            </w:r>
            <w:proofErr w:type="spellStart"/>
            <w:r w:rsidR="001563C9" w:rsidRPr="001563C9">
              <w:rPr>
                <w:i/>
              </w:rPr>
              <w:t>OriginY</w:t>
            </w:r>
            <w:proofErr w:type="spellEnd"/>
            <w:r w:rsidR="001563C9">
              <w:rPr>
                <w:iCs/>
              </w:rPr>
              <w:t>)</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74E3D42E"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r w:rsidR="00313B42">
              <w:t>, Pattern, Factor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3A6D56E5"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r w:rsidR="00313B42">
              <w:t xml:space="preserve"> </w:t>
            </w:r>
            <w:r w:rsidR="00313B42" w:rsidRPr="00313B42">
              <w:rPr>
                <w:i/>
                <w:iCs/>
              </w:rPr>
              <w:t>Pattern</w:t>
            </w:r>
            <w:r w:rsidR="00313B42">
              <w:t xml:space="preserve"> is an optional 16-bit hexadecimal number used to determine the pixel pattern of the line (e.g. solid [default] = 0xFFFF, dashed = 0xFF00). </w:t>
            </w:r>
            <w:r w:rsidR="00313B42" w:rsidRPr="00313B42">
              <w:rPr>
                <w:i/>
                <w:iCs/>
              </w:rPr>
              <w:t>Factor</w:t>
            </w:r>
            <w:r w:rsidR="00313B42">
              <w:t xml:space="preserve"> is an optional multiplier for each bit in the line. For example, scale factor 3 will repeat each bit 3 times before the next bit in the pattern is used (default is 1).</w:t>
            </w:r>
            <w:bookmarkStart w:id="16" w:name="_GoBack"/>
            <w:bookmarkEnd w:id="16"/>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xml:space="preserve">, </w:t>
            </w:r>
            <w:proofErr w:type="spellStart"/>
            <w:r w:rsidR="0002395A">
              <w:t>OnPress</w:t>
            </w:r>
            <w:proofErr w:type="spellEnd"/>
            <w:r w:rsidR="0002395A">
              <w:t xml:space="preserve">, </w:t>
            </w:r>
            <w:proofErr w:type="spellStart"/>
            <w:r w:rsidR="0002395A">
              <w:t>OnRelease</w:t>
            </w:r>
            <w:proofErr w:type="spellEnd"/>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xml:space="preserve">, </w:t>
            </w:r>
            <w:proofErr w:type="spellStart"/>
            <w:r w:rsidR="001563C9">
              <w:t>OriginX</w:t>
            </w:r>
            <w:proofErr w:type="spellEnd"/>
            <w:r w:rsidR="001563C9">
              <w:t xml:space="preserve">, </w:t>
            </w:r>
            <w:proofErr w:type="spellStart"/>
            <w:r w:rsidR="001563C9">
              <w:t>OriginY</w:t>
            </w:r>
            <w:proofErr w:type="spellEnd"/>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proofErr w:type="spellStart"/>
            <w:r w:rsidR="00D76EC4" w:rsidRPr="001563C9">
              <w:rPr>
                <w:i/>
              </w:rPr>
              <w:t>OriginX</w:t>
            </w:r>
            <w:proofErr w:type="spellEnd"/>
            <w:r w:rsidR="00D76EC4">
              <w:rPr>
                <w:iCs/>
              </w:rPr>
              <w:t xml:space="preserve"> and </w:t>
            </w:r>
            <w:proofErr w:type="spellStart"/>
            <w:r w:rsidR="00D76EC4" w:rsidRPr="001563C9">
              <w:rPr>
                <w:i/>
              </w:rPr>
              <w:t>OriginY</w:t>
            </w:r>
            <w:proofErr w:type="spellEnd"/>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38A20BF0"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512D2BA6"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6243102"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0F1CED5E"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w:t>
            </w:r>
            <w:r>
              <w:lastRenderedPageBreak/>
              <w:t xml:space="preserve">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578C8C8"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proofErr w:type="spellStart"/>
            <w:r w:rsidR="001563C9">
              <w:t>OriginX</w:t>
            </w:r>
            <w:proofErr w:type="spellEnd"/>
            <w:r w:rsidR="001563C9">
              <w:t xml:space="preserve">, </w:t>
            </w:r>
            <w:proofErr w:type="spellStart"/>
            <w:r w:rsidR="001563C9">
              <w:t>OriginY</w:t>
            </w:r>
            <w:proofErr w:type="spellEnd"/>
            <w:r w:rsidR="001563C9">
              <w:t xml:space="preserve">, </w:t>
            </w:r>
            <w:r w:rsidR="00501A6F">
              <w:t xml:space="preserve">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C76295C"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  “</w:t>
            </w:r>
            <w:r w:rsidR="007103B2" w:rsidRPr="007103B2">
              <w:t>@</w:t>
            </w:r>
            <w:proofErr w:type="spellStart"/>
            <w:r w:rsidR="007103B2" w:rsidRPr="007103B2">
              <w:t>MyVar</w:t>
            </w:r>
            <w:proofErr w:type="spellEnd"/>
            <w:r w:rsidR="007103B2">
              <w:t>(%.2f)”.</w:t>
            </w:r>
            <w:r w:rsidR="003F23BB">
              <w:t xml:space="preserve">  The user may also specify an </w:t>
            </w:r>
            <w:proofErr w:type="spellStart"/>
            <w:r w:rsidR="003F23BB" w:rsidRPr="003F23BB">
              <w:rPr>
                <w:i/>
                <w:iCs/>
              </w:rPr>
              <w:t>UpdateRate</w:t>
            </w:r>
            <w:proofErr w:type="spellEnd"/>
            <w:r w:rsidR="003F23BB">
              <w:t xml:space="preserve">, in seconds, which reduces the rate at which data is rendered to the screen, thereby eliminating unnecessarily fast updates that are difficult to read.  The user may also specify a </w:t>
            </w:r>
            <w:proofErr w:type="spellStart"/>
            <w:r w:rsidR="003F23BB" w:rsidRPr="003F23BB">
              <w:rPr>
                <w:i/>
                <w:iCs/>
              </w:rPr>
              <w:t>ZeroTrim</w:t>
            </w:r>
            <w:proofErr w:type="spellEnd"/>
            <w:r w:rsidR="003F23BB">
              <w:t xml:space="preserve"> value.  If the absolute value of the data to be displayed is below this threshold, it will display as “0”.  This can eliminate things like “-0” or unrealistically small numbers on the display.</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w:t>
            </w:r>
            <w:proofErr w:type="spellStart"/>
            <w:r>
              <w:t>dcapp</w:t>
            </w:r>
            <w:proofErr w:type="spellEnd"/>
            <w:r>
              <w:t xml:space="preserve"> (see section 5.3) via an </w:t>
            </w:r>
            <w:r>
              <w:lastRenderedPageBreak/>
              <w:t xml:space="preserve">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Also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proofErr w:type="spellStart"/>
            <w:r w:rsidRPr="00216A1D">
              <w:rPr>
                <w:i/>
              </w:rPr>
              <w:t>OuterRadius</w:t>
            </w:r>
            <w:proofErr w:type="spellEnd"/>
            <w:r>
              <w:t xml:space="preserve">, </w:t>
            </w:r>
            <w:proofErr w:type="spellStart"/>
            <w:r w:rsidRPr="00216A1D">
              <w:rPr>
                <w:i/>
              </w:rPr>
              <w:lastRenderedPageBreak/>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62484348"/>
      <w:r>
        <w:lastRenderedPageBreak/>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w:t>
            </w:r>
            <w:r>
              <w:lastRenderedPageBreak/>
              <w:t xml:space="preserve">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62484349"/>
      <w:r>
        <w:t xml:space="preserve">5.0 </w:t>
      </w:r>
      <w:r w:rsidR="001E74B8">
        <w:t>Technical Details</w:t>
      </w:r>
      <w:bookmarkEnd w:id="18"/>
    </w:p>
    <w:p w14:paraId="613E8909" w14:textId="77777777" w:rsidR="001E74B8" w:rsidRDefault="001E74B8" w:rsidP="001E74B8">
      <w:pPr>
        <w:pStyle w:val="Heading2"/>
      </w:pPr>
      <w:bookmarkStart w:id="19" w:name="_Toc62484350"/>
      <w:r>
        <w:t>5.1 Color Format Specification</w:t>
      </w:r>
      <w:bookmarkEnd w:id="19"/>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20" w:name="_Toc62484351"/>
      <w:r>
        <w:t>5.2 Origin Specification</w:t>
      </w:r>
      <w:bookmarkEnd w:id="20"/>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proofErr w:type="spellStart"/>
      <w:r w:rsidRPr="0050609E">
        <w:rPr>
          <w:i/>
          <w:iCs/>
        </w:rPr>
        <w:t>OriginX</w:t>
      </w:r>
      <w:proofErr w:type="spellEnd"/>
      <w:r>
        <w:t xml:space="preserve"> and </w:t>
      </w:r>
      <w:proofErr w:type="spellStart"/>
      <w:r w:rsidRPr="0050609E">
        <w:rPr>
          <w:i/>
          <w:iCs/>
        </w:rPr>
        <w:t>OriginY</w:t>
      </w:r>
      <w:proofErr w:type="spellEnd"/>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w:t>
      </w:r>
      <w:r>
        <w:lastRenderedPageBreak/>
        <w:t xml:space="preserve">from the left, they would set </w:t>
      </w:r>
      <w:proofErr w:type="spellStart"/>
      <w:r w:rsidRPr="0050609E">
        <w:rPr>
          <w:i/>
          <w:iCs/>
        </w:rPr>
        <w:t>OriginX</w:t>
      </w:r>
      <w:proofErr w:type="spellEnd"/>
      <w:r>
        <w:t xml:space="preserve"> to “Left” and </w:t>
      </w:r>
      <w:r w:rsidRPr="0050609E">
        <w:rPr>
          <w:i/>
          <w:iCs/>
        </w:rPr>
        <w:t>X</w:t>
      </w:r>
      <w:r>
        <w:t xml:space="preserve"> to “10”.  Likewise, if they want a primitive 10 units from the right, they would set </w:t>
      </w:r>
      <w:proofErr w:type="spellStart"/>
      <w:r w:rsidRPr="0050609E">
        <w:rPr>
          <w:i/>
          <w:iCs/>
        </w:rPr>
        <w:t>OriginX</w:t>
      </w:r>
      <w:proofErr w:type="spellEnd"/>
      <w:r>
        <w:t xml:space="preserve"> to “Right” and </w:t>
      </w:r>
      <w:r w:rsidRPr="0050609E">
        <w:rPr>
          <w:i/>
          <w:iCs/>
        </w:rPr>
        <w:t>X</w:t>
      </w:r>
      <w:r>
        <w:t xml:space="preserve"> to “10”.  </w:t>
      </w:r>
      <w:r w:rsidR="00F5692C">
        <w:t xml:space="preserve">Options for </w:t>
      </w:r>
      <w:proofErr w:type="spellStart"/>
      <w:r w:rsidR="00F5692C">
        <w:rPr>
          <w:i/>
        </w:rPr>
        <w:t>OriginX</w:t>
      </w:r>
      <w:proofErr w:type="spellEnd"/>
      <w:r w:rsidR="00F5692C">
        <w:t xml:space="preserve"> are “Left” and “Right”.  Options for </w:t>
      </w:r>
      <w:proofErr w:type="spellStart"/>
      <w:r w:rsidR="00F5692C">
        <w:rPr>
          <w:i/>
        </w:rPr>
        <w:t>OriginY</w:t>
      </w:r>
      <w:proofErr w:type="spellEnd"/>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1" w:name="_Toc62484352"/>
      <w:r>
        <w:t>5.</w:t>
      </w:r>
      <w:r w:rsidR="00F5692C">
        <w:t>3</w:t>
      </w:r>
      <w:r>
        <w:t xml:space="preserve"> Alignment Specification</w:t>
      </w:r>
      <w:bookmarkEnd w:id="21"/>
    </w:p>
    <w:p w14:paraId="787A801C" w14:textId="77777777" w:rsidR="00504944" w:rsidRDefault="00504944" w:rsidP="00504944"/>
    <w:p w14:paraId="0E919A53" w14:textId="737500E1" w:rsidR="00504944" w:rsidRPr="0050609E" w:rsidRDefault="0050609E" w:rsidP="00504944">
      <w:pPr>
        <w:rPr>
          <w:iCs/>
        </w:rPr>
      </w:pPr>
      <w:r>
        <w:t>The alignment attributes (</w:t>
      </w:r>
      <w:proofErr w:type="spellStart"/>
      <w:r w:rsidRPr="00504944">
        <w:rPr>
          <w:i/>
        </w:rPr>
        <w:t>HorizontalAlign</w:t>
      </w:r>
      <w:proofErr w:type="spellEnd"/>
      <w:r>
        <w:t xml:space="preserve"> and </w:t>
      </w:r>
      <w:proofErr w:type="spellStart"/>
      <w:r w:rsidRPr="00504944">
        <w:rPr>
          <w:i/>
        </w:rPr>
        <w:t>VerticalAlign</w:t>
      </w:r>
      <w:proofErr w:type="spellEnd"/>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proofErr w:type="spellStart"/>
      <w:r w:rsidR="00504944" w:rsidRPr="00504944">
        <w:rPr>
          <w:i/>
        </w:rPr>
        <w:t>HorizontalAlign</w:t>
      </w:r>
      <w:proofErr w:type="spellEnd"/>
      <w:r w:rsidR="00504944">
        <w:t xml:space="preserve"> are “Left”, “Center”, and “Right”.  Options for </w:t>
      </w:r>
      <w:proofErr w:type="spellStart"/>
      <w:r w:rsidR="00504944" w:rsidRPr="00504944">
        <w:rPr>
          <w:i/>
        </w:rPr>
        <w:t>VerticalAlign</w:t>
      </w:r>
      <w:proofErr w:type="spellEnd"/>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2" w:name="_Toc62484353"/>
      <w:r>
        <w:t>5.</w:t>
      </w:r>
      <w:r w:rsidR="00F5692C">
        <w:t>4</w:t>
      </w:r>
      <w:r>
        <w:t xml:space="preserve"> Graphic File Formats</w:t>
      </w:r>
      <w:bookmarkEnd w:id="22"/>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19E6026C" w:rsidR="00453245" w:rsidRDefault="00453245" w:rsidP="00453245">
      <w:pPr>
        <w:pStyle w:val="Heading2"/>
      </w:pPr>
      <w:bookmarkStart w:id="23" w:name="_Toc62484354"/>
      <w:r>
        <w:t>5.</w:t>
      </w:r>
      <w:r w:rsidR="00F5692C">
        <w:t>5</w:t>
      </w:r>
      <w:r>
        <w:t xml:space="preserve"> Display</w:t>
      </w:r>
      <w:r w:rsidR="004F3D46">
        <w:t xml:space="preserve"> </w:t>
      </w:r>
      <w:r>
        <w:t>Logic File</w:t>
      </w:r>
      <w:bookmarkEnd w:id="23"/>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std::string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proofErr w:type="spellEnd"/>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429C3031" w:rsidR="004F3D46" w:rsidRDefault="004F3D46" w:rsidP="004F3D46">
      <w:pPr>
        <w:pStyle w:val="Heading2"/>
      </w:pPr>
      <w:bookmarkStart w:id="24" w:name="_Toc62484355"/>
      <w:r>
        <w:t>5.</w:t>
      </w:r>
      <w:r w:rsidR="00F5692C">
        <w:t>6</w:t>
      </w:r>
      <w:r>
        <w:t xml:space="preserve"> </w:t>
      </w:r>
      <w:r w:rsidR="00256B72">
        <w:t>Element Values</w:t>
      </w:r>
      <w:bookmarkEnd w:id="24"/>
    </w:p>
    <w:p w14:paraId="33219AEB" w14:textId="4D32099B" w:rsidR="00256B72" w:rsidRDefault="00256B72" w:rsidP="00256B72">
      <w:pPr>
        <w:pStyle w:val="Heading3"/>
      </w:pPr>
      <w:bookmarkStart w:id="25" w:name="_Toc62484356"/>
      <w:r>
        <w:t>5.</w:t>
      </w:r>
      <w:r w:rsidR="00F5692C">
        <w:t>6</w:t>
      </w:r>
      <w:r>
        <w:t>.1 Constants</w:t>
      </w:r>
      <w:bookmarkEnd w:id="25"/>
    </w:p>
    <w:p w14:paraId="13A74D76" w14:textId="14536CA8" w:rsidR="008F5498" w:rsidRDefault="008F5498" w:rsidP="008F5498"/>
    <w:p w14:paraId="2715449C" w14:textId="3DA4196D" w:rsidR="008F5498" w:rsidRDefault="008F5498" w:rsidP="008F5498">
      <w:r>
        <w:t xml:space="preserve">A constant is a value that is set at pre-processor time when the XML </w:t>
      </w:r>
      <w:proofErr w:type="spellStart"/>
      <w:r>
        <w:t>specfile</w:t>
      </w:r>
      <w:proofErr w:type="spellEnd"/>
      <w:r>
        <w:t xml:space="preserve"> is initially processed.  It does not change while </w:t>
      </w:r>
      <w:proofErr w:type="spellStart"/>
      <w:r>
        <w:t>dcapp</w:t>
      </w:r>
      <w:proofErr w:type="spellEnd"/>
      <w:r>
        <w:t xml:space="preserve"> is executing.  Note, however, that the user may reassign a Constant to a new value as often as needed within the </w:t>
      </w:r>
      <w:proofErr w:type="spellStart"/>
      <w:r>
        <w:t>specfile</w:t>
      </w:r>
      <w:proofErr w:type="spellEnd"/>
      <w:r>
        <w:t>.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w:t>
      </w:r>
      <w:proofErr w:type="spellStart"/>
      <w:r>
        <w:rPr>
          <w:rStyle w:val="InlineCode"/>
        </w:rPr>
        <w:t>MyConst</w:t>
      </w:r>
      <w:proofErr w:type="spellEnd"/>
      <w:r>
        <w:rPr>
          <w:rStyle w:val="InlineCode"/>
        </w:rPr>
        <w: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w:t>
      </w:r>
      <w:proofErr w:type="spellStart"/>
      <w:r>
        <w:rPr>
          <w:rStyle w:val="InlineCode"/>
        </w:rPr>
        <w:t>MyVar</w:t>
      </w:r>
      <w:proofErr w:type="spellEnd"/>
      <w:r>
        <w:rPr>
          <w:rStyle w:val="InlineCode"/>
        </w:rPr>
        <w:t>”&gt;#</w:t>
      </w:r>
      <w:proofErr w:type="spellStart"/>
      <w:r>
        <w:rPr>
          <w:rStyle w:val="InlineCode"/>
        </w:rPr>
        <w:t>MyConst</w:t>
      </w:r>
      <w:proofErr w:type="spellEnd"/>
      <w:r>
        <w:rPr>
          <w:rStyle w:val="InlineCode"/>
        </w:rPr>
        <w:t>&lt;/</w:t>
      </w:r>
      <w:r w:rsidR="00A95627">
        <w:rPr>
          <w:rStyle w:val="InlineCode"/>
        </w:rPr>
        <w:t>Set</w:t>
      </w:r>
      <w:r>
        <w:rPr>
          <w:rStyle w:val="InlineCode"/>
        </w:rPr>
        <w:t>&gt;</w:t>
      </w:r>
    </w:p>
    <w:p w14:paraId="2B40FB45" w14:textId="52EB440E" w:rsidR="00256B72" w:rsidRDefault="00256B72" w:rsidP="00256B72">
      <w:pPr>
        <w:pStyle w:val="Heading3"/>
      </w:pPr>
      <w:bookmarkStart w:id="26" w:name="_Toc62484357"/>
      <w:r>
        <w:t>5.</w:t>
      </w:r>
      <w:r w:rsidR="00F5692C">
        <w:t>6</w:t>
      </w:r>
      <w:r>
        <w:t>.2 Variables</w:t>
      </w:r>
      <w:bookmarkEnd w:id="26"/>
    </w:p>
    <w:p w14:paraId="269EB144" w14:textId="0229E237" w:rsidR="0037165B" w:rsidRDefault="0037165B" w:rsidP="0037165B"/>
    <w:p w14:paraId="1BD80A1C" w14:textId="1B982379" w:rsidR="0037165B" w:rsidRDefault="0037165B" w:rsidP="0037165B">
      <w:r>
        <w:t xml:space="preserve">A variable is a value that can change while </w:t>
      </w:r>
      <w:proofErr w:type="spellStart"/>
      <w:r>
        <w:t>dcapp</w:t>
      </w:r>
      <w:proofErr w:type="spellEnd"/>
      <w:r>
        <w:t xml:space="preserve"> is executing.  The user accesses the value of the Variable after it has been set by using the at sign (“@”).  So</w:t>
      </w:r>
      <w:r w:rsidR="00346F14">
        <w:t>,</w:t>
      </w:r>
      <w:r>
        <w:t xml:space="preserve"> if a user sets variables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 xml:space="preserve">&lt;Variable Type=”String” </w:t>
      </w:r>
      <w:proofErr w:type="spellStart"/>
      <w:r>
        <w:rPr>
          <w:rStyle w:val="InlineCode"/>
        </w:rPr>
        <w:t>InitialValue</w:t>
      </w:r>
      <w:proofErr w:type="spellEnd"/>
      <w:r>
        <w:rPr>
          <w:rStyle w:val="InlineCode"/>
        </w:rPr>
        <w:t>=”Michael”&gt;</w:t>
      </w:r>
      <w:proofErr w:type="spellStart"/>
      <w:r>
        <w:rPr>
          <w:rStyle w:val="InlineCode"/>
        </w:rPr>
        <w:t>MyName</w:t>
      </w:r>
      <w:proofErr w:type="spellEnd"/>
      <w:r>
        <w:rPr>
          <w:rStyle w:val="InlineCode"/>
        </w:rPr>
        <w:t>&lt;/Constant&gt;</w:t>
      </w:r>
    </w:p>
    <w:p w14:paraId="6C723138" w14:textId="094B9958" w:rsidR="0037165B" w:rsidRPr="00792289" w:rsidRDefault="0037165B" w:rsidP="0037165B">
      <w:pPr>
        <w:rPr>
          <w:rStyle w:val="InlineCode"/>
        </w:rPr>
      </w:pPr>
      <w:r>
        <w:rPr>
          <w:rStyle w:val="InlineCode"/>
        </w:rPr>
        <w:t xml:space="preserve">&lt;Variable Type=”Decimal” </w:t>
      </w:r>
      <w:proofErr w:type="spellStart"/>
      <w:r>
        <w:rPr>
          <w:rStyle w:val="InlineCode"/>
        </w:rPr>
        <w:t>InitialValue</w:t>
      </w:r>
      <w:proofErr w:type="spellEnd"/>
      <w:r>
        <w:rPr>
          <w:rStyle w:val="InlineCode"/>
        </w:rPr>
        <w:t>=”6”&gt;</w:t>
      </w:r>
      <w:proofErr w:type="spellStart"/>
      <w:r>
        <w:rPr>
          <w:rStyle w:val="InlineCode"/>
        </w:rPr>
        <w:t>MyHeight</w:t>
      </w:r>
      <w:proofErr w:type="spellEnd"/>
      <w:r>
        <w:rPr>
          <w:rStyle w:val="InlineCode"/>
        </w:rPr>
        <w:t>&lt;/Constant&gt;</w:t>
      </w:r>
    </w:p>
    <w:p w14:paraId="6FDE180B" w14:textId="34468063" w:rsidR="0037165B" w:rsidRDefault="0037165B" w:rsidP="0037165B"/>
    <w:p w14:paraId="0FB83161" w14:textId="111D9EA9" w:rsidR="0037165B" w:rsidRDefault="0037165B" w:rsidP="0037165B">
      <w:r>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&lt;String&gt;My name is @MyName and I am @MyHeight feet tall.&lt;/String&gt;</w:t>
      </w:r>
    </w:p>
    <w:p w14:paraId="156117DD" w14:textId="192BC98B" w:rsidR="00256B72" w:rsidRDefault="00256B72" w:rsidP="00256B72">
      <w:pPr>
        <w:pStyle w:val="Heading3"/>
      </w:pPr>
      <w:bookmarkStart w:id="27" w:name="_Toc62484358"/>
      <w:r>
        <w:t>5.</w:t>
      </w:r>
      <w:r w:rsidR="00F5692C">
        <w:t>6</w:t>
      </w:r>
      <w:r>
        <w:t>.3 Environment Variables</w:t>
      </w:r>
      <w:bookmarkEnd w:id="27"/>
    </w:p>
    <w:p w14:paraId="0FD7FD40" w14:textId="77777777" w:rsidR="00F82EFC" w:rsidRDefault="00F82EFC" w:rsidP="00F82EFC"/>
    <w:p w14:paraId="6C1B47E1" w14:textId="5F14BDF4" w:rsidR="00F82EFC" w:rsidRDefault="00F82EFC" w:rsidP="00F82EFC">
      <w:r>
        <w:lastRenderedPageBreak/>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t>specfile</w:t>
      </w:r>
      <w:proofErr w:type="spellEnd"/>
      <w:r>
        <w:t xml:space="preserve"> in the event that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0F54156E" w14:textId="4CC93C78" w:rsidR="00FA335F" w:rsidRDefault="00FA335F" w:rsidP="00FA335F">
      <w:pPr>
        <w:pStyle w:val="Heading1"/>
      </w:pPr>
      <w:bookmarkStart w:id="28" w:name="_Toc62484359"/>
      <w:r>
        <w:lastRenderedPageBreak/>
        <w:t>6.0 Release Information</w:t>
      </w:r>
      <w:bookmarkEnd w:id="28"/>
    </w:p>
    <w:p w14:paraId="5F21AE52" w14:textId="2A295AC1" w:rsidR="00FA335F" w:rsidRDefault="00FA335F" w:rsidP="00FA335F"/>
    <w:p w14:paraId="3095F60B" w14:textId="0F5524CF" w:rsidR="00AC381F" w:rsidRDefault="004541EC" w:rsidP="00FA335F">
      <w:r>
        <w:t xml:space="preserve">Below is a brief summary of changes associated with each release of </w:t>
      </w:r>
      <w:proofErr w:type="spellStart"/>
      <w:r>
        <w:t>dcapp</w:t>
      </w:r>
      <w:proofErr w:type="spellEnd"/>
      <w:r>
        <w:t xml:space="preserve">.  </w:t>
      </w:r>
      <w:r w:rsidR="00FA335F">
        <w:t xml:space="preserve">While </w:t>
      </w:r>
      <w:proofErr w:type="spellStart"/>
      <w:r w:rsidR="00FA335F">
        <w:t>dcapp</w:t>
      </w:r>
      <w:proofErr w:type="spellEnd"/>
      <w:r w:rsidR="00FA335F">
        <w:t xml:space="preserve"> strives to maintain full compatibility between releases, there are often changes from release to release that require a user to make modifications to their </w:t>
      </w:r>
      <w:proofErr w:type="spellStart"/>
      <w:r w:rsidR="00FA335F">
        <w:t>specfiles</w:t>
      </w:r>
      <w:proofErr w:type="spellEnd"/>
      <w:r w:rsidR="00FA335F">
        <w:t xml:space="preserve">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 xml:space="preserve">The pre-release versions of </w:t>
      </w:r>
      <w:proofErr w:type="spellStart"/>
      <w:r w:rsidR="00AC381F">
        <w:t>dcapp</w:t>
      </w:r>
      <w:proofErr w:type="spellEnd"/>
      <w:r w:rsidR="00AC381F">
        <w:t xml:space="preserve"> provided the user with “String” variables of type “char *” for use in their logic files.  With this release, those variables are now of type “std::string”, so some re-writing of logic files may be needed since calls like </w:t>
      </w:r>
      <w:proofErr w:type="spellStart"/>
      <w:r w:rsidR="00AC381F">
        <w:t>strlen</w:t>
      </w:r>
      <w:proofErr w:type="spellEnd"/>
      <w:r w:rsidR="00AC381F">
        <w:t xml:space="preserve">, </w:t>
      </w:r>
      <w:proofErr w:type="spellStart"/>
      <w:r w:rsidR="00AC381F">
        <w:t>strcmp</w:t>
      </w:r>
      <w:proofErr w:type="spellEnd"/>
      <w:r w:rsidR="00AC381F">
        <w:t>,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 xml:space="preserve">Geometry now utilizes </w:t>
      </w:r>
      <w:proofErr w:type="spellStart"/>
      <w:r w:rsidRPr="00051662">
        <w:t>OriginX</w:t>
      </w:r>
      <w:proofErr w:type="spellEnd"/>
      <w:r w:rsidRPr="00051662">
        <w:t xml:space="preserve"> and </w:t>
      </w:r>
      <w:proofErr w:type="spellStart"/>
      <w:r w:rsidRPr="00051662">
        <w:t>OriginY</w:t>
      </w:r>
      <w:proofErr w:type="spellEnd"/>
      <w:r w:rsidRPr="00051662">
        <w:t xml:space="preserve"> to specify values from right and top, respectively (see </w:t>
      </w:r>
      <w:proofErr w:type="spellStart"/>
      <w:r w:rsidRPr="00051662">
        <w:t>compatiblity</w:t>
      </w:r>
      <w:proofErr w:type="spellEnd"/>
      <w:r w:rsidRPr="00051662">
        <w:t xml:space="preserve"> note below)</w:t>
      </w:r>
    </w:p>
    <w:p w14:paraId="45C40D80" w14:textId="77777777" w:rsidR="00C35F38" w:rsidRPr="00051662" w:rsidRDefault="00C35F38" w:rsidP="00C35F38">
      <w:pPr>
        <w:pStyle w:val="ListParagraph"/>
        <w:numPr>
          <w:ilvl w:val="1"/>
          <w:numId w:val="10"/>
        </w:numPr>
      </w:pPr>
      <w:r w:rsidRPr="00051662">
        <w:t xml:space="preserve">Added support for IDF and </w:t>
      </w:r>
      <w:proofErr w:type="spellStart"/>
      <w:r w:rsidRPr="00051662">
        <w:t>Hagstrom</w:t>
      </w:r>
      <w:proofErr w:type="spellEnd"/>
      <w:r w:rsidRPr="00051662">
        <w:t xml:space="preserve">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w:t>
      </w:r>
      <w:proofErr w:type="spellStart"/>
      <w:r w:rsidR="00AC381F">
        <w:t>dcapp</w:t>
      </w:r>
      <w:proofErr w:type="spellEnd"/>
      <w:r w:rsidR="00AC381F">
        <w:t xml:space="preserve"> 1.1, a user could use negative values for X and Y to render </w:t>
      </w:r>
      <w:r w:rsidR="00F45C16">
        <w:t xml:space="preserve">primitives from the right or top of the current region, which was often confusing and non-intuitive.  This is no longer the case.  This release provides the explicit attributes </w:t>
      </w:r>
      <w:proofErr w:type="spellStart"/>
      <w:r w:rsidR="00F45C16">
        <w:t>OriginX</w:t>
      </w:r>
      <w:proofErr w:type="spellEnd"/>
      <w:r w:rsidR="00F45C16">
        <w:t xml:space="preserve"> and </w:t>
      </w:r>
      <w:proofErr w:type="spellStart"/>
      <w:r w:rsidR="00F45C16">
        <w:t>OriginY</w:t>
      </w:r>
      <w:proofErr w:type="spellEnd"/>
      <w:r w:rsidR="00F45C16">
        <w:t xml:space="preserve">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w:t>
      </w:r>
      <w:proofErr w:type="spellStart"/>
      <w:r>
        <w:t>OnPress</w:t>
      </w:r>
      <w:proofErr w:type="spellEnd"/>
      <w:r>
        <w:t xml:space="preserve"> and </w:t>
      </w:r>
      <w:proofErr w:type="spellStart"/>
      <w:r>
        <w:t>OnRelease</w:t>
      </w:r>
      <w:proofErr w:type="spellEnd"/>
      <w:r>
        <w:t xml:space="preserv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BAF64" w14:textId="77777777" w:rsidR="00281B9E" w:rsidRDefault="00281B9E">
      <w:r>
        <w:separator/>
      </w:r>
    </w:p>
  </w:endnote>
  <w:endnote w:type="continuationSeparator" w:id="0">
    <w:p w14:paraId="65FF0D22" w14:textId="77777777" w:rsidR="00281B9E" w:rsidRDefault="0028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195792" w14:paraId="2A2AADFE" w14:textId="77777777">
      <w:tc>
        <w:tcPr>
          <w:tcW w:w="295" w:type="pct"/>
          <w:tcBorders>
            <w:right w:val="single" w:sz="18" w:space="0" w:color="4F81BD" w:themeColor="accent1"/>
          </w:tcBorders>
        </w:tcPr>
        <w:p w14:paraId="792F11FF" w14:textId="77777777" w:rsidR="00195792" w:rsidRPr="00412958" w:rsidRDefault="001957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195792" w:rsidRPr="00C7200C" w:rsidRDefault="001957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195792" w:rsidRDefault="0019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195792" w:rsidRDefault="0019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195792" w:rsidRDefault="00195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195792" w:rsidRDefault="00195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195792" w:rsidRDefault="001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E9299" w14:textId="77777777" w:rsidR="00281B9E" w:rsidRDefault="00281B9E">
      <w:r>
        <w:separator/>
      </w:r>
    </w:p>
  </w:footnote>
  <w:footnote w:type="continuationSeparator" w:id="0">
    <w:p w14:paraId="01A698D9" w14:textId="77777777" w:rsidR="00281B9E" w:rsidRDefault="00281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4096" w:nlCheck="1" w:checkStyle="0"/>
  <w:activeWritingStyle w:appName="MSWord" w:lang="en-US" w:vendorID="64" w:dllVersion="0" w:nlCheck="1" w:checkStyle="0"/>
  <w:proofState w:spelling="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832CE"/>
    <w:rsid w:val="000C23EB"/>
    <w:rsid w:val="000C4C3E"/>
    <w:rsid w:val="000E6C2B"/>
    <w:rsid w:val="000F0592"/>
    <w:rsid w:val="000F0C51"/>
    <w:rsid w:val="000F0FAF"/>
    <w:rsid w:val="0010561E"/>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24A4"/>
    <w:rsid w:val="002032B0"/>
    <w:rsid w:val="00203A90"/>
    <w:rsid w:val="00205415"/>
    <w:rsid w:val="00214A93"/>
    <w:rsid w:val="00216A1D"/>
    <w:rsid w:val="00226480"/>
    <w:rsid w:val="002304B2"/>
    <w:rsid w:val="00231999"/>
    <w:rsid w:val="00233A1C"/>
    <w:rsid w:val="00233D0F"/>
    <w:rsid w:val="00247B00"/>
    <w:rsid w:val="00252C8E"/>
    <w:rsid w:val="00256B72"/>
    <w:rsid w:val="002748ED"/>
    <w:rsid w:val="00281B9E"/>
    <w:rsid w:val="002841A8"/>
    <w:rsid w:val="00292CEF"/>
    <w:rsid w:val="00294791"/>
    <w:rsid w:val="002C61A2"/>
    <w:rsid w:val="002D1F04"/>
    <w:rsid w:val="002D44B1"/>
    <w:rsid w:val="002F4E97"/>
    <w:rsid w:val="00313B42"/>
    <w:rsid w:val="0031490C"/>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23BB"/>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E7F42"/>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73BEC"/>
    <w:rsid w:val="006934E0"/>
    <w:rsid w:val="006A63B2"/>
    <w:rsid w:val="006A7B70"/>
    <w:rsid w:val="006C00FF"/>
    <w:rsid w:val="006D2878"/>
    <w:rsid w:val="006F5882"/>
    <w:rsid w:val="007015C2"/>
    <w:rsid w:val="007015DF"/>
    <w:rsid w:val="00704909"/>
    <w:rsid w:val="00705552"/>
    <w:rsid w:val="007101BF"/>
    <w:rsid w:val="007103B2"/>
    <w:rsid w:val="00712C00"/>
    <w:rsid w:val="00720C7F"/>
    <w:rsid w:val="00733495"/>
    <w:rsid w:val="0073361F"/>
    <w:rsid w:val="0075018C"/>
    <w:rsid w:val="007627CD"/>
    <w:rsid w:val="0077302C"/>
    <w:rsid w:val="00776ED4"/>
    <w:rsid w:val="00780D86"/>
    <w:rsid w:val="00791E4D"/>
    <w:rsid w:val="00792289"/>
    <w:rsid w:val="007938CF"/>
    <w:rsid w:val="007A2E41"/>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171"/>
    <w:rsid w:val="008E03FC"/>
    <w:rsid w:val="008E2AD5"/>
    <w:rsid w:val="008E5A6B"/>
    <w:rsid w:val="008F02E5"/>
    <w:rsid w:val="008F5498"/>
    <w:rsid w:val="00902C44"/>
    <w:rsid w:val="00906A1C"/>
    <w:rsid w:val="00910EA3"/>
    <w:rsid w:val="00934B42"/>
    <w:rsid w:val="00951246"/>
    <w:rsid w:val="00957B27"/>
    <w:rsid w:val="00962979"/>
    <w:rsid w:val="00963D95"/>
    <w:rsid w:val="0097125F"/>
    <w:rsid w:val="00977DCF"/>
    <w:rsid w:val="00986940"/>
    <w:rsid w:val="00990485"/>
    <w:rsid w:val="009A04FB"/>
    <w:rsid w:val="009A419D"/>
    <w:rsid w:val="009B0A38"/>
    <w:rsid w:val="009C5F42"/>
    <w:rsid w:val="009D3830"/>
    <w:rsid w:val="009D584A"/>
    <w:rsid w:val="009F656A"/>
    <w:rsid w:val="00A257DD"/>
    <w:rsid w:val="00A30193"/>
    <w:rsid w:val="00A3150C"/>
    <w:rsid w:val="00A33E93"/>
    <w:rsid w:val="00A35763"/>
    <w:rsid w:val="00A442F5"/>
    <w:rsid w:val="00A553FA"/>
    <w:rsid w:val="00A64559"/>
    <w:rsid w:val="00A649BC"/>
    <w:rsid w:val="00A70640"/>
    <w:rsid w:val="00A73B5B"/>
    <w:rsid w:val="00A80269"/>
    <w:rsid w:val="00A8295F"/>
    <w:rsid w:val="00A95627"/>
    <w:rsid w:val="00AC381F"/>
    <w:rsid w:val="00AD3C8C"/>
    <w:rsid w:val="00AE254F"/>
    <w:rsid w:val="00AE7E4A"/>
    <w:rsid w:val="00AF38E2"/>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022F9"/>
    <w:rsid w:val="00C04C41"/>
    <w:rsid w:val="00C268A2"/>
    <w:rsid w:val="00C26C12"/>
    <w:rsid w:val="00C35F38"/>
    <w:rsid w:val="00C4589B"/>
    <w:rsid w:val="00C5238F"/>
    <w:rsid w:val="00C60A41"/>
    <w:rsid w:val="00C74A10"/>
    <w:rsid w:val="00C81AD3"/>
    <w:rsid w:val="00C83C96"/>
    <w:rsid w:val="00C8548C"/>
    <w:rsid w:val="00C901F3"/>
    <w:rsid w:val="00C94534"/>
    <w:rsid w:val="00CB3240"/>
    <w:rsid w:val="00CB7A1F"/>
    <w:rsid w:val="00CC45BC"/>
    <w:rsid w:val="00CC7032"/>
    <w:rsid w:val="00CD1F0F"/>
    <w:rsid w:val="00CD6C44"/>
    <w:rsid w:val="00CF3EF0"/>
    <w:rsid w:val="00D047BA"/>
    <w:rsid w:val="00D10B90"/>
    <w:rsid w:val="00D15019"/>
    <w:rsid w:val="00D3174B"/>
    <w:rsid w:val="00D35E57"/>
    <w:rsid w:val="00D35E75"/>
    <w:rsid w:val="00D41233"/>
    <w:rsid w:val="00D645B2"/>
    <w:rsid w:val="00D66048"/>
    <w:rsid w:val="00D76EC4"/>
    <w:rsid w:val="00D76FF4"/>
    <w:rsid w:val="00D85A80"/>
    <w:rsid w:val="00DC0F47"/>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BF1E7-52E9-485F-9585-DCB4801FC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Pages>
  <Words>6323</Words>
  <Characters>36046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Reagan, Nathan K. (JSC-EV811)[METECS]</cp:lastModifiedBy>
  <cp:revision>226</cp:revision>
  <cp:lastPrinted>2021-04-22T16:18:00Z</cp:lastPrinted>
  <dcterms:created xsi:type="dcterms:W3CDTF">2011-10-25T15:57:00Z</dcterms:created>
  <dcterms:modified xsi:type="dcterms:W3CDTF">2021-04-22T16:18:00Z</dcterms:modified>
</cp:coreProperties>
</file>