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맑은 고딕" w:cs="맑은 고딕" w:eastAsia="맑은 고딕" w:hAnsi="맑은 고딕"/>
          <w:b/>
          <w:bCs/>
          <w:color w:val="1F4E79"/>
          <w:sz w:val="48"/>
          <w:szCs w:val="48"/>
        </w:rPr>
        <w:t xml:space="preserve">인테리어 프로젝트 관리 플랫폼</w:t>
      </w:r>
    </w:p>
    <w:p>
      <w:pPr>
        <w:spacing w:before="240"/>
        <w:jc w:val="center"/>
      </w:pPr>
      <w:r>
        <w:rPr>
          <w:rFonts w:ascii="맑은 고딕" w:cs="맑은 고딕" w:eastAsia="맑은 고딕" w:hAnsi="맑은 고딕"/>
          <w:color w:val="595959"/>
          <w:sz w:val="26"/>
          <w:szCs w:val="26"/>
        </w:rPr>
        <w:t xml:space="preserve">② 총 사이트 설계문서 — IA·화면·데이터·비기능 요구사항</w:t>
      </w:r>
    </w:p>
    <w:p>
      <w:pPr>
        <w:spacing w:before="700"/>
      </w:pPr>
    </w:p>
    <w:p>
      <w:pPr>
        <w:spacing w:after="60"/>
        <w:jc w:val="center"/>
      </w:pPr>
      <w:r>
        <w:rPr>
          <w:rFonts w:ascii="맑은 고딕" w:cs="맑은 고딕" w:eastAsia="맑은 고딕" w:hAnsi="맑은 고딕"/>
          <w:b/>
          <w:bCs/>
          <w:color w:val="17375E"/>
          <w:sz w:val="20"/>
          <w:szCs w:val="20"/>
        </w:rPr>
        <w:t>문서 유형  총 사이트 설계문서 (2/4)</w:t>
      </w:r>
      <w:r>
        <w:rPr>
          <w:rFonts w:ascii="맑은 고딕" w:cs="맑은 고딕" w:eastAsia="맑은 고딕" w:hAnsi="맑은 고딕"/>
          <w:color w:val="404040"/>
          <w:sz w:val="20"/>
          <w:szCs w:val="20"/>
        </w:rPr>
      </w:r>
    </w:p>
    <w:p>
      <w:pPr>
        <w:spacing w:after="60"/>
        <w:jc w:val="center"/>
      </w:pPr>
      <w:r>
        <w:rPr>
          <w:rFonts w:ascii="맑은 고딕" w:cs="맑은 고딕" w:eastAsia="맑은 고딕" w:hAnsi="맑은 고딕"/>
          <w:b/>
          <w:bCs/>
          <w:color w:val="17375E"/>
          <w:sz w:val="20"/>
          <w:szCs w:val="20"/>
        </w:rPr>
        <w:t xml:space="preserve">선행 문서  </w:t>
      </w:r>
      <w:r>
        <w:rPr>
          <w:rFonts w:ascii="맑은 고딕" w:cs="맑은 고딕" w:eastAsia="맑은 고딕" w:hAnsi="맑은 고딕"/>
          <w:color w:val="404040"/>
          <w:sz w:val="20"/>
          <w:szCs w:val="20"/>
        </w:rPr>
        <w:t xml:space="preserve">① 아이디어 가이드 문서</w:t>
      </w:r>
    </w:p>
    <w:p>
      <w:pPr>
        <w:spacing w:after="60"/>
        <w:jc w:val="center"/>
      </w:pPr>
      <w:r>
        <w:rPr>
          <w:rFonts w:ascii="맑은 고딕" w:cs="맑은 고딕" w:eastAsia="맑은 고딕" w:hAnsi="맑은 고딕"/>
          <w:b/>
          <w:bCs/>
          <w:color w:val="17375E"/>
          <w:sz w:val="20"/>
          <w:szCs w:val="20"/>
        </w:rPr>
        <w:t xml:space="preserve">작성일  </w:t>
      </w:r>
      <w:r>
        <w:rPr>
          <w:rFonts w:ascii="맑은 고딕" w:cs="맑은 고딕" w:eastAsia="맑은 고딕" w:hAnsi="맑은 고딕"/>
          <w:color w:val="404040"/>
          <w:sz w:val="20"/>
          <w:szCs w:val="20"/>
        </w:rPr>
        <w:t xml:space="preserve">2026-09-11</w:t>
      </w:r>
    </w:p>
    <w:p>
      <w:pPr>
        <w:spacing w:after="60"/>
        <w:jc w:val="center"/>
      </w:pPr>
      <w:r>
        <w:rPr>
          <w:rFonts w:ascii="맑은 고딕" w:cs="맑은 고딕" w:eastAsia="맑은 고딕" w:hAnsi="맑은 고딕"/>
          <w:b/>
          <w:bCs/>
          <w:color w:val="17375E"/>
          <w:sz w:val="20"/>
          <w:szCs w:val="20"/>
        </w:rPr>
        <w:t>버전  v1.2 (2026-09-12 개정 — 계정·접근 모델 확정 반영)</w:t>
      </w:r>
      <w:r>
        <w:rPr>
          <w:rFonts w:ascii="맑은 고딕" w:cs="맑은 고딕" w:eastAsia="맑은 고딕" w:hAnsi="맑은 고딕"/>
          <w:color w:val="404040"/>
          <w:sz w:val="20"/>
          <w:szCs w:val="20"/>
        </w:rPr>
      </w:r>
    </w:p>
    <w:p>
      <w:r>
        <w:br w:type="page"/>
      </w:r>
    </w:p>
    <w:p>
      <w:pPr>
        <w:spacing w:after="200"/>
      </w:pPr>
      <w:r>
        <w:rPr>
          <w:rFonts w:ascii="맑은 고딕" w:cs="맑은 고딕" w:eastAsia="맑은 고딕" w:hAnsi="맑은 고딕"/>
          <w:b/>
          <w:bCs/>
          <w:color w:val="1F4E79"/>
          <w:sz w:val="30"/>
          <w:szCs w:val="30"/>
        </w:rPr>
        <w:t xml:space="preserve">목차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0. 문서 개요</w:t>
      </w:r>
    </w:p>
    <w:p>
      <w:pPr>
        <w:pStyle w:val="Heading2"/>
        <w:spacing w:after="140" w:before="300"/>
      </w:pPr>
      <w:r>
        <w:rPr>
          <w:rFonts w:ascii="맑은 고딕" w:cs="맑은 고딕" w:eastAsia="맑은 고딕" w:hAnsi="맑은 고딕"/>
          <w:b/>
          <w:bCs/>
          <w:color w:val="17375E"/>
          <w:sz w:val="25"/>
          <w:szCs w:val="25"/>
        </w:rPr>
        <w:t xml:space="preserve">0.1 목적과 범위</w:t>
      </w:r>
    </w:p>
    <w:p>
      <w:pPr>
        <w:spacing w:after="140" w:line="300"/>
        <w:jc w:val="left"/>
      </w:pPr>
      <w:r>
        <w:rPr>
          <w:rFonts w:ascii="맑은 고딕" w:cs="맑은 고딕" w:eastAsia="맑은 고딕" w:hAnsi="맑은 고딕"/>
          <w:b w:val="false"/>
          <w:bCs w:val="false"/>
          <w:i w:val="false"/>
          <w:iCs w:val="false"/>
          <w:color w:val="262626"/>
          <w:sz w:val="20"/>
          <w:szCs w:val="20"/>
        </w:rPr>
        <w:t>본 문서는 「① 아이디어 가이드 문서」에서 정의한 멀티테넌트 SaaS 방향을 실제 화면·데이터·기능 단위로 구체화한 사이트 설계문서다. 정보구조(IA), 역할·권한, 화면별 상세 명세, 데이터 모델, 비기능 요구사항, 릴리즈 계획을 다루며, 특정 프로그래밍 언어나 라이브러리에 종속되지 않는 "무엇을 만들 것인가"에 집중한다. 기술 스택·코드 구조·개발 프롬프트는 「③ 아키텍처 문서」에서 이어받는다.</w:t>
      </w:r>
    </w:p>
    <w:p>
      <w:pPr>
        <w:pStyle w:val="Heading2"/>
        <w:spacing w:after="140" w:before="300"/>
      </w:pPr>
      <w:r>
        <w:rPr>
          <w:rFonts w:ascii="맑은 고딕" w:cs="맑은 고딕" w:eastAsia="맑은 고딕" w:hAnsi="맑은 고딕"/>
          <w:b/>
          <w:bCs/>
          <w:color w:val="17375E"/>
          <w:sz w:val="25"/>
          <w:szCs w:val="25"/>
        </w:rPr>
        <w:t xml:space="preserve">0.2 용어 정의</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794"/>
        <w:gridCol w:w="6519"/>
      </w:tblGrid>
      <w:tr>
        <w:trPr>
          <w:tblHeader/>
        </w:trPr>
        <w:tc>
          <w:tcPr>
            <w:tcW w:type="dxa" w:w="2794"/>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용어</w:t>
            </w:r>
          </w:p>
        </w:tc>
        <w:tc>
          <w:tcPr>
            <w:tcW w:type="dxa" w:w="651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정의</w:t>
            </w:r>
          </w:p>
        </w:tc>
      </w:tr>
      <w:tr>
        <w:tc>
          <w:tcPr>
            <w:tcW w:type="dxa" w:w="279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(Company / Tenant)</w:t>
            </w:r>
          </w:p>
        </w:tc>
        <w:tc>
          <w:tcPr>
            <w:tcW w:type="dxa" w:w="651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본 플랫폼을 구독해 사용하는 인테리어·리모델링 시공사 한 곳. 데이터는 업체 단위로 완전히 격리된다.</w:t>
            </w:r>
          </w:p>
        </w:tc>
      </w:tr>
      <w:tr>
        <w:tc>
          <w:tcPr>
            <w:tcW w:type="dxa" w:w="279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플랫폼 운영자 (Platform Admin)</w:t>
            </w:r>
          </w:p>
        </w:tc>
        <w:tc>
          <w:tcPr>
            <w:tcW w:type="dxa" w:w="651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이 SaaS 서비스 자체를 운영하는 주체. 모든 업체를 총괄한다.</w:t>
            </w:r>
          </w:p>
        </w:tc>
      </w:tr>
      <w:tr>
        <w:tc>
          <w:tcPr>
            <w:tcW w:type="dxa" w:w="279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총관리자 (Company Admin)</w:t>
            </w:r>
          </w:p>
        </w:tc>
        <w:tc>
          <w:tcPr>
            <w:tcW w:type="dxa" w:w="651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한 업체 내부의 최고 관리자. 원본 기획안의 "총관리자"에 해당.</w:t>
            </w:r>
          </w:p>
        </w:tc>
      </w:tr>
      <w:tr>
        <w:tc>
          <w:tcPr>
            <w:tcW w:type="dxa" w:w="279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 관리자 (PM)</w:t>
            </w:r>
          </w:p>
        </w:tc>
        <w:tc>
          <w:tcPr>
            <w:tcW w:type="dxa" w:w="651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담당 프로젝트를 생성·운영하는 업체 소속 직원.</w:t>
            </w:r>
          </w:p>
        </w:tc>
      </w:tr>
      <w:tr>
        <w:tc>
          <w:tcPr>
            <w:tcW w:type="dxa" w:w="279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(Customer)</w:t>
            </w:r>
          </w:p>
        </w:tc>
        <w:tc>
          <w:tcPr>
            <w:tcW w:type="dxa" w:w="651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인테리어 시공을 의뢰한 최종 고객. 프로젝트 단위로 초대되어 고객 포털을 이용한다.</w:t>
            </w:r>
          </w:p>
        </w:tc>
      </w:tr>
      <w:tr>
        <w:tc>
          <w:tcPr>
            <w:tcW w:type="dxa" w:w="279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 (Project)</w:t>
            </w:r>
          </w:p>
        </w:tc>
        <w:tc>
          <w:tcPr>
            <w:tcW w:type="dxa" w:w="651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1명과 연결된 하나의 시공 건. 모든 콘텐츠(디자인·자재·사진·일정 등)의 귀속 단위.</w:t>
            </w:r>
          </w:p>
        </w:tc>
      </w:tr>
      <w:tr>
        <w:tc>
          <w:tcPr>
            <w:tcW w:type="dxa" w:w="279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블록 (Block)</w:t>
            </w:r>
          </w:p>
        </w:tc>
        <w:tc>
          <w:tcPr>
            <w:tcW w:type="dxa" w:w="651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자유 배치형 CMS 편집기를 구성하는 최소 콘텐츠 단위(텍스트, 이미지, 자재 카드 등).</w:t>
            </w:r>
          </w:p>
        </w:tc>
      </w:tr>
      <w:tr>
        <w:tc>
          <w:tcPr>
            <w:tcW w:type="dxa" w:w="279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공개 상태 (Visibility)</w:t>
            </w:r>
          </w:p>
        </w:tc>
        <w:tc>
          <w:tcPr>
            <w:tcW w:type="dxa" w:w="651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콘텐츠가 고객에게 보이는지 여부와 시점(초안 / 검토 / 예약 / 공개).</w:t>
            </w:r>
          </w:p>
        </w:tc>
      </w:tr>
      <w:tr>
        <w:tc>
          <w:tcPr>
            <w:tcW w:type="dxa" w:w="279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프로젝트 확정 코드</w:t>
            </w:r>
          </w:p>
        </w:tc>
        <w:tc>
          <w:tcPr>
            <w:tcW w:type="dxa" w:w="651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프로젝트마다 하나씩 발급되는 코드. 프로젝트 관리자가 개인 경로로 결정권자에게 전달하며, 입력한 계정만 승인·확정 지시를 할 수 있다. 재발급하면 기존 확정 상태가 무효가 된다.</w:t>
            </w:r>
          </w:p>
        </w:tc>
      </w:tr>
      <w:tr>
        <w:tc>
          <w:tcPr>
            <w:tcW w:type="dxa" w:w="279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프로젝트 접근</w:t>
            </w:r>
          </w:p>
        </w:tc>
        <w:tc>
          <w:tcPr>
            <w:tcW w:type="dxa" w:w="651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고객 계정이 특정 프로젝트를 열람할 수 있는 권한. 프로젝트 관리자의 초대로 부여되며 한 프로젝트에 여러 계정을 둘 수 있다.</w:t>
            </w:r>
          </w:p>
        </w:tc>
      </w:tr>
      <w:tr>
        <w:tc>
          <w:tcPr>
            <w:tcW w:type="dxa" w:w="279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멤버십 (Membership)</w:t>
            </w:r>
          </w:p>
        </w:tc>
        <w:tc>
          <w:tcPr>
            <w:tcW w:type="dxa" w:w="651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계정이 특정 업체에서 갖는 역할(업체 총관리자 / 프로젝트 관리자). 한 계정이 여러 업체에 서로 다른 역할로 속할 수 있다.</w:t>
            </w:r>
          </w:p>
        </w:tc>
      </w:tr>
    </w:tbl>
    <w:p>
      <w:pPr>
        <w:spacing w:after="160"/>
      </w:pPr>
    </w:p>
    <w:p>
      <w:pPr>
        <w:pStyle w:val="Heading2"/>
        <w:spacing w:after="140" w:before="300"/>
      </w:pPr>
      <w:r>
        <w:rPr>
          <w:rFonts w:ascii="맑은 고딕" w:cs="맑은 고딕" w:eastAsia="맑은 고딕" w:hAnsi="맑은 고딕"/>
          <w:b/>
          <w:bCs/>
          <w:color w:val="17375E"/>
          <w:sz w:val="25"/>
          <w:szCs w:val="25"/>
        </w:rPr>
        <w:t xml:space="preserve">0.3 관련 문서</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725"/>
        <w:gridCol w:w="5588"/>
      </w:tblGrid>
      <w:tr>
        <w:trPr>
          <w:tblHeader/>
        </w:trPr>
        <w:tc>
          <w:tcPr>
            <w:tcW w:type="dxa" w:w="3725"/>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문서</w:t>
            </w:r>
          </w:p>
        </w:tc>
        <w:tc>
          <w:tcPr>
            <w:tcW w:type="dxa" w:w="5588"/>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관계</w:t>
            </w:r>
          </w:p>
        </w:tc>
      </w:tr>
      <w:tr>
        <w:tc>
          <w:tcPr>
            <w:tcW w:type="dxa" w:w="372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① 아이디어 가이드 문서</w:t>
            </w:r>
          </w:p>
        </w:tc>
        <w:tc>
          <w:tcPr>
            <w:tcW w:type="dxa" w:w="558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본 문서의 상위 근거 — 사업 배경·모델·리스크</w:t>
            </w:r>
          </w:p>
        </w:tc>
      </w:tr>
      <w:tr>
        <w:tc>
          <w:tcPr>
            <w:tcW w:type="dxa" w:w="372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③ 아키텍처 문서</w:t>
            </w:r>
          </w:p>
        </w:tc>
        <w:tc>
          <w:tcPr>
            <w:tcW w:type="dxa" w:w="558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본 문서의 하위 구체화 — 기술 스택·시스템 구조·데이터 스키마·보안 설계</w:t>
            </w:r>
          </w:p>
        </w:tc>
      </w:tr>
      <w:tr>
        <w:tc>
          <w:tcPr>
            <w:tcW w:type="dxa" w:w="372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④ 커서·그록 프롬프트 문서</w:t>
            </w:r>
          </w:p>
        </w:tc>
        <w:tc>
          <w:tcPr>
            <w:tcW w:type="dxa" w:w="558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③을 코드로 생성시키는 실행 프롬프트 — 본 문서의 화면·권한 정의가 각 프롬프트의 완료 기준이 된다</w:t>
            </w:r>
          </w:p>
        </w:tc>
      </w:tr>
      <w:tr>
        <w:tc>
          <w:tcPr>
            <w:tcW w:type="dxa" w:w="372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원본 통합 기획안 (업로드 자료)</w:t>
            </w:r>
          </w:p>
        </w:tc>
        <w:tc>
          <w:tcPr>
            <w:tcW w:type="dxa" w:w="558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2~9장 원본 콘텐츠의 출처. 본 문서는 이를 멀티테넌트 구조로 확장함</w:t>
            </w:r>
          </w:p>
        </w:tc>
      </w:tr>
    </w:tbl>
    <w:p>
      <w:pPr>
        <w:spacing w:after="160"/>
      </w:pP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1. 서비스 개요와 설계 원칙</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본 서비스는 인테리어 업체가 고객별 프로젝트를 생성하고 디자인, 자재, 요청사항, 현장 진행 사진, 일정 및 변경 기록을 하나의 웹 환경에서 운영하도록 설계한다. 고객용 프로젝트 페이지는 프로젝트 관리자가 직접 구성하며, 업체 총관리자는 업체 내 권한·템플릿·운영 기준을 관리하고, 플랫폼 운영자는 전체 업체(테넌트)와 구독·정책을 관리한다.</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파일 전달과 메신저 중심의 단절된 업무 방식을 프로젝트 단위의 기록형 업무 흐름으로 전환한다. 모든 콘텐츠와 활동은 프로젝트에 귀속되며, 역할 기반 권한, 공개 상태, 버전 및 감사 기록을 기준으로 운영한다.</w:t>
      </w:r>
    </w:p>
    <w:p>
      <w:pPr>
        <w:pStyle w:val="Heading2"/>
        <w:spacing w:after="140" w:before="300"/>
      </w:pPr>
      <w:r>
        <w:rPr>
          <w:rFonts w:ascii="맑은 고딕" w:cs="맑은 고딕" w:eastAsia="맑은 고딕" w:hAnsi="맑은 고딕"/>
          <w:b/>
          <w:bCs/>
          <w:color w:val="17375E"/>
          <w:sz w:val="25"/>
          <w:szCs w:val="25"/>
        </w:rPr>
        <w:t xml:space="preserve">1.1 설계 원칙</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테넌트 격리 우선: </w:t>
      </w:r>
      <w:r>
        <w:rPr>
          <w:rFonts w:ascii="맑은 고딕" w:cs="맑은 고딕" w:eastAsia="맑은 고딕" w:hAnsi="맑은 고딕"/>
          <w:b w:val="false"/>
          <w:bCs w:val="false"/>
          <w:color w:val="262626"/>
          <w:sz w:val="20"/>
          <w:szCs w:val="20"/>
        </w:rPr>
        <w:t>모든 데이터·조회·파일 접근은 업체(company_id) 경계를 벗어날 수 없다. (9장 참고)</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역할 기반 접근 제어: </w:t>
      </w:r>
      <w:r>
        <w:rPr>
          <w:rFonts w:ascii="맑은 고딕" w:cs="맑은 고딕" w:eastAsia="맑은 고딕" w:hAnsi="맑은 고딕"/>
          <w:b w:val="false"/>
          <w:bCs w:val="false"/>
          <w:color w:val="262626"/>
          <w:sz w:val="20"/>
          <w:szCs w:val="20"/>
        </w:rPr>
        <w:t xml:space="preserve">4단계 역할(플랫폼 운영자/업체 총관리자/프로젝트 관리자/고객)에 따라 화면과 기능이 달라진다.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공개 상태의 명시적 관리: </w:t>
      </w:r>
      <w:r>
        <w:rPr>
          <w:rFonts w:ascii="맑은 고딕" w:cs="맑은 고딕" w:eastAsia="맑은 고딕" w:hAnsi="맑은 고딕"/>
          <w:b w:val="false"/>
          <w:bCs w:val="false"/>
          <w:color w:val="262626"/>
          <w:sz w:val="20"/>
          <w:szCs w:val="20"/>
        </w:rPr>
        <w:t xml:space="preserve">모든 고객 노출 콘텐츠는 초안 → 검토 → (예약) → 공개 상태를 가지며 실수 공개를 구조적으로 방지한다.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버전과 이력의 보존: </w:t>
      </w:r>
      <w:r>
        <w:rPr>
          <w:rFonts w:ascii="맑은 고딕" w:cs="맑은 고딕" w:eastAsia="맑은 고딕" w:hAnsi="맑은 고딕"/>
          <w:b w:val="false"/>
          <w:bCs w:val="false"/>
          <w:color w:val="262626"/>
          <w:sz w:val="20"/>
          <w:szCs w:val="20"/>
        </w:rPr>
        <w:t xml:space="preserve">디자인·자재·댓글은 이전 상태를 삭제하지 않고 버전/이력으로 남긴다.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기록 가능한 신뢰: </w:t>
      </w:r>
      <w:r>
        <w:rPr>
          <w:rFonts w:ascii="맑은 고딕" w:cs="맑은 고딕" w:eastAsia="맑은 고딕" w:hAnsi="맑은 고딕"/>
          <w:b w:val="false"/>
          <w:bCs w:val="false"/>
          <w:color w:val="262626"/>
          <w:sz w:val="20"/>
          <w:szCs w:val="20"/>
        </w:rPr>
        <w:t xml:space="preserve">주요 행위는 AuditLog에 남아 사후에 "누가, 언제, 무엇을" 했는지 재구성할 수 있다.</w:t>
      </w: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2. 사용자 역할과 권한 체계</w:t>
      </w:r>
    </w:p>
    <w:p>
      <w:pPr>
        <w:pStyle w:val="Heading2"/>
        <w:spacing w:after="140" w:before="300"/>
      </w:pPr>
      <w:r>
        <w:rPr>
          <w:rFonts w:ascii="맑은 고딕" w:cs="맑은 고딕" w:eastAsia="맑은 고딕" w:hAnsi="맑은 고딕"/>
          <w:b/>
          <w:bCs/>
          <w:color w:val="17375E"/>
          <w:sz w:val="25"/>
          <w:szCs w:val="25"/>
        </w:rPr>
        <w:t xml:space="preserve">2.1 역할 정의</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676"/>
        <w:gridCol w:w="1862"/>
        <w:gridCol w:w="2421"/>
        <w:gridCol w:w="3353"/>
      </w:tblGrid>
      <w:tr>
        <w:trPr>
          <w:tblHeader/>
        </w:trPr>
        <w:tc>
          <w:tcPr>
            <w:tcW w:type="dxa" w:w="1676"/>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역할</w:t>
            </w:r>
          </w:p>
        </w:tc>
        <w:tc>
          <w:tcPr>
            <w:tcW w:type="dxa" w:w="186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소속 범위</w:t>
            </w:r>
          </w:p>
        </w:tc>
        <w:tc>
          <w:tcPr>
            <w:tcW w:type="dxa" w:w="2421"/>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운영 책임</w:t>
            </w:r>
          </w:p>
        </w:tc>
        <w:tc>
          <w:tcPr>
            <w:tcW w:type="dxa" w:w="3353"/>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주요 권한</w:t>
            </w:r>
          </w:p>
        </w:tc>
      </w:tr>
      <w:tr>
        <w:tc>
          <w:tcPr>
            <w:tcW w:type="dxa" w:w="167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플랫폼 운영자</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전체 서비스 (company_id 없음)</w:t>
            </w:r>
          </w:p>
        </w:tc>
        <w:tc>
          <w:tcPr>
            <w:tcW w:type="dxa" w:w="242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서비스 및 전체 업체 운영</w:t>
            </w:r>
          </w:p>
        </w:tc>
        <w:tc>
          <w:tcPr>
            <w:tcW w:type="dxa" w:w="335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생성·정지, 요금제·결제·구독 관리, 플랫폼 공통 템플릿, 시스템 정책, 전체 AuditLog</w:t>
            </w:r>
          </w:p>
        </w:tc>
      </w:tr>
      <w:tr>
        <w:tc>
          <w:tcPr>
            <w:tcW w:type="dxa" w:w="167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총관리자</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1곳</w:t>
            </w:r>
          </w:p>
        </w:tc>
        <w:tc>
          <w:tcPr>
            <w:tcW w:type="dxa" w:w="242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서비스·조직 운영</w:t>
            </w:r>
          </w:p>
        </w:tc>
        <w:tc>
          <w:tcPr>
            <w:tcW w:type="dxa" w:w="335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내 멤버 초대와 권한 부여·회수, 전체 고객·프로젝트, 업체 템플릿 승인, 저장공간, 알림 정책, 업체 AuditLog. 본인에게 프로젝트 관리자 권한을 함께 두어 실무를 직접 수행할 수 있다</w:t>
            </w:r>
          </w:p>
        </w:tc>
      </w:tr>
      <w:tr>
        <w:tc>
          <w:tcPr>
            <w:tcW w:type="dxa" w:w="167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 관리자</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내 담당 프로젝트</w:t>
            </w:r>
          </w:p>
        </w:tc>
        <w:tc>
          <w:tcPr>
            <w:tcW w:type="dxa" w:w="242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담당 프로젝트 생성·운영</w:t>
            </w:r>
          </w:p>
        </w:tc>
        <w:tc>
          <w:tcPr>
            <w:tcW w:type="dxa" w:w="335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등록, 프로젝트 생성, 페이지 편집, 콘텐츠 업로드·공개, 댓글 삭제, 일정·디자인·자재·사진 관리</w:t>
            </w:r>
          </w:p>
        </w:tc>
      </w:tr>
      <w:tr>
        <w:tc>
          <w:tcPr>
            <w:tcW w:type="dxa" w:w="167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고객</w:t>
            </w:r>
          </w:p>
        </w:tc>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초대받은 프로젝트</w:t>
            </w:r>
          </w:p>
        </w:tc>
        <w:tc>
          <w:tcPr>
            <w:tcW w:type="dxa" w:w="242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본인 프로젝트 확인·의견 전달</w:t>
            </w:r>
          </w:p>
        </w:tc>
        <w:tc>
          <w:tcPr>
            <w:tcW w:type="dxa" w:w="335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회원가입 후 초대받은 프로젝트 열람, 요청·댓글 작성, 본인 댓글 수정, 확정 코드 입력 시 디자인·자재 승인 및 확정 지시</w:t>
            </w:r>
          </w:p>
        </w:tc>
      </w:tr>
    </w:tbl>
    <w:p>
      <w:pPr>
        <w:spacing w:after="160"/>
      </w:pPr>
    </w:p>
    <w:p>
      <w:pPr>
        <w:pStyle w:val="Heading2"/>
        <w:spacing w:after="140" w:before="300"/>
      </w:pPr>
      <w:r>
        <w:rPr>
          <w:rFonts w:ascii="맑은 고딕" w:cs="맑은 고딕" w:eastAsia="맑은 고딕" w:hAnsi="맑은 고딕"/>
          <w:b/>
          <w:bCs/>
          <w:color w:val="17375E"/>
          <w:sz w:val="25"/>
          <w:szCs w:val="25"/>
        </w:rPr>
        <w:t xml:space="preserve">2.2 권한 매트릭스</w:t>
      </w:r>
    </w:p>
    <w:p>
      <w:pPr>
        <w:spacing w:after="140" w:line="300"/>
        <w:jc w:val="left"/>
      </w:pPr>
      <w:r>
        <w:rPr>
          <w:rFonts w:ascii="맑은 고딕" w:cs="맑은 고딕" w:eastAsia="맑은 고딕" w:hAnsi="맑은 고딕"/>
          <w:b w:val="false"/>
          <w:bCs w:val="false"/>
          <w:i w:val="false"/>
          <w:iCs w:val="false"/>
          <w:color w:val="262626"/>
          <w:sz w:val="20"/>
          <w:szCs w:val="20"/>
        </w:rPr>
        <w:t>행은 기능/행위, 열은 역할이다. O = 가능, △ = 제한적 가능(본인 소유 또는 조건부), - = 불가. 업체 총관리자가 프로젝트 관리자 권한을 함께 보유하면 △로 표시된 실무 항목을 모두 수행할 수 있다.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004"/>
        <w:gridCol w:w="1502"/>
        <w:gridCol w:w="1602"/>
        <w:gridCol w:w="1702"/>
        <w:gridCol w:w="1502"/>
      </w:tblGrid>
      <w:tr>
        <w:trPr>
          <w:tblHeader/>
        </w:trPr>
        <w:tc>
          <w:tcPr>
            <w:tcW w:type="dxa" w:w="3004"/>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기능 / 행위</w:t>
            </w:r>
          </w:p>
        </w:tc>
        <w:tc>
          <w:tcPr>
            <w:tcW w:type="dxa" w:w="150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플랫폼
운영자</w:t>
            </w:r>
          </w:p>
        </w:tc>
        <w:tc>
          <w:tcPr>
            <w:tcW w:type="dxa" w:w="160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업체
총관리자</w:t>
            </w:r>
          </w:p>
        </w:tc>
        <w:tc>
          <w:tcPr>
            <w:tcW w:type="dxa" w:w="170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프로젝트
관리자</w:t>
            </w:r>
          </w:p>
        </w:tc>
        <w:tc>
          <w:tcPr>
            <w:tcW w:type="dxa" w:w="150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고객</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업체(테넌트) 생성/정지</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요금제·구독·결제 관리 (유료화 이후)</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△(본인 업체 결제수단 등록)</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플랫폼 공통 템플릿 관리</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전체 시스템 정책 설정</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전체 AuditLog 조회</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내 멤버 계정 관리</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공통 템플릿 저장·수정·삭제</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공통 템플릿 적용(사용)</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프로젝트 템플릿 저장·적용</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O(본인 담당)</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공통 템플릿 승격</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O(승인)</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△(제안)</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감사로그 조회</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등록</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프로젝트 생성/배정</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O(전체)</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O(본인 담당)</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고객 홈(블록) 편집</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△(PM 권한 보유 시)</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콘텐츠 공개/비공개 전환</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△(PM 권한 보유 시)</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디자인 버전 등록</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△(PM 권한 보유 시)</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디자인/자재 승인·반려</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O(확정 코드 입력 후)</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자재 등록 및 구매상태 변경</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△(PM 권한 보유 시)</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진행사진 업로드/공개</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△(PM 권한 보유 시)</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요청사항·일반 댓글 작성</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O(초대받은 프로젝트)</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댓글 수정</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△(본인)</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△(본인)</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△(본인, 확정 지시는 수정 불가)</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일반 댓글 삭제</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일정 등록/변경</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△(PM 권한 보유 시)</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확정 지시 댓글 작성</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O(확정 코드 입력 후)</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확정 지시 수정·삭제</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내부 화면(/app) 접근</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-(멤버십 없음)</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멤버 권한(PM) 부여·회수</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r>
        <w:tc>
          <w:tcPr>
            <w:tcW w:type="dxa" w:w="30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고객 초대 / 확정 코드 발급</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6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w:t>
            </w:r>
          </w:p>
        </w:tc>
        <w:tc>
          <w:tcPr>
            <w:tcW w:type="dxa" w:w="17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O(담당 프로젝트)</w:t>
            </w:r>
          </w:p>
        </w:tc>
        <w:tc>
          <w:tcPr>
            <w:tcW w:type="dxa" w:w="150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r>
    </w:tbl>
    <w:p>
      <w:pPr>
        <w:spacing w:after="160"/>
      </w:pP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3. 정보구조(IA)와 사이트맵</w:t>
      </w:r>
    </w:p>
    <w:p>
      <w:pPr>
        <w:spacing w:after="140" w:line="300"/>
        <w:jc w:val="left"/>
      </w:pPr>
      <w:r>
        <w:rPr>
          <w:rFonts w:ascii="맑은 고딕" w:cs="맑은 고딕" w:eastAsia="맑은 고딕" w:hAnsi="맑은 고딕"/>
          <w:b w:val="false"/>
          <w:bCs w:val="false"/>
          <w:i w:val="false"/>
          <w:iCs w:val="false"/>
          <w:color w:val="262626"/>
          <w:sz w:val="20"/>
          <w:szCs w:val="20"/>
        </w:rPr>
        <w:t>사이트는 접근 주체에 따라 5개 영역으로 나뉜다. URL 구조는 예시이며 「③ 아키텍처 문서」의 라우팅·폴더 구조와 그대로 대응한다.</w:t>
      </w:r>
    </w:p>
    <w:p>
      <w:pPr>
        <w:pStyle w:val="Heading2"/>
        <w:spacing w:after="140" w:before="300"/>
      </w:pPr>
      <w:r>
        <w:rPr>
          <w:rFonts w:ascii="맑은 고딕" w:cs="맑은 고딕" w:eastAsia="맑은 고딕" w:hAnsi="맑은 고딕"/>
          <w:b/>
          <w:bCs/>
          <w:color w:val="17375E"/>
          <w:sz w:val="25"/>
          <w:szCs w:val="25"/>
        </w:rPr>
        <w:t xml:space="preserve">A. 마케팅 사이트 (비로그인 공개 영역)</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49"/>
        <w:gridCol w:w="2142"/>
        <w:gridCol w:w="5122"/>
      </w:tblGrid>
      <w:tr>
        <w:trPr>
          <w:tblHeader/>
        </w:trPr>
        <w:tc>
          <w:tcPr>
            <w:tcW w:type="dxa" w:w="204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경로(예시)</w:t>
            </w:r>
          </w:p>
        </w:tc>
        <w:tc>
          <w:tcPr>
            <w:tcW w:type="dxa" w:w="214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화면</w:t>
            </w:r>
          </w:p>
        </w:tc>
        <w:tc>
          <w:tcPr>
            <w:tcW w:type="dxa" w:w="512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설명</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랜딩 페이지</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가치제안, 핵심 기능 소개, 고객 사례, CTA(무료로 시작하기)</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/pricing</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요금제</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Free/Starter/Pro/Enterprise 비교 및 신청</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/signup</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회원가입</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이름·이메일·비밀번호 입력, 약관 동의와 개인정보 국외 이전 동의(별도 체크박스), 이메일 인증</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/login</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로그인</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이메일·비밀번호. 소속과 접근 권한에 따라 자동 라우팅</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/terms, /privacy</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약관/개인정보처리방침</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법적 고지 문서</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/contact</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문의하기</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영업·지원 문의 폼</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/forgot-password, /reset-password</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비밀번호 재설정</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메일 링크로 재설정</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/onboarding/company</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개설</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로그인한 계정이 업체를 만들고 총관리자·프로젝트 관리자 권한을 함께 갖는다</w:t>
            </w:r>
          </w:p>
        </w:tc>
      </w:tr>
    </w:tbl>
    <w:p>
      <w:pPr>
        <w:spacing w:after="160"/>
      </w:pPr>
    </w:p>
    <w:p>
      <w:pPr>
        <w:pStyle w:val="Heading2"/>
        <w:spacing w:after="140" w:before="300"/>
      </w:pPr>
      <w:r>
        <w:rPr>
          <w:rFonts w:ascii="맑은 고딕" w:cs="맑은 고딕" w:eastAsia="맑은 고딕" w:hAnsi="맑은 고딕"/>
          <w:b/>
          <w:bCs/>
          <w:color w:val="17375E"/>
          <w:sz w:val="25"/>
          <w:szCs w:val="25"/>
        </w:rPr>
        <w:t xml:space="preserve">B. 플랫폼 운영자 콘솔 (/platform/*)</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235"/>
        <w:gridCol w:w="2049"/>
        <w:gridCol w:w="5029"/>
      </w:tblGrid>
      <w:tr>
        <w:trPr>
          <w:tblHeader/>
        </w:trPr>
        <w:tc>
          <w:tcPr>
            <w:tcW w:type="dxa" w:w="2235"/>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경로(예시)</w:t>
            </w:r>
          </w:p>
        </w:tc>
        <w:tc>
          <w:tcPr>
            <w:tcW w:type="dxa" w:w="204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화면</w:t>
            </w:r>
          </w:p>
        </w:tc>
        <w:tc>
          <w:tcPr>
            <w:tcW w:type="dxa" w:w="502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설명</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/platform/companies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목록</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전체 테넌트 목록, 상태(활성/연체/정지), 요금제, 가입일</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/platform/companies/[id]</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상세</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해당 업체의 사용량, 결제 이력, 계정 목록, 정지/재개 처리</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/platform/billing</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결제·구독 현황</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전체 MRR, 결제 실패 목록, 요금제별 분포</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/platform/templates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플랫폼 공통 템플릿</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모든 업체에 기본 제공되는 CMS 템플릿 관리</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/platform/audit-log</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전체 감사로그</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경계를 넘어선 시스템 전체 조회(운영자 전용)</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/platform/settings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시스템 정책</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저장공간 기본 정책, 알림 발송 정책, 서비스 공지</w:t>
            </w:r>
          </w:p>
        </w:tc>
      </w:tr>
    </w:tbl>
    <w:p>
      <w:pPr>
        <w:spacing w:after="160"/>
      </w:pPr>
    </w:p>
    <w:p>
      <w:pPr>
        <w:pStyle w:val="Heading2"/>
        <w:spacing w:after="140" w:before="300"/>
      </w:pPr>
      <w:r>
        <w:rPr>
          <w:rFonts w:ascii="맑은 고딕" w:cs="맑은 고딕" w:eastAsia="맑은 고딕" w:hAnsi="맑은 고딕"/>
          <w:b/>
          <w:bCs/>
          <w:color w:val="17375E"/>
          <w:sz w:val="25"/>
          <w:szCs w:val="25"/>
        </w:rPr>
        <w:t xml:space="preserve">C. 업체 관리자 콘솔 (/app/{companySlug}/admin/*)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235"/>
        <w:gridCol w:w="2049"/>
        <w:gridCol w:w="5029"/>
      </w:tblGrid>
      <w:tr>
        <w:trPr>
          <w:tblHeader/>
        </w:trPr>
        <w:tc>
          <w:tcPr>
            <w:tcW w:type="dxa" w:w="2235"/>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경로(예시)</w:t>
            </w:r>
          </w:p>
        </w:tc>
        <w:tc>
          <w:tcPr>
            <w:tcW w:type="dxa" w:w="204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화면</w:t>
            </w:r>
          </w:p>
        </w:tc>
        <w:tc>
          <w:tcPr>
            <w:tcW w:type="dxa" w:w="502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설명</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/admin</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대시보드</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내 전체 프로젝트 현황, 진행 단계 분포, 최근 활동</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/admin/customers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관리</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목록/등록, Customer 1:N Project 확인</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/admin/projects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 관리</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 목록/생성, 담당 PM 배정, 상태 관리</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/admin/members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PM 계정 관리</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 관리자 초대·역할·활성 상태 관리</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/admin/templates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템플릿</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업체 공통 템플릿 저장·수정·적용, PM이 제안한 프로젝트 템플릿의 공통 템플릿 승격 승인</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/admin/storage</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저장공간 현황</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요금제 한도 대비 사용량, 초과 경고</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/admin/notifications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알림 정책</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인앱/이메일 발송 항목 on-off, 수신자 설정</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/admin/audit-log</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감사로그</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범위 내 로그인·공개·수정·삭제·권한변경 이력</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/admin/settings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설정</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정보, 브랜딩(로고/색상, Enterprise 화이트라벨)</w:t>
            </w:r>
          </w:p>
        </w:tc>
      </w:tr>
    </w:tbl>
    <w:p>
      <w:pPr>
        <w:spacing w:after="160"/>
      </w:pPr>
    </w:p>
    <w:p>
      <w:pPr>
        <w:pStyle w:val="Heading2"/>
        <w:spacing w:after="140" w:before="300"/>
      </w:pPr>
      <w:r>
        <w:rPr>
          <w:rFonts w:ascii="맑은 고딕" w:cs="맑은 고딕" w:eastAsia="맑은 고딕" w:hAnsi="맑은 고딕"/>
          <w:b/>
          <w:bCs/>
          <w:color w:val="17375E"/>
          <w:sz w:val="25"/>
          <w:szCs w:val="25"/>
        </w:rPr>
        <w:t xml:space="preserve">D. 프로젝트 관리자 워크스페이스 (/app/{companySlug}/projects/{projectId}/*)</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235"/>
        <w:gridCol w:w="2049"/>
        <w:gridCol w:w="5029"/>
      </w:tblGrid>
      <w:tr>
        <w:trPr>
          <w:tblHeader/>
        </w:trPr>
        <w:tc>
          <w:tcPr>
            <w:tcW w:type="dxa" w:w="2235"/>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경로(예시)</w:t>
            </w:r>
          </w:p>
        </w:tc>
        <w:tc>
          <w:tcPr>
            <w:tcW w:type="dxa" w:w="204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화면</w:t>
            </w:r>
          </w:p>
        </w:tc>
        <w:tc>
          <w:tcPr>
            <w:tcW w:type="dxa" w:w="502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설명</w:t>
            </w:r>
          </w:p>
        </w:tc>
      </w:tr>
      <w:tr>
        <w:trPr>
          <w:tblHeader/>
        </w:trPr>
        <w:tc>
          <w:tcPr>
            <w:tcW w:type="dxa" w:w="2235"/>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/projects/new</w:t>
            </w:r>
          </w:p>
        </w:tc>
        <w:tc>
          <w:tcPr>
            <w:tcW w:type="dxa" w:w="204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프로젝트 생성</w:t>
            </w:r>
          </w:p>
        </w:tc>
        <w:tc>
          <w:tcPr>
            <w:tcW w:type="dxa" w:w="502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PM이 본인 담당으로 신규 프로젝트를 생성(고객 선택, 기본정보 입력). 경로는 프로젝트 목록 레벨(/app/{companySlug}/projects/new)에 위치</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/overview</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 홈</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개요, 진행 단계, 담당자, 최근 업데이트, 다음 일정 (내부 관리용 대시보드)</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/editor</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페이지 편집기</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자유 배치형 CMS 블록 편집(드래그·크기조정·복제·숨김·공개예약)</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/designs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디자인 버전 관리</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버전 등록·비교·공개, Before &amp; After 관리</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/materials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자재 등록/조회</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공간별(7종) 자재 카드 등록, 구매 진행상태 관리</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/requests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요청사항 관리</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요청·댓글에 대한 답변, 삭제 처리</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/photos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진행사진 관리</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공정별(11종) 사진 업로드, 공개 처리</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/schedule</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일정 관리</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공정·방문·확정 일정 등록 및 변경 공지</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/settings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 설정</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공개 범위, 기본 정보. 고객 초대와 확정 코드는 /access에서 다룬다</w:t>
            </w:r>
          </w:p>
        </w:tc>
      </w:tr>
      <w:tr>
        <w:tc>
          <w:tcPr>
            <w:tcW w:type="dxa" w:w="223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/access</w:t>
            </w:r>
          </w:p>
        </w:tc>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참여자·확정 코드</w:t>
            </w:r>
          </w:p>
        </w:tc>
        <w:tc>
          <w:tcPr>
            <w:tcW w:type="dxa" w:w="502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고객 계정 초대 링크 생성, 참여자 목록과 접근 회수, 프로젝트 확정 코드 발급·재발급</w:t>
            </w:r>
          </w:p>
        </w:tc>
      </w:tr>
    </w:tbl>
    <w:p>
      <w:pPr>
        <w:spacing w:after="160"/>
      </w:pPr>
      <w:r>
        <w:t>E. 고객 영역 (/portal/*)</w:t>
      </w:r>
    </w:p>
    <w:p>
      <w:pPr>
        <w:spacing w:after="140" w:line="300"/>
        <w:jc w:val="left"/>
      </w:pPr>
      <w:r>
        <w:rPr>
          <w:rFonts w:ascii="맑은 고딕" w:cs="맑은 고딕" w:eastAsia="맑은 고딕" w:hAnsi="맑은 고딕"/>
          <w:b w:val="false"/>
          <w:bCs w:val="false"/>
          <w:i w:val="false"/>
          <w:iCs w:val="false"/>
          <w:color w:val="262626"/>
          <w:sz w:val="20"/>
          <w:szCs w:val="20"/>
        </w:rPr>
        <w:t>고객은 회원가입 후 초대를 수락한 프로젝트만 열람할 수 있다. 로그인 한 번으로 서로 다른 업체의 프로젝트까지 한 목록에서 확인하며, 업체 브랜딩(로고·색상)이 적용된 화면으로 제공된다. 댓글은 접근 권한만 있으면 쓸 수 있고, 디자인·자재 승인과 확정 지시는 프로젝트 확정 코드를 입력한 뒤에만 가능하다. 상세 규칙은 4.7절에서 다룬다.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49"/>
        <w:gridCol w:w="2142"/>
        <w:gridCol w:w="5122"/>
      </w:tblGrid>
      <w:tr>
        <w:trPr>
          <w:tblHeader/>
        </w:trPr>
        <w:tc>
          <w:tcPr>
            <w:tcW w:type="dxa" w:w="204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경로(예시)</w:t>
            </w:r>
          </w:p>
        </w:tc>
        <w:tc>
          <w:tcPr>
            <w:tcW w:type="dxa" w:w="214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화면</w:t>
            </w:r>
          </w:p>
        </w:tc>
        <w:tc>
          <w:tcPr>
            <w:tcW w:type="dxa" w:w="512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설명</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/portal</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내 프로젝트</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초대받은 전체 프로젝트 목록(업체 구분 표시)</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/portal/{projectId}/home</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프로젝트 홈</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진행 단계, 최근 업데이트, 다음 일정. 프로젝트 관리자가 블록으로 구성한 경우 그 구성을 표시</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/portal/{projectId}/design</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디자인</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최신 도안, 이전 버전, 변경 설명, 확인·승인 상태</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/portal/{projectId}/materials</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자재 조회</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제품 이미지(직접 업로드 또는 외부 링크 미리보기), 사양, 적용 위치, 외부 링크</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/portal/{projectId}/photos</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현장 진행 사진</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공정별 앨범, 촬영일, 설명</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/portal/{projectId}/schedule</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일정</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공사·방문·확정 일정과 변경 공지</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/portal/{projectId}/requests</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요청사항·메모</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고객 의견과 관리자 답변. 확정 지시는 별도 배지로 구분</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/portal/{projectId}/verify</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확정 코드 입력</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승인·확정 지시 전에 결정권자임을 확인하는 단계</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/portal/me</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마이페이지</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계정 정보, 비밀번호 변경, 알림 수신 설정</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/invite/{token}</w:t>
            </w:r>
          </w:p>
        </w:tc>
        <w:tc>
          <w:tcPr>
            <w:tcW w:type="dxa" w:w="21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초대 수락</w:t>
            </w:r>
          </w:p>
        </w:tc>
        <w:tc>
          <w:tcPr>
            <w:tcW w:type="dxa" w:w="51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프로젝트 관리자가 보낸 초대를 수락해 접근 권한을 얻는 화면</w:t>
            </w:r>
          </w:p>
        </w:tc>
      </w:tr>
    </w:tbl>
    <w:p>
      <w:pPr>
        <w:spacing w:after="160"/>
      </w:pP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4. 화면별 상세 설계</w:t>
      </w:r>
    </w:p>
    <w:p>
      <w:pPr>
        <w:pStyle w:val="Heading2"/>
        <w:spacing w:after="140" w:before="300"/>
      </w:pPr>
      <w:r>
        <w:rPr>
          <w:rFonts w:ascii="맑은 고딕" w:cs="맑은 고딕" w:eastAsia="맑은 고딕" w:hAnsi="맑은 고딕"/>
          <w:b/>
          <w:bCs/>
          <w:color w:val="17375E"/>
          <w:sz w:val="25"/>
          <w:szCs w:val="25"/>
        </w:rPr>
        <w:t>4.1 회원가입 · 업체 개설 플로우</w:t>
      </w:r>
    </w:p>
    <w:p>
      <w:pPr>
        <w:spacing w:after="140" w:line="300"/>
        <w:jc w:val="left"/>
      </w:pPr>
      <w:r>
        <w:rPr>
          <w:rFonts w:ascii="맑은 고딕" w:cs="맑은 고딕" w:eastAsia="맑은 고딕" w:hAnsi="맑은 고딕"/>
          <w:b w:val="false"/>
          <w:bCs w:val="false"/>
          <w:i w:val="false"/>
          <w:iCs w:val="false"/>
          <w:color w:val="262626"/>
          <w:sz w:val="20"/>
          <w:szCs w:val="20"/>
        </w:rPr>
        <w:t>계정 가입과 업체 개설을 분리한다. 누구나 계정을 만들 수 있고, 업체를 개설한 계정이 그 업체의 총관리자가 된다.</w:t>
      </w:r>
    </w:p>
    <w:p>
      <w:pPr>
        <w:pStyle w:val="ListParagraph"/>
        <w:numPr>
          <w:ilvl w:val="0"/>
          <w:numId w:val="2"/>
        </w:numPr>
        <w:spacing w:after="80" w:line="280"/>
      </w:pPr>
      <w:r>
        <w:rPr>
          <w:rFonts w:ascii="맑은 고딕" w:cs="맑은 고딕" w:eastAsia="맑은 고딕" w:hAnsi="맑은 고딕"/>
          <w:sz w:val="20"/>
          <w:szCs w:val="20"/>
        </w:rPr>
        <w:t>1단계 — 회원가입: 이름·이메일·비밀번호 입력, 약관 동의와 개인정보 국외 이전 동의를 각각 받는다</w:t>
      </w:r>
    </w:p>
    <w:p>
      <w:pPr>
        <w:pStyle w:val="ListParagraph"/>
        <w:numPr>
          <w:ilvl w:val="0"/>
          <w:numId w:val="2"/>
        </w:numPr>
        <w:spacing w:after="80" w:line="280"/>
      </w:pPr>
      <w:r>
        <w:rPr>
          <w:rFonts w:ascii="맑은 고딕" w:cs="맑은 고딕" w:eastAsia="맑은 고딕" w:hAnsi="맑은 고딕"/>
          <w:sz w:val="20"/>
          <w:szCs w:val="20"/>
        </w:rPr>
        <w:t>2단계 — 이메일 인증: 인증 메일의 링크를 열어 계정을 활성화한다</w:t>
      </w:r>
    </w:p>
    <w:p>
      <w:pPr>
        <w:pStyle w:val="ListParagraph"/>
        <w:numPr>
          <w:ilvl w:val="0"/>
          <w:numId w:val="2"/>
        </w:numPr>
        <w:spacing w:after="80" w:line="280"/>
      </w:pPr>
      <w:r>
        <w:rPr>
          <w:rFonts w:ascii="맑은 고딕" w:cs="맑은 고딕" w:eastAsia="맑은 고딕" w:hAnsi="맑은 고딕"/>
          <w:sz w:val="20"/>
          <w:szCs w:val="20"/>
        </w:rPr>
        <w:t>3단계 — 업체 개설: 업체명·사업자 형태를 입력하면 업체가 만들어지고, 개설한 계정에 총관리자와 프로젝트 관리자 권한이 함께 부여된다</w:t>
      </w:r>
    </w:p>
    <w:p>
      <w:pPr>
        <w:pStyle w:val="ListParagraph"/>
        <w:numPr>
          <w:ilvl w:val="0"/>
          <w:numId w:val="2"/>
        </w:numPr>
        <w:spacing w:after="80" w:line="280"/>
      </w:pPr>
      <w:r>
        <w:rPr>
          <w:rFonts w:ascii="맑은 고딕" w:cs="맑은 고딕" w:eastAsia="맑은 고딕" w:hAnsi="맑은 고딕"/>
          <w:sz w:val="20"/>
          <w:szCs w:val="20"/>
        </w:rPr>
        <w:t>4단계 — 업체 상태는 곧바로 정상(active)이며 전 기능을 제한 없이 사용한다 (요금제 미적용)</w:t>
      </w:r>
    </w:p>
    <w:p>
      <w:pPr>
        <w:pStyle w:val="ListParagraph"/>
        <w:numPr>
          <w:ilvl w:val="0"/>
          <w:numId w:val="2"/>
        </w:numPr>
        <w:spacing w:after="80" w:line="280"/>
      </w:pPr>
      <w:r>
        <w:rPr>
          <w:rFonts w:ascii="맑은 고딕" w:cs="맑은 고딕" w:eastAsia="맑은 고딕" w:hAnsi="맑은 고딕"/>
          <w:sz w:val="20"/>
          <w:szCs w:val="20"/>
        </w:rPr>
        <w:t>5단계(선택) — 온보딩 체크리스트: 첫 고객 등록, 첫 프로젝트 생성, 첫 고객 초대</w:t>
      </w:r>
    </w:p>
    <w:p>
      <w:pPr>
        <w:pStyle w:val="Heading2"/>
        <w:spacing w:after="140" w:before="300"/>
      </w:pPr>
      <w:r>
        <w:rPr>
          <w:rFonts w:ascii="맑은 고딕" w:cs="맑은 고딕" w:eastAsia="맑은 고딕" w:hAnsi="맑은 고딕"/>
          <w:b/>
          <w:bCs/>
          <w:color w:val="17375E"/>
          <w:sz w:val="25"/>
          <w:szCs w:val="25"/>
        </w:rPr>
        <w:t xml:space="preserve">4.2 프로젝트 관리자 워크스페이스 — 자유 배치형 CMS 편집기</w:t>
      </w:r>
    </w:p>
    <w:p>
      <w:pPr>
        <w:spacing w:after="140" w:line="300"/>
        <w:jc w:val="left"/>
      </w:pPr>
      <w:r>
        <w:rPr>
          <w:rFonts w:ascii="맑은 고딕" w:cs="맑은 고딕" w:eastAsia="맑은 고딕" w:hAnsi="맑은 고딕"/>
          <w:b w:val="false"/>
          <w:bCs w:val="false"/>
          <w:i w:val="false"/>
          <w:iCs w:val="false"/>
          <w:color w:val="262626"/>
          <w:sz w:val="20"/>
          <w:szCs w:val="20"/>
        </w:rPr>
        <w:t>프로젝트 관리자는 고객이 보는 프로젝트 홈을 블록 단위로 조합한다. 블록은 드래그 배치, 크기 조정, 복제, 숨김, 공개 예약이 가능하며 완성한 구성을 프로젝트 템플릿으로 저장하거나 업체 공통 템플릿 승격을 제안할 수 있다. 디자인·자재·사진·일정·요청 화면은 고정 양식을 유지하며, 자유 배치는 홈 한 장에만 적용한다.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69"/>
        <w:gridCol w:w="4139"/>
        <w:gridCol w:w="3104"/>
      </w:tblGrid>
      <w:tr>
        <w:trPr>
          <w:tblHeader/>
        </w:trPr>
        <w:tc>
          <w:tcPr>
            <w:tcW w:type="dxa" w:w="206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편집 블록</w:t>
            </w:r>
          </w:p>
        </w:tc>
        <w:tc>
          <w:tcPr>
            <w:tcW w:type="dxa" w:w="413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주요 활용</w:t>
            </w:r>
          </w:p>
        </w:tc>
        <w:tc>
          <w:tcPr>
            <w:tcW w:type="dxa" w:w="3104"/>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공개 상태 관리</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텍스트·제목</w:t>
            </w:r>
          </w:p>
        </w:tc>
        <w:tc>
          <w:tcPr>
            <w:tcW w:type="dxa" w:w="413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설명, 안내, 공사 단계, 강조 메시지</w:t>
            </w:r>
          </w:p>
        </w:tc>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초안/공개</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이미지·갤러리</w:t>
            </w:r>
          </w:p>
        </w:tc>
        <w:tc>
          <w:tcPr>
            <w:tcW w:type="dxa" w:w="413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도면, 현장사진, 시공 전후 이미지</w:t>
            </w:r>
          </w:p>
        </w:tc>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초안/공개, 개별 이미지 단위 숨김 가능</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Before &amp; After</w:t>
            </w:r>
          </w:p>
        </w:tc>
        <w:tc>
          <w:tcPr>
            <w:tcW w:type="dxa" w:w="413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같은 위치의 이전·이후 이미지 비교</w:t>
            </w:r>
          </w:p>
        </w:tc>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두 이미지 모두 공개되어야 노출</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디자인 파일</w:t>
            </w:r>
          </w:p>
        </w:tc>
        <w:tc>
          <w:tcPr>
            <w:tcW w:type="dxa" w:w="413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PDF·이미지 미리보기와 버전 연결</w:t>
            </w:r>
          </w:p>
        </w:tc>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DesignVersion의 공개 상태를 따름</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자재 카드</w:t>
            </w:r>
          </w:p>
        </w:tc>
        <w:tc>
          <w:tcPr>
            <w:tcW w:type="dxa" w:w="413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자재 사양·이미지·외부 자료 링크 표시</w:t>
            </w:r>
          </w:p>
        </w:tc>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자재 항목의 공개 여부를 따름</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일정·캘린더</w:t>
            </w:r>
          </w:p>
        </w:tc>
        <w:tc>
          <w:tcPr>
            <w:tcW w:type="dxa" w:w="413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마일스톤, 방문 및 공정 일정</w:t>
            </w:r>
          </w:p>
        </w:tc>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일정 단위 공개 가능</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댓글·요청사항</w:t>
            </w:r>
          </w:p>
        </w:tc>
        <w:tc>
          <w:tcPr>
            <w:tcW w:type="dxa" w:w="413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질의와 답변을 시간순으로 표시</w:t>
            </w:r>
          </w:p>
        </w:tc>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삭제된 댓글은 비노출, 이력은 보존</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진행 공정</w:t>
            </w:r>
          </w:p>
        </w:tc>
        <w:tc>
          <w:tcPr>
            <w:tcW w:type="dxa" w:w="413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공정별 사진과 상태를 묶어 표시</w:t>
            </w:r>
          </w:p>
        </w:tc>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공정 단위 공개</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버튼·링크</w:t>
            </w:r>
          </w:p>
        </w:tc>
        <w:tc>
          <w:tcPr>
            <w:tcW w:type="dxa" w:w="413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파일 보기, 확인·승인, 외부 링크 이동</w:t>
            </w:r>
          </w:p>
        </w:tc>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항상 공개(콘텐츠 자체가 비공개면 비활성)</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구분·여백</w:t>
            </w:r>
          </w:p>
        </w:tc>
        <w:tc>
          <w:tcPr>
            <w:tcW w:type="dxa" w:w="413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페이지 흐름과 시각적 계층 구성</w:t>
            </w:r>
          </w:p>
        </w:tc>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해당 없음</w:t>
            </w:r>
          </w:p>
        </w:tc>
      </w:tr>
    </w:tbl>
    <w:p>
      <w:pPr>
        <w:spacing w:after="160"/>
      </w:pPr>
    </w:p>
    <w:p>
      <w:pPr>
        <w:pBdr>
          <w:left w:val="single" w:color="2E75B6" w:sz="12" w:space="8"/>
        </w:pBdr>
        <w:shd w:fill="F4F8FC" w:val="clear"/>
        <w:spacing w:after="160" w:before="40" w:line="280"/>
        <w:ind w:left="200"/>
      </w:pPr>
      <w:r>
        <w:rPr>
          <w:rFonts w:ascii="맑은 고딕" w:cs="맑은 고딕" w:eastAsia="맑은 고딕" w:hAnsi="맑은 고딕"/>
          <w:i/>
          <w:iCs/>
          <w:color w:val="595959"/>
          <w:sz w:val="19"/>
          <w:szCs w:val="19"/>
        </w:rPr>
        <w:t>💡 편집기의 상태값(공개 상태, 블록 순서/위치, 예약 시각)은 8장 Page·Block 엔터티에 그대로 매핑된다.</w:t>
      </w:r>
    </w:p>
    <w:p>
      <w:pPr>
        <w:pStyle w:val="Heading2"/>
        <w:spacing w:after="140" w:before="300"/>
      </w:pPr>
      <w:r>
        <w:rPr>
          <w:rFonts w:ascii="맑은 고딕" w:cs="맑은 고딕" w:eastAsia="맑은 고딕" w:hAnsi="맑은 고딕"/>
          <w:b/>
          <w:bCs/>
          <w:color w:val="17375E"/>
          <w:sz w:val="25"/>
          <w:szCs w:val="25"/>
        </w:rPr>
        <w:t xml:space="preserve">4.3 디자인 버전 관리 (/designs)</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디자인은 버전 단위로 관리한다. 버전명, 파일, 미리보기, 변경 설명, 등록자, 등록 시각, 공개·승인 상태를 저장하고 새 버전을 공개하면 고객 화면의 최신 디자인을 자동 갱신한다. 이전 버전은 보존하여 변경 근거와 승인 이력을 확인한다.</w:t>
      </w:r>
    </w:p>
    <w:p>
      <w:pPr>
        <w:pStyle w:val="Heading2"/>
        <w:spacing w:after="140" w:before="300"/>
      </w:pPr>
      <w:r>
        <w:rPr>
          <w:rFonts w:ascii="맑은 고딕" w:cs="맑은 고딕" w:eastAsia="맑은 고딕" w:hAnsi="맑은 고딕"/>
          <w:b/>
          <w:bCs/>
          <w:color w:val="17375E"/>
          <w:sz w:val="25"/>
          <w:szCs w:val="25"/>
        </w:rPr>
        <w:t xml:space="preserve">4.4 자재 조회와 구매 진행 (/materials)</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자재는 제품명, 브랜드, 규격·색상, 적용 위치, 이미지, 설명, 외부 URL 또는 첨부 자료를 관리한다. 고객 공개 여부와 확인·승인 상태를 구분하고, 자재별 견적 → 주문 → 배송 → 설치 → 완료 흐름을 관리해 구매 및 설치 현황을 함께 추적한다.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69"/>
        <w:gridCol w:w="7244"/>
      </w:tblGrid>
      <w:tr>
        <w:trPr>
          <w:tblHeader/>
        </w:trPr>
        <w:tc>
          <w:tcPr>
            <w:tcW w:type="dxa" w:w="206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구매 진행 단계</w:t>
            </w:r>
          </w:p>
        </w:tc>
        <w:tc>
          <w:tcPr>
            <w:tcW w:type="dxa" w:w="7244"/>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설명</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견적</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자재 확정 전, 가격/사양 검토 중</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주문</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고객 확인 후 발주 완료</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배송</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제조사/판매처에서 배송 중</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설치</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현장 설치 진행 중</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완료</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설치 완료 및 최종 확인</w:t>
            </w:r>
          </w:p>
        </w:tc>
      </w:tr>
    </w:tbl>
    <w:p>
      <w:pPr>
        <w:spacing w:after="160"/>
      </w:pPr>
    </w:p>
    <w:p>
      <w:pPr>
        <w:pStyle w:val="Heading2"/>
        <w:spacing w:after="140" w:before="300"/>
      </w:pPr>
      <w:r>
        <w:rPr>
          <w:rFonts w:ascii="맑은 고딕" w:cs="맑은 고딕" w:eastAsia="맑은 고딕" w:hAnsi="맑은 고딕"/>
          <w:b/>
          <w:bCs/>
          <w:color w:val="17375E"/>
          <w:sz w:val="25"/>
          <w:szCs w:val="25"/>
        </w:rPr>
        <w:t xml:space="preserve">4.5 요청사항 메모와 댓글 이력 (/requests)</w:t>
      </w:r>
    </w:p>
    <w:p>
      <w:pPr>
        <w:spacing w:after="140" w:line="300"/>
        <w:jc w:val="left"/>
      </w:pPr>
      <w:r>
        <w:rPr>
          <w:rFonts w:ascii="맑은 고딕" w:cs="맑은 고딕" w:eastAsia="맑은 고딕" w:hAnsi="맑은 고딕"/>
          <w:b w:val="false"/>
          <w:bCs w:val="false"/>
          <w:i w:val="false"/>
          <w:iCs w:val="false"/>
          <w:color w:val="262626"/>
          <w:sz w:val="20"/>
          <w:szCs w:val="20"/>
        </w:rPr>
        <w:t>댓글에는 작성자와 작성 일시를 표시한다. 프로젝트에 접근 권한이 있는 고객은 일반 댓글을 쓸 수 있고, 본인 댓글만 수정할 수 있다. 수정 전후 내용과 시각은 이력으로 남는다. 구속력이 있는 확정 지시는 확정 코드를 입력한 계정만 남길 수 있으며 별도 배지로 구분되고 수정·삭제할 수 없다. 일반 댓글의 삭제 권한은 프로젝트 관리자와 업체 총관리자에게만 부여한다.</w:t>
      </w:r>
    </w:p>
    <w:p>
      <w:pPr>
        <w:pStyle w:val="Heading2"/>
        <w:spacing w:after="140" w:before="300"/>
      </w:pPr>
      <w:r>
        <w:rPr>
          <w:rFonts w:ascii="맑은 고딕" w:cs="맑은 고딕" w:eastAsia="맑은 고딕" w:hAnsi="맑은 고딕"/>
          <w:b/>
          <w:bCs/>
          <w:color w:val="17375E"/>
          <w:sz w:val="25"/>
          <w:szCs w:val="25"/>
        </w:rPr>
        <w:t xml:space="preserve">4.6 플랫폼 운영자 콘솔 상세</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업체 상태 관리: </w:t>
      </w:r>
      <w:r>
        <w:rPr>
          <w:rFonts w:ascii="맑은 고딕" w:cs="맑은 고딕" w:eastAsia="맑은 고딕" w:hAnsi="맑은 고딕"/>
          <w:b w:val="false"/>
          <w:bCs w:val="false"/>
          <w:color w:val="262626"/>
          <w:sz w:val="20"/>
          <w:szCs w:val="20"/>
        </w:rPr>
        <w:t xml:space="preserve">활성(Active) → 연체(Past due) → 정지(Suspended) 상태 전이를 지원한다. 체험(Trial) 상태는 두지 않으며 가입 즉시 활성이다. 정지 시 해당 업체의 로그인만 차단하고 데이터는 보존한다.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결제 실패 대응(유료화 이후): </w:t>
      </w:r>
      <w:r>
        <w:rPr>
          <w:rFonts w:ascii="맑은 고딕" w:cs="맑은 고딕" w:eastAsia="맑은 고딕" w:hAnsi="맑은 고딕"/>
          <w:b w:val="false"/>
          <w:bCs w:val="false"/>
          <w:color w:val="262626"/>
          <w:sz w:val="20"/>
          <w:szCs w:val="20"/>
        </w:rPr>
        <w:t>결제 실패 업체 목록을 우선 노출하고, 유예 기간(기본 3영업일) 경과 시 자동 정지 처리한다.</w:t>
      </w:r>
    </w:p>
    <w:p>
      <w:pPr>
        <w:pStyle w:val="ListParagraph"/>
        <w:numPr>
          <w:ilvl w:val="0"/>
          <w:numId w:val="2"/>
        </w:numPr>
        <w:spacing w:after="80" w:line="280"/>
      </w:pPr>
      <w:r>
        <w:rPr>
          <w:rFonts w:ascii="맑은 고딕" w:cs="맑은 고딕" w:eastAsia="맑은 고딕" w:hAnsi="맑은 고딕"/>
          <w:b/>
          <w:bCs/>
          <w:color w:val="262626"/>
          <w:sz w:val="20"/>
          <w:szCs w:val="20"/>
        </w:rPr>
        <w:t xml:space="preserve">전체 감사로그: </w:t>
      </w:r>
      <w:r>
        <w:rPr>
          <w:rFonts w:ascii="맑은 고딕" w:cs="맑은 고딕" w:eastAsia="맑은 고딕" w:hAnsi="맑은 고딕"/>
          <w:b w:val="false"/>
          <w:bCs w:val="false"/>
          <w:color w:val="262626"/>
          <w:sz w:val="20"/>
          <w:szCs w:val="20"/>
        </w:rPr>
        <w:t xml:space="preserve">업체별 감사로그를 넘나드는 조회는 플랫폼 운영자만 가능하며, 이 조회 행위 자체도 로그로 남긴다.</w:t>
      </w:r>
    </w:p>
    <w:p>
      <w:pPr>
        <w:pStyle w:val="Heading2"/>
        <w:spacing w:after="140" w:before="300"/>
      </w:pPr>
      <w:r>
        <w:rPr>
          <w:rFonts w:ascii="맑은 고딕" w:cs="맑은 고딕" w:eastAsia="맑은 고딕" w:hAnsi="맑은 고딕"/>
          <w:b/>
          <w:bCs/>
          <w:color w:val="17375E"/>
          <w:sz w:val="25"/>
          <w:szCs w:val="25"/>
        </w:rPr>
        <w:t>4.7 고객 접근과 확정 코드</w:t>
      </w:r>
    </w:p>
    <w:p>
      <w:pPr>
        <w:spacing w:after="140" w:line="300"/>
        <w:jc w:val="left"/>
      </w:pPr>
      <w:r>
        <w:rPr>
          <w:rFonts w:ascii="맑은 고딕" w:cs="맑은 고딕" w:eastAsia="맑은 고딕" w:hAnsi="맑은 고딕"/>
          <w:b w:val="false"/>
          <w:bCs w:val="false"/>
          <w:i w:val="false"/>
          <w:iCs w:val="false"/>
          <w:color w:val="262626"/>
          <w:sz w:val="20"/>
          <w:szCs w:val="20"/>
        </w:rPr>
        <w:t>고객 화면은 두 단계로 권한을 나눈다. 첫 단계는 열람과 대화다. 고객이 회원가입한 뒤 프로젝트 관리자가 보낸 초대를 수락하면 그 프로젝트의 공개된 콘텐츠를 보고 일반 댓글을 쓸 수 있다. 한 프로젝트에 배우자·가족 등 여러 계정을 초대할 수 있고, 프로젝트 관리자는 참여자 목록에서 접근을 언제든 회수할 수 있다.</w:t>
      </w:r>
    </w:p>
    <w:p>
      <w:pPr>
        <w:spacing w:after="140" w:line="300"/>
        <w:jc w:val="left"/>
      </w:pPr>
      <w:r>
        <w:rPr>
          <w:rFonts w:ascii="맑은 고딕" w:cs="맑은 고딕" w:eastAsia="맑은 고딕" w:hAnsi="맑은 고딕"/>
          <w:b w:val="false"/>
          <w:bCs w:val="false"/>
          <w:i w:val="false"/>
          <w:iCs w:val="false"/>
          <w:color w:val="262626"/>
          <w:sz w:val="20"/>
          <w:szCs w:val="20"/>
        </w:rPr>
        <w:t>두 번째 단계는 확정이다. 디자인·자재 승인과 확정 지시처럼 책임 소재가 걸리는 행위는 프로젝트마다 하나씩 발급되는 확정 코드를 입력한 계정만 할 수 있다. 코드는 프로젝트 관리자가 화면에서 발급해 카카오톡·문자 등 개인 경로로 결정권자에게 전달하며, 시스템에는 해시로만 저장되어 발급 직후 화면에서 한 번만 볼 수 있다. 로그인만으로는 '이 집의 결정권자'임을 보장할 수 없기 때문에 이 단계를 따로 둔다.</w:t>
      </w:r>
    </w:p>
    <w:p>
      <w:pPr>
        <w:spacing w:after="140" w:line="300"/>
        <w:jc w:val="left"/>
      </w:pPr>
      <w:r>
        <w:rPr>
          <w:rFonts w:ascii="맑은 고딕" w:cs="맑은 고딕" w:eastAsia="맑은 고딕" w:hAnsi="맑은 고딕"/>
          <w:b w:val="false"/>
          <w:bCs w:val="false"/>
          <w:i w:val="false"/>
          <w:iCs w:val="false"/>
          <w:color w:val="262626"/>
          <w:sz w:val="20"/>
          <w:szCs w:val="20"/>
        </w:rPr>
        <w:t>확정 코드 검증은 프로젝트와 계정 기준으로 시도 횟수를 제한하고, 발급·성공·실패를 모두 감사 로그에 남긴다. 유출이 의심되면 프로젝트 관리자가 재발급하며, 재발급 시 기존에 확정 권한을 얻은 계정은 모두 무효가 되어 새 코드를 다시 입력해야 한다. 업체 총관리자와 프로젝트 관리자는 확정 코드 없이 업체 내부 작업(콘텐츠 편집·공개, 고객 초대, 확정 코드 발급 등)을 수행한다. 디자인·자재 승인·반려와 확정 지시 댓글은 고객이 확정 코드를 입력한 뒤에만 가능하며, 스태프가 대신 승인 상태를 바꿀 수 없다.</w:t>
      </w: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5. 자재 조회 공간 분류 · 진행사진 공정 분류</w:t>
      </w:r>
    </w:p>
    <w:p>
      <w:pPr>
        <w:pStyle w:val="Heading2"/>
        <w:spacing w:after="140" w:before="300"/>
      </w:pPr>
      <w:r>
        <w:rPr>
          <w:rFonts w:ascii="맑은 고딕" w:cs="맑은 고딕" w:eastAsia="맑은 고딕" w:hAnsi="맑은 고딕"/>
          <w:b/>
          <w:bCs/>
          <w:color w:val="17375E"/>
          <w:sz w:val="25"/>
          <w:szCs w:val="25"/>
        </w:rPr>
        <w:t xml:space="preserve">5.1 자재 조회 공간 분류표</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자재 조회는 공간을 기준으로 품목을 분류하고, 각 품목에서 자재 외부 URL 또는 첨부 자료를 등록해 고객과 관리자가 즉시 조회할 수 있도록 한다.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69"/>
        <w:gridCol w:w="7244"/>
      </w:tblGrid>
      <w:tr>
        <w:trPr>
          <w:tblHeader/>
        </w:trPr>
        <w:tc>
          <w:tcPr>
            <w:tcW w:type="dxa" w:w="206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공간</w:t>
            </w:r>
          </w:p>
        </w:tc>
        <w:tc>
          <w:tcPr>
            <w:tcW w:type="dxa" w:w="7244"/>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조회 및 관리 대상</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거실</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바닥재, 벽·천장 마감, 소파·테이블, 커튼, 거실 조명</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주방</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상·하부장, 상판, 수전·싱크, 후드, 빌트인 가전</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욕실</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타일, 도기, 수전, 거울, 욕실장, 액세서리</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침실</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바닥·벽 마감, 침대, 붙박이장, 커튼, 침실 조명</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조명</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메인조명, 간접조명, 스위치, 센서, 조명기구</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가구</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제작가구, 수납장, 식탁, 의자, 선반</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가전</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냉장고, 세탁기, 건조기, 에어컨, 기타 빌트인 가전</w:t>
            </w:r>
          </w:p>
        </w:tc>
      </w:tr>
    </w:tbl>
    <w:p>
      <w:pPr>
        <w:spacing w:after="160"/>
      </w:pPr>
    </w:p>
    <w:p>
      <w:pPr>
        <w:pStyle w:val="Heading2"/>
        <w:spacing w:after="140" w:before="300"/>
      </w:pPr>
      <w:r>
        <w:rPr>
          <w:rFonts w:ascii="맑은 고딕" w:cs="맑은 고딕" w:eastAsia="맑은 고딕" w:hAnsi="맑은 고딕"/>
          <w:b/>
          <w:bCs/>
          <w:color w:val="17375E"/>
          <w:sz w:val="25"/>
          <w:szCs w:val="25"/>
        </w:rPr>
        <w:t xml:space="preserve">5.2 현장 진행 사진 공정 분류표</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진행 사진은 프로젝트와 공정에 연결하고 촬영일, 설명, 업로드자, 공개 상태를 함께 저장한다. 관리자는 내부 검토 후 고객에게 공개하며, 고객은 공정별 앨범과 최신 사진으로 현재 현장 상황을 쉽게 파악한다.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69"/>
        <w:gridCol w:w="7244"/>
      </w:tblGrid>
      <w:tr>
        <w:trPr>
          <w:tblHeader/>
        </w:trPr>
        <w:tc>
          <w:tcPr>
            <w:tcW w:type="dxa" w:w="206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공정</w:t>
            </w:r>
          </w:p>
        </w:tc>
        <w:tc>
          <w:tcPr>
            <w:tcW w:type="dxa" w:w="7244"/>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관리 기준</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철거</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철거 범위와 현장 초기 상태</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전기</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배선, 콘센트, 스위치, 전기 설비</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목공</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천장, 벽체, 구조물, 몰딩</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타일</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벽·바닥 타일 및 줄눈</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필름</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필름 시공 부위와 색상</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마루</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바닥재 시공 상태</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도기셋팅</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욕실·주방 도기와 수전 설치</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도배</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벽지 및 마감지 시공</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가구</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주방, 붙박이, 제작가구 설치</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조명설치</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조명기구와 간접조명 설치</w:t>
            </w:r>
          </w:p>
        </w:tc>
      </w:tr>
      <w:tr>
        <w:tc>
          <w:tcPr>
            <w:tcW w:type="dxa" w:w="206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마감</w:t>
            </w:r>
          </w:p>
        </w:tc>
        <w:tc>
          <w:tcPr>
            <w:tcW w:type="dxa" w:w="72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보완 작업, 청소, 최종 검수</w:t>
            </w:r>
          </w:p>
        </w:tc>
      </w:tr>
    </w:tbl>
    <w:p>
      <w:pPr>
        <w:spacing w:after="160"/>
      </w:pP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6. 일정 · 알림 · 보안 · 감사 기록</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587"/>
        <w:gridCol w:w="6726"/>
      </w:tblGrid>
      <w:tr>
        <w:trPr>
          <w:tblHeader/>
        </w:trPr>
        <w:tc>
          <w:tcPr>
            <w:tcW w:type="dxa" w:w="2587"/>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영역</w:t>
            </w:r>
          </w:p>
        </w:tc>
        <w:tc>
          <w:tcPr>
            <w:tcW w:type="dxa" w:w="6726"/>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설계 기준</w:t>
            </w:r>
          </w:p>
        </w:tc>
      </w:tr>
      <w:tr>
        <w:tc>
          <w:tcPr>
            <w:tcW w:type="dxa" w:w="2587"/>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캘린더</w:t>
            </w:r>
          </w:p>
        </w:tc>
        <w:tc>
          <w:tcPr>
            <w:tcW w:type="dxa" w:w="67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프로젝트별 공정·방문·확정 일정을 관리하고 전체 일정에서 통합 조회. 변경 시 관련 고객과 담당자에게 알림 발송</w:t>
            </w:r>
          </w:p>
        </w:tc>
      </w:tr>
      <w:tr>
        <w:tc>
          <w:tcPr>
            <w:tcW w:type="dxa" w:w="2587"/>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알림</w:t>
            </w:r>
          </w:p>
        </w:tc>
        <w:tc>
          <w:tcPr>
            <w:tcW w:type="dxa" w:w="67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디자인 공개, 댓글·요청 등록, 일정 변경, 승인 요청, 사진 공개를 인앱 및 이메일로 안내한다. 발송 계층은 채널 교체·추가가 가능한 구조로 설계해, 이후 카카오 알림톡·SMS를 기존 코드 변경 없이 추가할 수 있게 한다. [SaaS 확장] 유료화 이후 요금제별 알림 채널 수·발송량 한도를 둘 수 있음</w:t>
            </w:r>
          </w:p>
        </w:tc>
      </w:tr>
      <w:tr>
        <w:tc>
          <w:tcPr>
            <w:tcW w:type="dxa" w:w="2587"/>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계정과 로그인</w:t>
            </w:r>
          </w:p>
        </w:tc>
        <w:tc>
          <w:tcPr>
            <w:tcW w:type="dxa" w:w="67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모든 사용자는 이메일과 비밀번호로 가입하고 이메일 인증을 거친다. 비밀번호 재설정은 메일 링크로 처리한다. 역할은 계정이 아니라 업체별 멤버십으로 부여하므로 한 계정이 여러 업체에 서로 다른 역할로 속할 수 있다.</w:t>
            </w:r>
          </w:p>
        </w:tc>
      </w:tr>
      <w:tr>
        <w:tc>
          <w:tcPr>
            <w:tcW w:type="dxa" w:w="2587"/>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AuditLog</w:t>
            </w:r>
          </w:p>
        </w:tc>
        <w:tc>
          <w:tcPr>
            <w:tcW w:type="dxa" w:w="672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가입·로그인·권한 변경, 프로젝트 접근 허용·회수, 확정 코드 발급·검증, 공개 상태 변경, 승인·확정 지시, 파일 업로드·삭제, 댓글 수정·삭제, 업체 상태 변경을 사용자·시각·대상과 함께 기록한다. 기록은 요금제와 무관하게 항상 남기고 보관 기간만 요금제별로 다르다. 모든 로그는 company_id로 스코프되며 플랫폼 운영자만 업체 경계를 넘어 조회할 수 있다.</w:t>
            </w:r>
          </w:p>
        </w:tc>
      </w:tr>
    </w:tbl>
    <w:p>
      <w:pPr>
        <w:spacing w:after="160"/>
      </w:pP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7. 요금제-기능 매트릭스</w:t>
      </w:r>
    </w:p>
    <w:p>
      <w:pPr>
        <w:spacing w:after="140" w:line="300"/>
        <w:jc w:val="left"/>
      </w:pPr>
      <w:r>
        <w:rPr>
          <w:rFonts w:ascii="맑은 고딕" w:cs="맑은 고딕" w:eastAsia="맑은 고딕" w:hAnsi="맑은 고딕"/>
          <w:b w:val="false"/>
          <w:bCs w:val="false"/>
          <w:i w:val="false"/>
          <w:iCs w:val="false"/>
          <w:color w:val="262626"/>
          <w:sz w:val="20"/>
          <w:szCs w:val="20"/>
        </w:rPr>
        <w:t>「① 아이디어 가이드 문서」 5.2절의 요금제(안)를 기능 On/Off 기준으로 상세화한다. 서비스 초기에는 이 표를 실제로 적용하지 않고 전 기능을 무료로 개방하며, 표는 유료화 결정 시점에 켤 설계안으로 둔다. 실제 가격·한도는 하드코딩하지 않고 애플리케이션 설정값으로 관리해, 유료화 시점에 코드 수정 없이 제한을 활성화할 수 있게 한다. (문서③ 참고)</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104"/>
        <w:gridCol w:w="1552"/>
        <w:gridCol w:w="1552"/>
        <w:gridCol w:w="1552"/>
        <w:gridCol w:w="1552"/>
      </w:tblGrid>
      <w:tr>
        <w:trPr>
          <w:tblHeader/>
        </w:trPr>
        <w:tc>
          <w:tcPr>
            <w:tcW w:type="dxa" w:w="3104"/>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기능</w:t>
            </w:r>
          </w:p>
        </w:tc>
        <w:tc>
          <w:tcPr>
            <w:tcW w:type="dxa" w:w="155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Free</w:t>
            </w:r>
          </w:p>
        </w:tc>
        <w:tc>
          <w:tcPr>
            <w:tcW w:type="dxa" w:w="155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Starter</w:t>
            </w:r>
          </w:p>
        </w:tc>
        <w:tc>
          <w:tcPr>
            <w:tcW w:type="dxa" w:w="155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Pro</w:t>
            </w:r>
          </w:p>
        </w:tc>
        <w:tc>
          <w:tcPr>
            <w:tcW w:type="dxa" w:w="155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Enterprise</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진행 중 프로젝트 수</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1</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10</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무제한</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무제한</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PM 계정 수</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1</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2</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5</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무제한</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저장공간</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1GB</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20GB</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100GB</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협의</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자유 배치형 CMS 편집기</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기본 템플릿만</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공통 템플릿 저장</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Before &amp; After 블록</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자재 구매 진행 상태 추적</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승인 워크플로우(디자인·자재)</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알림 자동화(인앱+이메일)</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기본</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기본</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고급</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고급</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업체 감사로그 보관 기간</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30일</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90일</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1년</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무제한</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화이트라벨(커스텀 도메인·로고)</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API 연동</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지원 SLA</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O</w:t>
            </w:r>
          </w:p>
        </w:tc>
      </w:tr>
      <w:tr>
        <w:tc>
          <w:tcPr>
            <w:tcW w:type="dxa" w:w="310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통계·리포트</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기본</w:t>
            </w:r>
          </w:p>
        </w:tc>
        <w:tc>
          <w:tcPr>
            <w:tcW w:type="dxa" w:w="155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고급</w:t>
            </w:r>
          </w:p>
        </w:tc>
      </w:tr>
    </w:tbl>
    <w:p>
      <w:pPr>
        <w:spacing w:after="160"/>
      </w:pP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8. 핵심 데이터 모델</w:t>
      </w:r>
    </w:p>
    <w:p>
      <w:pPr>
        <w:spacing w:after="140" w:line="300"/>
        <w:jc w:val="left"/>
      </w:pPr>
      <w:r>
        <w:rPr>
          <w:rFonts w:ascii="맑은 고딕" w:cs="맑은 고딕" w:eastAsia="맑은 고딕" w:hAnsi="맑은 고딕"/>
          <w:b w:val="false"/>
          <w:bCs w:val="false"/>
          <w:i w:val="false"/>
          <w:iCs w:val="false"/>
          <w:color w:val="262626"/>
          <w:sz w:val="20"/>
          <w:szCs w:val="20"/>
        </w:rPr>
        <w:t xml:space="preserve">관계형 데이터베이스를 기본으로 하고 파일은 별도 객체 스토리지에 보관한다. 모든 테이블은 생성·수정 시각, 작성자, 공개 상태를 공통 필드로 가지며, company_id 필드를 통해 멀티테넌트 데이터를 격리한다 (플랫폼 전역 엔터티인 Company·PlatformAdmin 제외).</w:t>
      </w:r>
    </w:p>
    <w:p>
      <w:pPr>
        <w:pStyle w:val="Heading2"/>
        <w:spacing w:after="140" w:before="300"/>
      </w:pPr>
      <w:r>
        <w:rPr>
          <w:rFonts w:ascii="맑은 고딕" w:cs="맑은 고딕" w:eastAsia="맑은 고딕" w:hAnsi="맑은 고딕"/>
          <w:b/>
          <w:bCs/>
          <w:color w:val="17375E"/>
          <w:sz w:val="25"/>
          <w:szCs w:val="25"/>
        </w:rPr>
        <w:t xml:space="preserve">8.1 엔터티 관계 개요</w:t>
      </w:r>
    </w:p>
    <w:p>
      <w:pPr>
        <w:pStyle w:val="ListParagraph"/>
        <w:numPr>
          <w:ilvl w:val="0"/>
          <w:numId w:val="2"/>
        </w:numPr>
        <w:spacing w:after="80" w:line="280"/>
      </w:pPr>
      <w:r>
        <w:rPr>
          <w:rFonts w:ascii="맑은 고딕" w:cs="맑은 고딕" w:eastAsia="맑은 고딕" w:hAnsi="맑은 고딕"/>
          <w:sz w:val="20"/>
          <w:szCs w:val="20"/>
        </w:rPr>
        <w:t>User(계정)는 업체에 직접 속하지 않는다. Membership(user, company, role)으로 업체별 역할을 갖는다</w:t>
      </w:r>
    </w:p>
    <w:p>
      <w:pPr>
        <w:pStyle w:val="Heading2"/>
        <w:spacing w:after="140" w:before="300"/>
      </w:pPr>
      <w:r>
        <w:rPr>
          <w:rFonts w:ascii="맑은 고딕" w:cs="맑은 고딕" w:eastAsia="맑은 고딕" w:hAnsi="맑은 고딕"/>
          <w:b/>
          <w:bCs/>
          <w:color w:val="17375E"/>
          <w:sz w:val="25"/>
          <w:szCs w:val="25"/>
        </w:rPr>
        <w:t>ProjectVerification(project, user, codeVersion) — 확정 코드를 입력해 확정 권한을 얻은 계정</w:t>
      </w:r>
    </w:p>
    <w:p>
      <w:pPr>
        <w:pStyle w:val="Heading2"/>
        <w:spacing w:after="140" w:before="300"/>
      </w:pPr>
      <w:r>
        <w:rPr>
          <w:rFonts w:ascii="맑은 고딕" w:cs="맑은 고딕" w:eastAsia="맑은 고딕" w:hAnsi="맑은 고딕"/>
          <w:b/>
          <w:bCs/>
          <w:color w:val="17375E"/>
          <w:sz w:val="25"/>
          <w:szCs w:val="25"/>
        </w:rPr>
        <w:t>ProjectAccess(project, user) — 고객 계정의 프로젝트 열람 권한. 한 프로젝트에 여러 계정 가능</w:t>
      </w:r>
    </w:p>
    <w:p>
      <w:pPr>
        <w:pStyle w:val="ListParagraph"/>
        <w:numPr>
          <w:ilvl w:val="0"/>
          <w:numId w:val="2"/>
        </w:numPr>
        <w:spacing w:after="80" w:line="280"/>
      </w:pPr>
      <w:r>
        <w:rPr>
          <w:rFonts w:ascii="맑은 고딕" w:cs="맑은 고딕" w:eastAsia="맑은 고딕" w:hAnsi="맑은 고딕"/>
          <w:sz w:val="20"/>
          <w:szCs w:val="20"/>
        </w:rPr>
        <w:t xml:space="preserve">Company 1 : 1 Subscription, Subscription 1 : N Invoice — 요금제·결제 이력</w:t>
      </w:r>
    </w:p>
    <w:p>
      <w:pPr>
        <w:pStyle w:val="ListParagraph"/>
        <w:numPr>
          <w:ilvl w:val="0"/>
          <w:numId w:val="2"/>
        </w:numPr>
        <w:spacing w:after="80" w:line="280"/>
      </w:pPr>
      <w:r>
        <w:rPr>
          <w:rFonts w:ascii="맑은 고딕" w:cs="맑은 고딕" w:eastAsia="맑은 고딕" w:hAnsi="맑은 고딕"/>
          <w:sz w:val="20"/>
          <w:szCs w:val="20"/>
        </w:rPr>
        <w:t xml:space="preserve">Customer 1 : N Project — 고객은 여러 프로젝트를 가질 수 있음</w:t>
      </w:r>
    </w:p>
    <w:p>
      <w:pPr>
        <w:pStyle w:val="ListParagraph"/>
        <w:numPr>
          <w:ilvl w:val="0"/>
          <w:numId w:val="2"/>
        </w:numPr>
        <w:spacing w:after="80" w:line="280"/>
      </w:pPr>
      <w:r>
        <w:rPr>
          <w:rFonts w:ascii="맑은 고딕" w:cs="맑은 고딕" w:eastAsia="맑은 고딕" w:hAnsi="맑은 고딕"/>
          <w:sz w:val="20"/>
          <w:szCs w:val="20"/>
        </w:rPr>
        <w:t xml:space="preserve">Project 1 : N (Page·Block, DesignVersion, Material, Comment, ProgressPhoto, Schedule) — 모든 콘텐츠는 프로젝트에 귀속</w:t>
      </w:r>
    </w:p>
    <w:p>
      <w:pPr>
        <w:pStyle w:val="ListParagraph"/>
        <w:numPr>
          <w:ilvl w:val="0"/>
          <w:numId w:val="2"/>
        </w:numPr>
        <w:spacing w:after="80" w:line="280"/>
      </w:pPr>
      <w:r>
        <w:rPr>
          <w:rFonts w:ascii="맑은 고딕" w:cs="맑은 고딕" w:eastAsia="맑은 고딕" w:hAnsi="맑은 고딕"/>
          <w:sz w:val="20"/>
          <w:szCs w:val="20"/>
        </w:rPr>
        <w:t>플랫폼 운영자는 users.is_platform_admin=true이며 업체 멤버십이 없다. 전 테넌트 접근이 가능한 유일한 예외다</w:t>
      </w:r>
    </w:p>
    <w:p>
      <w:pPr>
        <w:pStyle w:val="ListParagraph"/>
        <w:numPr>
          <w:ilvl w:val="0"/>
          <w:numId w:val="2"/>
        </w:numPr>
        <w:spacing w:after="80" w:line="280"/>
      </w:pPr>
      <w:r>
        <w:rPr>
          <w:rFonts w:ascii="맑은 고딕" w:cs="맑은 고딕" w:eastAsia="맑은 고딕" w:hAnsi="맑은 고딕"/>
          <w:sz w:val="20"/>
          <w:szCs w:val="20"/>
        </w:rPr>
        <w:t>Template — scope=platform(전 업체 공통, company_id 없음) / scope=company(업체 공통) / scope=project(프로젝트 전용)의 3단계로 관리</w:t>
      </w:r>
    </w:p>
    <w:p>
      <w:pPr>
        <w:pStyle w:val="ListParagraph"/>
        <w:numPr>
          <w:ilvl w:val="0"/>
          <w:numId w:val="2"/>
        </w:numPr>
        <w:spacing w:after="80" w:line="280"/>
      </w:pPr>
      <w:r>
        <w:rPr>
          <w:rFonts w:ascii="맑은 고딕" w:cs="맑은 고딕" w:eastAsia="맑은 고딕" w:hAnsi="맑은 고딕"/>
          <w:sz w:val="20"/>
          <w:szCs w:val="20"/>
        </w:rPr>
        <w:t>고객 화면 접근은 ProjectAccess가 관리한다. 한 계정은 여러 업체의 프로젝트에 초대될 수 있다. Customer는 업체의 연락처 레코드이며 로그인 계정과 1:1로 묶이지 않는다</w:t>
      </w:r>
    </w:p>
    <w:p>
      <w:pPr>
        <w:pStyle w:val="Heading2"/>
        <w:spacing w:after="140" w:before="300"/>
      </w:pPr>
      <w:r>
        <w:rPr>
          <w:rFonts w:ascii="맑은 고딕" w:cs="맑은 고딕" w:eastAsia="맑은 고딕" w:hAnsi="맑은 고딕"/>
          <w:b/>
          <w:bCs/>
          <w:color w:val="17375E"/>
          <w:sz w:val="25"/>
          <w:szCs w:val="25"/>
        </w:rPr>
        <w:t xml:space="preserve">8.2 엔터티별 핵심 필드</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49"/>
        <w:gridCol w:w="7264"/>
      </w:tblGrid>
      <w:tr>
        <w:trPr>
          <w:tblHeader/>
        </w:trPr>
        <w:tc>
          <w:tcPr>
            <w:tcW w:type="dxa" w:w="2049"/>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엔터티</w:t>
            </w:r>
          </w:p>
        </w:tc>
        <w:tc>
          <w:tcPr>
            <w:tcW w:type="dxa" w:w="7264"/>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핵심 필드와 관계</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Company</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id, name, slug, plan_tier, status(active/past_due/suspended, 체험 없음·가입 즉시 active), storage_quota_mb, storage_used_mb, created_at [SaaS 신규]</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Subscription</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 plan_tier, status, billing_provider, billing_customer_id, current_period_start/end, seat_limit, project_limit [SaaS 신규 — 구조만 정의, 유료화 시점에 사용]</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Invoice</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 subscription_id, amount, currency, status, provider, paid_at, raw_payload [SaaS 신규 — 구조만 정의, 유료화 시점에 사용]</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User(계정)</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email(전역 유일), name, email_verified, is_platform_admin, is_active, phone, created_at — 비밀번호 해시는 인증 모듈이 별도 테이블에 보관</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Customer(연락처)</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 name, phone, email, memo, created_at — 로그인 계정과는 별개의 연락처 레코드. 실제 접근 권한은 ProjectAccess가 관리</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Project</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 customer_id, manager_id(User FK), title, address, contract_date, start_date, end_date, current_process, status, verification_code_hash, code_version, code_issued_by/at, settings(json)</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Page · Block</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id, project_id, block_type, order, position/size, style(json), visibility_status, publish_at</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Template</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company_id(nullable — platform scope는 null), project_id(project scope 전용), scope(platform/company/project), name, blocks_snapshot(json), created_by, created_at</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DesignVersion</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 project_id, version_no, version_name, storage_object_id, preview_object_id, change_note, author_id, created_at, approval_status, approved_by/at, visibility_status</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Material(자재)</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 project_id, space_category(7종), name, brand, spec, color, apply_location, image_object_id, external_url, link_title/site_name/image_object_id(외부 링크 미리보기), description, visibility_status, approval_status, purchase_status(견적/주문/배송/설치/완료)</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Comment · Revision</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 project_id, parent_id, author_id, kind(normal/binding), body, edit_history(json), edited_at, deleted_at/by, created_at</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ProgressPhoto</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 project_id, process_category(11종), storage_object_id, shot_date, description, pair_group_id, pair_role, uploader_id, visibility_status</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Schedule</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id, project_id, type(공정/방문/확정), title, start_at, end_at, note</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Notification</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 user_id, project_id, event_type, channel(inapp/email/알림톡·SMS 슬롯), payload(json), dedupe_key(중복 발송 방지), status, sent_at, read_at</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AuditLog</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company_id(플랫폼 행위는 null), actor_id, actor_label, action_type(가입·로그인·권한 변경·프로젝트 접근 허용/회수·확정 코드 발급/검증·공개상태 변경·승인·확정 지시·파일 업로드/삭제·댓글 수정/삭제·템플릿 승격·업체 상태 변경·테넌트 경계 초월 조회), target_type, target_id, project_id, before(json), after(json), ip_address, created_at</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Membership</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user_id, company_id, role(company_admin/project_manager), is_active, granted_by, created_at, revoked_at</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ProjectAccess</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 project_id, user_id, label, granted_by, granted_at, revoked_at</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ProjectVerification</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company_id, project_id, user_id, code_version, verified_at, ip_address</w:t>
            </w:r>
          </w:p>
        </w:tc>
      </w:tr>
      <w:tr>
        <w:tc>
          <w:tcPr>
            <w:tcW w:type="dxa" w:w="2049"/>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Invitation</w:t>
            </w:r>
          </w:p>
        </w:tc>
        <w:tc>
          <w:tcPr>
            <w:tcW w:type="dxa" w:w="726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id, kind(company_member/project_customer), company_id, project_id, role, email, token, invited_by, accepted_by/at, expires_at</w:t>
            </w:r>
          </w:p>
        </w:tc>
      </w:tr>
    </w:tbl>
    <w:p>
      <w:pPr>
        <w:spacing w:after="160"/>
      </w:pPr>
    </w:p>
    <w:p>
      <w:pPr>
        <w:pBdr>
          <w:left w:val="single" w:color="2E75B6" w:sz="12" w:space="8"/>
        </w:pBdr>
        <w:shd w:fill="F4F8FC" w:val="clear"/>
        <w:spacing w:after="160" w:before="40" w:line="280"/>
        <w:ind w:left="200"/>
      </w:pPr>
      <w:r>
        <w:rPr>
          <w:rFonts w:ascii="맑은 고딕" w:cs="맑은 고딕" w:eastAsia="맑은 고딕" w:hAnsi="맑은 고딕"/>
          <w:i/>
          <w:iCs/>
          <w:color w:val="595959"/>
          <w:sz w:val="19"/>
          <w:szCs w:val="19"/>
        </w:rPr>
        <w:t>💡 구체적인 컬럼 타입, 인덱스, 마이그레이션 코드는 「③ 아키텍처 문서」 의 데이터 모델 장에서 다룬다.</w:t>
      </w: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9. 비기능 요구사항 (NFR)</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862"/>
        <w:gridCol w:w="7451"/>
      </w:tblGrid>
      <w:tr>
        <w:trPr>
          <w:tblHeader/>
        </w:trPr>
        <w:tc>
          <w:tcPr>
            <w:tcW w:type="dxa" w:w="1862"/>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영역</w:t>
            </w:r>
          </w:p>
        </w:tc>
        <w:tc>
          <w:tcPr>
            <w:tcW w:type="dxa" w:w="7451"/>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요구사항</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데이터 격리</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모든 조회·수정 쿼리는 company_id 범위를 벗어날 수 없다. 경로 단위 검사만으로는 우회 위험이 있으므로, 데이터 접근 계층(Repository)에서 한 번 더 강제하는 이중 방어 구조를 둔다.</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성능</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고객 화면 주요 페이지(홈/디자인/자재/사진)는 모바일 4G 기준 LCP 2.5초, TTFB 600ms 이내를 목표로 한다.</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가용성</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MVP 단계 목표 가동률 99.5%, 장애 발생 시 상태 페이지 및 이메일 공지.</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보안</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비밀번호 최소 10자, 이메일 인증 필수, 로그인 시도 레이트리밋. 파일은 애플리케이션이 권한 확인 후 중계하며 외부 서명 URL을 발급하지 않는다.</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백업·복구</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DB는 일 단위 스냅샷 + 포인트 인 타임 복구, 파일 스토리지는 버전 보존 정책 적용.</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확장성</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DB·파일 스토리지·결제 PG를 애플리케이션 코드 변경 없이 교체 가능하도록 인터페이스로 추상화한다 (문서③ 1장).</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접근성/반응형</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모바일 브라우저에서 고객 포털의 모든 기능이 동일하게 동작해야 한다(현장 확인이 모바일에서 이뤄지는 빈도가 높음).</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로깅/모니터링</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AuditLog와 별도로 시스템 오류·응답 지연에 대한 운영 로그를 수집해 플랫폼 운영자 콘솔에서 확인 가능하게 한다.</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국제화 확장성</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MVP는 한국어·원화(KRW) 단일 지원을 전제로 하되, 문자열·통화 하드코딩을 피해 향후 확장 여지를 남긴다.</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파일 업로드 보안</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허용 확장자·MIME 화이트리스트와 서버 측 매직바이트 검증을 거치며 파일당 최대 용량을 제한한다. 검증에 실패한 파일은 즉시 폐기한다.</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남용 방지</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로그인 시도는 계정당·IP당 횟수를 제한하고, 확정 코드 검증은 프로젝트·계정당 10분 5회로 제한한다. 존재하지 않는 리소스에 대한 반복 접근은 차단이 아니라 알람으로 처리한다.</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개인정보 국외 이전</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배포·데이터베이스·파일 저장소를 해외 인프라에 두므로, 개인정보처리방침과 이용약관에 국외 이전 항목(이전 국가·목적·항목·보유기간·수탁자)을 명시하고 가입 시 동의를 받는다. 출시 전 법률 자문으로 고지·동의 요건 충족 여부를 확인한다.</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감사 기록 보관</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AuditLog는 요금제와 무관하게 항상 기록하며 보관 기간만 요금제별로 다르게 적용한다(7장). 보관 기간이 지난 로그는 배치로 정리한다.</w:t>
            </w:r>
          </w:p>
        </w:tc>
      </w:tr>
      <w:tr>
        <w:tc>
          <w:tcPr>
            <w:tcW w:type="dxa" w:w="186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이미지 제공</w:t>
            </w:r>
          </w:p>
        </w:tc>
        <w:tc>
          <w:tcPr>
            <w:tcW w:type="dxa" w:w="7451"/>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파일 저장소는 완전 비공개로 두고, 이미지는 애플리케이션이 접근 권한을 확인한 뒤 중계한다. 외부로 나가는 임시 URL을 만들지 않는다.</w:t>
            </w:r>
          </w:p>
        </w:tc>
      </w:tr>
    </w:tbl>
    <w:p>
      <w:pPr>
        <w:spacing w:after="160"/>
      </w:pP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10. 구현 우선순위 · 릴리즈 계획</w:t>
      </w:r>
    </w:p>
    <w:p>
      <w:pPr>
        <w:spacing w:after="140" w:line="300"/>
        <w:jc w:val="left"/>
      </w:pPr>
      <w:r>
        <w:rPr>
          <w:rFonts w:ascii="맑은 고딕" w:cs="맑은 고딕" w:eastAsia="맑은 고딕" w:hAnsi="맑은 고딕"/>
          <w:b w:val="false"/>
          <w:bCs w:val="false"/>
          <w:i w:val="false"/>
          <w:iCs w:val="false"/>
          <w:color w:val="262626"/>
          <w:sz w:val="20"/>
          <w:szCs w:val="20"/>
        </w:rPr>
        <w:t>중간 출시 없이 전 기능을 완성한 뒤 파일럿 업체에 오픈한다. 아래 단계는 출시 단위가 아니라 의존 관계에 따른 작업 순서다.</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490"/>
        <w:gridCol w:w="7823"/>
      </w:tblGrid>
      <w:tr>
        <w:trPr>
          <w:tblHeader/>
        </w:trPr>
        <w:tc>
          <w:tcPr>
            <w:tcW w:type="dxa" w:w="1490"/>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단계</w:t>
            </w:r>
          </w:p>
        </w:tc>
        <w:tc>
          <w:tcPr>
            <w:tcW w:type="dxa" w:w="7823"/>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구현 범위</w:t>
            </w:r>
          </w:p>
        </w:tc>
      </w:tr>
      <w:tr>
        <w:tc>
          <w:tcPr>
            <w:tcW w:type="dxa" w:w="149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1단계 · 기반과 계정</w:t>
            </w:r>
          </w:p>
        </w:tc>
        <w:tc>
          <w:tcPr>
            <w:tcW w:type="dxa" w:w="782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데이터 구조와 테넌트 격리·감사 기록 토대, 회원가입·이메일 인증·로그인·비밀번호 재설정, 업체 개설과 멤버 권한 부여</w:t>
            </w:r>
          </w:p>
        </w:tc>
      </w:tr>
      <w:tr>
        <w:tc>
          <w:tcPr>
            <w:tcW w:type="dxa" w:w="149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2단계 · 업무와 고객 화면</w:t>
            </w:r>
          </w:p>
        </w:tc>
        <w:tc>
          <w:tcPr>
            <w:tcW w:type="dxa" w:w="782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관리자 콘솔, 프로젝트 관리자 워크스페이스, 파일 업로드·중계, 디자인·자재·사진·일정·요청, 고객 초대와 열람, 확정 코드, 알림 자동화</w:t>
            </w:r>
          </w:p>
        </w:tc>
      </w:tr>
      <w:tr>
        <w:tc>
          <w:tcPr>
            <w:tcW w:type="dxa" w:w="149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3단계 · 홈 편집과 출시</w:t>
            </w:r>
          </w:p>
        </w:tc>
        <w:tc>
          <w:tcPr>
            <w:tcW w:type="dxa" w:w="7823"/>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고객 홈 블록 편집기, 템플릿 저장·승격, 플랫폼 운영자 콘솔, 저장용량 집계, 전체 검증, 약관·개인정보처리방침, 배포</w:t>
            </w:r>
          </w:p>
        </w:tc>
      </w:tr>
    </w:tbl>
    <w:p>
      <w:pPr>
        <w:spacing w:after="160"/>
      </w:pPr>
    </w:p>
    <w:p>
      <w:r>
        <w:br w:type="page"/>
      </w:r>
    </w:p>
    <w:p>
      <w:pPr>
        <w:pStyle w:val="Heading1"/>
        <w:pBdr>
          <w:bottom w:val="single" w:color="1F4E79" w:sz="6" w:space="6"/>
        </w:pBdr>
        <w:spacing w:after="200" w:before="420"/>
      </w:pPr>
      <w:r>
        <w:rPr>
          <w:rFonts w:ascii="맑은 고딕" w:cs="맑은 고딕" w:eastAsia="맑은 고딕" w:hAnsi="맑은 고딕"/>
          <w:b/>
          <w:bCs/>
          <w:color w:val="1F4E79"/>
          <w:sz w:val="30"/>
          <w:szCs w:val="30"/>
        </w:rPr>
        <w:t xml:space="preserve">부록. 용어집</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6985"/>
      </w:tblGrid>
      <w:tr>
        <w:trPr>
          <w:tblHeader/>
        </w:trPr>
        <w:tc>
          <w:tcPr>
            <w:tcW w:type="dxa" w:w="2328"/>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용어</w:t>
            </w:r>
          </w:p>
        </w:tc>
        <w:tc>
          <w:tcPr>
            <w:tcW w:type="dxa" w:w="6985"/>
            <w:tcBorders>
              <w:top w:val="single" w:color="BFBFBF" w:sz="2"/>
              <w:left w:val="single" w:color="BFBFBF" w:sz="2"/>
              <w:bottom w:val="single" w:color="BFBFBF" w:sz="2"/>
              <w:right w:val="single" w:color="BFBFBF" w:sz="2"/>
            </w:tcBorders>
            <w:shd w:fill="1F4E79" w:color="auto" w:val="clear"/>
            <w:tcMar>
              <w:top w:type="dxa" w:w="80"/>
              <w:left w:type="dxa" w:w="100"/>
              <w:bottom w:type="dxa" w:w="80"/>
              <w:right w:type="dxa" w:w="100"/>
            </w:tcMar>
            <w:vAlign w:val="center"/>
          </w:tcPr>
          <w:p>
            <w:pPr>
              <w:jc w:val="center"/>
            </w:pPr>
            <w:r>
              <w:rPr>
                <w:rFonts w:ascii="맑은 고딕" w:cs="맑은 고딕" w:eastAsia="맑은 고딕" w:hAnsi="맑은 고딕"/>
                <w:b/>
                <w:bCs/>
                <w:color w:val="FFFFFF"/>
                <w:sz w:val="20"/>
                <w:szCs w:val="20"/>
              </w:rPr>
              <w:t xml:space="preserve">설명</w:t>
            </w:r>
          </w:p>
        </w:tc>
      </w:tr>
      <w:tr>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테넌트(Tenant)</w:t>
            </w:r>
          </w:p>
        </w:tc>
        <w:tc>
          <w:tcPr>
            <w:tcW w:type="dxa" w:w="698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멀티테넌트 구조에서 데이터가 격리되는 단위. 본 서비스에서는 "업체(Company)"와 동일</w:t>
            </w:r>
          </w:p>
        </w:tc>
      </w:tr>
      <w:tr>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MRR</w:t>
            </w:r>
          </w:p>
        </w:tc>
        <w:tc>
          <w:tcPr>
            <w:tcW w:type="dxa" w:w="698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Monthly Recurring Revenue, 월 반복 매출. SaaS 사업의 핵심 지표</w:t>
            </w:r>
          </w:p>
        </w:tc>
      </w:tr>
      <w:tr>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빌링키</w:t>
            </w:r>
          </w:p>
        </w:tc>
        <w:tc>
          <w:tcPr>
            <w:tcW w:type="dxa" w:w="698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PG사가 발급하는 정기결제용 키. PG 교체 시 재발급이 필요할 수 있음</w:t>
            </w:r>
          </w:p>
        </w:tc>
      </w:tr>
      <w:tr>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화이트라벨</w:t>
            </w:r>
          </w:p>
        </w:tc>
        <w:tc>
          <w:tcPr>
            <w:tcW w:type="dxa" w:w="698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플랫폼 브랜드 대신 업체 자체 브랜드(로고·도메인)로 서비스를 제공하는 방식</w:t>
            </w:r>
          </w:p>
        </w:tc>
      </w:tr>
      <w:tr>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공개 상태(Visibility)</w:t>
            </w:r>
          </w:p>
        </w:tc>
        <w:tc>
          <w:tcPr>
            <w:tcW w:type="dxa" w:w="698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 xml:space="preserve">콘텐츠의 초안/검토/예약/공개 여부를 나타내는 상태값</w:t>
            </w:r>
          </w:p>
        </w:tc>
      </w:tr>
      <w:tr>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프로젝트 확정 코드</w:t>
            </w:r>
          </w:p>
        </w:tc>
        <w:tc>
          <w:tcPr>
            <w:tcW w:type="dxa" w:w="698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승인·확정 지시 권한을 얻기 위해 입력하는 프로젝트별 코드. 재발급 시 기존 확정이 무효화된다</w:t>
            </w:r>
          </w:p>
        </w:tc>
      </w:tr>
      <w:tr>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확정 권한</w:t>
            </w:r>
          </w:p>
        </w:tc>
        <w:tc>
          <w:tcPr>
            <w:tcW w:type="dxa" w:w="698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확정 코드를 입력해 결정권자임을 확인한 계정이 갖는 권한</w:t>
            </w:r>
          </w:p>
        </w:tc>
      </w:tr>
      <w:tr>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plan gate</w:t>
            </w:r>
          </w:p>
        </w:tc>
        <w:tc>
          <w:tcPr>
            <w:tcW w:type="dxa" w:w="698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요금제별 기능 잠금 스위치. 유료화 이전에는 전부 '열림'으로 두고 설정값만으로 제한을 켠다</w:t>
            </w:r>
          </w:p>
        </w:tc>
      </w:tr>
      <w:tr>
        <w:tc>
          <w:tcPr>
            <w:tcW w:type="dxa" w:w="23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멤버십</w:t>
            </w:r>
          </w:p>
        </w:tc>
        <w:tc>
          <w:tcPr>
            <w:tcW w:type="dxa" w:w="698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pPr>
              <w:spacing w:after="0"/>
              <w:jc w:val="left"/>
            </w:pPr>
            <w:r>
              <w:rPr>
                <w:rFonts w:ascii="맑은 고딕" w:cs="맑은 고딕" w:eastAsia="맑은 고딕" w:hAnsi="맑은 고딕"/>
                <w:b w:val="false"/>
                <w:bCs w:val="false"/>
                <w:color w:val="262626"/>
                <w:sz w:val="19"/>
                <w:szCs w:val="19"/>
              </w:rPr>
              <w:t>계정이 특정 업체에서 갖는 역할. 총관리자가 부여·회수한다</w:t>
            </w:r>
          </w:p>
        </w:tc>
      </w:tr>
    </w:tbl>
    <w:p>
      <w:pPr>
        <w:spacing w:after="160"/>
      </w:pP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6"/>
        <w:szCs w:val="16"/>
      </w:rPr>
      <w:t xml:space="preserve"/>
    </w:r>
    <w:r>
      <w:rPr>
        <w:rFonts w:ascii="맑은 고딕" w:cs="맑은 고딕" w:eastAsia="맑은 고딕" w:hAnsi="맑은 고딕"/>
        <w:sz w:val="16"/>
        <w:szCs w:val="16"/>
      </w:rPr>
      <w:fldChar w:fldCharType="begin"/>
      <w:instrText xml:space="preserve">PAGE</w:instrText>
      <w:fldChar w:fldCharType="separate"/>
      <w:fldChar w:fldCharType="end"/>
    </w:r>
    <w:r>
      <w:rPr>
        <w:rFonts w:ascii="맑은 고딕" w:cs="맑은 고딕" w:eastAsia="맑은 고딕" w:hAnsi="맑은 고딕"/>
        <w:sz w:val="16"/>
        <w:szCs w:val="16"/>
      </w:rPr>
      <w:t xml:space="preserve"> / </w:t>
    </w:r>
    <w:r>
      <w:rPr>
        <w:rFonts w:ascii="맑은 고딕" w:cs="맑은 고딕" w:eastAsia="맑은 고딕" w:hAnsi="맑은 고딕"/>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A6A6A6"/>
        <w:sz w:val="15"/>
        <w:szCs w:val="15"/>
      </w:rPr>
      <w:t xml:space="preserve">인테리어 프로젝트 관리 플랫폼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인테리어 프로젝트 관리 플랫폼</dc:title>
  <dc:creator>Claude</dc:creator>
  <cp:lastModifiedBy>Un-named</cp:lastModifiedBy>
  <cp:revision>1</cp:revision>
  <dcterms:created xsi:type="dcterms:W3CDTF">2026-09-11T12:05:46.006Z</dcterms:created>
  <dcterms:modified xsi:type="dcterms:W3CDTF">2026-09-11T12:05:46.007Z</dcterms:modified>
</cp:coreProperties>
</file>

<file path=docProps/custom.xml><?xml version="1.0" encoding="utf-8"?>
<Properties xmlns="http://schemas.openxmlformats.org/officeDocument/2006/custom-properties" xmlns:vt="http://schemas.openxmlformats.org/officeDocument/2006/docPropsVTypes"/>
</file>