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4DB" w:rsidRPr="00EB0867" w:rsidRDefault="00EC34DB" w:rsidP="00EC34DB">
      <w:pPr>
        <w:numPr>
          <w:ilvl w:val="0"/>
          <w:numId w:val="2"/>
        </w:numPr>
        <w:rPr>
          <w:b/>
          <w:sz w:val="56"/>
          <w:szCs w:val="56"/>
          <w:u w:val="single"/>
        </w:rPr>
      </w:pPr>
      <w:r w:rsidRPr="00EB0867">
        <w:rPr>
          <w:b/>
          <w:sz w:val="56"/>
          <w:szCs w:val="56"/>
          <w:u w:val="single"/>
        </w:rPr>
        <w:t>EDUCATION IN SRILANKA (WIKIPEDIA)</w:t>
      </w:r>
    </w:p>
    <w:p w:rsidR="00EC34DB" w:rsidRPr="00EC34DB" w:rsidRDefault="00EC34DB" w:rsidP="00EC34DB">
      <w:pPr>
        <w:rPr>
          <w:b/>
          <w:sz w:val="36"/>
          <w:szCs w:val="36"/>
        </w:rPr>
      </w:pPr>
      <w:hyperlink r:id="rId5" w:history="1">
        <w:r w:rsidRPr="00EC34DB">
          <w:rPr>
            <w:rStyle w:val="Hyperlink"/>
            <w:b/>
            <w:sz w:val="36"/>
            <w:szCs w:val="36"/>
          </w:rPr>
          <w:t>https://en.wikipedia.org/wiki/Education_in_Sri_Lanka</w:t>
        </w:r>
      </w:hyperlink>
    </w:p>
    <w:p w:rsidR="001A5566" w:rsidRDefault="00EC34DB">
      <w:r>
        <w:rPr>
          <w:noProof/>
          <w:lang w:val="en-US"/>
        </w:rPr>
        <w:drawing>
          <wp:inline distT="0" distB="0" distL="0" distR="0" wp14:anchorId="6D12D20C" wp14:editId="5480A956">
            <wp:extent cx="2758261" cy="51054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1313" cy="5111048"/>
                    </a:xfrm>
                    <a:prstGeom prst="rect">
                      <a:avLst/>
                    </a:prstGeom>
                  </pic:spPr>
                </pic:pic>
              </a:graphicData>
            </a:graphic>
          </wp:inline>
        </w:drawing>
      </w:r>
    </w:p>
    <w:p w:rsidR="00EC34DB" w:rsidRDefault="00EC34DB">
      <w:pPr>
        <w:rPr>
          <w:rFonts w:ascii="Arial" w:hAnsi="Arial" w:cs="Arial"/>
          <w:color w:val="202122"/>
          <w:sz w:val="21"/>
          <w:szCs w:val="21"/>
          <w:shd w:val="clear" w:color="auto" w:fill="FFFFFF"/>
        </w:rPr>
      </w:pPr>
      <w:r>
        <w:rPr>
          <w:rFonts w:ascii="Arial" w:hAnsi="Arial" w:cs="Arial"/>
          <w:color w:val="202122"/>
          <w:sz w:val="21"/>
          <w:szCs w:val="21"/>
          <w:shd w:val="clear" w:color="auto" w:fill="FFFFFF"/>
        </w:rPr>
        <w:t>Education currently falls under the control of both the </w:t>
      </w:r>
      <w:hyperlink r:id="rId7" w:tooltip="Government of Sri Lanka" w:history="1">
        <w:r>
          <w:rPr>
            <w:rStyle w:val="Hyperlink"/>
            <w:rFonts w:ascii="Arial" w:hAnsi="Arial" w:cs="Arial"/>
            <w:color w:val="0645AD"/>
            <w:sz w:val="21"/>
            <w:szCs w:val="21"/>
            <w:u w:val="none"/>
            <w:shd w:val="clear" w:color="auto" w:fill="FFFFFF"/>
          </w:rPr>
          <w:t>Central Government</w:t>
        </w:r>
      </w:hyperlink>
      <w:r>
        <w:rPr>
          <w:rFonts w:ascii="Arial" w:hAnsi="Arial" w:cs="Arial"/>
          <w:color w:val="202122"/>
          <w:sz w:val="21"/>
          <w:szCs w:val="21"/>
          <w:shd w:val="clear" w:color="auto" w:fill="FFFFFF"/>
        </w:rPr>
        <w:t> and the </w:t>
      </w:r>
      <w:hyperlink r:id="rId8" w:tooltip="Provinces of Sri Lanka" w:history="1">
        <w:r>
          <w:rPr>
            <w:rStyle w:val="Hyperlink"/>
            <w:rFonts w:ascii="Arial" w:hAnsi="Arial" w:cs="Arial"/>
            <w:color w:val="0645AD"/>
            <w:sz w:val="21"/>
            <w:szCs w:val="21"/>
            <w:u w:val="none"/>
            <w:shd w:val="clear" w:color="auto" w:fill="FFFFFF"/>
          </w:rPr>
          <w:t>Provincial Councils</w:t>
        </w:r>
      </w:hyperlink>
      <w:r>
        <w:rPr>
          <w:rFonts w:ascii="Arial" w:hAnsi="Arial" w:cs="Arial"/>
          <w:color w:val="202122"/>
          <w:sz w:val="21"/>
          <w:szCs w:val="21"/>
          <w:shd w:val="clear" w:color="auto" w:fill="FFFFFF"/>
        </w:rPr>
        <w:t>, with some responsibilities lying with the Central Government and the Provincial Council having autonomy for others. </w:t>
      </w:r>
    </w:p>
    <w:p w:rsidR="00EC34DB" w:rsidRDefault="00EC34DB"/>
    <w:p w:rsidR="00EC34DB" w:rsidRPr="00EC34DB" w:rsidRDefault="00EC34DB" w:rsidP="00EC34DB">
      <w:pPr>
        <w:shd w:val="clear" w:color="auto" w:fill="FFFFFF"/>
        <w:spacing w:before="120" w:after="120" w:line="240" w:lineRule="auto"/>
        <w:rPr>
          <w:rFonts w:ascii="Arial" w:eastAsia="Times New Roman" w:hAnsi="Arial" w:cs="Arial"/>
          <w:color w:val="202122"/>
          <w:sz w:val="21"/>
          <w:szCs w:val="21"/>
          <w:lang w:val="en-US"/>
        </w:rPr>
      </w:pPr>
      <w:r w:rsidRPr="00EC34DB">
        <w:rPr>
          <w:rFonts w:ascii="Arial" w:eastAsia="Times New Roman" w:hAnsi="Arial" w:cs="Arial"/>
          <w:color w:val="202122"/>
          <w:sz w:val="21"/>
          <w:szCs w:val="21"/>
          <w:lang w:val="en-US"/>
        </w:rPr>
        <w:t>In 1942 a special committee was appointed to observe the education system and, among the suggestions that followed, the following play an important role:</w:t>
      </w:r>
    </w:p>
    <w:p w:rsidR="00EC34DB" w:rsidRPr="00EC34DB" w:rsidRDefault="00EC34DB" w:rsidP="00EC34DB">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rPr>
      </w:pPr>
      <w:proofErr w:type="spellStart"/>
      <w:r w:rsidRPr="00EC34DB">
        <w:rPr>
          <w:rFonts w:ascii="Arial" w:eastAsia="Times New Roman" w:hAnsi="Arial" w:cs="Arial"/>
          <w:color w:val="202122"/>
          <w:sz w:val="21"/>
          <w:szCs w:val="21"/>
          <w:lang w:val="en-US"/>
        </w:rPr>
        <w:lastRenderedPageBreak/>
        <w:t>i</w:t>
      </w:r>
      <w:proofErr w:type="spellEnd"/>
      <w:r w:rsidRPr="00EC34DB">
        <w:rPr>
          <w:rFonts w:ascii="Arial" w:eastAsia="Times New Roman" w:hAnsi="Arial" w:cs="Arial"/>
          <w:color w:val="202122"/>
          <w:sz w:val="21"/>
          <w:szCs w:val="21"/>
          <w:lang w:val="en-US"/>
        </w:rPr>
        <w:t>. Make available to all children a good education free of charge, so that education ceases to be a commodity purchasable only by the urban affluent.</w:t>
      </w:r>
    </w:p>
    <w:p w:rsidR="00EC34DB" w:rsidRPr="00EC34DB" w:rsidRDefault="00EC34DB" w:rsidP="00EC34DB">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rPr>
      </w:pPr>
      <w:r w:rsidRPr="00EC34DB">
        <w:rPr>
          <w:rFonts w:ascii="Arial" w:eastAsia="Times New Roman" w:hAnsi="Arial" w:cs="Arial"/>
          <w:color w:val="202122"/>
          <w:sz w:val="21"/>
          <w:szCs w:val="21"/>
          <w:lang w:val="en-US"/>
        </w:rPr>
        <w:t xml:space="preserve">ii. Make national languages the media of instruction in place of English so that opportunities for higher education, lucrative employment </w:t>
      </w:r>
      <w:proofErr w:type="gramStart"/>
      <w:r w:rsidRPr="00EC34DB">
        <w:rPr>
          <w:rFonts w:ascii="Arial" w:eastAsia="Times New Roman" w:hAnsi="Arial" w:cs="Arial"/>
          <w:color w:val="202122"/>
          <w:sz w:val="21"/>
          <w:szCs w:val="21"/>
          <w:lang w:val="en-US"/>
        </w:rPr>
        <w:t>open</w:t>
      </w:r>
      <w:proofErr w:type="gramEnd"/>
      <w:r w:rsidRPr="00EC34DB">
        <w:rPr>
          <w:rFonts w:ascii="Arial" w:eastAsia="Times New Roman" w:hAnsi="Arial" w:cs="Arial"/>
          <w:color w:val="202122"/>
          <w:sz w:val="21"/>
          <w:szCs w:val="21"/>
          <w:lang w:val="en-US"/>
        </w:rPr>
        <w:t xml:space="preserve"> only to small number of the urban affluent, would become available to others as well.</w:t>
      </w:r>
    </w:p>
    <w:p w:rsidR="00EC34DB" w:rsidRPr="00EC34DB" w:rsidRDefault="00EC34DB" w:rsidP="00EC34DB">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rPr>
      </w:pPr>
      <w:r w:rsidRPr="00EC34DB">
        <w:rPr>
          <w:rFonts w:ascii="Arial" w:eastAsia="Times New Roman" w:hAnsi="Arial" w:cs="Arial"/>
          <w:color w:val="202122"/>
          <w:sz w:val="21"/>
          <w:szCs w:val="21"/>
          <w:lang w:val="en-US"/>
        </w:rPr>
        <w:t>iii. Rationalize the school system so that educational provision is adequate, efficient and economical.</w:t>
      </w:r>
    </w:p>
    <w:p w:rsidR="00EC34DB" w:rsidRPr="00EC34DB" w:rsidRDefault="00EC34DB" w:rsidP="00EC34DB">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rPr>
      </w:pPr>
      <w:r w:rsidRPr="00EC34DB">
        <w:rPr>
          <w:rFonts w:ascii="Arial" w:eastAsia="Times New Roman" w:hAnsi="Arial" w:cs="Arial"/>
          <w:color w:val="202122"/>
          <w:sz w:val="21"/>
          <w:szCs w:val="21"/>
          <w:lang w:val="en-US"/>
        </w:rPr>
        <w:t>iv. Ensure that every child is provided with instruction in the religion of his/her parents.</w:t>
      </w:r>
    </w:p>
    <w:p w:rsidR="00EC34DB" w:rsidRPr="00EC34DB" w:rsidRDefault="00EC34DB" w:rsidP="00EC34DB">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rPr>
      </w:pPr>
      <w:r w:rsidRPr="00EC34DB">
        <w:rPr>
          <w:rFonts w:ascii="Arial" w:eastAsia="Times New Roman" w:hAnsi="Arial" w:cs="Arial"/>
          <w:color w:val="202122"/>
          <w:sz w:val="21"/>
          <w:szCs w:val="21"/>
          <w:lang w:val="en-US"/>
        </w:rPr>
        <w:t>v. Protect teachers from exploitation by managers of schools.</w:t>
      </w:r>
    </w:p>
    <w:p w:rsidR="00EC34DB" w:rsidRPr="00EC34DB" w:rsidRDefault="00EC34DB" w:rsidP="00EC34DB">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rPr>
      </w:pPr>
      <w:r w:rsidRPr="00EC34DB">
        <w:rPr>
          <w:rFonts w:ascii="Arial" w:eastAsia="Times New Roman" w:hAnsi="Arial" w:cs="Arial"/>
          <w:color w:val="202122"/>
          <w:sz w:val="21"/>
          <w:szCs w:val="21"/>
          <w:lang w:val="en-US"/>
        </w:rPr>
        <w:t>vi. Make adequate provision for adult education.</w:t>
      </w:r>
    </w:p>
    <w:p w:rsidR="00EC34DB" w:rsidRDefault="00EC34DB"/>
    <w:p w:rsidR="00EC34DB" w:rsidRDefault="00EC34DB"/>
    <w:p w:rsidR="00EC34DB" w:rsidRDefault="00EC34DB" w:rsidP="00EC34DB">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Primary and secondary education</w:t>
      </w:r>
      <w:r>
        <w:rPr>
          <w:rStyle w:val="mw-editsection-bracket"/>
          <w:rFonts w:ascii="Arial" w:hAnsi="Arial" w:cs="Arial"/>
          <w:b w:val="0"/>
          <w:bCs w:val="0"/>
          <w:color w:val="54595D"/>
          <w:sz w:val="24"/>
          <w:szCs w:val="24"/>
        </w:rPr>
        <w:t>[</w:t>
      </w:r>
      <w:hyperlink r:id="rId9" w:tooltip="Edit section: Primary and secondary education" w:history="1">
        <w:r>
          <w:rPr>
            <w:rStyle w:val="Hyperlink"/>
            <w:rFonts w:ascii="Arial" w:hAnsi="Arial" w:cs="Arial"/>
            <w:b w:val="0"/>
            <w:bCs w:val="0"/>
            <w:color w:val="0645AD"/>
            <w:sz w:val="24"/>
            <w:szCs w:val="24"/>
          </w:rPr>
          <w:t>edit</w:t>
        </w:r>
      </w:hyperlink>
      <w:r>
        <w:rPr>
          <w:rStyle w:val="mw-editsection-bracket"/>
          <w:rFonts w:ascii="Arial" w:hAnsi="Arial" w:cs="Arial"/>
          <w:b w:val="0"/>
          <w:bCs w:val="0"/>
          <w:color w:val="54595D"/>
          <w:sz w:val="24"/>
          <w:szCs w:val="24"/>
        </w:rPr>
        <w:t>]</w:t>
      </w:r>
    </w:p>
    <w:p w:rsidR="00EC34DB" w:rsidRDefault="00EC34DB" w:rsidP="00EC34DB">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Structure</w:t>
      </w:r>
      <w:r>
        <w:rPr>
          <w:rStyle w:val="mw-editsection-bracket"/>
          <w:rFonts w:ascii="Arial" w:hAnsi="Arial" w:cs="Arial"/>
          <w:b w:val="0"/>
          <w:bCs w:val="0"/>
          <w:color w:val="54595D"/>
          <w:sz w:val="24"/>
          <w:szCs w:val="24"/>
        </w:rPr>
        <w:t>[</w:t>
      </w:r>
      <w:hyperlink r:id="rId10" w:tooltip="Edit section: Structure" w:history="1">
        <w:r>
          <w:rPr>
            <w:rStyle w:val="Hyperlink"/>
            <w:rFonts w:ascii="Arial" w:hAnsi="Arial" w:cs="Arial"/>
            <w:b w:val="0"/>
            <w:bCs w:val="0"/>
            <w:color w:val="0645AD"/>
            <w:sz w:val="24"/>
            <w:szCs w:val="24"/>
          </w:rPr>
          <w:t>edit</w:t>
        </w:r>
      </w:hyperlink>
      <w:r>
        <w:rPr>
          <w:rStyle w:val="mw-editsection-bracket"/>
          <w:rFonts w:ascii="Arial" w:hAnsi="Arial" w:cs="Arial"/>
          <w:b w:val="0"/>
          <w:bCs w:val="0"/>
          <w:color w:val="54595D"/>
          <w:sz w:val="24"/>
          <w:szCs w:val="24"/>
        </w:rPr>
        <w:t>]</w:t>
      </w:r>
    </w:p>
    <w:p w:rsidR="00EC34DB" w:rsidRDefault="00EC34DB" w:rsidP="00EC34DB">
      <w:pPr>
        <w:shd w:val="clear" w:color="auto" w:fill="F8F9FA"/>
        <w:jc w:val="center"/>
        <w:rPr>
          <w:rFonts w:ascii="Arial" w:hAnsi="Arial" w:cs="Arial"/>
          <w:color w:val="202122"/>
          <w:sz w:val="20"/>
          <w:szCs w:val="20"/>
        </w:rPr>
      </w:pPr>
      <w:r>
        <w:rPr>
          <w:rFonts w:ascii="Arial" w:hAnsi="Arial" w:cs="Arial"/>
          <w:noProof/>
          <w:color w:val="0645AD"/>
          <w:sz w:val="20"/>
          <w:szCs w:val="20"/>
          <w:lang w:val="en-US"/>
        </w:rPr>
        <w:drawing>
          <wp:inline distT="0" distB="0" distL="0" distR="0">
            <wp:extent cx="2377440" cy="1790700"/>
            <wp:effectExtent l="0" t="0" r="3810" b="0"/>
            <wp:docPr id="2" name="Picture 2" descr="https://upload.wikimedia.org/wikipedia/commons/thumb/8/80/Jaffna_Hindu_Ladies_College.jpg/250px-Jaffna_Hindu_Ladies_College.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0/Jaffna_Hindu_Ladies_College.jpg/250px-Jaffna_Hindu_Ladies_College.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1790700"/>
                    </a:xfrm>
                    <a:prstGeom prst="rect">
                      <a:avLst/>
                    </a:prstGeom>
                    <a:noFill/>
                    <a:ln>
                      <a:noFill/>
                    </a:ln>
                  </pic:spPr>
                </pic:pic>
              </a:graphicData>
            </a:graphic>
          </wp:inline>
        </w:drawing>
      </w:r>
    </w:p>
    <w:p w:rsidR="00EC34DB" w:rsidRDefault="00EC34DB" w:rsidP="00EC34DB">
      <w:pPr>
        <w:shd w:val="clear" w:color="auto" w:fill="F8F9FA"/>
        <w:spacing w:line="336" w:lineRule="atLeast"/>
        <w:rPr>
          <w:rFonts w:ascii="Arial" w:hAnsi="Arial" w:cs="Arial"/>
          <w:color w:val="202122"/>
          <w:sz w:val="19"/>
          <w:szCs w:val="19"/>
        </w:rPr>
      </w:pPr>
      <w:r>
        <w:rPr>
          <w:rFonts w:ascii="Arial" w:hAnsi="Arial" w:cs="Arial"/>
          <w:color w:val="202122"/>
          <w:sz w:val="19"/>
          <w:szCs w:val="19"/>
        </w:rPr>
        <w:t>School Girls of </w:t>
      </w:r>
      <w:hyperlink r:id="rId13" w:tooltip="Jaffna Hindu Ladies' College" w:history="1">
        <w:r>
          <w:rPr>
            <w:rStyle w:val="Hyperlink"/>
            <w:rFonts w:ascii="Arial" w:hAnsi="Arial" w:cs="Arial"/>
            <w:color w:val="0645AD"/>
            <w:sz w:val="19"/>
            <w:szCs w:val="19"/>
          </w:rPr>
          <w:t>Jaffna Hindu Ladies' College</w:t>
        </w:r>
      </w:hyperlink>
    </w:p>
    <w:p w:rsidR="00EC34DB" w:rsidRDefault="00EC34DB" w:rsidP="00EC34D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Sri Lanka's education structure is divided into five parts: primary, junior secondary, senior secondary, collegiate, and tertiary. </w:t>
      </w:r>
      <w:hyperlink r:id="rId14" w:tooltip="Primary education" w:history="1">
        <w:r>
          <w:rPr>
            <w:rStyle w:val="Hyperlink"/>
            <w:rFonts w:ascii="Arial" w:hAnsi="Arial" w:cs="Arial"/>
            <w:color w:val="0645AD"/>
            <w:sz w:val="21"/>
            <w:szCs w:val="21"/>
          </w:rPr>
          <w:t>Primary education</w:t>
        </w:r>
      </w:hyperlink>
      <w:r>
        <w:rPr>
          <w:rFonts w:ascii="Arial" w:hAnsi="Arial" w:cs="Arial"/>
          <w:color w:val="202122"/>
          <w:sz w:val="21"/>
          <w:szCs w:val="21"/>
        </w:rPr>
        <w:t> lasts five years (Grade 1 to Grade 5) and at the end of this period, the students may elect to write a national exam called the Scholarship exam. This exam allows students with exceptional skills to move on to better schools. After primary education, the junior secondary level (referred to as middle school in some schools) lasts for 4 years (Grades 6-9) followed by 2 years (Grades 10-11) of the senior secondary level which is the preparation for the </w:t>
      </w:r>
      <w:hyperlink r:id="rId15" w:tooltip="General Certificate of Education" w:history="1">
        <w:r>
          <w:rPr>
            <w:rStyle w:val="Hyperlink"/>
            <w:rFonts w:ascii="Arial" w:hAnsi="Arial" w:cs="Arial"/>
            <w:color w:val="0645AD"/>
            <w:sz w:val="21"/>
            <w:szCs w:val="21"/>
          </w:rPr>
          <w:t>General Certificate of Education</w:t>
        </w:r>
      </w:hyperlink>
      <w:r>
        <w:rPr>
          <w:rFonts w:ascii="Arial" w:hAnsi="Arial" w:cs="Arial"/>
          <w:color w:val="202122"/>
          <w:sz w:val="21"/>
          <w:szCs w:val="21"/>
        </w:rPr>
        <w:t> (G.C.E) </w:t>
      </w:r>
      <w:hyperlink r:id="rId16" w:tooltip="Ordinary Level (SL)" w:history="1">
        <w:r>
          <w:rPr>
            <w:rStyle w:val="Hyperlink"/>
            <w:rFonts w:ascii="Arial" w:hAnsi="Arial" w:cs="Arial"/>
            <w:color w:val="0645AD"/>
            <w:sz w:val="21"/>
            <w:szCs w:val="21"/>
          </w:rPr>
          <w:t>Ordinary Level</w:t>
        </w:r>
      </w:hyperlink>
      <w:r>
        <w:rPr>
          <w:rFonts w:ascii="Arial" w:hAnsi="Arial" w:cs="Arial"/>
          <w:color w:val="202122"/>
          <w:sz w:val="21"/>
          <w:szCs w:val="21"/>
        </w:rPr>
        <w:t> (O/Ls). According to the Sri Lankan law, it is compulsory that all children go to school till grade 9 (age 14) at which point they can choose to continue their education or drop out and engage in apprenticeship for a job or farming. However, the Ministry of Education strongly advises all students to continue with their studies at least till the G.C.E Ordinary Level. Students who are pursuing </w:t>
      </w:r>
      <w:hyperlink r:id="rId17" w:tooltip="Tertiary education" w:history="1">
        <w:r>
          <w:rPr>
            <w:rStyle w:val="Hyperlink"/>
            <w:rFonts w:ascii="Arial" w:hAnsi="Arial" w:cs="Arial"/>
            <w:color w:val="0645AD"/>
            <w:sz w:val="21"/>
            <w:szCs w:val="21"/>
          </w:rPr>
          <w:t>tertiary education</w:t>
        </w:r>
      </w:hyperlink>
      <w:r>
        <w:rPr>
          <w:rFonts w:ascii="Arial" w:hAnsi="Arial" w:cs="Arial"/>
          <w:color w:val="202122"/>
          <w:sz w:val="21"/>
          <w:szCs w:val="21"/>
        </w:rPr>
        <w:t> must pass the G.C.E O/Ls in order to enter the collegiate level to study for another 2 years (grades 12-13) to sit for the </w:t>
      </w:r>
      <w:hyperlink r:id="rId18" w:tooltip="Advanced Level (SL)" w:history="1">
        <w:r>
          <w:rPr>
            <w:rStyle w:val="Hyperlink"/>
            <w:rFonts w:ascii="Arial" w:hAnsi="Arial" w:cs="Arial"/>
            <w:color w:val="0645AD"/>
            <w:sz w:val="21"/>
            <w:szCs w:val="21"/>
          </w:rPr>
          <w:t>G.C.E Advanced Level</w:t>
        </w:r>
      </w:hyperlink>
      <w:r>
        <w:rPr>
          <w:rFonts w:ascii="Arial" w:hAnsi="Arial" w:cs="Arial"/>
          <w:color w:val="202122"/>
          <w:sz w:val="21"/>
          <w:szCs w:val="21"/>
        </w:rPr>
        <w:t>. On successful completion of this exam, students can move on to </w:t>
      </w:r>
      <w:hyperlink r:id="rId19" w:tooltip="Tertiary education" w:history="1">
        <w:r>
          <w:rPr>
            <w:rStyle w:val="Hyperlink"/>
            <w:rFonts w:ascii="Arial" w:hAnsi="Arial" w:cs="Arial"/>
            <w:color w:val="0645AD"/>
            <w:sz w:val="21"/>
            <w:szCs w:val="21"/>
          </w:rPr>
          <w:t>tertiary education</w:t>
        </w:r>
      </w:hyperlink>
      <w:r>
        <w:rPr>
          <w:rFonts w:ascii="Arial" w:hAnsi="Arial" w:cs="Arial"/>
          <w:color w:val="202122"/>
          <w:sz w:val="21"/>
          <w:szCs w:val="21"/>
        </w:rPr>
        <w:t>, there for the GCE A/Ls is the university entrance exam in Sri Lanka.</w:t>
      </w:r>
      <w:hyperlink r:id="rId20" w:anchor="cite_note-MOE-14" w:history="1">
        <w:r>
          <w:rPr>
            <w:rStyle w:val="Hyperlink"/>
            <w:rFonts w:ascii="Arial" w:hAnsi="Arial" w:cs="Arial"/>
            <w:color w:val="0645AD"/>
            <w:sz w:val="17"/>
            <w:szCs w:val="17"/>
            <w:vertAlign w:val="superscript"/>
          </w:rPr>
          <w:t>[13]</w:t>
        </w:r>
      </w:hyperlink>
    </w:p>
    <w:p w:rsidR="00EB0867" w:rsidRDefault="00EB0867" w:rsidP="00EB0867">
      <w:pPr>
        <w:numPr>
          <w:ilvl w:val="0"/>
          <w:numId w:val="3"/>
        </w:numPr>
        <w:shd w:val="clear" w:color="auto" w:fill="FFFFFF"/>
        <w:spacing w:before="100" w:beforeAutospacing="1" w:after="24" w:line="240" w:lineRule="auto"/>
        <w:ind w:left="384"/>
        <w:rPr>
          <w:rFonts w:ascii="Arial" w:hAnsi="Arial" w:cs="Arial"/>
          <w:color w:val="202122"/>
          <w:sz w:val="21"/>
          <w:szCs w:val="21"/>
          <w:lang w:val="en-US"/>
        </w:rPr>
      </w:pPr>
      <w:r>
        <w:rPr>
          <w:rFonts w:ascii="Arial" w:hAnsi="Arial" w:cs="Arial"/>
          <w:color w:val="202122"/>
          <w:sz w:val="21"/>
          <w:szCs w:val="21"/>
        </w:rPr>
        <w:t>Grade 5: 9-10 year olds - </w:t>
      </w:r>
      <w:hyperlink r:id="rId21" w:tooltip="Scholarship Examination" w:history="1">
        <w:r>
          <w:rPr>
            <w:rStyle w:val="Hyperlink"/>
            <w:rFonts w:ascii="Arial" w:hAnsi="Arial" w:cs="Arial"/>
            <w:color w:val="0645AD"/>
            <w:sz w:val="21"/>
            <w:szCs w:val="21"/>
            <w:u w:val="none"/>
          </w:rPr>
          <w:t>Scholarship Examination</w:t>
        </w:r>
      </w:hyperlink>
    </w:p>
    <w:p w:rsidR="00EB0867" w:rsidRDefault="00EB0867" w:rsidP="00EB0867">
      <w:pPr>
        <w:numPr>
          <w:ilvl w:val="0"/>
          <w:numId w:val="3"/>
        </w:numPr>
        <w:shd w:val="clear" w:color="auto" w:fill="FFFFFF"/>
        <w:spacing w:before="100" w:beforeAutospacing="1" w:after="24" w:line="240" w:lineRule="auto"/>
        <w:rPr>
          <w:rFonts w:ascii="Arial" w:hAnsi="Arial" w:cs="Arial"/>
          <w:color w:val="202122"/>
          <w:sz w:val="21"/>
          <w:szCs w:val="21"/>
          <w:lang w:val="en-US"/>
        </w:rPr>
      </w:pPr>
      <w:r>
        <w:rPr>
          <w:rFonts w:ascii="Arial" w:hAnsi="Arial" w:cs="Arial"/>
          <w:color w:val="202122"/>
          <w:sz w:val="21"/>
          <w:szCs w:val="21"/>
        </w:rPr>
        <w:t>Grade 11: 15-16 year olds - </w:t>
      </w:r>
      <w:hyperlink r:id="rId22" w:tooltip="GCE Ordinary Level in Sri Lanka" w:history="1">
        <w:r>
          <w:rPr>
            <w:rStyle w:val="Hyperlink"/>
            <w:rFonts w:ascii="Arial" w:hAnsi="Arial" w:cs="Arial"/>
            <w:color w:val="0645AD"/>
            <w:sz w:val="21"/>
            <w:szCs w:val="21"/>
            <w:u w:val="none"/>
          </w:rPr>
          <w:t>G.C.E Ordinary Level Examination</w:t>
        </w:r>
      </w:hyperlink>
    </w:p>
    <w:p w:rsidR="00EB0867" w:rsidRDefault="00EB0867" w:rsidP="00EB0867">
      <w:pPr>
        <w:numPr>
          <w:ilvl w:val="0"/>
          <w:numId w:val="3"/>
        </w:numPr>
        <w:shd w:val="clear" w:color="auto" w:fill="FFFFFF"/>
        <w:spacing w:before="100" w:beforeAutospacing="1" w:after="24" w:line="240" w:lineRule="auto"/>
        <w:rPr>
          <w:rFonts w:ascii="Arial" w:hAnsi="Arial" w:cs="Arial"/>
          <w:color w:val="202122"/>
          <w:sz w:val="21"/>
          <w:szCs w:val="21"/>
          <w:lang w:val="en-US"/>
        </w:rPr>
      </w:pPr>
      <w:r>
        <w:rPr>
          <w:rFonts w:ascii="Arial" w:hAnsi="Arial" w:cs="Arial"/>
          <w:color w:val="202122"/>
          <w:sz w:val="21"/>
          <w:szCs w:val="21"/>
        </w:rPr>
        <w:t>Grade 13: 17-19 year olds - </w:t>
      </w:r>
      <w:hyperlink r:id="rId23" w:tooltip="GCE Advanced Level in Sri Lanka" w:history="1">
        <w:r>
          <w:rPr>
            <w:rStyle w:val="Hyperlink"/>
            <w:rFonts w:ascii="Arial" w:hAnsi="Arial" w:cs="Arial"/>
            <w:color w:val="0645AD"/>
            <w:sz w:val="21"/>
            <w:szCs w:val="21"/>
            <w:u w:val="none"/>
          </w:rPr>
          <w:t>G.C.E Advanced Level Examination</w:t>
        </w:r>
      </w:hyperlink>
    </w:p>
    <w:p w:rsidR="00EB0867" w:rsidRDefault="00EB0867" w:rsidP="00EB0867">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Government schools</w:t>
      </w:r>
      <w:r>
        <w:rPr>
          <w:rStyle w:val="mw-editsection-bracket"/>
          <w:rFonts w:ascii="Arial" w:hAnsi="Arial" w:cs="Arial"/>
          <w:b w:val="0"/>
          <w:bCs w:val="0"/>
          <w:color w:val="54595D"/>
          <w:sz w:val="24"/>
          <w:szCs w:val="24"/>
        </w:rPr>
        <w:t>[</w:t>
      </w:r>
      <w:hyperlink r:id="rId24" w:tooltip="Edit section: Government schools" w:history="1">
        <w:r>
          <w:rPr>
            <w:rStyle w:val="Hyperlink"/>
            <w:rFonts w:ascii="Arial" w:hAnsi="Arial" w:cs="Arial"/>
            <w:b w:val="0"/>
            <w:bCs w:val="0"/>
            <w:color w:val="0645AD"/>
            <w:sz w:val="24"/>
            <w:szCs w:val="24"/>
          </w:rPr>
          <w:t>edit</w:t>
        </w:r>
      </w:hyperlink>
      <w:r>
        <w:rPr>
          <w:rStyle w:val="mw-editsection-bracket"/>
          <w:rFonts w:ascii="Arial" w:hAnsi="Arial" w:cs="Arial"/>
          <w:b w:val="0"/>
          <w:bCs w:val="0"/>
          <w:color w:val="54595D"/>
          <w:sz w:val="24"/>
          <w:szCs w:val="24"/>
        </w:rPr>
        <w:t>]</w:t>
      </w:r>
    </w:p>
    <w:p w:rsidR="00EB0867" w:rsidRDefault="00EB0867" w:rsidP="00EB086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Most of the schools in Sri Lanka are maintained by the government as a part of the free education. Currently there are 10,012 government schools with a student population of 4.2 million and 235,924 teachers, 736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"https://en.wikipedia.org/wiki/Pirivenas" \o "Pirivenas" </w:instrText>
      </w:r>
      <w:r>
        <w:rPr>
          <w:rFonts w:ascii="Arial" w:hAnsi="Arial" w:cs="Arial"/>
          <w:color w:val="202122"/>
          <w:sz w:val="21"/>
          <w:szCs w:val="21"/>
        </w:rPr>
        <w:fldChar w:fldCharType="separate"/>
      </w:r>
      <w:r>
        <w:rPr>
          <w:rStyle w:val="Hyperlink"/>
          <w:rFonts w:ascii="Arial" w:hAnsi="Arial" w:cs="Arial"/>
          <w:color w:val="0645AD"/>
          <w:sz w:val="21"/>
          <w:szCs w:val="21"/>
        </w:rPr>
        <w:t>Pirivenas</w:t>
      </w:r>
      <w:proofErr w:type="spellEnd"/>
      <w:r>
        <w:rPr>
          <w:rFonts w:ascii="Arial" w:hAnsi="Arial" w:cs="Arial"/>
          <w:color w:val="202122"/>
          <w:sz w:val="21"/>
          <w:szCs w:val="21"/>
        </w:rPr>
        <w:fldChar w:fldCharType="end"/>
      </w:r>
      <w:r>
        <w:rPr>
          <w:rFonts w:ascii="Arial" w:hAnsi="Arial" w:cs="Arial"/>
          <w:color w:val="202122"/>
          <w:sz w:val="21"/>
          <w:szCs w:val="21"/>
        </w:rPr>
        <w:t xml:space="preserve"> and also 104 private schools with 127,968 students.&lt;&gt; With the establishment if the provincial council system in the 1980s the central government handed control of most schools to local governments. </w:t>
      </w:r>
      <w:proofErr w:type="gramStart"/>
      <w:r>
        <w:rPr>
          <w:rFonts w:ascii="Arial" w:hAnsi="Arial" w:cs="Arial"/>
          <w:color w:val="202122"/>
          <w:sz w:val="21"/>
          <w:szCs w:val="21"/>
        </w:rPr>
        <w:t>However</w:t>
      </w:r>
      <w:proofErr w:type="gramEnd"/>
      <w:r>
        <w:rPr>
          <w:rFonts w:ascii="Arial" w:hAnsi="Arial" w:cs="Arial"/>
          <w:color w:val="202122"/>
          <w:sz w:val="21"/>
          <w:szCs w:val="21"/>
        </w:rPr>
        <w:t xml:space="preserve"> the old schools which had been around since the colonial times were retained by the central government, this creating three types of government schools;</w:t>
      </w:r>
    </w:p>
    <w:p w:rsidR="00EB0867" w:rsidRDefault="00EB0867" w:rsidP="00EB0867">
      <w:pPr>
        <w:numPr>
          <w:ilvl w:val="0"/>
          <w:numId w:val="6"/>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National Schools</w:t>
      </w:r>
    </w:p>
    <w:p w:rsidR="00EB0867" w:rsidRDefault="00EB0867" w:rsidP="00EB0867">
      <w:pPr>
        <w:numPr>
          <w:ilvl w:val="0"/>
          <w:numId w:val="6"/>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Provincial Schools</w:t>
      </w:r>
    </w:p>
    <w:p w:rsidR="00EB0867" w:rsidRDefault="00EB0867" w:rsidP="00EB0867">
      <w:pPr>
        <w:numPr>
          <w:ilvl w:val="0"/>
          <w:numId w:val="6"/>
        </w:numPr>
        <w:shd w:val="clear" w:color="auto" w:fill="FFFFFF"/>
        <w:spacing w:before="100" w:beforeAutospacing="1" w:after="24" w:line="240" w:lineRule="auto"/>
        <w:ind w:left="384"/>
        <w:rPr>
          <w:rFonts w:ascii="Arial" w:hAnsi="Arial" w:cs="Arial"/>
          <w:color w:val="202122"/>
          <w:sz w:val="21"/>
          <w:szCs w:val="21"/>
        </w:rPr>
      </w:pPr>
      <w:proofErr w:type="spellStart"/>
      <w:r>
        <w:rPr>
          <w:rFonts w:ascii="Arial" w:hAnsi="Arial" w:cs="Arial"/>
          <w:color w:val="202122"/>
          <w:sz w:val="21"/>
          <w:szCs w:val="21"/>
        </w:rPr>
        <w:t>Pirivenas</w:t>
      </w:r>
      <w:proofErr w:type="spellEnd"/>
      <w:r>
        <w:rPr>
          <w:rFonts w:ascii="Arial" w:hAnsi="Arial" w:cs="Arial"/>
          <w:color w:val="202122"/>
          <w:sz w:val="21"/>
          <w:szCs w:val="21"/>
        </w:rPr>
        <w:t>-Schools for Buddhist priests</w:t>
      </w:r>
    </w:p>
    <w:p w:rsidR="00EB0867" w:rsidRDefault="00EB0867" w:rsidP="00EB0867">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Non-government schools</w:t>
      </w:r>
      <w:r>
        <w:rPr>
          <w:rStyle w:val="mw-editsection-bracket"/>
          <w:rFonts w:ascii="Arial" w:hAnsi="Arial" w:cs="Arial"/>
          <w:b w:val="0"/>
          <w:bCs w:val="0"/>
          <w:color w:val="54595D"/>
          <w:sz w:val="24"/>
          <w:szCs w:val="24"/>
        </w:rPr>
        <w:t>[</w:t>
      </w:r>
      <w:hyperlink r:id="rId25" w:tooltip="Edit section: Non-government schools" w:history="1">
        <w:r>
          <w:rPr>
            <w:rStyle w:val="Hyperlink"/>
            <w:rFonts w:ascii="Arial" w:hAnsi="Arial" w:cs="Arial"/>
            <w:b w:val="0"/>
            <w:bCs w:val="0"/>
            <w:color w:val="0645AD"/>
            <w:sz w:val="24"/>
            <w:szCs w:val="24"/>
          </w:rPr>
          <w:t>edit</w:t>
        </w:r>
      </w:hyperlink>
      <w:r>
        <w:rPr>
          <w:rStyle w:val="mw-editsection-bracket"/>
          <w:rFonts w:ascii="Arial" w:hAnsi="Arial" w:cs="Arial"/>
          <w:b w:val="0"/>
          <w:bCs w:val="0"/>
          <w:color w:val="54595D"/>
          <w:sz w:val="24"/>
          <w:szCs w:val="24"/>
        </w:rPr>
        <w:t>]</w:t>
      </w:r>
    </w:p>
    <w:p w:rsidR="00EB0867" w:rsidRDefault="00EB0867" w:rsidP="00EB0867">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Private schools</w:t>
      </w:r>
      <w:r>
        <w:rPr>
          <w:rStyle w:val="mw-editsection-bracket"/>
          <w:rFonts w:ascii="Arial" w:hAnsi="Arial" w:cs="Arial"/>
          <w:b/>
          <w:bCs/>
          <w:color w:val="54595D"/>
        </w:rPr>
        <w:t>[</w:t>
      </w:r>
      <w:hyperlink r:id="rId26" w:tooltip="Edit section: Private schools" w:history="1">
        <w:r>
          <w:rPr>
            <w:rStyle w:val="Hyperlink"/>
            <w:rFonts w:ascii="Arial" w:hAnsi="Arial" w:cs="Arial"/>
            <w:b/>
            <w:bCs/>
            <w:color w:val="0645AD"/>
          </w:rPr>
          <w:t>edit</w:t>
        </w:r>
      </w:hyperlink>
      <w:r>
        <w:rPr>
          <w:rStyle w:val="mw-editsection-bracket"/>
          <w:rFonts w:ascii="Arial" w:hAnsi="Arial" w:cs="Arial"/>
          <w:b/>
          <w:bCs/>
          <w:color w:val="54595D"/>
        </w:rPr>
        <w:t>]</w:t>
      </w:r>
    </w:p>
    <w:p w:rsidR="00EB0867" w:rsidRDefault="00EB0867" w:rsidP="00EB0867">
      <w:pPr>
        <w:shd w:val="clear" w:color="auto" w:fill="F8F9FA"/>
        <w:jc w:val="center"/>
        <w:rPr>
          <w:rFonts w:ascii="Arial" w:hAnsi="Arial" w:cs="Arial"/>
          <w:color w:val="202122"/>
          <w:sz w:val="20"/>
          <w:szCs w:val="20"/>
        </w:rPr>
      </w:pPr>
      <w:r>
        <w:rPr>
          <w:rFonts w:ascii="Arial" w:hAnsi="Arial" w:cs="Arial"/>
          <w:noProof/>
          <w:color w:val="0645AD"/>
          <w:sz w:val="20"/>
          <w:szCs w:val="20"/>
          <w:lang w:val="en-US"/>
        </w:rPr>
        <w:drawing>
          <wp:inline distT="0" distB="0" distL="0" distR="0">
            <wp:extent cx="2331720" cy="1752600"/>
            <wp:effectExtent l="0" t="0" r="0" b="0"/>
            <wp:docPr id="3" name="Picture 3" descr="https://upload.wikimedia.org/wikipedia/commons/thumb/c/c5/C.M.S._Ladies%E2%80%99_College_grounds.jpg/245px-C.M.S._Ladies%E2%80%99_College_grounds.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c/c5/C.M.S._Ladies%E2%80%99_College_grounds.jpg/245px-C.M.S._Ladies%E2%80%99_College_grounds.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31720" cy="1752600"/>
                    </a:xfrm>
                    <a:prstGeom prst="rect">
                      <a:avLst/>
                    </a:prstGeom>
                    <a:noFill/>
                    <a:ln>
                      <a:noFill/>
                    </a:ln>
                  </pic:spPr>
                </pic:pic>
              </a:graphicData>
            </a:graphic>
          </wp:inline>
        </w:drawing>
      </w:r>
    </w:p>
    <w:p w:rsidR="00EB0867" w:rsidRDefault="00EB0867" w:rsidP="00EB0867">
      <w:pPr>
        <w:shd w:val="clear" w:color="auto" w:fill="F8F9FA"/>
        <w:spacing w:line="336" w:lineRule="atLeast"/>
        <w:rPr>
          <w:rFonts w:ascii="Arial" w:hAnsi="Arial" w:cs="Arial"/>
          <w:color w:val="202122"/>
          <w:sz w:val="19"/>
          <w:szCs w:val="19"/>
        </w:rPr>
      </w:pPr>
      <w:r>
        <w:rPr>
          <w:rFonts w:ascii="Arial" w:hAnsi="Arial" w:cs="Arial"/>
          <w:color w:val="202122"/>
          <w:sz w:val="19"/>
          <w:szCs w:val="19"/>
        </w:rPr>
        <w:t>C.M.S Ladies College one of Sri Lanka's private girls' school as seen from its grounds</w:t>
      </w:r>
    </w:p>
    <w:p w:rsidR="00EB0867" w:rsidRDefault="00EB0867" w:rsidP="00EB086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has been a considerable increase in the number of </w:t>
      </w:r>
      <w:hyperlink r:id="rId29" w:anchor="Private_schools" w:tooltip="List of schools in Sri Lanka" w:history="1">
        <w:r>
          <w:rPr>
            <w:rStyle w:val="Hyperlink"/>
            <w:rFonts w:ascii="Arial" w:hAnsi="Arial" w:cs="Arial"/>
            <w:color w:val="0645AD"/>
            <w:sz w:val="21"/>
            <w:szCs w:val="21"/>
          </w:rPr>
          <w:t>private schools in Sri Lanka</w:t>
        </w:r>
      </w:hyperlink>
      <w:r>
        <w:rPr>
          <w:rFonts w:ascii="Arial" w:hAnsi="Arial" w:cs="Arial"/>
          <w:color w:val="202122"/>
          <w:sz w:val="21"/>
          <w:szCs w:val="21"/>
        </w:rPr>
        <w:t>, due to the emergence of the upper-middle class during the colonial era. These private schools follow the local curriculum set up by the </w:t>
      </w:r>
      <w:hyperlink r:id="rId30" w:tooltip="Ministry of Education (Sri Lanka)" w:history="1">
        <w:r>
          <w:rPr>
            <w:rStyle w:val="Hyperlink"/>
            <w:rFonts w:ascii="Arial" w:hAnsi="Arial" w:cs="Arial"/>
            <w:color w:val="0645AD"/>
            <w:sz w:val="21"/>
            <w:szCs w:val="21"/>
          </w:rPr>
          <w:t>Ministry of Education</w:t>
        </w:r>
      </w:hyperlink>
      <w:r>
        <w:rPr>
          <w:rFonts w:ascii="Arial" w:hAnsi="Arial" w:cs="Arial"/>
          <w:color w:val="202122"/>
          <w:sz w:val="21"/>
          <w:szCs w:val="21"/>
        </w:rPr>
        <w:t> in the local language mediums of </w:t>
      </w:r>
      <w:hyperlink r:id="rId31" w:tooltip="Sinhalese language" w:history="1">
        <w:r>
          <w:rPr>
            <w:rStyle w:val="Hyperlink"/>
            <w:rFonts w:ascii="Arial" w:hAnsi="Arial" w:cs="Arial"/>
            <w:color w:val="0645AD"/>
            <w:sz w:val="21"/>
            <w:szCs w:val="21"/>
          </w:rPr>
          <w:t>Sinhala</w:t>
        </w:r>
      </w:hyperlink>
      <w:r>
        <w:rPr>
          <w:rFonts w:ascii="Arial" w:hAnsi="Arial" w:cs="Arial"/>
          <w:color w:val="202122"/>
          <w:sz w:val="21"/>
          <w:szCs w:val="21"/>
        </w:rPr>
        <w:t>, </w:t>
      </w:r>
      <w:hyperlink r:id="rId32" w:tooltip="Tamil language" w:history="1">
        <w:r>
          <w:rPr>
            <w:rStyle w:val="Hyperlink"/>
            <w:rFonts w:ascii="Arial" w:hAnsi="Arial" w:cs="Arial"/>
            <w:color w:val="0645AD"/>
            <w:sz w:val="21"/>
            <w:szCs w:val="21"/>
          </w:rPr>
          <w:t>Tamil</w:t>
        </w:r>
      </w:hyperlink>
      <w:r>
        <w:rPr>
          <w:rFonts w:ascii="Arial" w:hAnsi="Arial" w:cs="Arial"/>
          <w:color w:val="202122"/>
          <w:sz w:val="21"/>
          <w:szCs w:val="21"/>
        </w:rPr>
        <w:t> or </w:t>
      </w:r>
      <w:hyperlink r:id="rId33" w:tooltip="English language" w:history="1">
        <w:r>
          <w:rPr>
            <w:rStyle w:val="Hyperlink"/>
            <w:rFonts w:ascii="Arial" w:hAnsi="Arial" w:cs="Arial"/>
            <w:color w:val="0645AD"/>
            <w:sz w:val="21"/>
            <w:szCs w:val="21"/>
          </w:rPr>
          <w:t>English</w:t>
        </w:r>
      </w:hyperlink>
      <w:r>
        <w:rPr>
          <w:rFonts w:ascii="Arial" w:hAnsi="Arial" w:cs="Arial"/>
          <w:color w:val="202122"/>
          <w:sz w:val="21"/>
          <w:szCs w:val="21"/>
        </w:rPr>
        <w:t>. Many of the private schools have access to newer facilities than state run schools. Currently there are 66 Private schools (registered before 1960 and not since then) of these, 33 non-fee-levying Assisted Private Schools (also known as semi-government schools) and 33 fee levying autonomous </w:t>
      </w:r>
      <w:hyperlink r:id="rId34" w:tooltip="Private School" w:history="1">
        <w:r>
          <w:rPr>
            <w:rStyle w:val="Hyperlink"/>
            <w:rFonts w:ascii="Arial" w:hAnsi="Arial" w:cs="Arial"/>
            <w:color w:val="0645AD"/>
            <w:sz w:val="21"/>
            <w:szCs w:val="21"/>
          </w:rPr>
          <w:t>Private Schools</w:t>
        </w:r>
      </w:hyperlink>
      <w:r>
        <w:rPr>
          <w:rFonts w:ascii="Arial" w:hAnsi="Arial" w:cs="Arial"/>
          <w:color w:val="202122"/>
          <w:sz w:val="21"/>
          <w:szCs w:val="21"/>
        </w:rPr>
        <w:t>, in addition to the Government Schools.</w:t>
      </w:r>
      <w:hyperlink r:id="rId35" w:anchor="cite_note-MOE-14" w:history="1">
        <w:r>
          <w:rPr>
            <w:rStyle w:val="Hyperlink"/>
            <w:rFonts w:ascii="Arial" w:hAnsi="Arial" w:cs="Arial"/>
            <w:color w:val="0645AD"/>
            <w:sz w:val="17"/>
            <w:szCs w:val="17"/>
            <w:vertAlign w:val="superscript"/>
          </w:rPr>
          <w:t>[13]</w:t>
        </w:r>
      </w:hyperlink>
    </w:p>
    <w:p w:rsidR="00EB0867" w:rsidRDefault="00EB0867" w:rsidP="00EB0867">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International schools</w:t>
      </w:r>
      <w:r>
        <w:rPr>
          <w:rStyle w:val="mw-editsection-bracket"/>
          <w:rFonts w:ascii="Arial" w:hAnsi="Arial" w:cs="Arial"/>
          <w:b/>
          <w:bCs/>
          <w:color w:val="54595D"/>
        </w:rPr>
        <w:t>[</w:t>
      </w:r>
      <w:hyperlink r:id="rId36" w:tooltip="Edit section: International schools" w:history="1">
        <w:r>
          <w:rPr>
            <w:rStyle w:val="Hyperlink"/>
            <w:rFonts w:ascii="Arial" w:hAnsi="Arial" w:cs="Arial"/>
            <w:b/>
            <w:bCs/>
            <w:color w:val="0645AD"/>
          </w:rPr>
          <w:t>edit</w:t>
        </w:r>
      </w:hyperlink>
      <w:r>
        <w:rPr>
          <w:rStyle w:val="mw-editsection-bracket"/>
          <w:rFonts w:ascii="Arial" w:hAnsi="Arial" w:cs="Arial"/>
          <w:b/>
          <w:bCs/>
          <w:color w:val="54595D"/>
        </w:rPr>
        <w:t>]</w:t>
      </w:r>
    </w:p>
    <w:p w:rsidR="00EB0867" w:rsidRDefault="00EB0867" w:rsidP="00EB0867">
      <w:pPr>
        <w:pStyle w:val="NormalWeb"/>
        <w:shd w:val="clear" w:color="auto" w:fill="FFFFFF"/>
        <w:spacing w:before="120" w:beforeAutospacing="0" w:after="120" w:afterAutospacing="0"/>
        <w:rPr>
          <w:rFonts w:ascii="Arial" w:hAnsi="Arial" w:cs="Arial"/>
          <w:color w:val="202122"/>
          <w:sz w:val="21"/>
          <w:szCs w:val="21"/>
        </w:rPr>
      </w:pPr>
      <w:hyperlink r:id="rId37" w:tooltip="List of international schools in Sri Lanka" w:history="1">
        <w:r>
          <w:rPr>
            <w:rStyle w:val="Hyperlink"/>
            <w:rFonts w:ascii="Arial" w:hAnsi="Arial" w:cs="Arial"/>
            <w:color w:val="0645AD"/>
            <w:sz w:val="21"/>
            <w:szCs w:val="21"/>
          </w:rPr>
          <w:t>International schools</w:t>
        </w:r>
      </w:hyperlink>
      <w:r>
        <w:rPr>
          <w:rFonts w:ascii="Arial" w:hAnsi="Arial" w:cs="Arial"/>
          <w:color w:val="202122"/>
          <w:sz w:val="21"/>
          <w:szCs w:val="21"/>
        </w:rPr>
        <w:t> in Sri Lanka are not restricted to the expatriate community, anyone with the ability and willingness to pay can join these schools. Starting in the late 1980s these schools have no regulation or control by the Ministry of Education as it comes under the Board of Investment (BOI),</w:t>
      </w:r>
      <w:hyperlink r:id="rId38" w:anchor="cite_note-MOE-14" w:history="1">
        <w:r>
          <w:rPr>
            <w:rStyle w:val="Hyperlink"/>
            <w:rFonts w:ascii="Arial" w:hAnsi="Arial" w:cs="Arial"/>
            <w:color w:val="0645AD"/>
            <w:sz w:val="17"/>
            <w:szCs w:val="17"/>
            <w:vertAlign w:val="superscript"/>
          </w:rPr>
          <w:t>[13]</w:t>
        </w:r>
      </w:hyperlink>
      <w:r>
        <w:rPr>
          <w:rFonts w:ascii="Arial" w:hAnsi="Arial" w:cs="Arial"/>
          <w:color w:val="202122"/>
          <w:sz w:val="21"/>
          <w:szCs w:val="21"/>
        </w:rPr>
        <w:t> due to this the standard of education varies greatly between schools. The schools are mainly for the children of the expatriate community, charge high tuition fees and can therefore provide good facilities and high standards.</w:t>
      </w:r>
    </w:p>
    <w:p w:rsidR="00EB0867" w:rsidRDefault="00EB0867" w:rsidP="00EB086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majority of International schools prepares students for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"https://en.wikipedia.org/wiki/Edexcel" \o "Edexcel" </w:instrText>
      </w:r>
      <w:r>
        <w:rPr>
          <w:rFonts w:ascii="Arial" w:hAnsi="Arial" w:cs="Arial"/>
          <w:color w:val="202122"/>
          <w:sz w:val="21"/>
          <w:szCs w:val="21"/>
        </w:rPr>
        <w:fldChar w:fldCharType="separate"/>
      </w:r>
      <w:r>
        <w:rPr>
          <w:rStyle w:val="Hyperlink"/>
          <w:rFonts w:ascii="Arial" w:hAnsi="Arial" w:cs="Arial"/>
          <w:color w:val="0645AD"/>
          <w:sz w:val="21"/>
          <w:szCs w:val="21"/>
        </w:rPr>
        <w:t>Edexcel</w:t>
      </w:r>
      <w:proofErr w:type="spellEnd"/>
      <w:r>
        <w:rPr>
          <w:rFonts w:ascii="Arial" w:hAnsi="Arial" w:cs="Arial"/>
          <w:color w:val="202122"/>
          <w:sz w:val="21"/>
          <w:szCs w:val="21"/>
        </w:rPr>
        <w:fldChar w:fldCharType="end"/>
      </w:r>
      <w:r>
        <w:rPr>
          <w:rFonts w:ascii="Arial" w:hAnsi="Arial" w:cs="Arial"/>
          <w:color w:val="202122"/>
          <w:sz w:val="21"/>
          <w:szCs w:val="21"/>
        </w:rPr>
        <w:t> </w:t>
      </w:r>
      <w:hyperlink r:id="rId39" w:tooltip="General Certificate of Education" w:history="1">
        <w:r>
          <w:rPr>
            <w:rStyle w:val="Hyperlink"/>
            <w:rFonts w:ascii="Arial" w:hAnsi="Arial" w:cs="Arial"/>
            <w:color w:val="0645AD"/>
            <w:sz w:val="21"/>
            <w:szCs w:val="21"/>
          </w:rPr>
          <w:t>General Certificate of Education</w:t>
        </w:r>
      </w:hyperlink>
      <w:r>
        <w:rPr>
          <w:rFonts w:ascii="Arial" w:hAnsi="Arial" w:cs="Arial"/>
          <w:color w:val="202122"/>
          <w:sz w:val="21"/>
          <w:szCs w:val="21"/>
        </w:rPr>
        <w:t> (IGCSE) Ordinary, Advanced Subsidiary (AS) and Advanced (A2) Level examinations, which is the most popular qualification. Preparation for </w:t>
      </w:r>
      <w:hyperlink r:id="rId40" w:tooltip="Cambridge International Examinations" w:history="1">
        <w:r>
          <w:rPr>
            <w:rStyle w:val="Hyperlink"/>
            <w:rFonts w:ascii="Arial" w:hAnsi="Arial" w:cs="Arial"/>
            <w:color w:val="0645AD"/>
            <w:sz w:val="21"/>
            <w:szCs w:val="21"/>
          </w:rPr>
          <w:t>Cambridge International Examinations</w:t>
        </w:r>
      </w:hyperlink>
      <w:r>
        <w:rPr>
          <w:rFonts w:ascii="Arial" w:hAnsi="Arial" w:cs="Arial"/>
          <w:color w:val="202122"/>
          <w:sz w:val="21"/>
          <w:szCs w:val="21"/>
        </w:rPr>
        <w:t> is also offered by a few schools but it is less popular. Both exams are offered under the supervision of the </w:t>
      </w:r>
      <w:hyperlink r:id="rId41" w:tooltip="British Council" w:history="1">
        <w:r>
          <w:rPr>
            <w:rStyle w:val="Hyperlink"/>
            <w:rFonts w:ascii="Arial" w:hAnsi="Arial" w:cs="Arial"/>
            <w:color w:val="0645AD"/>
            <w:sz w:val="21"/>
            <w:szCs w:val="21"/>
          </w:rPr>
          <w:t>British Council</w:t>
        </w:r>
      </w:hyperlink>
      <w:r>
        <w:rPr>
          <w:rFonts w:ascii="Arial" w:hAnsi="Arial" w:cs="Arial"/>
          <w:color w:val="202122"/>
          <w:sz w:val="21"/>
          <w:szCs w:val="21"/>
        </w:rPr>
        <w:t>, whereas some schools offer a direct partnership with the examination body in order to improve standards.</w:t>
      </w:r>
    </w:p>
    <w:p w:rsidR="00EB0867" w:rsidRDefault="00EB0867" w:rsidP="00EB0867">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lastRenderedPageBreak/>
        <w:t>Madrasas</w:t>
      </w:r>
      <w:r>
        <w:rPr>
          <w:rStyle w:val="mw-editsection-bracket"/>
          <w:rFonts w:ascii="Arial" w:hAnsi="Arial" w:cs="Arial"/>
          <w:b/>
          <w:bCs/>
          <w:color w:val="54595D"/>
        </w:rPr>
        <w:t>[</w:t>
      </w:r>
      <w:hyperlink r:id="rId42" w:tooltip="Edit section: Madrasas" w:history="1">
        <w:r>
          <w:rPr>
            <w:rStyle w:val="Hyperlink"/>
            <w:rFonts w:ascii="Arial" w:hAnsi="Arial" w:cs="Arial"/>
            <w:b/>
            <w:bCs/>
            <w:color w:val="0645AD"/>
          </w:rPr>
          <w:t>edit</w:t>
        </w:r>
      </w:hyperlink>
      <w:r>
        <w:rPr>
          <w:rStyle w:val="mw-editsection-bracket"/>
          <w:rFonts w:ascii="Arial" w:hAnsi="Arial" w:cs="Arial"/>
          <w:b/>
          <w:bCs/>
          <w:color w:val="54595D"/>
        </w:rPr>
        <w:t>]</w:t>
      </w:r>
    </w:p>
    <w:p w:rsidR="00EB0867" w:rsidRDefault="00EB0867" w:rsidP="00EB086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As of 2013, there are 205 </w:t>
      </w:r>
      <w:hyperlink r:id="rId43" w:tooltip="Madrasas" w:history="1">
        <w:r>
          <w:rPr>
            <w:rStyle w:val="Hyperlink"/>
            <w:rFonts w:ascii="Arial" w:hAnsi="Arial" w:cs="Arial"/>
            <w:color w:val="0645AD"/>
            <w:sz w:val="21"/>
            <w:szCs w:val="21"/>
          </w:rPr>
          <w:t>madrasas</w:t>
        </w:r>
      </w:hyperlink>
      <w:r>
        <w:rPr>
          <w:rFonts w:ascii="Arial" w:hAnsi="Arial" w:cs="Arial"/>
          <w:color w:val="202122"/>
          <w:sz w:val="21"/>
          <w:szCs w:val="21"/>
        </w:rPr>
        <w:t> registered under the Department of Muslim Religious and Cultural Affairs providing </w:t>
      </w:r>
      <w:hyperlink r:id="rId44" w:tooltip="Islam" w:history="1">
        <w:r>
          <w:rPr>
            <w:rStyle w:val="Hyperlink"/>
            <w:rFonts w:ascii="Arial" w:hAnsi="Arial" w:cs="Arial"/>
            <w:color w:val="0645AD"/>
            <w:sz w:val="21"/>
            <w:szCs w:val="21"/>
          </w:rPr>
          <w:t>Islamic education</w:t>
        </w:r>
      </w:hyperlink>
      <w:r>
        <w:rPr>
          <w:rFonts w:ascii="Arial" w:hAnsi="Arial" w:cs="Arial"/>
          <w:color w:val="202122"/>
          <w:sz w:val="21"/>
          <w:szCs w:val="21"/>
        </w:rPr>
        <w:t> in Sri Lanka.</w:t>
      </w:r>
      <w:hyperlink r:id="rId45" w:anchor="cite_note-15" w:history="1">
        <w:r>
          <w:rPr>
            <w:rStyle w:val="Hyperlink"/>
            <w:rFonts w:ascii="Arial" w:hAnsi="Arial" w:cs="Arial"/>
            <w:color w:val="0645AD"/>
            <w:sz w:val="17"/>
            <w:szCs w:val="17"/>
            <w:vertAlign w:val="superscript"/>
          </w:rPr>
          <w:t>[14]</w:t>
        </w:r>
      </w:hyperlink>
      <w:r>
        <w:rPr>
          <w:rFonts w:ascii="Arial" w:hAnsi="Arial" w:cs="Arial"/>
          <w:color w:val="202122"/>
          <w:sz w:val="21"/>
          <w:szCs w:val="21"/>
        </w:rPr>
        <w:t> These have been built and maintained by independent Islamic foundations such as </w:t>
      </w:r>
      <w:hyperlink r:id="rId46" w:tooltip="All Ceylon Jamiyyathul Ulama" w:history="1">
        <w:r>
          <w:rPr>
            <w:rStyle w:val="Hyperlink"/>
            <w:rFonts w:ascii="Arial" w:hAnsi="Arial" w:cs="Arial"/>
            <w:color w:val="0645AD"/>
            <w:sz w:val="21"/>
            <w:szCs w:val="21"/>
          </w:rPr>
          <w:t xml:space="preserve">All Ceylon </w:t>
        </w:r>
        <w:proofErr w:type="spellStart"/>
        <w:r>
          <w:rPr>
            <w:rStyle w:val="Hyperlink"/>
            <w:rFonts w:ascii="Arial" w:hAnsi="Arial" w:cs="Arial"/>
            <w:color w:val="0645AD"/>
            <w:sz w:val="21"/>
            <w:szCs w:val="21"/>
          </w:rPr>
          <w:t>Jamiyyathul</w:t>
        </w:r>
        <w:proofErr w:type="spellEnd"/>
        <w:r>
          <w:rPr>
            <w:rStyle w:val="Hyperlink"/>
            <w:rFonts w:ascii="Arial" w:hAnsi="Arial" w:cs="Arial"/>
            <w:color w:val="0645AD"/>
            <w:sz w:val="21"/>
            <w:szCs w:val="21"/>
          </w:rPr>
          <w:t xml:space="preserve"> </w:t>
        </w:r>
        <w:proofErr w:type="spellStart"/>
        <w:r>
          <w:rPr>
            <w:rStyle w:val="Hyperlink"/>
            <w:rFonts w:ascii="Arial" w:hAnsi="Arial" w:cs="Arial"/>
            <w:color w:val="0645AD"/>
            <w:sz w:val="21"/>
            <w:szCs w:val="21"/>
          </w:rPr>
          <w:t>Ulama</w:t>
        </w:r>
        <w:proofErr w:type="spellEnd"/>
      </w:hyperlink>
      <w:r>
        <w:rPr>
          <w:rFonts w:ascii="Arial" w:hAnsi="Arial" w:cs="Arial"/>
          <w:color w:val="202122"/>
          <w:sz w:val="21"/>
          <w:szCs w:val="21"/>
        </w:rPr>
        <w:t xml:space="preserve"> and the </w:t>
      </w:r>
      <w:proofErr w:type="spellStart"/>
      <w:r>
        <w:rPr>
          <w:rFonts w:ascii="Arial" w:hAnsi="Arial" w:cs="Arial"/>
          <w:color w:val="202122"/>
          <w:sz w:val="21"/>
          <w:szCs w:val="21"/>
        </w:rPr>
        <w:t>Thareeqathul</w:t>
      </w:r>
      <w:proofErr w:type="spellEnd"/>
      <w:r>
        <w:rPr>
          <w:rFonts w:ascii="Arial" w:hAnsi="Arial" w:cs="Arial"/>
          <w:color w:val="202122"/>
          <w:sz w:val="21"/>
          <w:szCs w:val="21"/>
        </w:rPr>
        <w:t xml:space="preserve"> </w:t>
      </w:r>
      <w:proofErr w:type="spellStart"/>
      <w:r>
        <w:rPr>
          <w:rFonts w:ascii="Arial" w:hAnsi="Arial" w:cs="Arial"/>
          <w:color w:val="202122"/>
          <w:sz w:val="21"/>
          <w:szCs w:val="21"/>
        </w:rPr>
        <w:t>Aroosiyyathil</w:t>
      </w:r>
      <w:proofErr w:type="spellEnd"/>
      <w:r>
        <w:rPr>
          <w:rFonts w:ascii="Arial" w:hAnsi="Arial" w:cs="Arial"/>
          <w:color w:val="202122"/>
          <w:sz w:val="21"/>
          <w:szCs w:val="21"/>
        </w:rPr>
        <w:t xml:space="preserve"> </w:t>
      </w:r>
      <w:proofErr w:type="spellStart"/>
      <w:r>
        <w:rPr>
          <w:rFonts w:ascii="Arial" w:hAnsi="Arial" w:cs="Arial"/>
          <w:color w:val="202122"/>
          <w:sz w:val="21"/>
          <w:szCs w:val="21"/>
        </w:rPr>
        <w:t>Qaadhiriyyah</w:t>
      </w:r>
      <w:proofErr w:type="spellEnd"/>
      <w:r>
        <w:rPr>
          <w:rFonts w:ascii="Arial" w:hAnsi="Arial" w:cs="Arial"/>
          <w:color w:val="202122"/>
          <w:sz w:val="21"/>
          <w:szCs w:val="21"/>
        </w:rPr>
        <w:t xml:space="preserve"> Association in Sri Lanka which propagate </w:t>
      </w:r>
      <w:hyperlink r:id="rId47" w:tooltip="Ahlus-Sunnah wa’l-Jama’ah" w:history="1">
        <w:r>
          <w:rPr>
            <w:rStyle w:val="Hyperlink"/>
            <w:rFonts w:ascii="Arial" w:hAnsi="Arial" w:cs="Arial"/>
            <w:color w:val="0645AD"/>
            <w:sz w:val="21"/>
            <w:szCs w:val="21"/>
          </w:rPr>
          <w:t xml:space="preserve">Sunnah </w:t>
        </w:r>
        <w:proofErr w:type="spellStart"/>
        <w:r>
          <w:rPr>
            <w:rStyle w:val="Hyperlink"/>
            <w:rFonts w:ascii="Arial" w:hAnsi="Arial" w:cs="Arial"/>
            <w:color w:val="0645AD"/>
            <w:sz w:val="21"/>
            <w:szCs w:val="21"/>
          </w:rPr>
          <w:t>wal</w:t>
        </w:r>
        <w:proofErr w:type="spellEnd"/>
        <w:r>
          <w:rPr>
            <w:rStyle w:val="Hyperlink"/>
            <w:rFonts w:ascii="Arial" w:hAnsi="Arial" w:cs="Arial"/>
            <w:color w:val="0645AD"/>
            <w:sz w:val="21"/>
            <w:szCs w:val="21"/>
          </w:rPr>
          <w:t xml:space="preserve"> </w:t>
        </w:r>
        <w:proofErr w:type="spellStart"/>
        <w:r>
          <w:rPr>
            <w:rStyle w:val="Hyperlink"/>
            <w:rFonts w:ascii="Arial" w:hAnsi="Arial" w:cs="Arial"/>
            <w:color w:val="0645AD"/>
            <w:sz w:val="21"/>
            <w:szCs w:val="21"/>
          </w:rPr>
          <w:t>Jamaah</w:t>
        </w:r>
        <w:proofErr w:type="spellEnd"/>
      </w:hyperlink>
      <w:r>
        <w:rPr>
          <w:rFonts w:ascii="Arial" w:hAnsi="Arial" w:cs="Arial"/>
          <w:color w:val="202122"/>
          <w:sz w:val="21"/>
          <w:szCs w:val="21"/>
        </w:rPr>
        <w:t>.</w:t>
      </w:r>
      <w:hyperlink r:id="rId48" w:anchor="cite_note-16" w:history="1">
        <w:r>
          <w:rPr>
            <w:rStyle w:val="Hyperlink"/>
            <w:rFonts w:ascii="Arial" w:hAnsi="Arial" w:cs="Arial"/>
            <w:color w:val="0645AD"/>
            <w:sz w:val="17"/>
            <w:szCs w:val="17"/>
            <w:vertAlign w:val="superscript"/>
          </w:rPr>
          <w:t>[15]</w:t>
        </w:r>
      </w:hyperlink>
      <w:r>
        <w:rPr>
          <w:rFonts w:ascii="Arial" w:hAnsi="Arial" w:cs="Arial"/>
          <w:color w:val="202122"/>
          <w:sz w:val="21"/>
          <w:szCs w:val="21"/>
        </w:rPr>
        <w:t> This is in addition to the 749 Muslim Schools in Sri Lanka.</w:t>
      </w:r>
    </w:p>
    <w:p w:rsidR="00EB0867" w:rsidRDefault="00EB0867" w:rsidP="00EB0867">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Semi Government Schools</w:t>
      </w:r>
      <w:r>
        <w:rPr>
          <w:rStyle w:val="mw-editsection-bracket"/>
          <w:rFonts w:ascii="Arial" w:hAnsi="Arial" w:cs="Arial"/>
          <w:b/>
          <w:bCs/>
          <w:color w:val="54595D"/>
        </w:rPr>
        <w:t>[</w:t>
      </w:r>
      <w:hyperlink r:id="rId49" w:tooltip="Edit section: Semi Government Schools" w:history="1">
        <w:r>
          <w:rPr>
            <w:rStyle w:val="Hyperlink"/>
            <w:rFonts w:ascii="Arial" w:hAnsi="Arial" w:cs="Arial"/>
            <w:b/>
            <w:bCs/>
            <w:color w:val="0645AD"/>
          </w:rPr>
          <w:t>edit</w:t>
        </w:r>
      </w:hyperlink>
      <w:r>
        <w:rPr>
          <w:rStyle w:val="mw-editsection-bracket"/>
          <w:rFonts w:ascii="Arial" w:hAnsi="Arial" w:cs="Arial"/>
          <w:b/>
          <w:bCs/>
          <w:color w:val="54595D"/>
        </w:rPr>
        <w:t>]</w:t>
      </w:r>
    </w:p>
    <w:p w:rsidR="00EB0867" w:rsidRDefault="00EB0867" w:rsidP="00EB086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are quite a few semi-government schools in Sri Lanka that are run as a government-private collaboration, where the government provides the textbooks, uniforms, and other facilities such as the ability to sit for </w:t>
      </w:r>
      <w:hyperlink r:id="rId50" w:tooltip="National exams (page does not exist)" w:history="1">
        <w:r>
          <w:rPr>
            <w:rStyle w:val="Hyperlink"/>
            <w:rFonts w:ascii="Arial" w:hAnsi="Arial" w:cs="Arial"/>
            <w:color w:val="BA0000"/>
            <w:sz w:val="21"/>
            <w:szCs w:val="21"/>
          </w:rPr>
          <w:t>national exams</w:t>
        </w:r>
      </w:hyperlink>
      <w:r>
        <w:rPr>
          <w:rFonts w:ascii="Arial" w:hAnsi="Arial" w:cs="Arial"/>
          <w:color w:val="202122"/>
          <w:sz w:val="21"/>
          <w:szCs w:val="21"/>
        </w:rPr>
        <w:t> and the government-paid teachers.</w:t>
      </w:r>
    </w:p>
    <w:p w:rsidR="00EB0867" w:rsidRDefault="00EB0867" w:rsidP="00EB086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prominent semi-government schools are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"https://en.wikipedia.org/wiki/Zahira_College,_Colombo" \o "Zahira College, Colombo" </w:instrText>
      </w:r>
      <w:r>
        <w:rPr>
          <w:rFonts w:ascii="Arial" w:hAnsi="Arial" w:cs="Arial"/>
          <w:color w:val="202122"/>
          <w:sz w:val="21"/>
          <w:szCs w:val="21"/>
        </w:rPr>
        <w:fldChar w:fldCharType="separate"/>
      </w:r>
      <w:r>
        <w:rPr>
          <w:rStyle w:val="Hyperlink"/>
          <w:rFonts w:ascii="Arial" w:hAnsi="Arial" w:cs="Arial"/>
          <w:color w:val="0645AD"/>
          <w:sz w:val="21"/>
          <w:szCs w:val="21"/>
        </w:rPr>
        <w:t>Zahira</w:t>
      </w:r>
      <w:proofErr w:type="spellEnd"/>
      <w:r>
        <w:rPr>
          <w:rStyle w:val="Hyperlink"/>
          <w:rFonts w:ascii="Arial" w:hAnsi="Arial" w:cs="Arial"/>
          <w:color w:val="0645AD"/>
          <w:sz w:val="21"/>
          <w:szCs w:val="21"/>
        </w:rPr>
        <w:t xml:space="preserve"> College, Colombo</w:t>
      </w:r>
      <w:r>
        <w:rPr>
          <w:rFonts w:ascii="Arial" w:hAnsi="Arial" w:cs="Arial"/>
          <w:color w:val="202122"/>
          <w:sz w:val="21"/>
          <w:szCs w:val="21"/>
        </w:rPr>
        <w:fldChar w:fldCharType="end"/>
      </w:r>
      <w:r>
        <w:rPr>
          <w:rFonts w:ascii="Arial" w:hAnsi="Arial" w:cs="Arial"/>
          <w:color w:val="202122"/>
          <w:sz w:val="21"/>
          <w:szCs w:val="21"/>
        </w:rPr>
        <w:t>, </w:t>
      </w:r>
      <w:hyperlink r:id="rId51" w:tooltip="Wesley College, Colombo" w:history="1">
        <w:r>
          <w:rPr>
            <w:rStyle w:val="Hyperlink"/>
            <w:rFonts w:ascii="Arial" w:hAnsi="Arial" w:cs="Arial"/>
            <w:color w:val="0645AD"/>
            <w:sz w:val="21"/>
            <w:szCs w:val="21"/>
          </w:rPr>
          <w:t>Wesley College, Colombo</w:t>
        </w:r>
      </w:hyperlink>
      <w:r>
        <w:rPr>
          <w:rFonts w:ascii="Arial" w:hAnsi="Arial" w:cs="Arial"/>
          <w:color w:val="202122"/>
          <w:sz w:val="21"/>
          <w:szCs w:val="21"/>
        </w:rPr>
        <w:t>, </w:t>
      </w:r>
      <w:hyperlink r:id="rId52" w:tooltip="St. Joseph's College, Colombo" w:history="1">
        <w:r>
          <w:rPr>
            <w:rStyle w:val="Hyperlink"/>
            <w:rFonts w:ascii="Arial" w:hAnsi="Arial" w:cs="Arial"/>
            <w:color w:val="0645AD"/>
            <w:sz w:val="21"/>
            <w:szCs w:val="21"/>
          </w:rPr>
          <w:t>St. Joseph's College, Colombo</w:t>
        </w:r>
      </w:hyperlink>
      <w:r>
        <w:rPr>
          <w:rFonts w:ascii="Arial" w:hAnsi="Arial" w:cs="Arial"/>
          <w:color w:val="202122"/>
          <w:sz w:val="21"/>
          <w:szCs w:val="21"/>
        </w:rPr>
        <w:t> and </w:t>
      </w:r>
      <w:hyperlink r:id="rId53" w:tooltip="St. Peter's College, Colombo" w:history="1">
        <w:r>
          <w:rPr>
            <w:rStyle w:val="Hyperlink"/>
            <w:rFonts w:ascii="Arial" w:hAnsi="Arial" w:cs="Arial"/>
            <w:color w:val="0645AD"/>
            <w:sz w:val="21"/>
            <w:szCs w:val="21"/>
          </w:rPr>
          <w:t>St. Peter's College, Colombo</w:t>
        </w:r>
      </w:hyperlink>
    </w:p>
    <w:p w:rsidR="00EB0867" w:rsidRDefault="00EB0867" w:rsidP="00EB0867">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Tuition</w:t>
      </w:r>
      <w:r>
        <w:rPr>
          <w:rStyle w:val="mw-editsection-bracket"/>
          <w:rFonts w:ascii="Arial" w:hAnsi="Arial" w:cs="Arial"/>
          <w:b w:val="0"/>
          <w:bCs w:val="0"/>
          <w:color w:val="54595D"/>
          <w:sz w:val="24"/>
          <w:szCs w:val="24"/>
        </w:rPr>
        <w:t>[</w:t>
      </w:r>
      <w:hyperlink r:id="rId54" w:tooltip="Edit section: Tuition" w:history="1">
        <w:r>
          <w:rPr>
            <w:rStyle w:val="Hyperlink"/>
            <w:rFonts w:ascii="Arial" w:hAnsi="Arial" w:cs="Arial"/>
            <w:b w:val="0"/>
            <w:bCs w:val="0"/>
            <w:color w:val="0645AD"/>
            <w:sz w:val="24"/>
            <w:szCs w:val="24"/>
          </w:rPr>
          <w:t>edit</w:t>
        </w:r>
      </w:hyperlink>
      <w:r>
        <w:rPr>
          <w:rStyle w:val="mw-editsection-bracket"/>
          <w:rFonts w:ascii="Arial" w:hAnsi="Arial" w:cs="Arial"/>
          <w:b w:val="0"/>
          <w:bCs w:val="0"/>
          <w:color w:val="54595D"/>
          <w:sz w:val="24"/>
          <w:szCs w:val="24"/>
        </w:rPr>
        <w:t>]</w:t>
      </w:r>
    </w:p>
    <w:p w:rsidR="00EB0867" w:rsidRDefault="00EB0867" w:rsidP="00EB086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Due to the high competitive nature of exams such as </w:t>
      </w:r>
      <w:hyperlink r:id="rId55" w:tooltip="Scholarship Examination" w:history="1">
        <w:r>
          <w:rPr>
            <w:rStyle w:val="Hyperlink"/>
            <w:rFonts w:ascii="Arial" w:hAnsi="Arial" w:cs="Arial"/>
            <w:color w:val="0645AD"/>
            <w:sz w:val="21"/>
            <w:szCs w:val="21"/>
          </w:rPr>
          <w:t>year 5</w:t>
        </w:r>
      </w:hyperlink>
      <w:r>
        <w:rPr>
          <w:rFonts w:ascii="Arial" w:hAnsi="Arial" w:cs="Arial"/>
          <w:color w:val="202122"/>
          <w:sz w:val="21"/>
          <w:szCs w:val="21"/>
        </w:rPr>
        <w:t>, </w:t>
      </w:r>
      <w:hyperlink r:id="rId56" w:tooltip="Ordinary Level (SL)" w:history="1">
        <w:r>
          <w:rPr>
            <w:rStyle w:val="Hyperlink"/>
            <w:rFonts w:ascii="Arial" w:hAnsi="Arial" w:cs="Arial"/>
            <w:color w:val="0645AD"/>
            <w:sz w:val="21"/>
            <w:szCs w:val="21"/>
          </w:rPr>
          <w:t>GCE O/L</w:t>
        </w:r>
      </w:hyperlink>
      <w:r>
        <w:rPr>
          <w:rFonts w:ascii="Arial" w:hAnsi="Arial" w:cs="Arial"/>
          <w:color w:val="202122"/>
          <w:sz w:val="21"/>
          <w:szCs w:val="21"/>
        </w:rPr>
        <w:t> and </w:t>
      </w:r>
      <w:hyperlink r:id="rId57" w:tooltip="Advanced Level (SL)" w:history="1">
        <w:r>
          <w:rPr>
            <w:rStyle w:val="Hyperlink"/>
            <w:rFonts w:ascii="Arial" w:hAnsi="Arial" w:cs="Arial"/>
            <w:color w:val="0645AD"/>
            <w:sz w:val="21"/>
            <w:szCs w:val="21"/>
          </w:rPr>
          <w:t>GCE A/L</w:t>
        </w:r>
      </w:hyperlink>
      <w:r>
        <w:rPr>
          <w:rFonts w:ascii="Arial" w:hAnsi="Arial" w:cs="Arial"/>
          <w:color w:val="202122"/>
          <w:sz w:val="21"/>
          <w:szCs w:val="21"/>
        </w:rPr>
        <w:t> as well as </w:t>
      </w:r>
      <w:hyperlink r:id="rId58" w:tooltip="General Certificate of Education" w:history="1">
        <w:r>
          <w:rPr>
            <w:rStyle w:val="Hyperlink"/>
            <w:rFonts w:ascii="Arial" w:hAnsi="Arial" w:cs="Arial"/>
            <w:color w:val="0645AD"/>
            <w:sz w:val="21"/>
            <w:szCs w:val="21"/>
          </w:rPr>
          <w:t>London O/Ls and A/Ls</w:t>
        </w:r>
      </w:hyperlink>
      <w:r>
        <w:rPr>
          <w:rFonts w:ascii="Arial" w:hAnsi="Arial" w:cs="Arial"/>
          <w:color w:val="202122"/>
          <w:sz w:val="21"/>
          <w:szCs w:val="21"/>
        </w:rPr>
        <w:t>; parents seek additional help at home and at group/mass classes to improve their children's grades and performance. In recent years this has become a lucrative enterprise, which has resulted in successive governments attempting to regulate it. Many scholars have also accused tuition classes of robbing the childhood and having a negative impact on the child's health.</w:t>
      </w:r>
    </w:p>
    <w:p w:rsidR="00EB0867" w:rsidRDefault="00EB0867" w:rsidP="00EB086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These Private Educational Institutes or Tuition Centers are concentrated in Major cities of Sri Lanka: Colombo, </w:t>
      </w:r>
      <w:proofErr w:type="spellStart"/>
      <w:r>
        <w:rPr>
          <w:rFonts w:ascii="Arial" w:hAnsi="Arial" w:cs="Arial"/>
          <w:color w:val="202122"/>
          <w:sz w:val="21"/>
          <w:szCs w:val="21"/>
        </w:rPr>
        <w:t>Gampaha</w:t>
      </w:r>
      <w:proofErr w:type="spellEnd"/>
      <w:r>
        <w:rPr>
          <w:rFonts w:ascii="Arial" w:hAnsi="Arial" w:cs="Arial"/>
          <w:color w:val="202122"/>
          <w:sz w:val="21"/>
          <w:szCs w:val="21"/>
        </w:rPr>
        <w:t xml:space="preserve">, </w:t>
      </w:r>
      <w:proofErr w:type="spellStart"/>
      <w:r>
        <w:rPr>
          <w:rFonts w:ascii="Arial" w:hAnsi="Arial" w:cs="Arial"/>
          <w:color w:val="202122"/>
          <w:sz w:val="21"/>
          <w:szCs w:val="21"/>
        </w:rPr>
        <w:t>Kalutara</w:t>
      </w:r>
      <w:proofErr w:type="spellEnd"/>
      <w:r>
        <w:rPr>
          <w:rFonts w:ascii="Arial" w:hAnsi="Arial" w:cs="Arial"/>
          <w:color w:val="202122"/>
          <w:sz w:val="21"/>
          <w:szCs w:val="21"/>
        </w:rPr>
        <w:t xml:space="preserve">, </w:t>
      </w:r>
      <w:proofErr w:type="spellStart"/>
      <w:r>
        <w:rPr>
          <w:rFonts w:ascii="Arial" w:hAnsi="Arial" w:cs="Arial"/>
          <w:color w:val="202122"/>
          <w:sz w:val="21"/>
          <w:szCs w:val="21"/>
        </w:rPr>
        <w:t>Negombo</w:t>
      </w:r>
      <w:proofErr w:type="spellEnd"/>
      <w:r>
        <w:rPr>
          <w:rFonts w:ascii="Arial" w:hAnsi="Arial" w:cs="Arial"/>
          <w:color w:val="202122"/>
          <w:sz w:val="21"/>
          <w:szCs w:val="21"/>
        </w:rPr>
        <w:t xml:space="preserve">, </w:t>
      </w:r>
      <w:proofErr w:type="spellStart"/>
      <w:r>
        <w:rPr>
          <w:rFonts w:ascii="Arial" w:hAnsi="Arial" w:cs="Arial"/>
          <w:color w:val="202122"/>
          <w:sz w:val="21"/>
          <w:szCs w:val="21"/>
        </w:rPr>
        <w:t>Kurunegala</w:t>
      </w:r>
      <w:proofErr w:type="spellEnd"/>
      <w:r>
        <w:rPr>
          <w:rFonts w:ascii="Arial" w:hAnsi="Arial" w:cs="Arial"/>
          <w:color w:val="202122"/>
          <w:sz w:val="21"/>
          <w:szCs w:val="21"/>
        </w:rPr>
        <w:t xml:space="preserve">, Kandy, Galle, </w:t>
      </w:r>
      <w:proofErr w:type="spellStart"/>
      <w:r>
        <w:rPr>
          <w:rFonts w:ascii="Arial" w:hAnsi="Arial" w:cs="Arial"/>
          <w:color w:val="202122"/>
          <w:sz w:val="21"/>
          <w:szCs w:val="21"/>
        </w:rPr>
        <w:t>Matara</w:t>
      </w:r>
      <w:proofErr w:type="spellEnd"/>
      <w:r>
        <w:rPr>
          <w:rFonts w:ascii="Arial" w:hAnsi="Arial" w:cs="Arial"/>
          <w:color w:val="202122"/>
          <w:sz w:val="21"/>
          <w:szCs w:val="21"/>
        </w:rPr>
        <w:t xml:space="preserve">, Tangalle, </w:t>
      </w:r>
      <w:proofErr w:type="spellStart"/>
      <w:r>
        <w:rPr>
          <w:rFonts w:ascii="Arial" w:hAnsi="Arial" w:cs="Arial"/>
          <w:color w:val="202122"/>
          <w:sz w:val="21"/>
          <w:szCs w:val="21"/>
        </w:rPr>
        <w:t>Kegalle</w:t>
      </w:r>
      <w:proofErr w:type="spellEnd"/>
      <w:r>
        <w:rPr>
          <w:rFonts w:ascii="Arial" w:hAnsi="Arial" w:cs="Arial"/>
          <w:color w:val="202122"/>
          <w:sz w:val="21"/>
          <w:szCs w:val="21"/>
        </w:rPr>
        <w:t xml:space="preserve">, </w:t>
      </w:r>
      <w:proofErr w:type="spellStart"/>
      <w:r>
        <w:rPr>
          <w:rFonts w:ascii="Arial" w:hAnsi="Arial" w:cs="Arial"/>
          <w:color w:val="202122"/>
          <w:sz w:val="21"/>
          <w:szCs w:val="21"/>
        </w:rPr>
        <w:t>Badulla</w:t>
      </w:r>
      <w:proofErr w:type="spellEnd"/>
      <w:r>
        <w:rPr>
          <w:rFonts w:ascii="Arial" w:hAnsi="Arial" w:cs="Arial"/>
          <w:color w:val="202122"/>
          <w:sz w:val="21"/>
          <w:szCs w:val="21"/>
        </w:rPr>
        <w:t xml:space="preserve"> and </w:t>
      </w:r>
      <w:proofErr w:type="spellStart"/>
      <w:r>
        <w:rPr>
          <w:rFonts w:ascii="Arial" w:hAnsi="Arial" w:cs="Arial"/>
          <w:color w:val="202122"/>
          <w:sz w:val="21"/>
          <w:szCs w:val="21"/>
        </w:rPr>
        <w:t>Ratnapura</w:t>
      </w:r>
      <w:proofErr w:type="spellEnd"/>
      <w:r>
        <w:rPr>
          <w:rFonts w:ascii="Arial" w:hAnsi="Arial" w:cs="Arial"/>
          <w:color w:val="202122"/>
          <w:sz w:val="21"/>
          <w:szCs w:val="21"/>
        </w:rPr>
        <w:t>.</w:t>
      </w:r>
      <w:hyperlink r:id="rId59" w:anchor="cite_note-17" w:history="1">
        <w:r>
          <w:rPr>
            <w:rStyle w:val="Hyperlink"/>
            <w:rFonts w:ascii="Arial" w:hAnsi="Arial" w:cs="Arial"/>
            <w:color w:val="0645AD"/>
            <w:sz w:val="17"/>
            <w:szCs w:val="17"/>
            <w:vertAlign w:val="superscript"/>
          </w:rPr>
          <w:t>[16]</w:t>
        </w:r>
      </w:hyperlink>
    </w:p>
    <w:p w:rsidR="00D73734" w:rsidRDefault="00D73734" w:rsidP="00D73734">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Tertiary education</w:t>
      </w:r>
      <w:r>
        <w:rPr>
          <w:rStyle w:val="mw-editsection-bracket"/>
          <w:rFonts w:ascii="Arial" w:hAnsi="Arial" w:cs="Arial"/>
          <w:b w:val="0"/>
          <w:bCs w:val="0"/>
          <w:color w:val="54595D"/>
          <w:sz w:val="24"/>
          <w:szCs w:val="24"/>
        </w:rPr>
        <w:t>[</w:t>
      </w:r>
      <w:hyperlink r:id="rId60" w:tooltip="Edit section: Tertiary education" w:history="1">
        <w:r>
          <w:rPr>
            <w:rStyle w:val="Hyperlink"/>
            <w:rFonts w:ascii="Arial" w:hAnsi="Arial" w:cs="Arial"/>
            <w:b w:val="0"/>
            <w:bCs w:val="0"/>
            <w:color w:val="0645AD"/>
            <w:sz w:val="24"/>
            <w:szCs w:val="24"/>
          </w:rPr>
          <w:t>edit</w:t>
        </w:r>
      </w:hyperlink>
      <w:r>
        <w:rPr>
          <w:rStyle w:val="mw-editsection-bracket"/>
          <w:rFonts w:ascii="Arial" w:hAnsi="Arial" w:cs="Arial"/>
          <w:b w:val="0"/>
          <w:bCs w:val="0"/>
          <w:color w:val="54595D"/>
          <w:sz w:val="24"/>
          <w:szCs w:val="24"/>
        </w:rPr>
        <w:t>]</w:t>
      </w:r>
    </w:p>
    <w:p w:rsidR="00D73734" w:rsidRDefault="00D73734" w:rsidP="00D73734">
      <w:pPr>
        <w:shd w:val="clear" w:color="auto" w:fill="FFFFFF"/>
        <w:rPr>
          <w:rFonts w:ascii="Arial" w:hAnsi="Arial" w:cs="Arial"/>
          <w:i/>
          <w:iCs/>
          <w:color w:val="202122"/>
          <w:sz w:val="21"/>
          <w:szCs w:val="21"/>
        </w:rPr>
      </w:pPr>
      <w:r>
        <w:rPr>
          <w:rFonts w:ascii="Arial" w:hAnsi="Arial" w:cs="Arial"/>
          <w:i/>
          <w:iCs/>
          <w:color w:val="202122"/>
          <w:sz w:val="21"/>
          <w:szCs w:val="21"/>
        </w:rPr>
        <w:t>Main articles: </w:t>
      </w:r>
      <w:hyperlink r:id="rId61" w:tooltip="Higher education in Sri Lanka" w:history="1">
        <w:r>
          <w:rPr>
            <w:rStyle w:val="Hyperlink"/>
            <w:rFonts w:ascii="Arial" w:hAnsi="Arial" w:cs="Arial"/>
            <w:i/>
            <w:iCs/>
            <w:color w:val="0645AD"/>
            <w:sz w:val="21"/>
            <w:szCs w:val="21"/>
          </w:rPr>
          <w:t>Higher education in Sri Lanka</w:t>
        </w:r>
      </w:hyperlink>
      <w:r>
        <w:rPr>
          <w:rFonts w:ascii="Arial" w:hAnsi="Arial" w:cs="Arial"/>
          <w:i/>
          <w:iCs/>
          <w:color w:val="202122"/>
          <w:sz w:val="21"/>
          <w:szCs w:val="21"/>
        </w:rPr>
        <w:t> and </w:t>
      </w:r>
      <w:hyperlink r:id="rId62" w:tooltip="List of universities in Sri Lanka" w:history="1">
        <w:r>
          <w:rPr>
            <w:rStyle w:val="Hyperlink"/>
            <w:rFonts w:ascii="Arial" w:hAnsi="Arial" w:cs="Arial"/>
            <w:i/>
            <w:iCs/>
            <w:color w:val="0645AD"/>
            <w:sz w:val="21"/>
            <w:szCs w:val="21"/>
          </w:rPr>
          <w:t>List of universities in Sri Lanka</w:t>
        </w:r>
      </w:hyperlink>
    </w:p>
    <w:p w:rsidR="00D73734" w:rsidRDefault="00D73734" w:rsidP="00D7373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Undergraduate education in state universities is free but extremely competitive, limited and standardized. Fewer than 16% (less than 16,000 students) of those who qualify get admission to state universities</w:t>
      </w:r>
      <w:hyperlink r:id="rId63" w:anchor="cite_note-18" w:history="1">
        <w:r>
          <w:rPr>
            <w:rStyle w:val="Hyperlink"/>
            <w:rFonts w:ascii="Arial" w:hAnsi="Arial" w:cs="Arial"/>
            <w:color w:val="0645AD"/>
            <w:sz w:val="17"/>
            <w:szCs w:val="17"/>
            <w:vertAlign w:val="superscript"/>
          </w:rPr>
          <w:t>[17]</w:t>
        </w:r>
      </w:hyperlink>
      <w:r>
        <w:rPr>
          <w:rFonts w:ascii="Arial" w:hAnsi="Arial" w:cs="Arial"/>
          <w:color w:val="202122"/>
          <w:sz w:val="21"/>
          <w:szCs w:val="21"/>
        </w:rPr>
        <w:t> and of that only half graduate.</w:t>
      </w:r>
      <w:hyperlink r:id="rId64" w:anchor="cite_note-19" w:history="1">
        <w:r>
          <w:rPr>
            <w:rStyle w:val="Hyperlink"/>
            <w:rFonts w:ascii="Arial" w:hAnsi="Arial" w:cs="Arial"/>
            <w:color w:val="0645AD"/>
            <w:sz w:val="17"/>
            <w:szCs w:val="17"/>
            <w:vertAlign w:val="superscript"/>
          </w:rPr>
          <w:t>[18]</w:t>
        </w:r>
      </w:hyperlink>
      <w:r>
        <w:rPr>
          <w:rFonts w:ascii="Arial" w:hAnsi="Arial" w:cs="Arial"/>
          <w:color w:val="202122"/>
          <w:sz w:val="21"/>
          <w:szCs w:val="21"/>
        </w:rPr>
        <w:t> Admission to the university system is based on the highly competitive </w:t>
      </w:r>
      <w:hyperlink r:id="rId65" w:tooltip="Advanced Level (SL)" w:history="1">
        <w:r>
          <w:rPr>
            <w:rStyle w:val="Hyperlink"/>
            <w:rFonts w:ascii="Arial" w:hAnsi="Arial" w:cs="Arial"/>
            <w:color w:val="0645AD"/>
            <w:sz w:val="21"/>
            <w:szCs w:val="21"/>
          </w:rPr>
          <w:t>GCE Advanced Level</w:t>
        </w:r>
      </w:hyperlink>
      <w:r>
        <w:rPr>
          <w:rFonts w:ascii="Arial" w:hAnsi="Arial" w:cs="Arial"/>
          <w:color w:val="202122"/>
          <w:sz w:val="21"/>
          <w:szCs w:val="21"/>
        </w:rPr>
        <w:t> examination. Selection of students is done on the basis of rank order on average Z Scores obtained by candidates at the </w:t>
      </w:r>
      <w:hyperlink r:id="rId66" w:tooltip="Advanced Level (SL)" w:history="1">
        <w:r>
          <w:rPr>
            <w:rStyle w:val="Hyperlink"/>
            <w:rFonts w:ascii="Arial" w:hAnsi="Arial" w:cs="Arial"/>
            <w:color w:val="0645AD"/>
            <w:sz w:val="21"/>
            <w:szCs w:val="21"/>
          </w:rPr>
          <w:t>GCE Advanced Level</w:t>
        </w:r>
      </w:hyperlink>
      <w:r>
        <w:rPr>
          <w:rFonts w:ascii="Arial" w:hAnsi="Arial" w:cs="Arial"/>
          <w:color w:val="202122"/>
          <w:sz w:val="21"/>
          <w:szCs w:val="21"/>
        </w:rPr>
        <w:t> under a transparent national policy to replicate a district basis representation. Only the top students from each district get admissions.</w:t>
      </w:r>
    </w:p>
    <w:p w:rsidR="00D73734" w:rsidRDefault="00D73734" w:rsidP="00D7373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top students from urban and rural districts get the chances of having tertiary education. However, top students who got qualified under the minimum Z Scores requirements for admissions from remote districts may get in with relatively lower marks than those from urban districts. As a result, many students who are not granted admission find other means of higher education. Around 8% those qualified but could not get admission for higher education go abroad to pursue their studies,</w:t>
      </w:r>
      <w:hyperlink r:id="rId67" w:anchor="cite_note-20" w:history="1">
        <w:r>
          <w:rPr>
            <w:rStyle w:val="Hyperlink"/>
            <w:rFonts w:ascii="Arial" w:hAnsi="Arial" w:cs="Arial"/>
            <w:color w:val="0645AD"/>
            <w:sz w:val="17"/>
            <w:szCs w:val="17"/>
            <w:vertAlign w:val="superscript"/>
          </w:rPr>
          <w:t>[19]</w:t>
        </w:r>
      </w:hyperlink>
      <w:r>
        <w:rPr>
          <w:rFonts w:ascii="Arial" w:hAnsi="Arial" w:cs="Arial"/>
          <w:color w:val="202122"/>
          <w:sz w:val="21"/>
          <w:szCs w:val="21"/>
        </w:rPr>
        <w:t> others enroll themselves at the </w:t>
      </w:r>
      <w:hyperlink r:id="rId68" w:tooltip="Open University of Sri Lanka" w:history="1">
        <w:r>
          <w:rPr>
            <w:rStyle w:val="Hyperlink"/>
            <w:rFonts w:ascii="Arial" w:hAnsi="Arial" w:cs="Arial"/>
            <w:color w:val="0645AD"/>
            <w:sz w:val="21"/>
            <w:szCs w:val="21"/>
          </w:rPr>
          <w:t>Open University of Sri Lanka</w:t>
        </w:r>
      </w:hyperlink>
    </w:p>
    <w:p w:rsidR="00D73734" w:rsidRDefault="00D73734" w:rsidP="00D7373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study for entrance/membership for </w:t>
      </w:r>
      <w:hyperlink r:id="rId69" w:tooltip="Professional bodies" w:history="1">
        <w:r>
          <w:rPr>
            <w:rStyle w:val="Hyperlink"/>
            <w:rFonts w:ascii="Arial" w:hAnsi="Arial" w:cs="Arial"/>
            <w:color w:val="0645AD"/>
            <w:sz w:val="21"/>
            <w:szCs w:val="21"/>
          </w:rPr>
          <w:t>professional bodies</w:t>
        </w:r>
      </w:hyperlink>
      <w:r>
        <w:rPr>
          <w:rFonts w:ascii="Arial" w:hAnsi="Arial" w:cs="Arial"/>
          <w:color w:val="202122"/>
          <w:sz w:val="21"/>
          <w:szCs w:val="21"/>
        </w:rPr>
        <w:t> both foreign (such as </w:t>
      </w:r>
      <w:hyperlink r:id="rId70" w:tooltip="Chartered Institute of Management Accountants" w:history="1">
        <w:r>
          <w:rPr>
            <w:rStyle w:val="Hyperlink"/>
            <w:rFonts w:ascii="Arial" w:hAnsi="Arial" w:cs="Arial"/>
            <w:color w:val="0645AD"/>
            <w:sz w:val="21"/>
            <w:szCs w:val="21"/>
          </w:rPr>
          <w:t>CIMA</w:t>
        </w:r>
      </w:hyperlink>
      <w:r>
        <w:rPr>
          <w:rFonts w:ascii="Arial" w:hAnsi="Arial" w:cs="Arial"/>
          <w:color w:val="202122"/>
          <w:sz w:val="21"/>
          <w:szCs w:val="21"/>
        </w:rPr>
        <w:t>, </w:t>
      </w:r>
      <w:hyperlink r:id="rId71" w:tooltip="British Computer Society" w:history="1">
        <w:r>
          <w:rPr>
            <w:rStyle w:val="Hyperlink"/>
            <w:rFonts w:ascii="Arial" w:hAnsi="Arial" w:cs="Arial"/>
            <w:color w:val="0645AD"/>
            <w:sz w:val="21"/>
            <w:szCs w:val="21"/>
          </w:rPr>
          <w:t>BCS</w:t>
        </w:r>
      </w:hyperlink>
      <w:r>
        <w:rPr>
          <w:rFonts w:ascii="Arial" w:hAnsi="Arial" w:cs="Arial"/>
          <w:color w:val="202122"/>
          <w:sz w:val="21"/>
          <w:szCs w:val="21"/>
        </w:rPr>
        <w:t>, </w:t>
      </w:r>
      <w:hyperlink r:id="rId72" w:tooltip="Association of Chartered Certified Accountants" w:history="1">
        <w:r>
          <w:rPr>
            <w:rStyle w:val="Hyperlink"/>
            <w:rFonts w:ascii="Arial" w:hAnsi="Arial" w:cs="Arial"/>
            <w:color w:val="0645AD"/>
            <w:sz w:val="21"/>
            <w:szCs w:val="21"/>
          </w:rPr>
          <w:t>ACCA</w:t>
        </w:r>
      </w:hyperlink>
      <w:r>
        <w:rPr>
          <w:rFonts w:ascii="Arial" w:hAnsi="Arial" w:cs="Arial"/>
          <w:color w:val="202122"/>
          <w:sz w:val="21"/>
          <w:szCs w:val="21"/>
        </w:rPr>
        <w:t>, etc.) and local (such as </w:t>
      </w:r>
      <w:hyperlink r:id="rId73" w:tooltip="Institute of Chartered Accountants of Sri Lanka" w:history="1">
        <w:r>
          <w:rPr>
            <w:rStyle w:val="Hyperlink"/>
            <w:rFonts w:ascii="Arial" w:hAnsi="Arial" w:cs="Arial"/>
            <w:color w:val="0645AD"/>
            <w:sz w:val="21"/>
            <w:szCs w:val="21"/>
          </w:rPr>
          <w:t>ICASL</w:t>
        </w:r>
      </w:hyperlink>
      <w:r>
        <w:rPr>
          <w:rFonts w:ascii="Arial" w:hAnsi="Arial" w:cs="Arial"/>
          <w:color w:val="202122"/>
          <w:sz w:val="21"/>
          <w:szCs w:val="21"/>
        </w:rPr>
        <w:t>, SLIM) or do studies at vocational </w:t>
      </w:r>
      <w:hyperlink r:id="rId74" w:tooltip="Technical college" w:history="1">
        <w:r>
          <w:rPr>
            <w:rStyle w:val="Hyperlink"/>
            <w:rFonts w:ascii="Arial" w:hAnsi="Arial" w:cs="Arial"/>
            <w:color w:val="0645AD"/>
            <w:sz w:val="21"/>
            <w:szCs w:val="21"/>
          </w:rPr>
          <w:t>technical colleges</w:t>
        </w:r>
      </w:hyperlink>
      <w:r>
        <w:rPr>
          <w:rFonts w:ascii="Arial" w:hAnsi="Arial" w:cs="Arial"/>
          <w:color w:val="202122"/>
          <w:sz w:val="21"/>
          <w:szCs w:val="21"/>
        </w:rPr>
        <w:t> that specialize in mechanical and electronic subjects. Government has schemes to provides financial aid in addition to free education to financially support to those qualified to get admission to state universities.</w:t>
      </w:r>
      <w:hyperlink r:id="rId75" w:anchor="cite_note-21" w:history="1">
        <w:r>
          <w:rPr>
            <w:rStyle w:val="Hyperlink"/>
            <w:rFonts w:ascii="Arial" w:hAnsi="Arial" w:cs="Arial"/>
            <w:color w:val="0645AD"/>
            <w:sz w:val="17"/>
            <w:szCs w:val="17"/>
            <w:vertAlign w:val="superscript"/>
          </w:rPr>
          <w:t>[20]</w:t>
        </w:r>
      </w:hyperlink>
    </w:p>
    <w:p w:rsidR="00D73734" w:rsidRDefault="00D73734" w:rsidP="00D7373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are only 15 state universities in Sri Lanka. The prominent ones are </w:t>
      </w:r>
      <w:hyperlink r:id="rId76" w:tooltip="University of Colombo" w:history="1">
        <w:r>
          <w:rPr>
            <w:rStyle w:val="Hyperlink"/>
            <w:rFonts w:ascii="Arial" w:hAnsi="Arial" w:cs="Arial"/>
            <w:color w:val="0645AD"/>
            <w:sz w:val="21"/>
            <w:szCs w:val="21"/>
          </w:rPr>
          <w:t>University of Colombo</w:t>
        </w:r>
      </w:hyperlink>
      <w:r>
        <w:rPr>
          <w:rFonts w:ascii="Arial" w:hAnsi="Arial" w:cs="Arial"/>
          <w:color w:val="202122"/>
          <w:sz w:val="21"/>
          <w:szCs w:val="21"/>
        </w:rPr>
        <w:t>, </w:t>
      </w:r>
      <w:hyperlink r:id="rId77" w:tooltip="University of Peradeniya" w:history="1">
        <w:r>
          <w:rPr>
            <w:rStyle w:val="Hyperlink"/>
            <w:rFonts w:ascii="Arial" w:hAnsi="Arial" w:cs="Arial"/>
            <w:color w:val="0645AD"/>
            <w:sz w:val="21"/>
            <w:szCs w:val="21"/>
          </w:rPr>
          <w:t xml:space="preserve">University of </w:t>
        </w:r>
        <w:proofErr w:type="spellStart"/>
        <w:r>
          <w:rPr>
            <w:rStyle w:val="Hyperlink"/>
            <w:rFonts w:ascii="Arial" w:hAnsi="Arial" w:cs="Arial"/>
            <w:color w:val="0645AD"/>
            <w:sz w:val="21"/>
            <w:szCs w:val="21"/>
          </w:rPr>
          <w:t>Peradeniya</w:t>
        </w:r>
        <w:proofErr w:type="spellEnd"/>
      </w:hyperlink>
      <w:r>
        <w:rPr>
          <w:rFonts w:ascii="Arial" w:hAnsi="Arial" w:cs="Arial"/>
          <w:color w:val="202122"/>
          <w:sz w:val="21"/>
          <w:szCs w:val="21"/>
        </w:rPr>
        <w:t>, </w:t>
      </w:r>
      <w:hyperlink r:id="rId78" w:tooltip="University of Kelaniya" w:history="1">
        <w:r>
          <w:rPr>
            <w:rStyle w:val="Hyperlink"/>
            <w:rFonts w:ascii="Arial" w:hAnsi="Arial" w:cs="Arial"/>
            <w:color w:val="0645AD"/>
            <w:sz w:val="21"/>
            <w:szCs w:val="21"/>
          </w:rPr>
          <w:t xml:space="preserve">University of </w:t>
        </w:r>
        <w:proofErr w:type="spellStart"/>
        <w:r>
          <w:rPr>
            <w:rStyle w:val="Hyperlink"/>
            <w:rFonts w:ascii="Arial" w:hAnsi="Arial" w:cs="Arial"/>
            <w:color w:val="0645AD"/>
            <w:sz w:val="21"/>
            <w:szCs w:val="21"/>
          </w:rPr>
          <w:t>Kelaniya</w:t>
        </w:r>
        <w:proofErr w:type="spellEnd"/>
      </w:hyperlink>
      <w:r>
        <w:rPr>
          <w:rFonts w:ascii="Arial" w:hAnsi="Arial" w:cs="Arial"/>
          <w:color w:val="202122"/>
          <w:sz w:val="21"/>
          <w:szCs w:val="21"/>
        </w:rPr>
        <w:t>, </w:t>
      </w:r>
      <w:hyperlink r:id="rId79" w:tooltip="University of Sri Jayawardhenapura" w:history="1">
        <w:r>
          <w:rPr>
            <w:rStyle w:val="Hyperlink"/>
            <w:rFonts w:ascii="Arial" w:hAnsi="Arial" w:cs="Arial"/>
            <w:color w:val="0645AD"/>
            <w:sz w:val="21"/>
            <w:szCs w:val="21"/>
          </w:rPr>
          <w:t xml:space="preserve">University of Sri </w:t>
        </w:r>
        <w:proofErr w:type="spellStart"/>
        <w:r>
          <w:rPr>
            <w:rStyle w:val="Hyperlink"/>
            <w:rFonts w:ascii="Arial" w:hAnsi="Arial" w:cs="Arial"/>
            <w:color w:val="0645AD"/>
            <w:sz w:val="21"/>
            <w:szCs w:val="21"/>
          </w:rPr>
          <w:lastRenderedPageBreak/>
          <w:t>Jayawardhenapura</w:t>
        </w:r>
        <w:proofErr w:type="spellEnd"/>
      </w:hyperlink>
      <w:r>
        <w:rPr>
          <w:rFonts w:ascii="Arial" w:hAnsi="Arial" w:cs="Arial"/>
          <w:color w:val="202122"/>
          <w:sz w:val="21"/>
          <w:szCs w:val="21"/>
        </w:rPr>
        <w:t> , </w:t>
      </w:r>
      <w:hyperlink r:id="rId80" w:tooltip="University of Moratuwa" w:history="1">
        <w:r>
          <w:rPr>
            <w:rStyle w:val="Hyperlink"/>
            <w:rFonts w:ascii="Arial" w:hAnsi="Arial" w:cs="Arial"/>
            <w:color w:val="0645AD"/>
            <w:sz w:val="21"/>
            <w:szCs w:val="21"/>
          </w:rPr>
          <w:t xml:space="preserve">University of </w:t>
        </w:r>
        <w:proofErr w:type="spellStart"/>
        <w:r>
          <w:rPr>
            <w:rStyle w:val="Hyperlink"/>
            <w:rFonts w:ascii="Arial" w:hAnsi="Arial" w:cs="Arial"/>
            <w:color w:val="0645AD"/>
            <w:sz w:val="21"/>
            <w:szCs w:val="21"/>
          </w:rPr>
          <w:t>Moratuwa</w:t>
        </w:r>
        <w:proofErr w:type="spellEnd"/>
      </w:hyperlink>
      <w:r>
        <w:rPr>
          <w:rFonts w:ascii="Arial" w:hAnsi="Arial" w:cs="Arial"/>
          <w:color w:val="202122"/>
          <w:sz w:val="21"/>
          <w:szCs w:val="21"/>
        </w:rPr>
        <w:t> and </w:t>
      </w:r>
      <w:hyperlink r:id="rId81" w:tooltip="University of Ruhuna" w:history="1">
        <w:r>
          <w:rPr>
            <w:rStyle w:val="Hyperlink"/>
            <w:rFonts w:ascii="Arial" w:hAnsi="Arial" w:cs="Arial"/>
            <w:color w:val="0645AD"/>
            <w:sz w:val="21"/>
            <w:szCs w:val="21"/>
          </w:rPr>
          <w:t xml:space="preserve">University of </w:t>
        </w:r>
        <w:proofErr w:type="spellStart"/>
        <w:r>
          <w:rPr>
            <w:rStyle w:val="Hyperlink"/>
            <w:rFonts w:ascii="Arial" w:hAnsi="Arial" w:cs="Arial"/>
            <w:color w:val="0645AD"/>
            <w:sz w:val="21"/>
            <w:szCs w:val="21"/>
          </w:rPr>
          <w:t>Ruhuna</w:t>
        </w:r>
        <w:proofErr w:type="spellEnd"/>
      </w:hyperlink>
      <w:r>
        <w:rPr>
          <w:rFonts w:ascii="Arial" w:hAnsi="Arial" w:cs="Arial"/>
          <w:color w:val="202122"/>
          <w:sz w:val="21"/>
          <w:szCs w:val="21"/>
        </w:rPr>
        <w:t>. In recent years, with changes to the University Act, a few institutes have been given permission to grant their own degrees: The most prominent is the government-owned </w:t>
      </w:r>
      <w:hyperlink r:id="rId82" w:tooltip="Sri Lanka Institute of Information Technology" w:history="1">
        <w:r>
          <w:rPr>
            <w:rStyle w:val="Hyperlink"/>
            <w:rFonts w:ascii="Arial" w:hAnsi="Arial" w:cs="Arial"/>
            <w:color w:val="0645AD"/>
            <w:sz w:val="21"/>
            <w:szCs w:val="21"/>
          </w:rPr>
          <w:t>Sri Lanka Institute of Information Technology</w:t>
        </w:r>
      </w:hyperlink>
      <w:r>
        <w:rPr>
          <w:rFonts w:ascii="Arial" w:hAnsi="Arial" w:cs="Arial"/>
          <w:color w:val="202122"/>
          <w:sz w:val="21"/>
          <w:szCs w:val="21"/>
        </w:rPr>
        <w:t>.</w:t>
      </w:r>
      <w:hyperlink r:id="rId83" w:anchor="cite_note-ravgaya-22" w:history="1">
        <w:r>
          <w:rPr>
            <w:rStyle w:val="Hyperlink"/>
            <w:rFonts w:ascii="Arial" w:hAnsi="Arial" w:cs="Arial"/>
            <w:color w:val="0645AD"/>
            <w:sz w:val="17"/>
            <w:szCs w:val="17"/>
            <w:vertAlign w:val="superscript"/>
          </w:rPr>
          <w:t>[21]</w:t>
        </w:r>
      </w:hyperlink>
    </w:p>
    <w:p w:rsidR="00D73734" w:rsidRDefault="00D73734" w:rsidP="00D7373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Still, there are </w:t>
      </w:r>
      <w:hyperlink r:id="rId84" w:tooltip="Graduate unemployment" w:history="1">
        <w:r>
          <w:rPr>
            <w:rStyle w:val="Hyperlink"/>
            <w:rFonts w:ascii="Arial" w:hAnsi="Arial" w:cs="Arial"/>
            <w:color w:val="0645AD"/>
            <w:sz w:val="21"/>
            <w:szCs w:val="21"/>
          </w:rPr>
          <w:t>unemployed graduates</w:t>
        </w:r>
      </w:hyperlink>
      <w:r>
        <w:rPr>
          <w:rFonts w:ascii="Arial" w:hAnsi="Arial" w:cs="Arial"/>
          <w:color w:val="202122"/>
          <w:sz w:val="21"/>
          <w:szCs w:val="21"/>
        </w:rPr>
        <w:t> in Sri Lanka, except in the fields of medicine, information technology, commerce, law and engineering disciplines. Many claim that if state university graduates are unemployed or causes </w:t>
      </w:r>
      <w:hyperlink r:id="rId85" w:tooltip="Brain drain" w:history="1">
        <w:r>
          <w:rPr>
            <w:rStyle w:val="Hyperlink"/>
            <w:rFonts w:ascii="Arial" w:hAnsi="Arial" w:cs="Arial"/>
            <w:color w:val="0645AD"/>
            <w:sz w:val="21"/>
            <w:szCs w:val="21"/>
          </w:rPr>
          <w:t>brain drain</w:t>
        </w:r>
      </w:hyperlink>
      <w:r>
        <w:rPr>
          <w:rFonts w:ascii="Arial" w:hAnsi="Arial" w:cs="Arial"/>
          <w:color w:val="202122"/>
          <w:sz w:val="21"/>
          <w:szCs w:val="21"/>
        </w:rPr>
        <w:t> that is because of limited exposure in the country for the degrees they have.</w:t>
      </w:r>
    </w:p>
    <w:p w:rsidR="00D73734" w:rsidRDefault="00D73734" w:rsidP="00D7373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Many intellectuals express the need for </w:t>
      </w:r>
      <w:hyperlink r:id="rId86" w:tooltip="Private University" w:history="1">
        <w:r>
          <w:rPr>
            <w:rStyle w:val="Hyperlink"/>
            <w:rFonts w:ascii="Arial" w:hAnsi="Arial" w:cs="Arial"/>
            <w:color w:val="0645AD"/>
            <w:sz w:val="21"/>
            <w:szCs w:val="21"/>
          </w:rPr>
          <w:t>private universities</w:t>
        </w:r>
      </w:hyperlink>
      <w:r>
        <w:rPr>
          <w:rFonts w:ascii="Arial" w:hAnsi="Arial" w:cs="Arial"/>
          <w:color w:val="202122"/>
          <w:sz w:val="21"/>
          <w:szCs w:val="21"/>
        </w:rPr>
        <w:t> in the country, where students who chose not to attend or do not gain admission to state universities could study in their home country at a lower cost. The </w:t>
      </w:r>
      <w:hyperlink r:id="rId87" w:tooltip="North Colombo Medical College" w:history="1">
        <w:r>
          <w:rPr>
            <w:rStyle w:val="Hyperlink"/>
            <w:rFonts w:ascii="Arial" w:hAnsi="Arial" w:cs="Arial"/>
            <w:color w:val="0645AD"/>
            <w:sz w:val="21"/>
            <w:szCs w:val="21"/>
          </w:rPr>
          <w:t>North Colombo Medical College</w:t>
        </w:r>
      </w:hyperlink>
      <w:r>
        <w:rPr>
          <w:rFonts w:ascii="Arial" w:hAnsi="Arial" w:cs="Arial"/>
          <w:color w:val="202122"/>
          <w:sz w:val="21"/>
          <w:szCs w:val="21"/>
        </w:rPr>
        <w:t> (NCMC) was one such institute. But efforts to establish private universities have been blocked due to protests conducted by many parties claiming that it would create more competition for state university students. In recent years this has become a reason for students who do not attend state universities to prefer going abroad or study at other institutes and </w:t>
      </w:r>
      <w:hyperlink r:id="rId88" w:tooltip="Professional bodies" w:history="1">
        <w:r>
          <w:rPr>
            <w:rStyle w:val="Hyperlink"/>
            <w:rFonts w:ascii="Arial" w:hAnsi="Arial" w:cs="Arial"/>
            <w:color w:val="0645AD"/>
            <w:sz w:val="21"/>
            <w:szCs w:val="21"/>
          </w:rPr>
          <w:t>professional bodies</w:t>
        </w:r>
      </w:hyperlink>
      <w:r>
        <w:rPr>
          <w:rFonts w:ascii="Arial" w:hAnsi="Arial" w:cs="Arial"/>
          <w:color w:val="202122"/>
          <w:sz w:val="21"/>
          <w:szCs w:val="21"/>
        </w:rPr>
        <w:t>.</w:t>
      </w:r>
    </w:p>
    <w:p w:rsidR="00D73734" w:rsidRDefault="00D73734" w:rsidP="00D7373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are three types of Degree Awarding Private Higher Education Institutes in Sri Lanka</w:t>
      </w:r>
      <w:hyperlink r:id="rId89" w:anchor="cite_note-23" w:history="1">
        <w:r>
          <w:rPr>
            <w:rStyle w:val="Hyperlink"/>
            <w:rFonts w:ascii="Arial" w:hAnsi="Arial" w:cs="Arial"/>
            <w:color w:val="0645AD"/>
            <w:sz w:val="17"/>
            <w:szCs w:val="17"/>
            <w:vertAlign w:val="superscript"/>
          </w:rPr>
          <w:t>[22]</w:t>
        </w:r>
      </w:hyperlink>
    </w:p>
    <w:p w:rsidR="00D73734" w:rsidRDefault="00D73734" w:rsidP="00D73734">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Criticisms</w:t>
      </w:r>
      <w:r>
        <w:rPr>
          <w:rStyle w:val="mw-editsection-bracket"/>
          <w:rFonts w:ascii="Arial" w:hAnsi="Arial" w:cs="Arial"/>
          <w:b w:val="0"/>
          <w:bCs w:val="0"/>
          <w:color w:val="54595D"/>
          <w:sz w:val="24"/>
          <w:szCs w:val="24"/>
        </w:rPr>
        <w:t>[</w:t>
      </w:r>
      <w:hyperlink r:id="rId90" w:tooltip="Edit section: Criticisms" w:history="1">
        <w:r>
          <w:rPr>
            <w:rStyle w:val="Hyperlink"/>
            <w:rFonts w:ascii="Arial" w:hAnsi="Arial" w:cs="Arial"/>
            <w:b w:val="0"/>
            <w:bCs w:val="0"/>
            <w:color w:val="0645AD"/>
            <w:sz w:val="24"/>
            <w:szCs w:val="24"/>
          </w:rPr>
          <w:t>edit</w:t>
        </w:r>
      </w:hyperlink>
      <w:r>
        <w:rPr>
          <w:rStyle w:val="mw-editsection-bracket"/>
          <w:rFonts w:ascii="Arial" w:hAnsi="Arial" w:cs="Arial"/>
          <w:b w:val="0"/>
          <w:bCs w:val="0"/>
          <w:color w:val="54595D"/>
          <w:sz w:val="24"/>
          <w:szCs w:val="24"/>
        </w:rPr>
        <w:t>]</w:t>
      </w:r>
    </w:p>
    <w:p w:rsidR="00D73734" w:rsidRDefault="00D73734" w:rsidP="00D7373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Critics of the education system, including </w:t>
      </w:r>
      <w:hyperlink r:id="rId91" w:tooltip="Academic" w:history="1">
        <w:r>
          <w:rPr>
            <w:rStyle w:val="Hyperlink"/>
            <w:rFonts w:ascii="Arial" w:hAnsi="Arial" w:cs="Arial"/>
            <w:color w:val="0645AD"/>
            <w:sz w:val="21"/>
            <w:szCs w:val="21"/>
          </w:rPr>
          <w:t>academics</w:t>
        </w:r>
      </w:hyperlink>
      <w:r>
        <w:rPr>
          <w:rFonts w:ascii="Arial" w:hAnsi="Arial" w:cs="Arial"/>
          <w:color w:val="202122"/>
          <w:sz w:val="21"/>
          <w:szCs w:val="21"/>
        </w:rPr>
        <w:t> and </w:t>
      </w:r>
      <w:hyperlink r:id="rId92" w:tooltip="Parent" w:history="1">
        <w:r>
          <w:rPr>
            <w:rStyle w:val="Hyperlink"/>
            <w:rFonts w:ascii="Arial" w:hAnsi="Arial" w:cs="Arial"/>
            <w:color w:val="0645AD"/>
            <w:sz w:val="21"/>
            <w:szCs w:val="21"/>
          </w:rPr>
          <w:t>parents</w:t>
        </w:r>
      </w:hyperlink>
      <w:r>
        <w:rPr>
          <w:rFonts w:ascii="Arial" w:hAnsi="Arial" w:cs="Arial"/>
          <w:color w:val="202122"/>
          <w:sz w:val="21"/>
          <w:szCs w:val="21"/>
        </w:rPr>
        <w:t>, state that the education system is too competitive and rigid unlike education systems in other societies.</w:t>
      </w:r>
      <w:hyperlink r:id="rId93" w:anchor="cite_note-24" w:history="1">
        <w:r>
          <w:rPr>
            <w:rStyle w:val="Hyperlink"/>
            <w:rFonts w:ascii="Arial" w:hAnsi="Arial" w:cs="Arial"/>
            <w:color w:val="0645AD"/>
            <w:sz w:val="17"/>
            <w:szCs w:val="17"/>
            <w:vertAlign w:val="superscript"/>
          </w:rPr>
          <w:t>[23]</w:t>
        </w:r>
      </w:hyperlink>
    </w:p>
    <w:p w:rsidR="00D73734" w:rsidRDefault="00D73734" w:rsidP="00D7373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Efforts to establish private universities have been blocked, resulting in only state universities awarding local degrees.</w:t>
      </w:r>
      <w:r>
        <w:rPr>
          <w:rFonts w:ascii="Arial" w:hAnsi="Arial" w:cs="Arial"/>
          <w:color w:val="202122"/>
          <w:sz w:val="17"/>
          <w:szCs w:val="17"/>
          <w:vertAlign w:val="superscript"/>
        </w:rPr>
        <w:t>[</w:t>
      </w:r>
      <w:hyperlink r:id="rId94" w:tooltip="Wikipedia:Citation needed" w:history="1">
        <w:r>
          <w:rPr>
            <w:rStyle w:val="Hyperlink"/>
            <w:rFonts w:ascii="Arial" w:hAnsi="Arial" w:cs="Arial"/>
            <w:i/>
            <w:iCs/>
            <w:color w:val="0645AD"/>
            <w:sz w:val="17"/>
            <w:szCs w:val="17"/>
            <w:vertAlign w:val="superscript"/>
          </w:rPr>
          <w:t>citation needed</w:t>
        </w:r>
      </w:hyperlink>
      <w:r>
        <w:rPr>
          <w:rFonts w:ascii="Arial" w:hAnsi="Arial" w:cs="Arial"/>
          <w:color w:val="202122"/>
          <w:sz w:val="17"/>
          <w:szCs w:val="17"/>
          <w:vertAlign w:val="superscript"/>
        </w:rPr>
        <w:t>]</w:t>
      </w:r>
      <w:r>
        <w:rPr>
          <w:rFonts w:ascii="Arial" w:hAnsi="Arial" w:cs="Arial"/>
          <w:color w:val="202122"/>
          <w:sz w:val="21"/>
          <w:szCs w:val="21"/>
        </w:rPr>
        <w:t> Opponents of private universities claim that private universities as privatization of education and damaging the standard of the education. However the demand for higher education has created several private institutions that conduct courses for degrees in foreign universities, these are not regulated or evaluated for proper standards by the government or independent organizations.</w:t>
      </w:r>
      <w:r>
        <w:rPr>
          <w:rFonts w:ascii="Arial" w:hAnsi="Arial" w:cs="Arial"/>
          <w:color w:val="202122"/>
          <w:sz w:val="17"/>
          <w:szCs w:val="17"/>
          <w:vertAlign w:val="superscript"/>
        </w:rPr>
        <w:t>[</w:t>
      </w:r>
      <w:hyperlink r:id="rId95" w:tooltip="Wikipedia:Citation needed" w:history="1">
        <w:r>
          <w:rPr>
            <w:rStyle w:val="Hyperlink"/>
            <w:rFonts w:ascii="Arial" w:hAnsi="Arial" w:cs="Arial"/>
            <w:i/>
            <w:iCs/>
            <w:color w:val="0645AD"/>
            <w:sz w:val="17"/>
            <w:szCs w:val="17"/>
            <w:vertAlign w:val="superscript"/>
          </w:rPr>
          <w:t>citation needed</w:t>
        </w:r>
      </w:hyperlink>
      <w:r>
        <w:rPr>
          <w:rFonts w:ascii="Arial" w:hAnsi="Arial" w:cs="Arial"/>
          <w:color w:val="202122"/>
          <w:sz w:val="17"/>
          <w:szCs w:val="17"/>
          <w:vertAlign w:val="superscript"/>
        </w:rPr>
        <w:t>]</w:t>
      </w:r>
    </w:p>
    <w:p w:rsidR="00EC34DB" w:rsidRDefault="00EC34DB"/>
    <w:p w:rsidR="00D73734" w:rsidRDefault="00D73734"/>
    <w:p w:rsidR="00D73734" w:rsidRDefault="00D73734"/>
    <w:p w:rsidR="00D73734" w:rsidRDefault="00D73734"/>
    <w:p w:rsidR="00D73734" w:rsidRDefault="00D73734"/>
    <w:p w:rsidR="00D73734" w:rsidRDefault="00D73734"/>
    <w:p w:rsidR="00D73734" w:rsidRDefault="00D73734"/>
    <w:p w:rsidR="00D73734" w:rsidRDefault="00D73734"/>
    <w:p w:rsidR="00D73734" w:rsidRDefault="00D73734" w:rsidP="00D73734">
      <w:pPr>
        <w:pStyle w:val="Heading1"/>
        <w:numPr>
          <w:ilvl w:val="0"/>
          <w:numId w:val="2"/>
        </w:numPr>
        <w:spacing w:before="0"/>
        <w:rPr>
          <w:b/>
          <w:bCs/>
          <w:color w:val="000000"/>
          <w:sz w:val="60"/>
          <w:szCs w:val="60"/>
        </w:rPr>
      </w:pPr>
      <w:hyperlink r:id="rId96" w:tooltip="Sri Lanka’s Education System Needs an Overhaul" w:history="1">
        <w:r>
          <w:rPr>
            <w:rStyle w:val="Hyperlink"/>
            <w:b/>
            <w:bCs/>
            <w:color w:val="000000"/>
            <w:sz w:val="60"/>
            <w:szCs w:val="60"/>
          </w:rPr>
          <w:t>Sri Lanka’s Education System Needs an Overhaul</w:t>
        </w:r>
      </w:hyperlink>
    </w:p>
    <w:p w:rsidR="00D73734" w:rsidRPr="00D73734" w:rsidRDefault="00D73734" w:rsidP="00D73734">
      <w:pPr>
        <w:rPr>
          <w:sz w:val="36"/>
          <w:szCs w:val="36"/>
        </w:rPr>
      </w:pPr>
      <w:r w:rsidRPr="00D73734">
        <w:rPr>
          <w:sz w:val="36"/>
          <w:szCs w:val="36"/>
        </w:rPr>
        <w:t>https://groundviews.org/2021/01/24/sri-lankas-education-system-needs-an-overhaul/</w:t>
      </w:r>
    </w:p>
    <w:p w:rsidR="000E716E" w:rsidRPr="000E716E" w:rsidRDefault="000E716E" w:rsidP="000E716E">
      <w:pPr>
        <w:shd w:val="clear" w:color="auto" w:fill="FFFFFF"/>
        <w:spacing w:after="150" w:line="240" w:lineRule="auto"/>
        <w:rPr>
          <w:rFonts w:ascii="Arial" w:eastAsia="Times New Roman" w:hAnsi="Arial" w:cs="Arial"/>
          <w:color w:val="4A4A4A"/>
          <w:sz w:val="24"/>
          <w:szCs w:val="24"/>
          <w:lang w:val="en-US"/>
        </w:rPr>
      </w:pPr>
      <w:r w:rsidRPr="000E716E">
        <w:rPr>
          <w:rFonts w:ascii="Arial" w:eastAsia="Times New Roman" w:hAnsi="Arial" w:cs="Arial"/>
          <w:color w:val="4A4A4A"/>
          <w:sz w:val="24"/>
          <w:szCs w:val="24"/>
          <w:lang w:val="en-US"/>
        </w:rPr>
        <w:t>Achieving a 92 per cent literacy rate, universal primary education, gender parity and free education including at the tertiary level, Sri Lanka should have literate, numerate and confident young people ready to take on the world.</w:t>
      </w:r>
    </w:p>
    <w:p w:rsidR="000E716E" w:rsidRPr="000E716E" w:rsidRDefault="000E716E" w:rsidP="000E716E">
      <w:pPr>
        <w:shd w:val="clear" w:color="auto" w:fill="FFFFFF"/>
        <w:spacing w:after="150" w:line="240" w:lineRule="auto"/>
        <w:rPr>
          <w:rFonts w:ascii="Arial" w:eastAsia="Times New Roman" w:hAnsi="Arial" w:cs="Arial"/>
          <w:color w:val="4A4A4A"/>
          <w:sz w:val="24"/>
          <w:szCs w:val="24"/>
          <w:lang w:val="en-US"/>
        </w:rPr>
      </w:pPr>
      <w:r w:rsidRPr="000E716E">
        <w:rPr>
          <w:rFonts w:ascii="Arial" w:eastAsia="Times New Roman" w:hAnsi="Arial" w:cs="Arial"/>
          <w:color w:val="4A4A4A"/>
          <w:sz w:val="24"/>
          <w:szCs w:val="24"/>
          <w:lang w:val="en-US"/>
        </w:rPr>
        <w:t xml:space="preserve">But despite these impressive statistics, the fact remains that 15 per cent of the over 300,000 students who enter school each year drop out before they sit for their </w:t>
      </w:r>
      <w:proofErr w:type="spellStart"/>
      <w:r w:rsidRPr="000E716E">
        <w:rPr>
          <w:rFonts w:ascii="Arial" w:eastAsia="Times New Roman" w:hAnsi="Arial" w:cs="Arial"/>
          <w:color w:val="4A4A4A"/>
          <w:sz w:val="24"/>
          <w:szCs w:val="24"/>
          <w:lang w:val="en-US"/>
        </w:rPr>
        <w:t>O’Levels</w:t>
      </w:r>
      <w:proofErr w:type="spellEnd"/>
      <w:r w:rsidRPr="000E716E">
        <w:rPr>
          <w:rFonts w:ascii="Arial" w:eastAsia="Times New Roman" w:hAnsi="Arial" w:cs="Arial"/>
          <w:color w:val="4A4A4A"/>
          <w:sz w:val="24"/>
          <w:szCs w:val="24"/>
          <w:lang w:val="en-US"/>
        </w:rPr>
        <w:t xml:space="preserve"> and only 60 per cent of the original 300,000 plus pass their </w:t>
      </w:r>
      <w:proofErr w:type="spellStart"/>
      <w:r w:rsidRPr="000E716E">
        <w:rPr>
          <w:rFonts w:ascii="Arial" w:eastAsia="Times New Roman" w:hAnsi="Arial" w:cs="Arial"/>
          <w:color w:val="4A4A4A"/>
          <w:sz w:val="24"/>
          <w:szCs w:val="24"/>
          <w:lang w:val="en-US"/>
        </w:rPr>
        <w:t>O’Levels</w:t>
      </w:r>
      <w:proofErr w:type="spellEnd"/>
      <w:r w:rsidRPr="000E716E">
        <w:rPr>
          <w:rFonts w:ascii="Arial" w:eastAsia="Times New Roman" w:hAnsi="Arial" w:cs="Arial"/>
          <w:color w:val="4A4A4A"/>
          <w:sz w:val="24"/>
          <w:szCs w:val="24"/>
          <w:lang w:val="en-US"/>
        </w:rPr>
        <w:t xml:space="preserve"> and go on to do </w:t>
      </w:r>
      <w:proofErr w:type="spellStart"/>
      <w:r w:rsidRPr="000E716E">
        <w:rPr>
          <w:rFonts w:ascii="Arial" w:eastAsia="Times New Roman" w:hAnsi="Arial" w:cs="Arial"/>
          <w:color w:val="4A4A4A"/>
          <w:sz w:val="24"/>
          <w:szCs w:val="24"/>
          <w:lang w:val="en-US"/>
        </w:rPr>
        <w:t>A’Levels</w:t>
      </w:r>
      <w:proofErr w:type="spellEnd"/>
      <w:r w:rsidRPr="000E716E">
        <w:rPr>
          <w:rFonts w:ascii="Arial" w:eastAsia="Times New Roman" w:hAnsi="Arial" w:cs="Arial"/>
          <w:color w:val="4A4A4A"/>
          <w:sz w:val="24"/>
          <w:szCs w:val="24"/>
          <w:lang w:val="en-US"/>
        </w:rPr>
        <w:t>,</w:t>
      </w:r>
    </w:p>
    <w:p w:rsidR="00D73734" w:rsidRDefault="000E716E">
      <w:pPr>
        <w:rPr>
          <w:rFonts w:ascii="Arial" w:hAnsi="Arial" w:cs="Arial"/>
          <w:color w:val="4A4A4A"/>
          <w:shd w:val="clear" w:color="auto" w:fill="FFFFFF"/>
        </w:rPr>
      </w:pPr>
      <w:r>
        <w:rPr>
          <w:rFonts w:ascii="Arial" w:hAnsi="Arial" w:cs="Arial"/>
          <w:color w:val="4A4A4A"/>
          <w:shd w:val="clear" w:color="auto" w:fill="FFFFFF"/>
        </w:rPr>
        <w:t>On average, there is one teacher for every 16.4 students and 48 per cent of the teachers are trained. Yet, student to teacher ratios in less popular, smaller schools are as low 4.5 percent, according to the </w:t>
      </w:r>
      <w:hyperlink r:id="rId97" w:history="1">
        <w:r>
          <w:rPr>
            <w:rStyle w:val="Hyperlink"/>
            <w:rFonts w:ascii="Arial" w:hAnsi="Arial" w:cs="Arial"/>
            <w:color w:val="C82027"/>
            <w:u w:val="none"/>
            <w:shd w:val="clear" w:color="auto" w:fill="FFFFFF"/>
          </w:rPr>
          <w:t>Education Ministry’s School Census of 2019</w:t>
        </w:r>
      </w:hyperlink>
      <w:r>
        <w:rPr>
          <w:rFonts w:ascii="Arial" w:hAnsi="Arial" w:cs="Arial"/>
          <w:color w:val="4A4A4A"/>
          <w:shd w:val="clear" w:color="auto" w:fill="FFFFFF"/>
        </w:rPr>
        <w:t>. Popular schools benefit from well-to-do parents and old girls or old boys who bring additional resources and more oversight.</w:t>
      </w:r>
    </w:p>
    <w:p w:rsidR="000E716E" w:rsidRDefault="000E716E">
      <w:pPr>
        <w:rPr>
          <w:rFonts w:ascii="Arial" w:hAnsi="Arial" w:cs="Arial"/>
          <w:color w:val="4A4A4A"/>
          <w:shd w:val="clear" w:color="auto" w:fill="FFFFFF"/>
        </w:rPr>
      </w:pPr>
      <w:r>
        <w:rPr>
          <w:rFonts w:ascii="Arial" w:hAnsi="Arial" w:cs="Arial"/>
          <w:color w:val="4A4A4A"/>
          <w:shd w:val="clear" w:color="auto" w:fill="FFFFFF"/>
        </w:rPr>
        <w:t>The 30-year war dealt a severe blow to education by destroying infrastructure, displacing pupils and teachers and diverting much needed funds for weapons and fighting. Today, 11 years after the war has ended, the budget allocation for the Defence sector far exceeds that of education</w:t>
      </w:r>
    </w:p>
    <w:p w:rsidR="000E716E" w:rsidRDefault="000E716E">
      <w:pPr>
        <w:rPr>
          <w:rFonts w:ascii="Arial" w:hAnsi="Arial" w:cs="Arial"/>
          <w:color w:val="4A4A4A"/>
          <w:shd w:val="clear" w:color="auto" w:fill="FFFFFF"/>
        </w:rPr>
      </w:pPr>
      <w:r>
        <w:rPr>
          <w:rFonts w:ascii="Arial" w:hAnsi="Arial" w:cs="Arial"/>
          <w:color w:val="4A4A4A"/>
          <w:shd w:val="clear" w:color="auto" w:fill="FFFFFF"/>
        </w:rPr>
        <w:t>“The present education system faces several major challenges related to poor quality, mismatch of curriculum with existing labour market demands, lack of training for school teachers and inefficient administration,” </w:t>
      </w:r>
      <w:hyperlink r:id="rId98" w:history="1">
        <w:r>
          <w:rPr>
            <w:rStyle w:val="Hyperlink"/>
            <w:rFonts w:ascii="Arial" w:hAnsi="Arial" w:cs="Arial"/>
            <w:color w:val="C82027"/>
            <w:u w:val="none"/>
            <w:shd w:val="clear" w:color="auto" w:fill="FFFFFF"/>
          </w:rPr>
          <w:t xml:space="preserve">wrote I. M. Kamala </w:t>
        </w:r>
        <w:proofErr w:type="spellStart"/>
        <w:r>
          <w:rPr>
            <w:rStyle w:val="Hyperlink"/>
            <w:rFonts w:ascii="Arial" w:hAnsi="Arial" w:cs="Arial"/>
            <w:color w:val="C82027"/>
            <w:u w:val="none"/>
            <w:shd w:val="clear" w:color="auto" w:fill="FFFFFF"/>
          </w:rPr>
          <w:t>Liyanage</w:t>
        </w:r>
        <w:proofErr w:type="spellEnd"/>
      </w:hyperlink>
      <w:r>
        <w:rPr>
          <w:rFonts w:ascii="Arial" w:hAnsi="Arial" w:cs="Arial"/>
          <w:color w:val="4A4A4A"/>
          <w:shd w:val="clear" w:color="auto" w:fill="FFFFFF"/>
        </w:rPr>
        <w:t> in a study on the strengths and weaknesses of the education system of Sri Lanka.</w:t>
      </w:r>
    </w:p>
    <w:p w:rsidR="000E716E" w:rsidRDefault="000E716E">
      <w:pPr>
        <w:rPr>
          <w:rFonts w:ascii="Arial" w:hAnsi="Arial" w:cs="Arial"/>
          <w:color w:val="4A4A4A"/>
          <w:shd w:val="clear" w:color="auto" w:fill="FFFFFF"/>
        </w:rPr>
      </w:pPr>
    </w:p>
    <w:p w:rsidR="000E716E" w:rsidRDefault="000E716E">
      <w:pPr>
        <w:rPr>
          <w:rFonts w:ascii="Arial" w:hAnsi="Arial" w:cs="Arial"/>
          <w:color w:val="4A4A4A"/>
          <w:shd w:val="clear" w:color="auto" w:fill="FFFFFF"/>
        </w:rPr>
      </w:pPr>
      <w:r>
        <w:rPr>
          <w:rFonts w:ascii="Arial" w:hAnsi="Arial" w:cs="Arial"/>
          <w:color w:val="4A4A4A"/>
          <w:shd w:val="clear" w:color="auto" w:fill="FFFFFF"/>
        </w:rPr>
        <w:t>The ongoing Covid-19 pandemic</w:t>
      </w:r>
      <w:r>
        <w:rPr>
          <w:rFonts w:ascii="Arial" w:hAnsi="Arial" w:cs="Arial"/>
          <w:color w:val="4A4A4A"/>
          <w:shd w:val="clear" w:color="auto" w:fill="FFFFFF"/>
        </w:rPr>
        <w:t xml:space="preserve">- </w:t>
      </w:r>
      <w:r>
        <w:rPr>
          <w:rFonts w:ascii="Arial" w:hAnsi="Arial" w:cs="Arial"/>
          <w:color w:val="4A4A4A"/>
          <w:shd w:val="clear" w:color="auto" w:fill="FFFFFF"/>
        </w:rPr>
        <w:t>Affluent students in city schools were able to get on their devices and access online lessons while out in the villages pupils had to climb hills or walk many kilometres to catch a signal.</w:t>
      </w:r>
    </w:p>
    <w:p w:rsidR="000E716E" w:rsidRDefault="000E716E">
      <w:pPr>
        <w:rPr>
          <w:rFonts w:ascii="Arial" w:hAnsi="Arial" w:cs="Arial"/>
          <w:color w:val="4A4A4A"/>
          <w:shd w:val="clear" w:color="auto" w:fill="FFFFFF"/>
        </w:rPr>
      </w:pPr>
      <w:r>
        <w:rPr>
          <w:rFonts w:ascii="Arial" w:hAnsi="Arial" w:cs="Arial"/>
          <w:color w:val="4A4A4A"/>
          <w:shd w:val="clear" w:color="auto" w:fill="FFFFFF"/>
        </w:rPr>
        <w:t>Provincial schools make up a majority of the </w:t>
      </w:r>
      <w:hyperlink r:id="rId99" w:history="1">
        <w:r>
          <w:rPr>
            <w:rStyle w:val="Hyperlink"/>
            <w:rFonts w:ascii="Arial" w:hAnsi="Arial" w:cs="Arial"/>
            <w:color w:val="C82027"/>
            <w:u w:val="none"/>
            <w:shd w:val="clear" w:color="auto" w:fill="FFFFFF"/>
          </w:rPr>
          <w:t>10,165 government schools</w:t>
        </w:r>
      </w:hyperlink>
      <w:r>
        <w:rPr>
          <w:rFonts w:ascii="Arial" w:hAnsi="Arial" w:cs="Arial"/>
          <w:color w:val="4A4A4A"/>
          <w:shd w:val="clear" w:color="auto" w:fill="FFFFFF"/>
        </w:rPr>
        <w:t> and are funded and controlled by local governments. They are in need of financial support and more teachers.</w:t>
      </w:r>
    </w:p>
    <w:p w:rsidR="000E716E" w:rsidRDefault="000E716E">
      <w:pPr>
        <w:rPr>
          <w:rFonts w:ascii="Arial" w:hAnsi="Arial" w:cs="Arial"/>
          <w:color w:val="4A4A4A"/>
          <w:shd w:val="clear" w:color="auto" w:fill="FFFFFF"/>
        </w:rPr>
      </w:pPr>
      <w:r>
        <w:rPr>
          <w:rFonts w:ascii="Arial" w:hAnsi="Arial" w:cs="Arial"/>
          <w:color w:val="4A4A4A"/>
          <w:shd w:val="clear" w:color="auto" w:fill="FFFFFF"/>
        </w:rPr>
        <w:t xml:space="preserve">“One of the biggest issues remains the need for education to be decentralized. A minister sitting in Colombo does not know how provincial schools function. The provincial schools should be able to make their own decisions,” said </w:t>
      </w:r>
      <w:proofErr w:type="spellStart"/>
      <w:r>
        <w:rPr>
          <w:rFonts w:ascii="Arial" w:hAnsi="Arial" w:cs="Arial"/>
          <w:color w:val="4A4A4A"/>
          <w:shd w:val="clear" w:color="auto" w:fill="FFFFFF"/>
        </w:rPr>
        <w:t>Dr.</w:t>
      </w:r>
      <w:proofErr w:type="spellEnd"/>
      <w:r>
        <w:rPr>
          <w:rFonts w:ascii="Arial" w:hAnsi="Arial" w:cs="Arial"/>
          <w:color w:val="4A4A4A"/>
          <w:shd w:val="clear" w:color="auto" w:fill="FFFFFF"/>
        </w:rPr>
        <w:t xml:space="preserve"> Sujata </w:t>
      </w:r>
      <w:proofErr w:type="spellStart"/>
      <w:r>
        <w:rPr>
          <w:rFonts w:ascii="Arial" w:hAnsi="Arial" w:cs="Arial"/>
          <w:color w:val="4A4A4A"/>
          <w:shd w:val="clear" w:color="auto" w:fill="FFFFFF"/>
        </w:rPr>
        <w:t>Gamage</w:t>
      </w:r>
      <w:proofErr w:type="spellEnd"/>
      <w:r>
        <w:rPr>
          <w:rFonts w:ascii="Arial" w:hAnsi="Arial" w:cs="Arial"/>
          <w:color w:val="4A4A4A"/>
          <w:shd w:val="clear" w:color="auto" w:fill="FFFFFF"/>
        </w:rPr>
        <w:t xml:space="preserve">, Senior Research Fellow, </w:t>
      </w:r>
      <w:proofErr w:type="spellStart"/>
      <w:r>
        <w:rPr>
          <w:rFonts w:ascii="Arial" w:hAnsi="Arial" w:cs="Arial"/>
          <w:color w:val="4A4A4A"/>
          <w:shd w:val="clear" w:color="auto" w:fill="FFFFFF"/>
        </w:rPr>
        <w:t>LIRNEasia</w:t>
      </w:r>
      <w:proofErr w:type="spellEnd"/>
      <w:r>
        <w:rPr>
          <w:rFonts w:ascii="Arial" w:hAnsi="Arial" w:cs="Arial"/>
          <w:color w:val="4A4A4A"/>
          <w:shd w:val="clear" w:color="auto" w:fill="FFFFFF"/>
        </w:rPr>
        <w:t xml:space="preserve"> and Co-Coordinator, Education Forum Sri Lanka, </w:t>
      </w:r>
    </w:p>
    <w:p w:rsidR="000E716E" w:rsidRDefault="000E716E">
      <w:pPr>
        <w:rPr>
          <w:rFonts w:ascii="Arial" w:hAnsi="Arial" w:cs="Arial"/>
          <w:color w:val="4A4A4A"/>
          <w:shd w:val="clear" w:color="auto" w:fill="FFFFFF"/>
        </w:rPr>
      </w:pPr>
      <w:r>
        <w:rPr>
          <w:rFonts w:ascii="Arial" w:hAnsi="Arial" w:cs="Arial"/>
          <w:color w:val="4A4A4A"/>
          <w:shd w:val="clear" w:color="auto" w:fill="FFFFFF"/>
        </w:rPr>
        <w:t>The whole education system was stuck in a time warp. While many countries have moved on to progressive teaching methods that enable students to think and make independent decisions, children here still learn by rote and regurgitate at exams.</w:t>
      </w:r>
    </w:p>
    <w:p w:rsidR="000E716E" w:rsidRDefault="000E716E">
      <w:pPr>
        <w:rPr>
          <w:rFonts w:ascii="Arial" w:hAnsi="Arial" w:cs="Arial"/>
          <w:color w:val="4A4A4A"/>
          <w:shd w:val="clear" w:color="auto" w:fill="FFFFFF"/>
        </w:rPr>
      </w:pPr>
      <w:r>
        <w:rPr>
          <w:rFonts w:ascii="Arial" w:hAnsi="Arial" w:cs="Arial"/>
          <w:color w:val="4A4A4A"/>
          <w:shd w:val="clear" w:color="auto" w:fill="FFFFFF"/>
        </w:rPr>
        <w:lastRenderedPageBreak/>
        <w:t>“School education should include social emotional learning and personality development. If children learn to manage their inner selves, they will become reasonable people in their own communities,” she pointed out.</w:t>
      </w:r>
    </w:p>
    <w:p w:rsidR="000E716E" w:rsidRDefault="000E716E">
      <w:pPr>
        <w:rPr>
          <w:rFonts w:ascii="Arial" w:hAnsi="Arial" w:cs="Arial"/>
          <w:color w:val="4A4A4A"/>
          <w:shd w:val="clear" w:color="auto" w:fill="FFFFFF"/>
        </w:rPr>
      </w:pPr>
      <w:r>
        <w:rPr>
          <w:rFonts w:ascii="Arial" w:hAnsi="Arial" w:cs="Arial"/>
          <w:color w:val="4A4A4A"/>
          <w:shd w:val="clear" w:color="auto" w:fill="FFFFFF"/>
        </w:rPr>
        <w:t>In many public schools, learning during the pandemic occurred online with teachers sending large volumes of material as PDF documents to students on WhatsApp and Viber. However</w:t>
      </w:r>
      <w:hyperlink r:id="rId100" w:history="1">
        <w:r>
          <w:rPr>
            <w:rStyle w:val="Hyperlink"/>
            <w:rFonts w:ascii="Arial" w:hAnsi="Arial" w:cs="Arial"/>
            <w:color w:val="C82027"/>
            <w:u w:val="none"/>
            <w:shd w:val="clear" w:color="auto" w:fill="FFFFFF"/>
          </w:rPr>
          <w:t xml:space="preserve">, a survey by </w:t>
        </w:r>
        <w:proofErr w:type="spellStart"/>
        <w:r>
          <w:rPr>
            <w:rStyle w:val="Hyperlink"/>
            <w:rFonts w:ascii="Arial" w:hAnsi="Arial" w:cs="Arial"/>
            <w:color w:val="C82027"/>
            <w:u w:val="none"/>
            <w:shd w:val="clear" w:color="auto" w:fill="FFFFFF"/>
          </w:rPr>
          <w:t>LIRNEAsia</w:t>
        </w:r>
        <w:proofErr w:type="spellEnd"/>
        <w:r>
          <w:rPr>
            <w:rStyle w:val="Hyperlink"/>
            <w:rFonts w:ascii="Arial" w:hAnsi="Arial" w:cs="Arial"/>
            <w:color w:val="C82027"/>
            <w:u w:val="none"/>
            <w:shd w:val="clear" w:color="auto" w:fill="FFFFFF"/>
          </w:rPr>
          <w:t xml:space="preserve"> indicated that in 2018</w:t>
        </w:r>
      </w:hyperlink>
      <w:r>
        <w:rPr>
          <w:rFonts w:ascii="Arial" w:hAnsi="Arial" w:cs="Arial"/>
          <w:color w:val="4A4A4A"/>
          <w:shd w:val="clear" w:color="auto" w:fill="FFFFFF"/>
        </w:rPr>
        <w:t>, only 48 per cent of households with school-aged children owned a smartphone or computer and only 34 per cent had an internet connection, primarily via mobile phones. This meant that less than half of all households could benefit from e-learning.</w:t>
      </w:r>
    </w:p>
    <w:p w:rsidR="00FC6841" w:rsidRDefault="00FC6841">
      <w:pPr>
        <w:rPr>
          <w:rFonts w:ascii="Arial" w:hAnsi="Arial" w:cs="Arial"/>
          <w:color w:val="4A4A4A"/>
          <w:shd w:val="clear" w:color="auto" w:fill="FFFFFF"/>
        </w:rPr>
      </w:pPr>
    </w:p>
    <w:p w:rsidR="00FC6841" w:rsidRDefault="00FC6841">
      <w:pPr>
        <w:rPr>
          <w:rFonts w:ascii="Arial" w:hAnsi="Arial" w:cs="Arial"/>
          <w:color w:val="4A4A4A"/>
          <w:shd w:val="clear" w:color="auto" w:fill="FFFFFF"/>
        </w:rPr>
      </w:pPr>
    </w:p>
    <w:p w:rsidR="00FC6841" w:rsidRDefault="00FC6841">
      <w:pPr>
        <w:rPr>
          <w:rFonts w:ascii="Arial" w:hAnsi="Arial" w:cs="Arial"/>
          <w:color w:val="4A4A4A"/>
          <w:shd w:val="clear" w:color="auto" w:fill="FFFFFF"/>
        </w:rPr>
      </w:pPr>
    </w:p>
    <w:p w:rsidR="00FC6841" w:rsidRDefault="00FC6841">
      <w:pPr>
        <w:rPr>
          <w:rFonts w:ascii="Arial" w:hAnsi="Arial" w:cs="Arial"/>
          <w:color w:val="4A4A4A"/>
          <w:shd w:val="clear" w:color="auto" w:fill="FFFFFF"/>
        </w:rPr>
      </w:pPr>
    </w:p>
    <w:p w:rsidR="00FC6841" w:rsidRDefault="00FC6841">
      <w:pPr>
        <w:rPr>
          <w:rFonts w:ascii="Arial" w:hAnsi="Arial" w:cs="Arial"/>
          <w:color w:val="4A4A4A"/>
          <w:shd w:val="clear" w:color="auto" w:fill="FFFFFF"/>
        </w:rPr>
      </w:pPr>
    </w:p>
    <w:p w:rsidR="00FC6841" w:rsidRPr="00FC6841" w:rsidRDefault="00FC6841" w:rsidP="00FC6841">
      <w:pPr>
        <w:pStyle w:val="ListParagraph"/>
        <w:numPr>
          <w:ilvl w:val="0"/>
          <w:numId w:val="2"/>
        </w:numPr>
        <w:rPr>
          <w:sz w:val="48"/>
          <w:szCs w:val="48"/>
        </w:rPr>
      </w:pPr>
      <w:proofErr w:type="spellStart"/>
      <w:r w:rsidRPr="00FC6841">
        <w:rPr>
          <w:sz w:val="48"/>
          <w:szCs w:val="48"/>
        </w:rPr>
        <w:t>Strenghts</w:t>
      </w:r>
      <w:proofErr w:type="spellEnd"/>
      <w:r w:rsidRPr="00FC6841">
        <w:rPr>
          <w:sz w:val="48"/>
          <w:szCs w:val="48"/>
        </w:rPr>
        <w:t xml:space="preserve"> and Weaknesses </w:t>
      </w:r>
    </w:p>
    <w:p w:rsidR="00FC6841" w:rsidRPr="00FC6841" w:rsidRDefault="00FC6841" w:rsidP="00FC6841">
      <w:pPr>
        <w:ind w:left="720"/>
        <w:rPr>
          <w:sz w:val="48"/>
          <w:szCs w:val="48"/>
        </w:rPr>
      </w:pPr>
      <w:hyperlink r:id="rId101" w:history="1">
        <w:r w:rsidRPr="00FC6841">
          <w:rPr>
            <w:rStyle w:val="Hyperlink"/>
            <w:sz w:val="48"/>
            <w:szCs w:val="48"/>
          </w:rPr>
          <w:t>https://www.ide.go.jp/library/Japanese/Publish/Reports/InterimReport/2013/pdf/C02_ch7.pdf</w:t>
        </w:r>
      </w:hyperlink>
    </w:p>
    <w:p w:rsidR="00FC6841" w:rsidRDefault="002A1CF8" w:rsidP="00FC6841">
      <w:pPr>
        <w:ind w:left="720"/>
      </w:pPr>
      <w:r>
        <w:rPr>
          <w:noProof/>
          <w:lang w:val="en-US"/>
        </w:rPr>
        <w:drawing>
          <wp:inline distT="0" distB="0" distL="0" distR="0" wp14:anchorId="145AA3C0" wp14:editId="13914EE9">
            <wp:extent cx="5943600" cy="2965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943600" cy="2965450"/>
                    </a:xfrm>
                    <a:prstGeom prst="rect">
                      <a:avLst/>
                    </a:prstGeom>
                  </pic:spPr>
                </pic:pic>
              </a:graphicData>
            </a:graphic>
          </wp:inline>
        </w:drawing>
      </w:r>
    </w:p>
    <w:p w:rsidR="002A1CF8" w:rsidRPr="00FC6841" w:rsidRDefault="002A1CF8" w:rsidP="00FC6841">
      <w:pPr>
        <w:ind w:left="720"/>
      </w:pPr>
      <w:r>
        <w:rPr>
          <w:noProof/>
          <w:lang w:val="en-US"/>
        </w:rPr>
        <w:lastRenderedPageBreak/>
        <w:drawing>
          <wp:inline distT="0" distB="0" distL="0" distR="0" wp14:anchorId="0B4C0F53" wp14:editId="2633C4B6">
            <wp:extent cx="5943600" cy="2890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2890520"/>
                    </a:xfrm>
                    <a:prstGeom prst="rect">
                      <a:avLst/>
                    </a:prstGeom>
                  </pic:spPr>
                </pic:pic>
              </a:graphicData>
            </a:graphic>
          </wp:inline>
        </w:drawing>
      </w:r>
    </w:p>
    <w:p w:rsidR="007A72AD" w:rsidRDefault="007A72AD"/>
    <w:p w:rsidR="00FC6841" w:rsidRDefault="007A72AD">
      <w:r>
        <w:rPr>
          <w:noProof/>
          <w:lang w:val="en-US"/>
        </w:rPr>
        <w:drawing>
          <wp:inline distT="0" distB="0" distL="0" distR="0" wp14:anchorId="7F5E8865" wp14:editId="4BC89FC7">
            <wp:extent cx="5943600" cy="2161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43600" cy="2161540"/>
                    </a:xfrm>
                    <a:prstGeom prst="rect">
                      <a:avLst/>
                    </a:prstGeom>
                  </pic:spPr>
                </pic:pic>
              </a:graphicData>
            </a:graphic>
          </wp:inline>
        </w:drawing>
      </w:r>
    </w:p>
    <w:p w:rsidR="007A72AD" w:rsidRDefault="007A72AD"/>
    <w:p w:rsidR="007A72AD" w:rsidRDefault="007A72AD"/>
    <w:p w:rsidR="007A72AD" w:rsidRDefault="007A72AD"/>
    <w:p w:rsidR="007A72AD" w:rsidRDefault="00E91487">
      <w:r>
        <w:rPr>
          <w:noProof/>
          <w:lang w:val="en-US"/>
        </w:rPr>
        <w:drawing>
          <wp:inline distT="0" distB="0" distL="0" distR="0" wp14:anchorId="42086EFC" wp14:editId="446AC3E8">
            <wp:extent cx="5943600" cy="887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943600" cy="887730"/>
                    </a:xfrm>
                    <a:prstGeom prst="rect">
                      <a:avLst/>
                    </a:prstGeom>
                  </pic:spPr>
                </pic:pic>
              </a:graphicData>
            </a:graphic>
          </wp:inline>
        </w:drawing>
      </w:r>
    </w:p>
    <w:p w:rsidR="007A72AD" w:rsidRDefault="007A72AD">
      <w:r>
        <w:rPr>
          <w:noProof/>
          <w:lang w:val="en-US"/>
        </w:rPr>
        <w:drawing>
          <wp:inline distT="0" distB="0" distL="0" distR="0" wp14:anchorId="30A270BD" wp14:editId="434071CE">
            <wp:extent cx="5943600" cy="467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943600" cy="467995"/>
                    </a:xfrm>
                    <a:prstGeom prst="rect">
                      <a:avLst/>
                    </a:prstGeom>
                  </pic:spPr>
                </pic:pic>
              </a:graphicData>
            </a:graphic>
          </wp:inline>
        </w:drawing>
      </w:r>
    </w:p>
    <w:p w:rsidR="00E91487" w:rsidRDefault="00E91487">
      <w:r>
        <w:rPr>
          <w:noProof/>
          <w:lang w:val="en-US"/>
        </w:rPr>
        <w:lastRenderedPageBreak/>
        <w:drawing>
          <wp:inline distT="0" distB="0" distL="0" distR="0" wp14:anchorId="45409508" wp14:editId="28D93058">
            <wp:extent cx="5943600" cy="1875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943600" cy="1875790"/>
                    </a:xfrm>
                    <a:prstGeom prst="rect">
                      <a:avLst/>
                    </a:prstGeom>
                  </pic:spPr>
                </pic:pic>
              </a:graphicData>
            </a:graphic>
          </wp:inline>
        </w:drawing>
      </w:r>
    </w:p>
    <w:p w:rsidR="002009D4" w:rsidRDefault="002009D4">
      <w:r>
        <w:rPr>
          <w:noProof/>
          <w:lang w:val="en-US"/>
        </w:rPr>
        <w:drawing>
          <wp:inline distT="0" distB="0" distL="0" distR="0" wp14:anchorId="014D6FDC" wp14:editId="2ACC0F8F">
            <wp:extent cx="5943600" cy="6769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943600" cy="676910"/>
                    </a:xfrm>
                    <a:prstGeom prst="rect">
                      <a:avLst/>
                    </a:prstGeom>
                  </pic:spPr>
                </pic:pic>
              </a:graphicData>
            </a:graphic>
          </wp:inline>
        </w:drawing>
      </w:r>
    </w:p>
    <w:p w:rsidR="00B83499" w:rsidRDefault="00B83499"/>
    <w:p w:rsidR="00B83499" w:rsidRDefault="00B83499">
      <w:bookmarkStart w:id="0" w:name="_GoBack"/>
      <w:bookmarkEnd w:id="0"/>
    </w:p>
    <w:p w:rsidR="00B83499" w:rsidRPr="00B83499" w:rsidRDefault="00B83499">
      <w:pPr>
        <w:rPr>
          <w:b/>
        </w:rPr>
      </w:pPr>
      <w:r>
        <w:rPr>
          <w:noProof/>
          <w:lang w:val="en-US"/>
        </w:rPr>
        <w:drawing>
          <wp:inline distT="0" distB="0" distL="0" distR="0" wp14:anchorId="5F53489B" wp14:editId="21E96CB2">
            <wp:extent cx="5943600" cy="12509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943600" cy="1250950"/>
                    </a:xfrm>
                    <a:prstGeom prst="rect">
                      <a:avLst/>
                    </a:prstGeom>
                  </pic:spPr>
                </pic:pic>
              </a:graphicData>
            </a:graphic>
          </wp:inline>
        </w:drawing>
      </w:r>
    </w:p>
    <w:sectPr w:rsidR="00B83499" w:rsidRPr="00B83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7085F"/>
    <w:multiLevelType w:val="multilevel"/>
    <w:tmpl w:val="BEF2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52A12"/>
    <w:multiLevelType w:val="hybridMultilevel"/>
    <w:tmpl w:val="3EA0C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E5BC3"/>
    <w:multiLevelType w:val="multilevel"/>
    <w:tmpl w:val="48B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25B95"/>
    <w:multiLevelType w:val="multilevel"/>
    <w:tmpl w:val="60AA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75498"/>
    <w:multiLevelType w:val="multilevel"/>
    <w:tmpl w:val="2108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73E66"/>
    <w:multiLevelType w:val="hybridMultilevel"/>
    <w:tmpl w:val="3EA0C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DD6062"/>
    <w:multiLevelType w:val="multilevel"/>
    <w:tmpl w:val="CD38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21C"/>
    <w:rsid w:val="00022BF2"/>
    <w:rsid w:val="0006621C"/>
    <w:rsid w:val="000D5A64"/>
    <w:rsid w:val="000E716E"/>
    <w:rsid w:val="00193615"/>
    <w:rsid w:val="001A5566"/>
    <w:rsid w:val="002009D4"/>
    <w:rsid w:val="00296865"/>
    <w:rsid w:val="002A1CF8"/>
    <w:rsid w:val="003A61D0"/>
    <w:rsid w:val="007A72AD"/>
    <w:rsid w:val="00B83499"/>
    <w:rsid w:val="00D73734"/>
    <w:rsid w:val="00E02C83"/>
    <w:rsid w:val="00E91487"/>
    <w:rsid w:val="00EB0867"/>
    <w:rsid w:val="00EC34DB"/>
    <w:rsid w:val="00FB5C30"/>
    <w:rsid w:val="00FC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C6FE"/>
  <w15:chartTrackingRefBased/>
  <w15:docId w15:val="{DE9A4F49-09DE-4293-8754-34213881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D737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C34D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EC34D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EB08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34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C34DB"/>
    <w:rPr>
      <w:color w:val="0563C1" w:themeColor="hyperlink"/>
      <w:u w:val="single"/>
    </w:rPr>
  </w:style>
  <w:style w:type="character" w:customStyle="1" w:styleId="Heading2Char">
    <w:name w:val="Heading 2 Char"/>
    <w:basedOn w:val="DefaultParagraphFont"/>
    <w:link w:val="Heading2"/>
    <w:uiPriority w:val="9"/>
    <w:rsid w:val="00EC34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34DB"/>
    <w:rPr>
      <w:rFonts w:ascii="Times New Roman" w:eastAsia="Times New Roman" w:hAnsi="Times New Roman" w:cs="Times New Roman"/>
      <w:b/>
      <w:bCs/>
      <w:sz w:val="27"/>
      <w:szCs w:val="27"/>
    </w:rPr>
  </w:style>
  <w:style w:type="character" w:customStyle="1" w:styleId="mw-headline">
    <w:name w:val="mw-headline"/>
    <w:basedOn w:val="DefaultParagraphFont"/>
    <w:rsid w:val="00EC34DB"/>
  </w:style>
  <w:style w:type="character" w:customStyle="1" w:styleId="mw-editsection">
    <w:name w:val="mw-editsection"/>
    <w:basedOn w:val="DefaultParagraphFont"/>
    <w:rsid w:val="00EC34DB"/>
  </w:style>
  <w:style w:type="character" w:customStyle="1" w:styleId="mw-editsection-bracket">
    <w:name w:val="mw-editsection-bracket"/>
    <w:basedOn w:val="DefaultParagraphFont"/>
    <w:rsid w:val="00EC34DB"/>
  </w:style>
  <w:style w:type="character" w:customStyle="1" w:styleId="Heading4Char">
    <w:name w:val="Heading 4 Char"/>
    <w:basedOn w:val="DefaultParagraphFont"/>
    <w:link w:val="Heading4"/>
    <w:uiPriority w:val="9"/>
    <w:semiHidden/>
    <w:rsid w:val="00EB0867"/>
    <w:rPr>
      <w:rFonts w:asciiTheme="majorHAnsi" w:eastAsiaTheme="majorEastAsia" w:hAnsiTheme="majorHAnsi" w:cstheme="majorBidi"/>
      <w:i/>
      <w:iCs/>
      <w:color w:val="2E74B5" w:themeColor="accent1" w:themeShade="BF"/>
      <w:lang w:val="en-GB"/>
    </w:rPr>
  </w:style>
  <w:style w:type="character" w:customStyle="1" w:styleId="Heading1Char">
    <w:name w:val="Heading 1 Char"/>
    <w:basedOn w:val="DefaultParagraphFont"/>
    <w:link w:val="Heading1"/>
    <w:uiPriority w:val="9"/>
    <w:rsid w:val="00D73734"/>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FC6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723706">
      <w:bodyDiv w:val="1"/>
      <w:marLeft w:val="0"/>
      <w:marRight w:val="0"/>
      <w:marTop w:val="0"/>
      <w:marBottom w:val="0"/>
      <w:divBdr>
        <w:top w:val="none" w:sz="0" w:space="0" w:color="auto"/>
        <w:left w:val="none" w:sz="0" w:space="0" w:color="auto"/>
        <w:bottom w:val="none" w:sz="0" w:space="0" w:color="auto"/>
        <w:right w:val="none" w:sz="0" w:space="0" w:color="auto"/>
      </w:divBdr>
      <w:divsChild>
        <w:div w:id="1121803187">
          <w:marLeft w:val="336"/>
          <w:marRight w:val="0"/>
          <w:marTop w:val="120"/>
          <w:marBottom w:val="312"/>
          <w:divBdr>
            <w:top w:val="none" w:sz="0" w:space="0" w:color="auto"/>
            <w:left w:val="none" w:sz="0" w:space="0" w:color="auto"/>
            <w:bottom w:val="none" w:sz="0" w:space="0" w:color="auto"/>
            <w:right w:val="none" w:sz="0" w:space="0" w:color="auto"/>
          </w:divBdr>
          <w:divsChild>
            <w:div w:id="6705968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19848065">
      <w:bodyDiv w:val="1"/>
      <w:marLeft w:val="0"/>
      <w:marRight w:val="0"/>
      <w:marTop w:val="0"/>
      <w:marBottom w:val="0"/>
      <w:divBdr>
        <w:top w:val="none" w:sz="0" w:space="0" w:color="auto"/>
        <w:left w:val="none" w:sz="0" w:space="0" w:color="auto"/>
        <w:bottom w:val="none" w:sz="0" w:space="0" w:color="auto"/>
        <w:right w:val="none" w:sz="0" w:space="0" w:color="auto"/>
      </w:divBdr>
      <w:divsChild>
        <w:div w:id="450824757">
          <w:marLeft w:val="0"/>
          <w:marRight w:val="0"/>
          <w:marTop w:val="0"/>
          <w:marBottom w:val="120"/>
          <w:divBdr>
            <w:top w:val="none" w:sz="0" w:space="0" w:color="auto"/>
            <w:left w:val="none" w:sz="0" w:space="0" w:color="auto"/>
            <w:bottom w:val="none" w:sz="0" w:space="0" w:color="auto"/>
            <w:right w:val="none" w:sz="0" w:space="0" w:color="auto"/>
          </w:divBdr>
        </w:div>
      </w:divsChild>
    </w:div>
    <w:div w:id="327445143">
      <w:bodyDiv w:val="1"/>
      <w:marLeft w:val="0"/>
      <w:marRight w:val="0"/>
      <w:marTop w:val="0"/>
      <w:marBottom w:val="0"/>
      <w:divBdr>
        <w:top w:val="none" w:sz="0" w:space="0" w:color="auto"/>
        <w:left w:val="none" w:sz="0" w:space="0" w:color="auto"/>
        <w:bottom w:val="none" w:sz="0" w:space="0" w:color="auto"/>
        <w:right w:val="none" w:sz="0" w:space="0" w:color="auto"/>
      </w:divBdr>
    </w:div>
    <w:div w:id="585117372">
      <w:bodyDiv w:val="1"/>
      <w:marLeft w:val="0"/>
      <w:marRight w:val="0"/>
      <w:marTop w:val="0"/>
      <w:marBottom w:val="0"/>
      <w:divBdr>
        <w:top w:val="none" w:sz="0" w:space="0" w:color="auto"/>
        <w:left w:val="none" w:sz="0" w:space="0" w:color="auto"/>
        <w:bottom w:val="none" w:sz="0" w:space="0" w:color="auto"/>
        <w:right w:val="none" w:sz="0" w:space="0" w:color="auto"/>
      </w:divBdr>
    </w:div>
    <w:div w:id="1044257690">
      <w:bodyDiv w:val="1"/>
      <w:marLeft w:val="0"/>
      <w:marRight w:val="0"/>
      <w:marTop w:val="0"/>
      <w:marBottom w:val="0"/>
      <w:divBdr>
        <w:top w:val="none" w:sz="0" w:space="0" w:color="auto"/>
        <w:left w:val="none" w:sz="0" w:space="0" w:color="auto"/>
        <w:bottom w:val="none" w:sz="0" w:space="0" w:color="auto"/>
        <w:right w:val="none" w:sz="0" w:space="0" w:color="auto"/>
      </w:divBdr>
    </w:div>
    <w:div w:id="1199930535">
      <w:bodyDiv w:val="1"/>
      <w:marLeft w:val="0"/>
      <w:marRight w:val="0"/>
      <w:marTop w:val="0"/>
      <w:marBottom w:val="0"/>
      <w:divBdr>
        <w:top w:val="none" w:sz="0" w:space="0" w:color="auto"/>
        <w:left w:val="none" w:sz="0" w:space="0" w:color="auto"/>
        <w:bottom w:val="none" w:sz="0" w:space="0" w:color="auto"/>
        <w:right w:val="none" w:sz="0" w:space="0" w:color="auto"/>
      </w:divBdr>
    </w:div>
    <w:div w:id="1430085039">
      <w:bodyDiv w:val="1"/>
      <w:marLeft w:val="0"/>
      <w:marRight w:val="0"/>
      <w:marTop w:val="0"/>
      <w:marBottom w:val="0"/>
      <w:divBdr>
        <w:top w:val="none" w:sz="0" w:space="0" w:color="auto"/>
        <w:left w:val="none" w:sz="0" w:space="0" w:color="auto"/>
        <w:bottom w:val="none" w:sz="0" w:space="0" w:color="auto"/>
        <w:right w:val="none" w:sz="0" w:space="0" w:color="auto"/>
      </w:divBdr>
    </w:div>
    <w:div w:id="1439445343">
      <w:bodyDiv w:val="1"/>
      <w:marLeft w:val="0"/>
      <w:marRight w:val="0"/>
      <w:marTop w:val="0"/>
      <w:marBottom w:val="0"/>
      <w:divBdr>
        <w:top w:val="none" w:sz="0" w:space="0" w:color="auto"/>
        <w:left w:val="none" w:sz="0" w:space="0" w:color="auto"/>
        <w:bottom w:val="none" w:sz="0" w:space="0" w:color="auto"/>
        <w:right w:val="none" w:sz="0" w:space="0" w:color="auto"/>
      </w:divBdr>
    </w:div>
    <w:div w:id="1506357570">
      <w:bodyDiv w:val="1"/>
      <w:marLeft w:val="0"/>
      <w:marRight w:val="0"/>
      <w:marTop w:val="0"/>
      <w:marBottom w:val="0"/>
      <w:divBdr>
        <w:top w:val="none" w:sz="0" w:space="0" w:color="auto"/>
        <w:left w:val="none" w:sz="0" w:space="0" w:color="auto"/>
        <w:bottom w:val="none" w:sz="0" w:space="0" w:color="auto"/>
        <w:right w:val="none" w:sz="0" w:space="0" w:color="auto"/>
      </w:divBdr>
      <w:divsChild>
        <w:div w:id="602953636">
          <w:marLeft w:val="336"/>
          <w:marRight w:val="0"/>
          <w:marTop w:val="120"/>
          <w:marBottom w:val="312"/>
          <w:divBdr>
            <w:top w:val="none" w:sz="0" w:space="0" w:color="auto"/>
            <w:left w:val="none" w:sz="0" w:space="0" w:color="auto"/>
            <w:bottom w:val="none" w:sz="0" w:space="0" w:color="auto"/>
            <w:right w:val="none" w:sz="0" w:space="0" w:color="auto"/>
          </w:divBdr>
          <w:divsChild>
            <w:div w:id="15650963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92552071">
      <w:bodyDiv w:val="1"/>
      <w:marLeft w:val="0"/>
      <w:marRight w:val="0"/>
      <w:marTop w:val="0"/>
      <w:marBottom w:val="0"/>
      <w:divBdr>
        <w:top w:val="none" w:sz="0" w:space="0" w:color="auto"/>
        <w:left w:val="none" w:sz="0" w:space="0" w:color="auto"/>
        <w:bottom w:val="none" w:sz="0" w:space="0" w:color="auto"/>
        <w:right w:val="none" w:sz="0" w:space="0" w:color="auto"/>
      </w:divBdr>
    </w:div>
    <w:div w:id="1861972288">
      <w:bodyDiv w:val="1"/>
      <w:marLeft w:val="0"/>
      <w:marRight w:val="0"/>
      <w:marTop w:val="0"/>
      <w:marBottom w:val="0"/>
      <w:divBdr>
        <w:top w:val="none" w:sz="0" w:space="0" w:color="auto"/>
        <w:left w:val="none" w:sz="0" w:space="0" w:color="auto"/>
        <w:bottom w:val="none" w:sz="0" w:space="0" w:color="auto"/>
        <w:right w:val="none" w:sz="0" w:space="0" w:color="auto"/>
      </w:divBdr>
    </w:div>
    <w:div w:id="191786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ndex.php?title=Education_in_Sri_Lanka&amp;action=edit&amp;section=16" TargetMode="External"/><Relationship Id="rId21" Type="http://schemas.openxmlformats.org/officeDocument/2006/relationships/hyperlink" Target="https://en.wikipedia.org/wiki/Scholarship_Examination" TargetMode="External"/><Relationship Id="rId42" Type="http://schemas.openxmlformats.org/officeDocument/2006/relationships/hyperlink" Target="https://en.wikipedia.org/w/index.php?title=Education_in_Sri_Lanka&amp;action=edit&amp;section=18" TargetMode="External"/><Relationship Id="rId47" Type="http://schemas.openxmlformats.org/officeDocument/2006/relationships/hyperlink" Target="https://en.wikipedia.org/wiki/Ahlus-Sunnah_wa%E2%80%99l-Jama%E2%80%99ah" TargetMode="External"/><Relationship Id="rId63" Type="http://schemas.openxmlformats.org/officeDocument/2006/relationships/hyperlink" Target="https://en.wikipedia.org/wiki/Education_in_Sri_Lanka" TargetMode="External"/><Relationship Id="rId68" Type="http://schemas.openxmlformats.org/officeDocument/2006/relationships/hyperlink" Target="https://en.wikipedia.org/wiki/Open_University_of_Sri_Lanka" TargetMode="External"/><Relationship Id="rId84" Type="http://schemas.openxmlformats.org/officeDocument/2006/relationships/hyperlink" Target="https://en.wikipedia.org/wiki/Graduate_unemployment" TargetMode="External"/><Relationship Id="rId89" Type="http://schemas.openxmlformats.org/officeDocument/2006/relationships/hyperlink" Target="https://en.wikipedia.org/wiki/Education_in_Sri_Lanka" TargetMode="External"/><Relationship Id="rId16" Type="http://schemas.openxmlformats.org/officeDocument/2006/relationships/hyperlink" Target="https://en.wikipedia.org/wiki/Ordinary_Level_(SL)" TargetMode="External"/><Relationship Id="rId107" Type="http://schemas.openxmlformats.org/officeDocument/2006/relationships/image" Target="media/image9.png"/><Relationship Id="rId11" Type="http://schemas.openxmlformats.org/officeDocument/2006/relationships/hyperlink" Target="https://en.wikipedia.org/wiki/File:Jaffna_Hindu_Ladies_College.jpg" TargetMode="External"/><Relationship Id="rId32" Type="http://schemas.openxmlformats.org/officeDocument/2006/relationships/hyperlink" Target="https://en.wikipedia.org/wiki/Tamil_language" TargetMode="External"/><Relationship Id="rId37" Type="http://schemas.openxmlformats.org/officeDocument/2006/relationships/hyperlink" Target="https://en.wikipedia.org/wiki/List_of_international_schools_in_Sri_Lanka" TargetMode="External"/><Relationship Id="rId53" Type="http://schemas.openxmlformats.org/officeDocument/2006/relationships/hyperlink" Target="https://en.wikipedia.org/wiki/St._Peter%27s_College,_Colombo" TargetMode="External"/><Relationship Id="rId58" Type="http://schemas.openxmlformats.org/officeDocument/2006/relationships/hyperlink" Target="https://en.wikipedia.org/wiki/General_Certificate_of_Education" TargetMode="External"/><Relationship Id="rId74" Type="http://schemas.openxmlformats.org/officeDocument/2006/relationships/hyperlink" Target="https://en.wikipedia.org/wiki/Technical_college" TargetMode="External"/><Relationship Id="rId79" Type="http://schemas.openxmlformats.org/officeDocument/2006/relationships/hyperlink" Target="https://en.wikipedia.org/wiki/University_of_Sri_Jayawardhenapura" TargetMode="External"/><Relationship Id="rId102" Type="http://schemas.openxmlformats.org/officeDocument/2006/relationships/image" Target="media/image4.png"/><Relationship Id="rId5" Type="http://schemas.openxmlformats.org/officeDocument/2006/relationships/hyperlink" Target="https://en.wikipedia.org/wiki/Education_in_Sri_Lanka" TargetMode="External"/><Relationship Id="rId90" Type="http://schemas.openxmlformats.org/officeDocument/2006/relationships/hyperlink" Target="https://en.wikipedia.org/w/index.php?title=Education_in_Sri_Lanka&amp;action=edit&amp;section=23" TargetMode="External"/><Relationship Id="rId95" Type="http://schemas.openxmlformats.org/officeDocument/2006/relationships/hyperlink" Target="https://en.wikipedia.org/wiki/Wikipedia:Citation_needed" TargetMode="External"/><Relationship Id="rId22" Type="http://schemas.openxmlformats.org/officeDocument/2006/relationships/hyperlink" Target="https://en.wikipedia.org/wiki/GCE_Ordinary_Level_in_Sri_Lanka" TargetMode="External"/><Relationship Id="rId27" Type="http://schemas.openxmlformats.org/officeDocument/2006/relationships/hyperlink" Target="https://en.wikipedia.org/wiki/File:C.M.S._Ladies%E2%80%99_College_grounds.jpg" TargetMode="External"/><Relationship Id="rId43" Type="http://schemas.openxmlformats.org/officeDocument/2006/relationships/hyperlink" Target="https://en.wikipedia.org/wiki/Madrasas" TargetMode="External"/><Relationship Id="rId48" Type="http://schemas.openxmlformats.org/officeDocument/2006/relationships/hyperlink" Target="https://en.wikipedia.org/wiki/Education_in_Sri_Lanka" TargetMode="External"/><Relationship Id="rId64" Type="http://schemas.openxmlformats.org/officeDocument/2006/relationships/hyperlink" Target="https://en.wikipedia.org/wiki/Education_in_Sri_Lanka" TargetMode="External"/><Relationship Id="rId69" Type="http://schemas.openxmlformats.org/officeDocument/2006/relationships/hyperlink" Target="https://en.wikipedia.org/wiki/Professional_bodies" TargetMode="External"/><Relationship Id="rId80" Type="http://schemas.openxmlformats.org/officeDocument/2006/relationships/hyperlink" Target="https://en.wikipedia.org/wiki/University_of_Moratuwa" TargetMode="External"/><Relationship Id="rId85" Type="http://schemas.openxmlformats.org/officeDocument/2006/relationships/hyperlink" Target="https://en.wikipedia.org/wiki/Brain_drain" TargetMode="External"/><Relationship Id="rId12" Type="http://schemas.openxmlformats.org/officeDocument/2006/relationships/image" Target="media/image2.jpeg"/><Relationship Id="rId17" Type="http://schemas.openxmlformats.org/officeDocument/2006/relationships/hyperlink" Target="https://en.wikipedia.org/wiki/Tertiary_education" TargetMode="External"/><Relationship Id="rId33" Type="http://schemas.openxmlformats.org/officeDocument/2006/relationships/hyperlink" Target="https://en.wikipedia.org/wiki/English_language" TargetMode="External"/><Relationship Id="rId38" Type="http://schemas.openxmlformats.org/officeDocument/2006/relationships/hyperlink" Target="https://en.wikipedia.org/wiki/Education_in_Sri_Lanka" TargetMode="External"/><Relationship Id="rId59" Type="http://schemas.openxmlformats.org/officeDocument/2006/relationships/hyperlink" Target="https://en.wikipedia.org/wiki/Education_in_Sri_Lanka" TargetMode="External"/><Relationship Id="rId103" Type="http://schemas.openxmlformats.org/officeDocument/2006/relationships/image" Target="media/image5.png"/><Relationship Id="rId108" Type="http://schemas.openxmlformats.org/officeDocument/2006/relationships/image" Target="media/image10.png"/><Relationship Id="rId54" Type="http://schemas.openxmlformats.org/officeDocument/2006/relationships/hyperlink" Target="https://en.wikipedia.org/w/index.php?title=Education_in_Sri_Lanka&amp;action=edit&amp;section=20" TargetMode="External"/><Relationship Id="rId70" Type="http://schemas.openxmlformats.org/officeDocument/2006/relationships/hyperlink" Target="https://en.wikipedia.org/wiki/Chartered_Institute_of_Management_Accountants" TargetMode="External"/><Relationship Id="rId75" Type="http://schemas.openxmlformats.org/officeDocument/2006/relationships/hyperlink" Target="https://en.wikipedia.org/wiki/Education_in_Sri_Lanka" TargetMode="External"/><Relationship Id="rId91" Type="http://schemas.openxmlformats.org/officeDocument/2006/relationships/hyperlink" Target="https://en.wikipedia.org/wiki/Academic" TargetMode="External"/><Relationship Id="rId96" Type="http://schemas.openxmlformats.org/officeDocument/2006/relationships/hyperlink" Target="https://groundviews.org/2021/01/24/sri-lankas-education-system-needs-an-overhaul/"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en.wikipedia.org/wiki/General_Certificate_of_Education" TargetMode="External"/><Relationship Id="rId23" Type="http://schemas.openxmlformats.org/officeDocument/2006/relationships/hyperlink" Target="https://en.wikipedia.org/wiki/GCE_Advanced_Level_in_Sri_Lanka" TargetMode="External"/><Relationship Id="rId28" Type="http://schemas.openxmlformats.org/officeDocument/2006/relationships/image" Target="media/image3.jpeg"/><Relationship Id="rId36" Type="http://schemas.openxmlformats.org/officeDocument/2006/relationships/hyperlink" Target="https://en.wikipedia.org/w/index.php?title=Education_in_Sri_Lanka&amp;action=edit&amp;section=17" TargetMode="External"/><Relationship Id="rId49" Type="http://schemas.openxmlformats.org/officeDocument/2006/relationships/hyperlink" Target="https://en.wikipedia.org/w/index.php?title=Education_in_Sri_Lanka&amp;action=edit&amp;section=19" TargetMode="External"/><Relationship Id="rId57" Type="http://schemas.openxmlformats.org/officeDocument/2006/relationships/hyperlink" Target="https://en.wikipedia.org/wiki/Advanced_Level_(SL)" TargetMode="External"/><Relationship Id="rId106" Type="http://schemas.openxmlformats.org/officeDocument/2006/relationships/image" Target="media/image8.png"/><Relationship Id="rId10" Type="http://schemas.openxmlformats.org/officeDocument/2006/relationships/hyperlink" Target="https://en.wikipedia.org/w/index.php?title=Education_in_Sri_Lanka&amp;action=edit&amp;section=6" TargetMode="External"/><Relationship Id="rId31" Type="http://schemas.openxmlformats.org/officeDocument/2006/relationships/hyperlink" Target="https://en.wikipedia.org/wiki/Sinhalese_language" TargetMode="External"/><Relationship Id="rId44" Type="http://schemas.openxmlformats.org/officeDocument/2006/relationships/hyperlink" Target="https://en.wikipedia.org/wiki/Islam" TargetMode="External"/><Relationship Id="rId52" Type="http://schemas.openxmlformats.org/officeDocument/2006/relationships/hyperlink" Target="https://en.wikipedia.org/wiki/St._Joseph%27s_College,_Colombo" TargetMode="External"/><Relationship Id="rId60" Type="http://schemas.openxmlformats.org/officeDocument/2006/relationships/hyperlink" Target="https://en.wikipedia.org/w/index.php?title=Education_in_Sri_Lanka&amp;action=edit&amp;section=21" TargetMode="External"/><Relationship Id="rId65" Type="http://schemas.openxmlformats.org/officeDocument/2006/relationships/hyperlink" Target="https://en.wikipedia.org/wiki/Advanced_Level_(SL)" TargetMode="External"/><Relationship Id="rId73" Type="http://schemas.openxmlformats.org/officeDocument/2006/relationships/hyperlink" Target="https://en.wikipedia.org/wiki/Institute_of_Chartered_Accountants_of_Sri_Lanka" TargetMode="External"/><Relationship Id="rId78" Type="http://schemas.openxmlformats.org/officeDocument/2006/relationships/hyperlink" Target="https://en.wikipedia.org/wiki/University_of_Kelaniya" TargetMode="External"/><Relationship Id="rId81" Type="http://schemas.openxmlformats.org/officeDocument/2006/relationships/hyperlink" Target="https://en.wikipedia.org/wiki/University_of_Ruhuna" TargetMode="External"/><Relationship Id="rId86" Type="http://schemas.openxmlformats.org/officeDocument/2006/relationships/hyperlink" Target="https://en.wikipedia.org/wiki/Private_University" TargetMode="External"/><Relationship Id="rId94" Type="http://schemas.openxmlformats.org/officeDocument/2006/relationships/hyperlink" Target="https://en.wikipedia.org/wiki/Wikipedia:Citation_needed" TargetMode="External"/><Relationship Id="rId99" Type="http://schemas.openxmlformats.org/officeDocument/2006/relationships/hyperlink" Target="https://moe.gov.lk/wp-content/uploads/2020/12/National-Level-Tables-Part1.pdf" TargetMode="External"/><Relationship Id="rId101" Type="http://schemas.openxmlformats.org/officeDocument/2006/relationships/hyperlink" Target="https://www.ide.go.jp/library/Japanese/Publish/Reports/InterimReport/2013/pdf/C02_ch7.pdf" TargetMode="External"/><Relationship Id="rId4" Type="http://schemas.openxmlformats.org/officeDocument/2006/relationships/webSettings" Target="webSettings.xml"/><Relationship Id="rId9" Type="http://schemas.openxmlformats.org/officeDocument/2006/relationships/hyperlink" Target="https://en.wikipedia.org/w/index.php?title=Education_in_Sri_Lanka&amp;action=edit&amp;section=5" TargetMode="External"/><Relationship Id="rId13" Type="http://schemas.openxmlformats.org/officeDocument/2006/relationships/hyperlink" Target="https://en.wikipedia.org/wiki/Jaffna_Hindu_Ladies%27_College" TargetMode="External"/><Relationship Id="rId18" Type="http://schemas.openxmlformats.org/officeDocument/2006/relationships/hyperlink" Target="https://en.wikipedia.org/wiki/Advanced_Level_(SL)" TargetMode="External"/><Relationship Id="rId39" Type="http://schemas.openxmlformats.org/officeDocument/2006/relationships/hyperlink" Target="https://en.wikipedia.org/wiki/General_Certificate_of_Education" TargetMode="External"/><Relationship Id="rId109" Type="http://schemas.openxmlformats.org/officeDocument/2006/relationships/image" Target="media/image11.png"/><Relationship Id="rId34" Type="http://schemas.openxmlformats.org/officeDocument/2006/relationships/hyperlink" Target="https://en.wikipedia.org/wiki/Private_School" TargetMode="External"/><Relationship Id="rId50" Type="http://schemas.openxmlformats.org/officeDocument/2006/relationships/hyperlink" Target="https://en.wikipedia.org/w/index.php?title=National_exams&amp;action=edit&amp;redlink=1" TargetMode="External"/><Relationship Id="rId55" Type="http://schemas.openxmlformats.org/officeDocument/2006/relationships/hyperlink" Target="https://en.wikipedia.org/wiki/Scholarship_Examination" TargetMode="External"/><Relationship Id="rId76" Type="http://schemas.openxmlformats.org/officeDocument/2006/relationships/hyperlink" Target="https://en.wikipedia.org/wiki/University_of_Colombo" TargetMode="External"/><Relationship Id="rId97" Type="http://schemas.openxmlformats.org/officeDocument/2006/relationships/hyperlink" Target="https://moe.gov.lk/wp-content/uploads/2020/12/National-Level-Tables-Part1.pdf" TargetMode="External"/><Relationship Id="rId104" Type="http://schemas.openxmlformats.org/officeDocument/2006/relationships/image" Target="media/image6.png"/><Relationship Id="rId7" Type="http://schemas.openxmlformats.org/officeDocument/2006/relationships/hyperlink" Target="https://en.wikipedia.org/wiki/Government_of_Sri_Lanka" TargetMode="External"/><Relationship Id="rId71" Type="http://schemas.openxmlformats.org/officeDocument/2006/relationships/hyperlink" Target="https://en.wikipedia.org/wiki/British_Computer_Society" TargetMode="External"/><Relationship Id="rId92" Type="http://schemas.openxmlformats.org/officeDocument/2006/relationships/hyperlink" Target="https://en.wikipedia.org/wiki/Parent" TargetMode="External"/><Relationship Id="rId2" Type="http://schemas.openxmlformats.org/officeDocument/2006/relationships/styles" Target="styles.xml"/><Relationship Id="rId29" Type="http://schemas.openxmlformats.org/officeDocument/2006/relationships/hyperlink" Target="https://en.wikipedia.org/wiki/List_of_schools_in_Sri_Lanka" TargetMode="External"/><Relationship Id="rId24" Type="http://schemas.openxmlformats.org/officeDocument/2006/relationships/hyperlink" Target="https://en.wikipedia.org/w/index.php?title=Education_in_Sri_Lanka&amp;action=edit&amp;section=11" TargetMode="External"/><Relationship Id="rId40" Type="http://schemas.openxmlformats.org/officeDocument/2006/relationships/hyperlink" Target="https://en.wikipedia.org/wiki/Cambridge_International_Examinations" TargetMode="External"/><Relationship Id="rId45" Type="http://schemas.openxmlformats.org/officeDocument/2006/relationships/hyperlink" Target="https://en.wikipedia.org/wiki/Education_in_Sri_Lanka" TargetMode="External"/><Relationship Id="rId66" Type="http://schemas.openxmlformats.org/officeDocument/2006/relationships/hyperlink" Target="https://en.wikipedia.org/wiki/Advanced_Level_(SL)" TargetMode="External"/><Relationship Id="rId87" Type="http://schemas.openxmlformats.org/officeDocument/2006/relationships/hyperlink" Target="https://en.wikipedia.org/wiki/North_Colombo_Medical_College" TargetMode="External"/><Relationship Id="rId110" Type="http://schemas.openxmlformats.org/officeDocument/2006/relationships/fontTable" Target="fontTable.xml"/><Relationship Id="rId61" Type="http://schemas.openxmlformats.org/officeDocument/2006/relationships/hyperlink" Target="https://en.wikipedia.org/wiki/Higher_education_in_Sri_Lanka" TargetMode="External"/><Relationship Id="rId82" Type="http://schemas.openxmlformats.org/officeDocument/2006/relationships/hyperlink" Target="https://en.wikipedia.org/wiki/Sri_Lanka_Institute_of_Information_Technology" TargetMode="External"/><Relationship Id="rId19" Type="http://schemas.openxmlformats.org/officeDocument/2006/relationships/hyperlink" Target="https://en.wikipedia.org/wiki/Tertiary_education" TargetMode="External"/><Relationship Id="rId14" Type="http://schemas.openxmlformats.org/officeDocument/2006/relationships/hyperlink" Target="https://en.wikipedia.org/wiki/Primary_education" TargetMode="External"/><Relationship Id="rId30" Type="http://schemas.openxmlformats.org/officeDocument/2006/relationships/hyperlink" Target="https://en.wikipedia.org/wiki/Ministry_of_Education_(Sri_Lanka)" TargetMode="External"/><Relationship Id="rId35" Type="http://schemas.openxmlformats.org/officeDocument/2006/relationships/hyperlink" Target="https://en.wikipedia.org/wiki/Education_in_Sri_Lanka" TargetMode="External"/><Relationship Id="rId56" Type="http://schemas.openxmlformats.org/officeDocument/2006/relationships/hyperlink" Target="https://en.wikipedia.org/wiki/Ordinary_Level_(SL)" TargetMode="External"/><Relationship Id="rId77" Type="http://schemas.openxmlformats.org/officeDocument/2006/relationships/hyperlink" Target="https://en.wikipedia.org/wiki/University_of_Peradeniya" TargetMode="External"/><Relationship Id="rId100" Type="http://schemas.openxmlformats.org/officeDocument/2006/relationships/hyperlink" Target="https://lirneasia.net/wp-content/uploads/2019/05/LIRNEasia-AfterAccess-ICT-access-and-use-in-Sri-Lanka-and-the-Global-South.pdf" TargetMode="External"/><Relationship Id="rId105" Type="http://schemas.openxmlformats.org/officeDocument/2006/relationships/image" Target="media/image7.png"/><Relationship Id="rId8" Type="http://schemas.openxmlformats.org/officeDocument/2006/relationships/hyperlink" Target="https://en.wikipedia.org/wiki/Provinces_of_Sri_Lanka" TargetMode="External"/><Relationship Id="rId51" Type="http://schemas.openxmlformats.org/officeDocument/2006/relationships/hyperlink" Target="https://en.wikipedia.org/wiki/Wesley_College,_Colombo" TargetMode="External"/><Relationship Id="rId72" Type="http://schemas.openxmlformats.org/officeDocument/2006/relationships/hyperlink" Target="https://en.wikipedia.org/wiki/Association_of_Chartered_Certified_Accountants" TargetMode="External"/><Relationship Id="rId93" Type="http://schemas.openxmlformats.org/officeDocument/2006/relationships/hyperlink" Target="https://en.wikipedia.org/wiki/Education_in_Sri_Lanka" TargetMode="External"/><Relationship Id="rId98" Type="http://schemas.openxmlformats.org/officeDocument/2006/relationships/hyperlink" Target="https://www.ide.go.jp/library/Japanese/Publish/Download/Report/2013/pdf/C02_ch7.pdf" TargetMode="External"/><Relationship Id="rId3" Type="http://schemas.openxmlformats.org/officeDocument/2006/relationships/settings" Target="settings.xml"/><Relationship Id="rId25" Type="http://schemas.openxmlformats.org/officeDocument/2006/relationships/hyperlink" Target="https://en.wikipedia.org/w/index.php?title=Education_in_Sri_Lanka&amp;action=edit&amp;section=15" TargetMode="External"/><Relationship Id="rId46" Type="http://schemas.openxmlformats.org/officeDocument/2006/relationships/hyperlink" Target="https://en.wikipedia.org/wiki/All_Ceylon_Jamiyyathul_Ulama" TargetMode="External"/><Relationship Id="rId67" Type="http://schemas.openxmlformats.org/officeDocument/2006/relationships/hyperlink" Target="https://en.wikipedia.org/wiki/Education_in_Sri_Lanka" TargetMode="External"/><Relationship Id="rId20" Type="http://schemas.openxmlformats.org/officeDocument/2006/relationships/hyperlink" Target="https://en.wikipedia.org/wiki/Education_in_Sri_Lanka" TargetMode="External"/><Relationship Id="rId41" Type="http://schemas.openxmlformats.org/officeDocument/2006/relationships/hyperlink" Target="https://en.wikipedia.org/wiki/British_Council" TargetMode="External"/><Relationship Id="rId62" Type="http://schemas.openxmlformats.org/officeDocument/2006/relationships/hyperlink" Target="https://en.wikipedia.org/wiki/List_of_universities_in_Sri_Lanka" TargetMode="External"/><Relationship Id="rId83" Type="http://schemas.openxmlformats.org/officeDocument/2006/relationships/hyperlink" Target="https://en.wikipedia.org/wiki/Education_in_Sri_Lanka" TargetMode="External"/><Relationship Id="rId88" Type="http://schemas.openxmlformats.org/officeDocument/2006/relationships/hyperlink" Target="https://en.wikipedia.org/wiki/Professional_bodies"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6002</TotalTime>
  <Pages>9</Pages>
  <Words>3618</Words>
  <Characters>20625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2021-10-02T08:32:00Z</dcterms:created>
  <dcterms:modified xsi:type="dcterms:W3CDTF">2021-10-08T18:57:00Z</dcterms:modified>
</cp:coreProperties>
</file>