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9EAA" w14:textId="1BD8957D" w:rsidR="002658E4" w:rsidRDefault="009B477B">
      <w:bookmarkStart w:id="0" w:name="_Hlk154746701"/>
      <w:r>
        <w:t>P</w:t>
      </w:r>
      <w:r w:rsidR="00CA5E4A">
        <w:t>L</w:t>
      </w:r>
      <w:r>
        <w:t xml:space="preserve">AGIARISM POLICY </w:t>
      </w:r>
    </w:p>
    <w:p w14:paraId="3485F756" w14:textId="77777777" w:rsidR="002658E4" w:rsidRDefault="009B477B">
      <w:r>
        <w:t xml:space="preserve">The policy to curb plagiarism and tendency towards it in the early academic carriers is a necessity and our institutions already taken initiatives to implement a </w:t>
      </w:r>
      <w:r w:rsidR="002658E4">
        <w:t>policy</w:t>
      </w:r>
      <w:r>
        <w:t xml:space="preserve">. The present UGC notification 2018 (University Grants Commission [Promotion of Academic Integrity and Prevention of Plagiarism in Higher Educational Institutions Regulations, 2018) provides and in depth understanding to the issues, its challenges and it is mandatory to implement in all academic institutions. The college council has entrusted the Research Promotion Council </w:t>
      </w:r>
      <w:r w:rsidR="002658E4">
        <w:t>(</w:t>
      </w:r>
      <w:r>
        <w:t xml:space="preserve">RPC) for the implementation of UGC regulations. The RPC has formulated the following guidelines. </w:t>
      </w:r>
    </w:p>
    <w:p w14:paraId="2497787C" w14:textId="77777777" w:rsidR="002658E4" w:rsidRDefault="009B477B">
      <w:r>
        <w:t xml:space="preserve">1. An Institutional Academic Integrity Panel </w:t>
      </w:r>
      <w:r w:rsidR="002658E4">
        <w:t>(</w:t>
      </w:r>
      <w:r>
        <w:t xml:space="preserve">IAIP) </w:t>
      </w:r>
      <w:r w:rsidR="002658E4">
        <w:t xml:space="preserve">with Principal as </w:t>
      </w:r>
      <w:r>
        <w:t xml:space="preserve">Chairman is to formed </w:t>
      </w:r>
    </w:p>
    <w:p w14:paraId="35C96BC5" w14:textId="77777777" w:rsidR="002658E4" w:rsidRDefault="009B477B">
      <w:r>
        <w:t xml:space="preserve">2. The Plagiarism regulation of UGC 2018 is mandatory to PhD Research thesis. </w:t>
      </w:r>
    </w:p>
    <w:p w14:paraId="03DF3A13" w14:textId="77777777" w:rsidR="002658E4" w:rsidRDefault="009B477B">
      <w:r>
        <w:t xml:space="preserve">3. All the PG dissertations and PhD thesis has to be screened for plagiarism software and a certificate has to be attached along with the Ph D thesis </w:t>
      </w:r>
    </w:p>
    <w:p w14:paraId="4F21F090" w14:textId="77777777" w:rsidR="002658E4" w:rsidRDefault="009B477B">
      <w:r>
        <w:t xml:space="preserve">4. Every student submitting a thesis, dissertation, or any other such documents to the </w:t>
      </w:r>
      <w:r w:rsidR="002658E4">
        <w:t>Institution</w:t>
      </w:r>
      <w:r>
        <w:t xml:space="preserve"> shall submit an undertaking indicating that the document has been prepared by him or her and that the document is his/her original work </w:t>
      </w:r>
    </w:p>
    <w:p w14:paraId="54AF5977" w14:textId="77777777" w:rsidR="002658E4" w:rsidRDefault="009B477B">
      <w:r>
        <w:t xml:space="preserve">5. The undertaking of PhD thesis shall include the fact that the document has been duly checked through a Plagiarism detection tool approved by the institution </w:t>
      </w:r>
    </w:p>
    <w:p w14:paraId="5EE3FD70" w14:textId="77777777" w:rsidR="002658E4" w:rsidRDefault="009B477B">
      <w:r>
        <w:t xml:space="preserve">6. Each supervisor of Ph D thesis shall submit a certificate indicating that the work done by the researcher under him / her is plagiarism free. </w:t>
      </w:r>
    </w:p>
    <w:p w14:paraId="750E39EC" w14:textId="77777777" w:rsidR="002658E4" w:rsidRDefault="009B477B">
      <w:r>
        <w:t xml:space="preserve">7. A repository available in the college website shall include dissertation / thesis and other in-house publications </w:t>
      </w:r>
    </w:p>
    <w:p w14:paraId="107A078E" w14:textId="77777777" w:rsidR="002658E4" w:rsidRDefault="009B477B">
      <w:r>
        <w:t xml:space="preserve">B. </w:t>
      </w:r>
      <w:r w:rsidR="002658E4">
        <w:t>Institution</w:t>
      </w:r>
      <w:r>
        <w:t xml:space="preserve"> shall submit to INFLIBNET soft copies of all Ph D thesis within a month after the award of degrees for hosting in the digital repository under the " </w:t>
      </w:r>
      <w:proofErr w:type="spellStart"/>
      <w:r w:rsidR="002658E4">
        <w:t>Shod</w:t>
      </w:r>
      <w:r>
        <w:t>Ganga</w:t>
      </w:r>
      <w:proofErr w:type="spellEnd"/>
      <w:r>
        <w:t xml:space="preserve"> e-repository". </w:t>
      </w:r>
    </w:p>
    <w:p w14:paraId="42C9184B" w14:textId="7219E70E" w:rsidR="002658E4" w:rsidRDefault="009B477B">
      <w:r>
        <w:t xml:space="preserve">9. The penalty for plagiarism is in accordance with and as described in Section 8, 12.1 and I2.2 of the UGC Plagiarism Regulation 2018) 10. All the faculties are required to review and check for plagiarism 2-4 weeks prior to the submission date and the students are require to submit within this </w:t>
      </w:r>
      <w:r w:rsidR="002658E4">
        <w:t xml:space="preserve">period so that </w:t>
      </w:r>
      <w:r>
        <w:t xml:space="preserve">students can get an opportunity to revise the manuscript to avoid any chances of plagiarism and punishment </w:t>
      </w:r>
    </w:p>
    <w:p w14:paraId="4F0DC397" w14:textId="739583B4" w:rsidR="002658E4" w:rsidRDefault="009B477B">
      <w:r>
        <w:t xml:space="preserve">11.The IAIP is recommend for proper action, reporting to university for further action if plagiarism is detected repeatedly and no mitigation measures are taken or effective within the stipulated time </w:t>
      </w:r>
      <w:proofErr w:type="gramStart"/>
      <w:r w:rsidR="002658E4">
        <w:t>12</w:t>
      </w:r>
      <w:r>
        <w:t>.All</w:t>
      </w:r>
      <w:proofErr w:type="gramEnd"/>
      <w:r>
        <w:t xml:space="preserve"> the research proposal, major and minor has to be submitted to the Research Council fat least a draft) at least 10 days prior to the submission date </w:t>
      </w:r>
    </w:p>
    <w:p w14:paraId="44B7600A" w14:textId="77777777" w:rsidR="002658E4" w:rsidRDefault="009B477B">
      <w:r>
        <w:t xml:space="preserve">13.1t is also envisaged t}at all the major and minor research proposals should be presented before the committee </w:t>
      </w:r>
    </w:p>
    <w:p w14:paraId="07A4BA47" w14:textId="77777777" w:rsidR="002658E4" w:rsidRDefault="009B477B">
      <w:r>
        <w:t xml:space="preserve">14.All departments has to conduct synopsis and final project presentation for all PG and PhD research projects. </w:t>
      </w:r>
    </w:p>
    <w:p w14:paraId="4D82A978" w14:textId="77777777" w:rsidR="002658E4" w:rsidRDefault="009B477B">
      <w:r>
        <w:t xml:space="preserve">The members of Institutional Academic Integrity Panel (IAIP) are as follows </w:t>
      </w:r>
    </w:p>
    <w:p w14:paraId="74D708A3" w14:textId="4BA51E0D" w:rsidR="002658E4" w:rsidRDefault="002658E4" w:rsidP="002658E4">
      <w:pPr>
        <w:pStyle w:val="ListParagraph"/>
        <w:numPr>
          <w:ilvl w:val="0"/>
          <w:numId w:val="1"/>
        </w:numPr>
      </w:pPr>
      <w:proofErr w:type="spellStart"/>
      <w:r>
        <w:t>Dr.</w:t>
      </w:r>
      <w:proofErr w:type="gramStart"/>
      <w:r>
        <w:t>C.Rajesh</w:t>
      </w:r>
      <w:proofErr w:type="spellEnd"/>
      <w:proofErr w:type="gramEnd"/>
      <w:r>
        <w:t xml:space="preserve"> (Principal-Chairman)</w:t>
      </w:r>
    </w:p>
    <w:p w14:paraId="503608BE" w14:textId="761700F9" w:rsidR="002658E4" w:rsidRDefault="002658E4" w:rsidP="002658E4">
      <w:pPr>
        <w:pStyle w:val="ListParagraph"/>
        <w:numPr>
          <w:ilvl w:val="0"/>
          <w:numId w:val="1"/>
        </w:numPr>
      </w:pPr>
      <w:proofErr w:type="spellStart"/>
      <w:r>
        <w:t>Dr.</w:t>
      </w:r>
      <w:proofErr w:type="spellEnd"/>
      <w:r>
        <w:t xml:space="preserve"> Ranjini MC (Coordinator)</w:t>
      </w:r>
    </w:p>
    <w:p w14:paraId="2473B690" w14:textId="106240E9" w:rsidR="002658E4" w:rsidRDefault="002658E4" w:rsidP="002658E4">
      <w:pPr>
        <w:pStyle w:val="ListParagraph"/>
        <w:numPr>
          <w:ilvl w:val="0"/>
          <w:numId w:val="1"/>
        </w:numPr>
      </w:pPr>
      <w:proofErr w:type="spellStart"/>
      <w:r>
        <w:lastRenderedPageBreak/>
        <w:t>Dr.</w:t>
      </w:r>
      <w:proofErr w:type="spellEnd"/>
      <w:r>
        <w:t xml:space="preserve"> Job Sabu (Member)</w:t>
      </w:r>
    </w:p>
    <w:p w14:paraId="2B47C168" w14:textId="77777777" w:rsidR="002658E4" w:rsidRDefault="002658E4" w:rsidP="002658E4">
      <w:pPr>
        <w:ind w:left="360"/>
      </w:pPr>
    </w:p>
    <w:p w14:paraId="5C8A281C" w14:textId="6CF03E84" w:rsidR="002658E4" w:rsidRDefault="009B477B" w:rsidP="002658E4">
      <w:proofErr w:type="gramStart"/>
      <w:r>
        <w:t>Contact :</w:t>
      </w:r>
      <w:proofErr w:type="gramEnd"/>
      <w:r>
        <w:t xml:space="preserve"> www.</w:t>
      </w:r>
      <w:r w:rsidR="002658E4">
        <w:t>meskc.ac.in</w:t>
      </w:r>
      <w:r>
        <w:t xml:space="preserve"> </w:t>
      </w:r>
    </w:p>
    <w:p w14:paraId="3E2C09AF" w14:textId="579B2ED6" w:rsidR="007A3755" w:rsidRDefault="009B477B" w:rsidP="002658E4">
      <w:r>
        <w:t>Link to UGC Plagiarism Regulation 2018: wwwugc.ac.in</w:t>
      </w:r>
      <w:bookmarkEnd w:id="0"/>
    </w:p>
    <w:sectPr w:rsidR="007A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6E70"/>
    <w:multiLevelType w:val="hybridMultilevel"/>
    <w:tmpl w:val="F058F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38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7B"/>
    <w:rsid w:val="002658E4"/>
    <w:rsid w:val="003E37F1"/>
    <w:rsid w:val="007A3755"/>
    <w:rsid w:val="009B477B"/>
    <w:rsid w:val="00A3052A"/>
    <w:rsid w:val="00CA5E4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9D12"/>
  <w15:chartTrackingRefBased/>
  <w15:docId w15:val="{EF70790F-0E98-474A-A3A3-715BA2E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LAB</dc:creator>
  <cp:keywords/>
  <dc:description/>
  <cp:lastModifiedBy>CS LAB</cp:lastModifiedBy>
  <cp:revision>3</cp:revision>
  <dcterms:created xsi:type="dcterms:W3CDTF">2023-12-29T07:12:00Z</dcterms:created>
  <dcterms:modified xsi:type="dcterms:W3CDTF">2023-12-29T07:27:00Z</dcterms:modified>
</cp:coreProperties>
</file>