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719" w:rsidRPr="00E17C0B" w:rsidRDefault="00390719" w:rsidP="00390719">
      <w:pPr>
        <w:rPr>
          <w:b/>
          <w:noProof w:val="0"/>
          <w:sz w:val="40"/>
          <w:szCs w:val="40"/>
          <w:lang w:eastAsia="en-AU"/>
        </w:rPr>
      </w:pPr>
      <w:r w:rsidRPr="00E17C0B">
        <w:rPr>
          <w:b/>
          <w:noProof w:val="0"/>
          <w:sz w:val="40"/>
          <w:szCs w:val="40"/>
          <w:lang w:eastAsia="en-AU"/>
        </w:rPr>
        <w:t>DANIEL</w:t>
      </w:r>
    </w:p>
    <w:p w:rsidR="00390719" w:rsidRPr="00E17C0B" w:rsidRDefault="00390719" w:rsidP="00390719">
      <w:pPr>
        <w:rPr>
          <w:b/>
          <w:noProof w:val="0"/>
          <w:sz w:val="40"/>
          <w:szCs w:val="40"/>
          <w:lang w:eastAsia="en-AU"/>
        </w:rPr>
      </w:pPr>
      <w:r w:rsidRPr="00E17C0B">
        <w:rPr>
          <w:b/>
          <w:noProof w:val="0"/>
          <w:sz w:val="40"/>
          <w:szCs w:val="40"/>
          <w:lang w:eastAsia="en-AU"/>
        </w:rPr>
        <w:t>HLOOMBERT</w:t>
      </w:r>
    </w:p>
    <w:p w:rsidR="009D6776" w:rsidRPr="00E17C0B" w:rsidRDefault="009D6776" w:rsidP="009D6776">
      <w:pPr>
        <w:rPr>
          <w:rStyle w:val="Dates"/>
          <w:noProof w:val="0"/>
          <w:lang w:eastAsia="en-AU"/>
        </w:rPr>
      </w:pPr>
      <w:r w:rsidRPr="00E17C0B">
        <w:rPr>
          <w:rStyle w:val="Dates"/>
          <w:noProof w:val="0"/>
          <w:lang w:eastAsia="en-AU"/>
        </w:rPr>
        <w:t>123 Park Avenue - Asheville, NC 28806</w:t>
      </w:r>
    </w:p>
    <w:p w:rsidR="009D6776" w:rsidRPr="00E17C0B" w:rsidRDefault="009D6776" w:rsidP="009D6776">
      <w:pPr>
        <w:rPr>
          <w:rStyle w:val="Dates"/>
          <w:noProof w:val="0"/>
        </w:rPr>
      </w:pPr>
      <w:r w:rsidRPr="00E17C0B">
        <w:rPr>
          <w:rStyle w:val="Dates"/>
          <w:noProof w:val="0"/>
          <w:lang w:eastAsia="en-AU"/>
        </w:rPr>
        <w:t>(123) 456 7899 - info@hloom.com - www.hloom.com</w:t>
      </w:r>
    </w:p>
    <w:p w:rsidR="00390719" w:rsidRPr="00E17C0B" w:rsidRDefault="00390719" w:rsidP="00390719">
      <w:pPr>
        <w:rPr>
          <w:noProof w:val="0"/>
          <w:lang w:eastAsia="en-AU"/>
        </w:rPr>
      </w:pPr>
    </w:p>
    <w:p w:rsidR="00390719" w:rsidRPr="00E17C0B" w:rsidRDefault="00390719" w:rsidP="00390719">
      <w:pPr>
        <w:rPr>
          <w:noProof w:val="0"/>
          <w:lang w:eastAsia="en-AU"/>
        </w:rPr>
      </w:pPr>
    </w:p>
    <w:p w:rsidR="00390719" w:rsidRPr="00E17C0B" w:rsidRDefault="00390719" w:rsidP="00390719">
      <w:pPr>
        <w:rPr>
          <w:noProof w:val="0"/>
          <w:lang w:eastAsia="en-AU"/>
        </w:rPr>
        <w:sectPr w:rsidR="00390719" w:rsidRPr="00E17C0B" w:rsidSect="00D46474">
          <w:headerReference w:type="default" r:id="rId7"/>
          <w:pgSz w:w="11906" w:h="16838" w:code="9"/>
          <w:pgMar w:top="851" w:right="1134" w:bottom="964" w:left="1134" w:header="567" w:footer="567" w:gutter="0"/>
          <w:cols w:space="708"/>
          <w:titlePg/>
          <w:docGrid w:linePitch="360"/>
        </w:sectPr>
      </w:pPr>
    </w:p>
    <w:p w:rsidR="00390719" w:rsidRPr="00E17C0B" w:rsidRDefault="00390719" w:rsidP="00737A5A">
      <w:pPr>
        <w:pStyle w:val="Heading2"/>
        <w:rPr>
          <w:noProof w:val="0"/>
        </w:rPr>
      </w:pPr>
      <w:r w:rsidRPr="00E17C0B">
        <w:rPr>
          <w:noProof w:val="0"/>
        </w:rPr>
        <w:lastRenderedPageBreak/>
        <w:t>SUMMARY</w:t>
      </w:r>
    </w:p>
    <w:p w:rsidR="00390719" w:rsidRPr="00E17C0B" w:rsidRDefault="00390719" w:rsidP="00390719">
      <w:pPr>
        <w:rPr>
          <w:noProof w:val="0"/>
        </w:rPr>
      </w:pPr>
    </w:p>
    <w:p w:rsidR="00390719" w:rsidRPr="00E17C0B" w:rsidRDefault="00390719" w:rsidP="00390719">
      <w:pPr>
        <w:rPr>
          <w:noProof w:val="0"/>
        </w:rPr>
      </w:pPr>
      <w:r w:rsidRPr="00E17C0B">
        <w:rPr>
          <w:noProof w:val="0"/>
        </w:rPr>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w:t>
      </w:r>
      <w:r w:rsidR="007107D3" w:rsidRPr="00E17C0B">
        <w:rPr>
          <w:noProof w:val="0"/>
        </w:rPr>
        <w:t xml:space="preserve"> optimal processes and tactical.</w:t>
      </w:r>
      <w:bookmarkStart w:id="0" w:name="_GoBack"/>
      <w:bookmarkEnd w:id="0"/>
    </w:p>
    <w:p w:rsidR="00390719" w:rsidRPr="00E17C0B" w:rsidRDefault="00390719" w:rsidP="00390719">
      <w:pPr>
        <w:rPr>
          <w:noProof w:val="0"/>
        </w:rPr>
      </w:pPr>
    </w:p>
    <w:p w:rsidR="00390719" w:rsidRPr="00E17C0B" w:rsidRDefault="00737A5A" w:rsidP="00737A5A">
      <w:pPr>
        <w:pStyle w:val="Heading2"/>
        <w:rPr>
          <w:noProof w:val="0"/>
        </w:rPr>
      </w:pPr>
      <w:r w:rsidRPr="00E17C0B">
        <w:rPr>
          <w:noProof w:val="0"/>
        </w:rPr>
        <w:t>AWARDS</w:t>
      </w:r>
    </w:p>
    <w:p w:rsidR="00390719" w:rsidRPr="00E17C0B" w:rsidRDefault="00390719" w:rsidP="00390719">
      <w:pPr>
        <w:rPr>
          <w:noProof w:val="0"/>
        </w:rPr>
      </w:pPr>
    </w:p>
    <w:p w:rsidR="00390719" w:rsidRPr="00E17C0B" w:rsidRDefault="00390719" w:rsidP="00390719">
      <w:pPr>
        <w:rPr>
          <w:noProof w:val="0"/>
        </w:rPr>
      </w:pPr>
      <w:r w:rsidRPr="00E17C0B">
        <w:rPr>
          <w:noProof w:val="0"/>
        </w:rPr>
        <w:t>Best Designer of 2010</w:t>
      </w:r>
    </w:p>
    <w:p w:rsidR="00390719" w:rsidRPr="00E17C0B" w:rsidRDefault="00390719" w:rsidP="00390719">
      <w:pPr>
        <w:rPr>
          <w:noProof w:val="0"/>
        </w:rPr>
      </w:pPr>
    </w:p>
    <w:p w:rsidR="00390719" w:rsidRPr="00E17C0B" w:rsidRDefault="00390719" w:rsidP="00390719">
      <w:pPr>
        <w:rPr>
          <w:noProof w:val="0"/>
        </w:rPr>
      </w:pPr>
      <w:r w:rsidRPr="00E17C0B">
        <w:rPr>
          <w:noProof w:val="0"/>
        </w:rPr>
        <w:t>Winner of Euro Design 2009</w:t>
      </w:r>
    </w:p>
    <w:p w:rsidR="00390719" w:rsidRPr="00E17C0B" w:rsidRDefault="00390719" w:rsidP="00390719">
      <w:pPr>
        <w:rPr>
          <w:noProof w:val="0"/>
        </w:rPr>
      </w:pPr>
    </w:p>
    <w:p w:rsidR="00390719" w:rsidRPr="00E17C0B" w:rsidRDefault="00390719" w:rsidP="00390719">
      <w:pPr>
        <w:rPr>
          <w:noProof w:val="0"/>
        </w:rPr>
      </w:pPr>
      <w:r w:rsidRPr="00E17C0B">
        <w:rPr>
          <w:noProof w:val="0"/>
        </w:rPr>
        <w:t>Best Creative Designer 2008</w:t>
      </w:r>
    </w:p>
    <w:p w:rsidR="00390719" w:rsidRPr="00E17C0B" w:rsidRDefault="00737A5A" w:rsidP="00737A5A">
      <w:pPr>
        <w:pStyle w:val="Heading2"/>
        <w:rPr>
          <w:noProof w:val="0"/>
        </w:rPr>
      </w:pPr>
      <w:r w:rsidRPr="00E17C0B">
        <w:rPr>
          <w:noProof w:val="0"/>
        </w:rPr>
        <w:br w:type="column"/>
      </w:r>
      <w:r w:rsidRPr="00E17C0B">
        <w:rPr>
          <w:noProof w:val="0"/>
        </w:rPr>
        <w:lastRenderedPageBreak/>
        <w:t>COMPETENCE</w:t>
      </w:r>
    </w:p>
    <w:p w:rsidR="00390719" w:rsidRPr="00E17C0B" w:rsidRDefault="00390719" w:rsidP="00390719">
      <w:pPr>
        <w:rPr>
          <w:noProof w:val="0"/>
        </w:rPr>
      </w:pP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tab/>
        <w:t>Proactively envisioned</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tab/>
        <w:t>Growth strategies</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tab/>
        <w:t>Intellectual capital</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tab/>
        <w:t xml:space="preserve">Holistically pontificate </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tab/>
        <w:t>Phosfluorescently engage</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tab/>
        <w:t>Interactively coordinate</w:t>
      </w:r>
    </w:p>
    <w:p w:rsidR="00737A5A" w:rsidRPr="00E17C0B" w:rsidRDefault="00737A5A" w:rsidP="00737A5A">
      <w:pPr>
        <w:rPr>
          <w:noProof w:val="0"/>
        </w:rPr>
      </w:pP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tab/>
        <w:t>Based expertise</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tab/>
        <w:t>Seamlessly visualize</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tab/>
        <w:t>Proactively envisioned</w:t>
      </w:r>
    </w:p>
    <w:p w:rsidR="00737A5A" w:rsidRPr="00E17C0B" w:rsidRDefault="00737A5A" w:rsidP="00737A5A">
      <w:pPr>
        <w:pStyle w:val="Skills"/>
        <w:rPr>
          <w:noProof w:val="0"/>
          <w:color w:val="797B7E" w:themeColor="accent1"/>
        </w:rPr>
      </w:pP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tab/>
        <w:t>Superior collaboration</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tab/>
        <w:t>Base portals maintainable</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tab/>
        <w:t>Methodologies web-enabled</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tab/>
        <w:t>Proactively envisioned</w:t>
      </w:r>
    </w:p>
    <w:p w:rsidR="00737A5A" w:rsidRPr="00E17C0B" w:rsidRDefault="00737A5A" w:rsidP="00737A5A">
      <w:pPr>
        <w:rPr>
          <w:noProof w:val="0"/>
        </w:rPr>
      </w:pP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sym w:font="Wingdings 2" w:char="F0A9"/>
      </w:r>
      <w:r w:rsidRPr="00E17C0B">
        <w:rPr>
          <w:noProof w:val="0"/>
        </w:rPr>
        <w:sym w:font="Wingdings 2" w:char="F0A9"/>
      </w:r>
      <w:r w:rsidRPr="00E17C0B">
        <w:rPr>
          <w:noProof w:val="0"/>
        </w:rPr>
        <w:tab/>
        <w:t>Sustainable potentialities</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sym w:font="Wingdings 2" w:char="F0A9"/>
      </w:r>
      <w:r w:rsidRPr="00E17C0B">
        <w:rPr>
          <w:noProof w:val="0"/>
        </w:rPr>
        <w:tab/>
        <w:t>Completely pursue</w:t>
      </w:r>
    </w:p>
    <w:p w:rsidR="00737A5A" w:rsidRPr="00E17C0B" w:rsidRDefault="00737A5A" w:rsidP="00737A5A">
      <w:pPr>
        <w:pStyle w:val="Skills"/>
        <w:rPr>
          <w:noProof w:val="0"/>
        </w:rPr>
      </w:pP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color w:val="797B7E" w:themeColor="accent1"/>
        </w:rPr>
        <w:sym w:font="Wingdings 2" w:char="F0A9"/>
      </w:r>
      <w:r w:rsidRPr="00E17C0B">
        <w:rPr>
          <w:noProof w:val="0"/>
        </w:rPr>
        <w:tab/>
        <w:t>Proactively customer</w:t>
      </w:r>
    </w:p>
    <w:p w:rsidR="00756BFB" w:rsidRPr="00E17C0B" w:rsidRDefault="00756BFB" w:rsidP="00756BFB">
      <w:pPr>
        <w:rPr>
          <w:noProof w:val="0"/>
        </w:rPr>
      </w:pPr>
    </w:p>
    <w:p w:rsidR="00390719" w:rsidRPr="00E17C0B" w:rsidRDefault="00390719" w:rsidP="00390719">
      <w:pPr>
        <w:pStyle w:val="Heading1"/>
        <w:rPr>
          <w:noProof w:val="0"/>
          <w:lang w:val="en-US"/>
        </w:rPr>
        <w:sectPr w:rsidR="00390719" w:rsidRPr="00E17C0B" w:rsidSect="00390719">
          <w:type w:val="continuous"/>
          <w:pgSz w:w="11906" w:h="16838" w:code="9"/>
          <w:pgMar w:top="851" w:right="1134" w:bottom="964" w:left="1134" w:header="567" w:footer="567" w:gutter="0"/>
          <w:cols w:num="2" w:space="720"/>
          <w:docGrid w:linePitch="360"/>
        </w:sectPr>
      </w:pPr>
    </w:p>
    <w:p w:rsidR="00390719" w:rsidRPr="00E17C0B" w:rsidRDefault="00390719" w:rsidP="00390719">
      <w:pPr>
        <w:rPr>
          <w:noProof w:val="0"/>
        </w:rPr>
      </w:pPr>
    </w:p>
    <w:p w:rsidR="00756BFB" w:rsidRPr="00E17C0B" w:rsidRDefault="00756BFB" w:rsidP="00737A5A">
      <w:pPr>
        <w:pStyle w:val="Heading1"/>
        <w:rPr>
          <w:noProof w:val="0"/>
          <w:lang w:val="en-US"/>
        </w:rPr>
      </w:pPr>
      <w:r w:rsidRPr="00E17C0B">
        <w:rPr>
          <w:noProof w:val="0"/>
          <w:lang w:val="en-US"/>
        </w:rPr>
        <w:t xml:space="preserve">WORK </w:t>
      </w:r>
      <w:r w:rsidRPr="00E17C0B">
        <w:rPr>
          <w:rStyle w:val="Heading1Char"/>
          <w:b/>
          <w:noProof w:val="0"/>
          <w:shd w:val="clear" w:color="auto" w:fill="auto"/>
          <w:lang w:val="en-US"/>
        </w:rPr>
        <w:t>EXPERIENCE</w:t>
      </w:r>
    </w:p>
    <w:p w:rsidR="00483C35" w:rsidRPr="00E17C0B" w:rsidRDefault="00483C35" w:rsidP="007B194E">
      <w:pPr>
        <w:rPr>
          <w:noProof w:val="0"/>
        </w:rPr>
      </w:pPr>
    </w:p>
    <w:p w:rsidR="00390719" w:rsidRPr="00E17C0B" w:rsidRDefault="00390719" w:rsidP="007B194E">
      <w:pPr>
        <w:rPr>
          <w:noProof w:val="0"/>
        </w:rPr>
      </w:pPr>
    </w:p>
    <w:p w:rsidR="007B194E" w:rsidRPr="00E17C0B" w:rsidRDefault="007B194E" w:rsidP="00737A5A">
      <w:pPr>
        <w:pStyle w:val="Heading2"/>
        <w:rPr>
          <w:noProof w:val="0"/>
        </w:rPr>
      </w:pPr>
      <w:bookmarkStart w:id="1" w:name="_Toc168734557"/>
      <w:bookmarkStart w:id="2" w:name="_Toc175029632"/>
      <w:bookmarkEnd w:id="1"/>
      <w:bookmarkEnd w:id="2"/>
      <w:r w:rsidRPr="00E17C0B">
        <w:rPr>
          <w:noProof w:val="0"/>
        </w:rPr>
        <w:t>MARKETING DIRECTOR, Global Holdings</w:t>
      </w:r>
      <w:r w:rsidR="00EA12D0" w:rsidRPr="00E17C0B">
        <w:rPr>
          <w:noProof w:val="0"/>
        </w:rPr>
        <w:t xml:space="preserve"> inc</w:t>
      </w:r>
    </w:p>
    <w:p w:rsidR="00483C35" w:rsidRPr="00E17C0B" w:rsidRDefault="00483C35" w:rsidP="007B194E">
      <w:pPr>
        <w:rPr>
          <w:noProof w:val="0"/>
        </w:rPr>
      </w:pPr>
      <w:r w:rsidRPr="00E17C0B">
        <w:rPr>
          <w:noProof w:val="0"/>
        </w:rPr>
        <w:tab/>
      </w:r>
    </w:p>
    <w:p w:rsidR="007B194E" w:rsidRPr="00E17C0B" w:rsidRDefault="007B194E" w:rsidP="007B194E">
      <w:pPr>
        <w:rPr>
          <w:rStyle w:val="Dates"/>
          <w:noProof w:val="0"/>
        </w:rPr>
      </w:pPr>
      <w:r w:rsidRPr="00E17C0B">
        <w:rPr>
          <w:rStyle w:val="Dates"/>
          <w:noProof w:val="0"/>
        </w:rPr>
        <w:t>March 2007 – December 2011</w:t>
      </w:r>
    </w:p>
    <w:p w:rsidR="00483C35" w:rsidRPr="00E17C0B" w:rsidRDefault="00483C35" w:rsidP="007B194E">
      <w:pPr>
        <w:rPr>
          <w:noProof w:val="0"/>
        </w:rPr>
      </w:pPr>
    </w:p>
    <w:p w:rsidR="00483C35" w:rsidRPr="00E17C0B" w:rsidRDefault="007B194E" w:rsidP="007B194E">
      <w:pPr>
        <w:rPr>
          <w:noProof w:val="0"/>
        </w:rPr>
      </w:pPr>
      <w:r w:rsidRPr="00E17C0B">
        <w:rPr>
          <w:noProof w:val="0"/>
        </w:rPr>
        <w:t>Phasellus imperdiet massa eget iaculis dictum. Proin blandit nibh quis auctor porta. Nulla erat purus, pretium ut tempus quis, vulputate ut diam. Aliquam ut nulla at quam adipiscing pulvinar. Duis semper tellus neque, eget commodo justo rutrum et. Fusce venenatis aliquam nisi non luctus.</w:t>
      </w:r>
    </w:p>
    <w:p w:rsidR="00EA12D0" w:rsidRPr="00E17C0B" w:rsidRDefault="00EA12D0" w:rsidP="007B194E">
      <w:pPr>
        <w:rPr>
          <w:noProof w:val="0"/>
        </w:rPr>
      </w:pPr>
    </w:p>
    <w:p w:rsidR="00EA12D0" w:rsidRPr="00E17C0B" w:rsidRDefault="00EA12D0" w:rsidP="00390719">
      <w:pPr>
        <w:pStyle w:val="Bulletswithoutindent"/>
        <w:rPr>
          <w:noProof w:val="0"/>
        </w:rPr>
      </w:pPr>
      <w:r w:rsidRPr="00E17C0B">
        <w:rPr>
          <w:noProof w:val="0"/>
        </w:rPr>
        <w:t xml:space="preserve">Lorem ipsum dolor sit amet, consectetur adipiscing elit. Mauris facilisis eleifend nunc ut consequat. Quisque sit amet interdum nunc. </w:t>
      </w:r>
    </w:p>
    <w:p w:rsidR="00EA12D0" w:rsidRPr="00E17C0B" w:rsidRDefault="00EA12D0" w:rsidP="00390719">
      <w:pPr>
        <w:pStyle w:val="Bulletswithoutindent"/>
        <w:rPr>
          <w:noProof w:val="0"/>
        </w:rPr>
      </w:pPr>
      <w:r w:rsidRPr="00E17C0B">
        <w:rPr>
          <w:noProof w:val="0"/>
        </w:rPr>
        <w:t xml:space="preserve">Pellentesque lobortis nec nibh eget mollis. Vestibulum vitae pulvinar tortor. Nam ornare condimentum lacus. Donec sed accumsan ipsum, sed ultrices lorem. In condimentum justo ac leo porttitor, ac venenatis purus ultrices. </w:t>
      </w:r>
    </w:p>
    <w:p w:rsidR="00EA12D0" w:rsidRPr="00E17C0B" w:rsidRDefault="00EA12D0" w:rsidP="00390719">
      <w:pPr>
        <w:pStyle w:val="Bulletswithoutindent"/>
        <w:rPr>
          <w:noProof w:val="0"/>
        </w:rPr>
      </w:pPr>
      <w:r w:rsidRPr="00E17C0B">
        <w:rPr>
          <w:noProof w:val="0"/>
        </w:rPr>
        <w:t>Praesent a leo quis ipsum consequat fringilla. Duis laoreet tristique laoreet. Ut vitae quam tristique libero ullamcorper vestibulum ut quis mauris.</w:t>
      </w:r>
    </w:p>
    <w:p w:rsidR="00390719" w:rsidRPr="00E17C0B" w:rsidRDefault="00390719" w:rsidP="00390719">
      <w:pPr>
        <w:rPr>
          <w:noProof w:val="0"/>
        </w:rPr>
      </w:pPr>
    </w:p>
    <w:p w:rsidR="007B194E" w:rsidRPr="00E17C0B" w:rsidRDefault="007B194E" w:rsidP="00390719">
      <w:pPr>
        <w:rPr>
          <w:noProof w:val="0"/>
        </w:rPr>
      </w:pPr>
    </w:p>
    <w:p w:rsidR="00483C35" w:rsidRPr="00E17C0B" w:rsidRDefault="007B194E" w:rsidP="00737A5A">
      <w:pPr>
        <w:pStyle w:val="Heading2"/>
        <w:rPr>
          <w:noProof w:val="0"/>
        </w:rPr>
      </w:pPr>
      <w:r w:rsidRPr="00E17C0B">
        <w:rPr>
          <w:noProof w:val="0"/>
        </w:rPr>
        <w:t>MARKETING MANAGER</w:t>
      </w:r>
      <w:r w:rsidR="00EA12D0" w:rsidRPr="00E17C0B">
        <w:rPr>
          <w:noProof w:val="0"/>
        </w:rPr>
        <w:t>, Jackson International</w:t>
      </w:r>
    </w:p>
    <w:p w:rsidR="007B194E" w:rsidRPr="00E17C0B" w:rsidRDefault="007B194E" w:rsidP="007B194E">
      <w:pPr>
        <w:rPr>
          <w:noProof w:val="0"/>
        </w:rPr>
      </w:pPr>
    </w:p>
    <w:p w:rsidR="007B194E" w:rsidRPr="00E17C0B" w:rsidRDefault="007B194E" w:rsidP="007B194E">
      <w:pPr>
        <w:rPr>
          <w:rStyle w:val="Dates"/>
          <w:noProof w:val="0"/>
        </w:rPr>
      </w:pPr>
      <w:r w:rsidRPr="00E17C0B">
        <w:rPr>
          <w:rStyle w:val="Dates"/>
          <w:noProof w:val="0"/>
        </w:rPr>
        <w:t>December 2004 – February 2007</w:t>
      </w:r>
    </w:p>
    <w:p w:rsidR="007B194E" w:rsidRPr="00E17C0B" w:rsidRDefault="007B194E" w:rsidP="007B194E">
      <w:pPr>
        <w:rPr>
          <w:noProof w:val="0"/>
        </w:rPr>
      </w:pPr>
    </w:p>
    <w:p w:rsidR="00EA12D0" w:rsidRPr="00E17C0B" w:rsidRDefault="00EA12D0" w:rsidP="007B194E">
      <w:pPr>
        <w:rPr>
          <w:noProof w:val="0"/>
        </w:rPr>
      </w:pPr>
      <w:r w:rsidRPr="00E17C0B">
        <w:rPr>
          <w:noProof w:val="0"/>
        </w:rPr>
        <w:lastRenderedPageBreak/>
        <w:t>Tellus turpis auctor massa, non viverra turpis mi posuere erat. Aenean convallis nibh sed quam adipiscing hendrerit id tempus erat. Nam varius tellus vestibulum turpis.</w:t>
      </w:r>
    </w:p>
    <w:p w:rsidR="00EA12D0" w:rsidRPr="00E17C0B" w:rsidRDefault="00EA12D0" w:rsidP="007B194E">
      <w:pPr>
        <w:rPr>
          <w:noProof w:val="0"/>
        </w:rPr>
      </w:pPr>
    </w:p>
    <w:p w:rsidR="00756BFB" w:rsidRPr="00E17C0B" w:rsidRDefault="00756BFB" w:rsidP="00390719">
      <w:pPr>
        <w:pStyle w:val="Bulletswithoutindent"/>
        <w:rPr>
          <w:noProof w:val="0"/>
        </w:rPr>
      </w:pPr>
      <w:r w:rsidRPr="00E17C0B">
        <w:rPr>
          <w:noProof w:val="0"/>
        </w:rPr>
        <w:t>Collaboratively administrate turnkey channels whereas virtual e-tailers. Objectively seize scalable metrics whereas proactive e-services. Seamlessly empower fully researched growth strategies and interoperable internal or "organic" sources.</w:t>
      </w:r>
    </w:p>
    <w:p w:rsidR="00756BFB" w:rsidRPr="00E17C0B" w:rsidRDefault="00756BFB" w:rsidP="00390719">
      <w:pPr>
        <w:pStyle w:val="Bulletswithoutindent"/>
        <w:rPr>
          <w:noProof w:val="0"/>
        </w:rPr>
      </w:pPr>
      <w:r w:rsidRPr="00E17C0B">
        <w:rPr>
          <w:noProof w:val="0"/>
        </w:rPr>
        <w:t xml:space="preserve">Lorem ipsum dolor sit amet, consectetur adipiscing elit. Mauris facilisis eleifend nunc ut consequat. Quisque sit amet interdum nunc. </w:t>
      </w:r>
    </w:p>
    <w:p w:rsidR="00EA12D0" w:rsidRPr="00E17C0B" w:rsidRDefault="00756BFB" w:rsidP="00390719">
      <w:pPr>
        <w:pStyle w:val="Bulletswithoutindent"/>
        <w:rPr>
          <w:noProof w:val="0"/>
        </w:rPr>
      </w:pPr>
      <w:r w:rsidRPr="00E17C0B">
        <w:rPr>
          <w:noProof w:val="0"/>
        </w:rPr>
        <w:t>Pellentesque lobortis nec nibh eget mollis. Vestibulum vitae pulvinar tortor. Nam ornare condimentum lacus. Donec sed accumsan ipsum, sed ultrices lorem. In condimentum justo ac leo porttitor, ac venenatis purus ultrices.</w:t>
      </w:r>
    </w:p>
    <w:p w:rsidR="00EA12D0" w:rsidRPr="00E17C0B" w:rsidRDefault="00EA12D0" w:rsidP="007B194E">
      <w:pPr>
        <w:rPr>
          <w:noProof w:val="0"/>
        </w:rPr>
      </w:pPr>
    </w:p>
    <w:p w:rsidR="00EA12D0" w:rsidRPr="00E17C0B" w:rsidRDefault="00EA12D0" w:rsidP="007B194E">
      <w:pPr>
        <w:rPr>
          <w:noProof w:val="0"/>
        </w:rPr>
      </w:pPr>
    </w:p>
    <w:p w:rsidR="00756BFB" w:rsidRPr="00E17C0B" w:rsidRDefault="00756BFB" w:rsidP="00737A5A">
      <w:pPr>
        <w:pStyle w:val="Heading2"/>
        <w:rPr>
          <w:noProof w:val="0"/>
        </w:rPr>
      </w:pPr>
      <w:r w:rsidRPr="00E17C0B">
        <w:rPr>
          <w:noProof w:val="0"/>
        </w:rPr>
        <w:t>MARKETING ASSISTANT, Lakewood Wholesale</w:t>
      </w:r>
    </w:p>
    <w:p w:rsidR="00756BFB" w:rsidRPr="00E17C0B" w:rsidRDefault="00756BFB" w:rsidP="00756BFB">
      <w:pPr>
        <w:rPr>
          <w:noProof w:val="0"/>
        </w:rPr>
      </w:pPr>
    </w:p>
    <w:p w:rsidR="00756BFB" w:rsidRPr="00E17C0B" w:rsidRDefault="00756BFB" w:rsidP="00756BFB">
      <w:pPr>
        <w:rPr>
          <w:rStyle w:val="Dates"/>
          <w:noProof w:val="0"/>
        </w:rPr>
      </w:pPr>
      <w:r w:rsidRPr="00E17C0B">
        <w:rPr>
          <w:rStyle w:val="Dates"/>
          <w:noProof w:val="0"/>
        </w:rPr>
        <w:t>December 2001 – December 2004</w:t>
      </w:r>
    </w:p>
    <w:p w:rsidR="00756BFB" w:rsidRPr="00E17C0B" w:rsidRDefault="00756BFB" w:rsidP="00756BFB">
      <w:pPr>
        <w:rPr>
          <w:noProof w:val="0"/>
        </w:rPr>
      </w:pPr>
    </w:p>
    <w:p w:rsidR="00756BFB" w:rsidRPr="00E17C0B" w:rsidRDefault="00756BFB" w:rsidP="00756BFB">
      <w:pPr>
        <w:rPr>
          <w:noProof w:val="0"/>
        </w:rPr>
      </w:pPr>
      <w:r w:rsidRPr="00E17C0B">
        <w:rPr>
          <w:noProof w:val="0"/>
        </w:rPr>
        <w:t xml:space="preserve">Credibly innovate granular internal or "organic" sources whereas high standards in web-readiness. Energistically scale future-proof core competencies vis-a-vis impactful experiences. Dramatically synthesize integrated schemas with optimal networks. </w:t>
      </w:r>
    </w:p>
    <w:p w:rsidR="00756BFB" w:rsidRPr="00E17C0B" w:rsidRDefault="00756BFB" w:rsidP="00390719">
      <w:pPr>
        <w:pStyle w:val="Bulletswithoutindent"/>
        <w:rPr>
          <w:noProof w:val="0"/>
        </w:rPr>
      </w:pPr>
      <w:r w:rsidRPr="00E17C0B">
        <w:rPr>
          <w:noProof w:val="0"/>
        </w:rPr>
        <w:t>Interactively procrastinate high-payoff content without backward-compatible data. Quickly cultivate optimal processes and tactical architectures. Completely iterate covalent strategic theme areas via accurate e-markets.</w:t>
      </w:r>
    </w:p>
    <w:p w:rsidR="00756BFB" w:rsidRPr="00E17C0B" w:rsidRDefault="00756BFB" w:rsidP="00390719">
      <w:pPr>
        <w:pStyle w:val="Bulletswithoutindent"/>
        <w:rPr>
          <w:noProof w:val="0"/>
        </w:rPr>
      </w:pPr>
      <w:r w:rsidRPr="00E17C0B">
        <w:rPr>
          <w:noProof w:val="0"/>
        </w:rPr>
        <w:t xml:space="preserve">Lorem ipsum dolor sit amet, consectetur adipiscing elit. Mauris facilisis eleifend nunc ut consequat. Quisque sit amet interdum nunc. </w:t>
      </w:r>
    </w:p>
    <w:p w:rsidR="00756BFB" w:rsidRPr="00E17C0B" w:rsidRDefault="00756BFB" w:rsidP="00390719">
      <w:pPr>
        <w:pStyle w:val="Bulletswithoutindent"/>
        <w:rPr>
          <w:noProof w:val="0"/>
        </w:rPr>
      </w:pPr>
      <w:r w:rsidRPr="00E17C0B">
        <w:rPr>
          <w:noProof w:val="0"/>
        </w:rPr>
        <w:t xml:space="preserve">Pellentesque lobortis nec nibh eget mollis. Vestibulum vitae pulvinar tortor. Nam ornare condimentum lacus. Donec sed accumsan ipsum, sed ultrices lorem. In condimentum justo ac leo porttitor, ac venenatis purus ultrices. </w:t>
      </w:r>
    </w:p>
    <w:p w:rsidR="00483C35" w:rsidRPr="00E17C0B" w:rsidRDefault="00756BFB" w:rsidP="00390719">
      <w:pPr>
        <w:pStyle w:val="Bulletswithoutindent"/>
        <w:rPr>
          <w:noProof w:val="0"/>
        </w:rPr>
      </w:pPr>
      <w:r w:rsidRPr="00E17C0B">
        <w:rPr>
          <w:noProof w:val="0"/>
        </w:rPr>
        <w:t>Praesent a leo quis ipsum consequat fringilla. Duis laoreet tristique laoreet. Ut vitae quam tristique libero ullamcorper vestibulum ut quis mauris.</w:t>
      </w:r>
    </w:p>
    <w:p w:rsidR="00C17CD5" w:rsidRPr="00E17C0B" w:rsidRDefault="00C17CD5">
      <w:pPr>
        <w:autoSpaceDE/>
        <w:autoSpaceDN/>
        <w:adjustRightInd/>
        <w:spacing w:after="200" w:line="276" w:lineRule="auto"/>
        <w:rPr>
          <w:noProof w:val="0"/>
        </w:rPr>
      </w:pPr>
      <w:r w:rsidRPr="00E17C0B">
        <w:rPr>
          <w:noProof w:val="0"/>
        </w:rPr>
        <w:br w:type="page"/>
      </w:r>
    </w:p>
    <w:p w:rsidR="00C17CD5" w:rsidRPr="00E17C0B" w:rsidRDefault="00C17CD5" w:rsidP="00C17CD5">
      <w:pPr>
        <w:pBdr>
          <w:top w:val="single" w:sz="24" w:space="10" w:color="9BBB59"/>
          <w:left w:val="single" w:sz="24" w:space="10" w:color="9BBB59"/>
          <w:bottom w:val="single" w:sz="24" w:space="10" w:color="9BBB59"/>
          <w:right w:val="single" w:sz="24" w:space="10" w:color="9BBB59"/>
        </w:pBdr>
        <w:rPr>
          <w:rFonts w:ascii="Calibri" w:hAnsi="Calibri" w:cs="Calibri"/>
          <w:noProof w:val="0"/>
          <w:color w:val="000000"/>
        </w:rPr>
      </w:pPr>
      <w:r w:rsidRPr="00E17C0B">
        <w:rPr>
          <w:rFonts w:ascii="Calibri" w:hAnsi="Calibri" w:cs="Calibri"/>
          <w:b/>
          <w:bCs/>
          <w:noProof w:val="0"/>
          <w:color w:val="000000"/>
          <w:sz w:val="22"/>
          <w:szCs w:val="22"/>
        </w:rPr>
        <w:t>Copyright information - Please read</w:t>
      </w:r>
      <w:r w:rsidRPr="00E17C0B">
        <w:rPr>
          <w:rFonts w:ascii="Calibri" w:hAnsi="Calibri" w:cs="Calibri"/>
          <w:b/>
          <w:bCs/>
          <w:noProof w:val="0"/>
          <w:color w:val="000000"/>
          <w:sz w:val="22"/>
          <w:szCs w:val="22"/>
        </w:rPr>
        <w:br/>
      </w:r>
      <w:r w:rsidRPr="00E17C0B">
        <w:rPr>
          <w:rFonts w:ascii="Calibri" w:hAnsi="Calibri" w:cs="Calibri"/>
          <w:b/>
          <w:bCs/>
          <w:noProof w:val="0"/>
          <w:color w:val="000000"/>
          <w:sz w:val="22"/>
          <w:szCs w:val="22"/>
        </w:rPr>
        <w:br/>
      </w:r>
      <w:r w:rsidRPr="00E17C0B">
        <w:rPr>
          <w:rFonts w:ascii="Calibri" w:hAnsi="Calibri" w:cs="Calibri"/>
          <w:noProof w:val="0"/>
          <w:color w:val="000000"/>
        </w:rPr>
        <w:t xml:space="preserve">© This </w:t>
      </w:r>
      <w:hyperlink r:id="rId8" w:history="1">
        <w:r w:rsidRPr="00E17C0B">
          <w:rPr>
            <w:rFonts w:ascii="Calibri" w:hAnsi="Calibri" w:cs="Calibri"/>
            <w:b/>
            <w:noProof w:val="0"/>
            <w:color w:val="0000FF"/>
            <w:szCs w:val="22"/>
            <w:u w:val="single"/>
          </w:rPr>
          <w:t>Free Resume Template</w:t>
        </w:r>
      </w:hyperlink>
      <w:r w:rsidR="00B1711C" w:rsidRPr="00E17C0B">
        <w:rPr>
          <w:rFonts w:ascii="Calibri" w:hAnsi="Calibri" w:cs="Calibri"/>
          <w:noProof w:val="0"/>
          <w:color w:val="000000"/>
        </w:rPr>
        <w:t xml:space="preserve"> i</w:t>
      </w:r>
      <w:r w:rsidRPr="00E17C0B">
        <w:rPr>
          <w:rFonts w:ascii="Calibri" w:hAnsi="Calibri" w:cs="Calibri"/>
          <w:noProof w:val="0"/>
          <w:color w:val="00000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390719" w:rsidRPr="00E17C0B" w:rsidRDefault="00390719" w:rsidP="00390719">
      <w:pPr>
        <w:rPr>
          <w:noProof w:val="0"/>
        </w:rPr>
      </w:pPr>
    </w:p>
    <w:sectPr w:rsidR="00390719" w:rsidRPr="00E17C0B" w:rsidSect="004D64B7">
      <w:type w:val="continuous"/>
      <w:pgSz w:w="11906" w:h="16838" w:code="9"/>
      <w:pgMar w:top="851" w:right="1134" w:bottom="964" w:left="1134" w:header="567"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91A" w:rsidRDefault="0070691A" w:rsidP="007B194E">
      <w:r>
        <w:separator/>
      </w:r>
    </w:p>
  </w:endnote>
  <w:endnote w:type="continuationSeparator" w:id="1">
    <w:p w:rsidR="0070691A" w:rsidRDefault="0070691A" w:rsidP="007B1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91A" w:rsidRDefault="0070691A" w:rsidP="007B194E">
      <w:r>
        <w:separator/>
      </w:r>
    </w:p>
  </w:footnote>
  <w:footnote w:type="continuationSeparator" w:id="1">
    <w:p w:rsidR="0070691A" w:rsidRDefault="0070691A" w:rsidP="007B1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A5A" w:rsidRDefault="004D64B7" w:rsidP="004D64B7">
    <w:pPr>
      <w:pStyle w:val="Header"/>
    </w:pPr>
    <w:r>
      <w:t>DANIEL HLOOMBERT</w:t>
    </w:r>
    <w:r>
      <w:tab/>
      <w:t>RESUME</w:t>
    </w:r>
  </w:p>
  <w:p w:rsidR="00520CDB" w:rsidRPr="004D64B7" w:rsidRDefault="00520CDB" w:rsidP="004D64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3BDA"/>
    <w:multiLevelType w:val="hybridMultilevel"/>
    <w:tmpl w:val="D1BA7F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21AD139C"/>
    <w:multiLevelType w:val="hybridMultilevel"/>
    <w:tmpl w:val="AC26B47C"/>
    <w:lvl w:ilvl="0" w:tplc="682CF8FE">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A500E"/>
    <w:multiLevelType w:val="hybridMultilevel"/>
    <w:tmpl w:val="CE5AE7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391F1086"/>
    <w:multiLevelType w:val="hybridMultilevel"/>
    <w:tmpl w:val="F224D318"/>
    <w:lvl w:ilvl="0" w:tplc="C0F62F3C">
      <w:start w:val="1"/>
      <w:numFmt w:val="bullet"/>
      <w:pStyle w:val="Bulletswithoutindent"/>
      <w:lvlText w:val="–"/>
      <w:lvlJc w:val="left"/>
      <w:pPr>
        <w:ind w:left="1080" w:hanging="360"/>
      </w:pPr>
      <w:rPr>
        <w:rFonts w:ascii="Calisto MT" w:hAnsi="Calisto MT" w:hint="default"/>
        <w:caps w:val="0"/>
        <w:strike w:val="0"/>
        <w:dstrike w:val="0"/>
        <w:outline w:val="0"/>
        <w:shadow w:val="0"/>
        <w:emboss w:val="0"/>
        <w:imprint w:val="0"/>
        <w:vanish w:val="0"/>
        <w:color w:val="000000" w:themeColor="text1"/>
        <w:spacing w:val="60"/>
        <w:kern w:val="0"/>
        <w:position w:val="-6"/>
        <w:sz w:val="28"/>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B02386"/>
    <w:multiLevelType w:val="hybridMultilevel"/>
    <w:tmpl w:val="3EACC420"/>
    <w:lvl w:ilvl="0" w:tplc="861431A6">
      <w:start w:val="1"/>
      <w:numFmt w:val="bullet"/>
      <w:lvlText w:val="≡"/>
      <w:lvlJc w:val="left"/>
      <w:pPr>
        <w:ind w:left="1080" w:hanging="360"/>
      </w:pPr>
      <w:rPr>
        <w:rFonts w:ascii="Dotum" w:eastAsia="Dotum" w:hAnsi="Dotum" w:hint="eastAsia"/>
        <w:caps w:val="0"/>
        <w:strike w:val="0"/>
        <w:dstrike w:val="0"/>
        <w:outline w:val="0"/>
        <w:shadow w:val="0"/>
        <w:emboss w:val="0"/>
        <w:imprint w:val="0"/>
        <w:vanish w:val="0"/>
        <w:color w:val="808080" w:themeColor="background1" w:themeShade="80"/>
        <w:spacing w:val="60"/>
        <w:kern w:val="0"/>
        <w:position w:val="-6"/>
        <w:sz w:val="28"/>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3E657F"/>
    <w:multiLevelType w:val="hybridMultilevel"/>
    <w:tmpl w:val="D0BC614C"/>
    <w:lvl w:ilvl="0" w:tplc="2342EECA">
      <w:start w:val="1"/>
      <w:numFmt w:val="bullet"/>
      <w:lvlText w:val=""/>
      <w:lvlJc w:val="left"/>
      <w:pPr>
        <w:ind w:left="3240" w:hanging="360"/>
      </w:pPr>
      <w:rPr>
        <w:rFonts w:ascii="Wingdings" w:hAnsi="Wingdings" w:hint="default"/>
        <w:color w:val="auto"/>
        <w:kern w:val="0"/>
        <w:position w:val="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40426900"/>
    <w:multiLevelType w:val="hybridMultilevel"/>
    <w:tmpl w:val="DC58AF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44E07A90"/>
    <w:multiLevelType w:val="hybridMultilevel"/>
    <w:tmpl w:val="C40EDA26"/>
    <w:lvl w:ilvl="0" w:tplc="C082D8AC">
      <w:start w:val="1"/>
      <w:numFmt w:val="bullet"/>
      <w:lvlText w:val="+"/>
      <w:lvlJc w:val="left"/>
      <w:pPr>
        <w:ind w:left="1080" w:hanging="360"/>
      </w:pPr>
      <w:rPr>
        <w:rFonts w:ascii="Calisto MT" w:hAnsi="Calisto MT"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805AA2"/>
    <w:multiLevelType w:val="hybridMultilevel"/>
    <w:tmpl w:val="5E7A01F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484A77BB"/>
    <w:multiLevelType w:val="hybridMultilevel"/>
    <w:tmpl w:val="43AC7BA0"/>
    <w:lvl w:ilvl="0" w:tplc="1152DD98">
      <w:start w:val="1"/>
      <w:numFmt w:val="bullet"/>
      <w:pStyle w:val="Heading2"/>
      <w:lvlText w:val=""/>
      <w:lvlJc w:val="left"/>
      <w:pPr>
        <w:ind w:left="360" w:hanging="360"/>
      </w:pPr>
      <w:rPr>
        <w:rFonts w:ascii="Wingdings 2" w:hAnsi="Wingdings 2" w:hint="default"/>
        <w:color w:val="F96A1B"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nsid w:val="648628EC"/>
    <w:multiLevelType w:val="hybridMultilevel"/>
    <w:tmpl w:val="34AC11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67CC4C4B"/>
    <w:multiLevelType w:val="hybridMultilevel"/>
    <w:tmpl w:val="52C6EC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1"/>
  </w:num>
  <w:num w:numId="12">
    <w:abstractNumId w:val="4"/>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defaultTabStop w:val="720"/>
  <w:characterSpacingControl w:val="doNotCompress"/>
  <w:savePreviewPicture/>
  <w:hdrShapeDefaults>
    <o:shapedefaults v:ext="edit" spidmax="14337"/>
  </w:hdrShapeDefaults>
  <w:footnotePr>
    <w:footnote w:id="0"/>
    <w:footnote w:id="1"/>
  </w:footnotePr>
  <w:endnotePr>
    <w:endnote w:id="0"/>
    <w:endnote w:id="1"/>
  </w:endnotePr>
  <w:compat/>
  <w:rsids>
    <w:rsidRoot w:val="00483C35"/>
    <w:rsid w:val="00390719"/>
    <w:rsid w:val="00483C35"/>
    <w:rsid w:val="004B172E"/>
    <w:rsid w:val="004D64B7"/>
    <w:rsid w:val="004D7E43"/>
    <w:rsid w:val="00520CDB"/>
    <w:rsid w:val="005A3D22"/>
    <w:rsid w:val="0070691A"/>
    <w:rsid w:val="007107D3"/>
    <w:rsid w:val="00737A5A"/>
    <w:rsid w:val="00756BFB"/>
    <w:rsid w:val="007614A9"/>
    <w:rsid w:val="007B194E"/>
    <w:rsid w:val="00943D02"/>
    <w:rsid w:val="00963751"/>
    <w:rsid w:val="009D6776"/>
    <w:rsid w:val="00AC14E6"/>
    <w:rsid w:val="00B1711C"/>
    <w:rsid w:val="00C17CD5"/>
    <w:rsid w:val="00C51FDF"/>
    <w:rsid w:val="00D46474"/>
    <w:rsid w:val="00E17C0B"/>
    <w:rsid w:val="00E403AB"/>
    <w:rsid w:val="00EA1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5A"/>
    <w:pPr>
      <w:autoSpaceDE w:val="0"/>
      <w:autoSpaceDN w:val="0"/>
      <w:adjustRightInd w:val="0"/>
      <w:spacing w:after="0" w:line="240" w:lineRule="auto"/>
    </w:pPr>
    <w:rPr>
      <w:rFonts w:ascii="Verdana" w:eastAsia="Times New Roman" w:hAnsi="Verdana" w:cs="Verdana"/>
      <w:noProof/>
      <w:sz w:val="20"/>
      <w:szCs w:val="20"/>
    </w:rPr>
  </w:style>
  <w:style w:type="paragraph" w:styleId="Heading1">
    <w:name w:val="heading 1"/>
    <w:basedOn w:val="Normal"/>
    <w:next w:val="Normal"/>
    <w:link w:val="Heading1Char"/>
    <w:uiPriority w:val="9"/>
    <w:qFormat/>
    <w:rsid w:val="00390719"/>
    <w:pPr>
      <w:pBdr>
        <w:top w:val="single" w:sz="48" w:space="1" w:color="CDD7D9" w:themeColor="background2"/>
        <w:left w:val="single" w:sz="48" w:space="13" w:color="CDD7D9" w:themeColor="background2"/>
        <w:bottom w:val="single" w:sz="48" w:space="1" w:color="CDD7D9" w:themeColor="background2"/>
        <w:right w:val="single" w:sz="48" w:space="4" w:color="CDD7D9" w:themeColor="background2"/>
      </w:pBdr>
      <w:shd w:val="clear" w:color="auto" w:fill="CDD7D9" w:themeFill="background2"/>
      <w:outlineLvl w:val="0"/>
    </w:pPr>
    <w:rPr>
      <w:b/>
      <w:spacing w:val="20"/>
      <w:lang w:val="en-AU" w:eastAsia="en-AU"/>
    </w:rPr>
  </w:style>
  <w:style w:type="paragraph" w:styleId="Heading2">
    <w:name w:val="heading 2"/>
    <w:basedOn w:val="Normal"/>
    <w:next w:val="Normal"/>
    <w:link w:val="Heading2Char"/>
    <w:uiPriority w:val="9"/>
    <w:unhideWhenUsed/>
    <w:qFormat/>
    <w:rsid w:val="00737A5A"/>
    <w:pPr>
      <w:numPr>
        <w:numId w:val="15"/>
      </w:numPr>
      <w:pBdr>
        <w:bottom w:val="single" w:sz="4" w:space="10" w:color="auto"/>
      </w:pBdr>
      <w:outlineLvl w:val="1"/>
    </w:pPr>
    <w:rPr>
      <w:b/>
      <w:color w:val="F96A1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D64B7"/>
    <w:pPr>
      <w:tabs>
        <w:tab w:val="right" w:pos="9630"/>
      </w:tabs>
    </w:pPr>
  </w:style>
  <w:style w:type="character" w:customStyle="1" w:styleId="HeaderChar">
    <w:name w:val="Header Char"/>
    <w:basedOn w:val="DefaultParagraphFont"/>
    <w:link w:val="Header"/>
    <w:uiPriority w:val="99"/>
    <w:rsid w:val="004D64B7"/>
    <w:rPr>
      <w:rFonts w:ascii="Verdana" w:eastAsia="Times New Roman" w:hAnsi="Verdana" w:cs="Verdana"/>
      <w:noProof/>
      <w:sz w:val="20"/>
      <w:szCs w:val="20"/>
    </w:rPr>
  </w:style>
  <w:style w:type="paragraph" w:styleId="Title">
    <w:name w:val="Title"/>
    <w:basedOn w:val="Normal"/>
    <w:next w:val="Normal"/>
    <w:link w:val="TitleChar"/>
    <w:uiPriority w:val="10"/>
    <w:qFormat/>
    <w:rsid w:val="00756BFB"/>
    <w:pPr>
      <w:jc w:val="center"/>
    </w:pPr>
    <w:rPr>
      <w:b/>
      <w:sz w:val="32"/>
      <w:szCs w:val="32"/>
      <w:lang w:val="en-AU" w:eastAsia="en-AU"/>
    </w:rPr>
  </w:style>
  <w:style w:type="character" w:customStyle="1" w:styleId="TitleChar">
    <w:name w:val="Title Char"/>
    <w:basedOn w:val="DefaultParagraphFont"/>
    <w:link w:val="Title"/>
    <w:uiPriority w:val="10"/>
    <w:rsid w:val="00756BFB"/>
    <w:rPr>
      <w:rFonts w:ascii="Verdana" w:eastAsia="Times New Roman" w:hAnsi="Verdana" w:cs="Verdana"/>
      <w:b/>
      <w:noProof/>
      <w:sz w:val="32"/>
      <w:szCs w:val="32"/>
      <w:lang w:val="en-AU" w:eastAsia="en-AU"/>
    </w:rPr>
  </w:style>
  <w:style w:type="character" w:customStyle="1" w:styleId="Heading1Char">
    <w:name w:val="Heading 1 Char"/>
    <w:basedOn w:val="DefaultParagraphFont"/>
    <w:link w:val="Heading1"/>
    <w:uiPriority w:val="9"/>
    <w:rsid w:val="00390719"/>
    <w:rPr>
      <w:rFonts w:ascii="Verdana" w:eastAsia="Times New Roman" w:hAnsi="Verdana" w:cs="Verdana"/>
      <w:b/>
      <w:noProof/>
      <w:spacing w:val="20"/>
      <w:sz w:val="20"/>
      <w:szCs w:val="20"/>
      <w:shd w:val="clear" w:color="auto" w:fill="CDD7D9" w:themeFill="background2"/>
      <w:lang w:val="en-AU" w:eastAsia="en-AU"/>
    </w:rPr>
  </w:style>
  <w:style w:type="character" w:customStyle="1" w:styleId="Heading2Char">
    <w:name w:val="Heading 2 Char"/>
    <w:basedOn w:val="DefaultParagraphFont"/>
    <w:link w:val="Heading2"/>
    <w:uiPriority w:val="9"/>
    <w:rsid w:val="00737A5A"/>
    <w:rPr>
      <w:rFonts w:ascii="Verdana" w:eastAsia="Times New Roman" w:hAnsi="Verdana" w:cs="Verdana"/>
      <w:b/>
      <w:noProof/>
      <w:color w:val="F96A1B" w:themeColor="accent2"/>
      <w:sz w:val="20"/>
      <w:szCs w:val="20"/>
    </w:r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Normal"/>
    <w:qFormat/>
    <w:rsid w:val="004D64B7"/>
    <w:pPr>
      <w:numPr>
        <w:numId w:val="14"/>
      </w:numPr>
      <w:spacing w:line="276" w:lineRule="auto"/>
      <w:ind w:left="720"/>
      <w:contextualSpacing/>
    </w:pPr>
  </w:style>
  <w:style w:type="paragraph" w:styleId="Footer">
    <w:name w:val="footer"/>
    <w:basedOn w:val="Normal"/>
    <w:link w:val="FooterChar"/>
    <w:uiPriority w:val="99"/>
    <w:unhideWhenUsed/>
    <w:rsid w:val="007B194E"/>
    <w:pPr>
      <w:tabs>
        <w:tab w:val="center" w:pos="4680"/>
        <w:tab w:val="right" w:pos="9360"/>
      </w:tabs>
    </w:pPr>
  </w:style>
  <w:style w:type="character" w:customStyle="1" w:styleId="FooterChar">
    <w:name w:val="Footer Char"/>
    <w:basedOn w:val="DefaultParagraphFont"/>
    <w:link w:val="Footer"/>
    <w:uiPriority w:val="99"/>
    <w:rsid w:val="007B194E"/>
    <w:rPr>
      <w:rFonts w:ascii="Verdana" w:eastAsia="Times New Roman" w:hAnsi="Verdana" w:cs="Verdana"/>
      <w:noProof/>
      <w:sz w:val="20"/>
      <w:szCs w:val="20"/>
    </w:rPr>
  </w:style>
  <w:style w:type="character" w:customStyle="1" w:styleId="Dates">
    <w:name w:val="Dates"/>
    <w:basedOn w:val="DefaultParagraphFont"/>
    <w:uiPriority w:val="1"/>
    <w:qFormat/>
    <w:rsid w:val="00390719"/>
    <w:rPr>
      <w:color w:val="8E8E8D" w:themeColor="text2" w:themeTint="99"/>
    </w:rPr>
  </w:style>
  <w:style w:type="paragraph" w:customStyle="1" w:styleId="Skills">
    <w:name w:val="Skills"/>
    <w:basedOn w:val="Normal"/>
    <w:qFormat/>
    <w:rsid w:val="00737A5A"/>
    <w:pPr>
      <w:tabs>
        <w:tab w:val="left" w:pos="162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5A"/>
    <w:pPr>
      <w:autoSpaceDE w:val="0"/>
      <w:autoSpaceDN w:val="0"/>
      <w:adjustRightInd w:val="0"/>
      <w:spacing w:after="0" w:line="240" w:lineRule="auto"/>
    </w:pPr>
    <w:rPr>
      <w:rFonts w:ascii="Verdana" w:eastAsia="Times New Roman" w:hAnsi="Verdana" w:cs="Verdana"/>
      <w:noProof/>
      <w:sz w:val="20"/>
      <w:szCs w:val="20"/>
    </w:rPr>
  </w:style>
  <w:style w:type="paragraph" w:styleId="Heading1">
    <w:name w:val="heading 1"/>
    <w:basedOn w:val="Normal"/>
    <w:next w:val="Normal"/>
    <w:link w:val="Heading1Char"/>
    <w:uiPriority w:val="9"/>
    <w:qFormat/>
    <w:rsid w:val="00390719"/>
    <w:pPr>
      <w:pBdr>
        <w:top w:val="single" w:sz="48" w:space="1" w:color="CDD7D9" w:themeColor="background2"/>
        <w:left w:val="single" w:sz="48" w:space="13" w:color="CDD7D9" w:themeColor="background2"/>
        <w:bottom w:val="single" w:sz="48" w:space="1" w:color="CDD7D9" w:themeColor="background2"/>
        <w:right w:val="single" w:sz="48" w:space="4" w:color="CDD7D9" w:themeColor="background2"/>
      </w:pBdr>
      <w:shd w:val="clear" w:color="auto" w:fill="CDD7D9" w:themeFill="background2"/>
      <w:outlineLvl w:val="0"/>
    </w:pPr>
    <w:rPr>
      <w:b/>
      <w:spacing w:val="20"/>
      <w:lang w:val="en-AU" w:eastAsia="en-AU"/>
    </w:rPr>
  </w:style>
  <w:style w:type="paragraph" w:styleId="Heading2">
    <w:name w:val="heading 2"/>
    <w:basedOn w:val="Normal"/>
    <w:next w:val="Normal"/>
    <w:link w:val="Heading2Char"/>
    <w:uiPriority w:val="9"/>
    <w:unhideWhenUsed/>
    <w:qFormat/>
    <w:rsid w:val="00737A5A"/>
    <w:pPr>
      <w:numPr>
        <w:numId w:val="15"/>
      </w:numPr>
      <w:pBdr>
        <w:bottom w:val="single" w:sz="4" w:space="10" w:color="auto"/>
      </w:pBdr>
      <w:outlineLvl w:val="1"/>
    </w:pPr>
    <w:rPr>
      <w:b/>
      <w:color w:val="F96A1B"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D64B7"/>
    <w:pPr>
      <w:tabs>
        <w:tab w:val="right" w:pos="9630"/>
      </w:tabs>
    </w:pPr>
  </w:style>
  <w:style w:type="character" w:customStyle="1" w:styleId="HeaderChar">
    <w:name w:val="Header Char"/>
    <w:basedOn w:val="DefaultParagraphFont"/>
    <w:link w:val="Header"/>
    <w:uiPriority w:val="99"/>
    <w:rsid w:val="004D64B7"/>
    <w:rPr>
      <w:rFonts w:ascii="Verdana" w:eastAsia="Times New Roman" w:hAnsi="Verdana" w:cs="Verdana"/>
      <w:noProof/>
      <w:sz w:val="20"/>
      <w:szCs w:val="20"/>
    </w:rPr>
  </w:style>
  <w:style w:type="paragraph" w:styleId="Title">
    <w:name w:val="Title"/>
    <w:basedOn w:val="Normal"/>
    <w:next w:val="Normal"/>
    <w:link w:val="TitleChar"/>
    <w:uiPriority w:val="10"/>
    <w:qFormat/>
    <w:rsid w:val="00756BFB"/>
    <w:pPr>
      <w:jc w:val="center"/>
    </w:pPr>
    <w:rPr>
      <w:b/>
      <w:sz w:val="32"/>
      <w:szCs w:val="32"/>
      <w:lang w:val="en-AU" w:eastAsia="en-AU"/>
    </w:rPr>
  </w:style>
  <w:style w:type="character" w:customStyle="1" w:styleId="TitleChar">
    <w:name w:val="Title Char"/>
    <w:basedOn w:val="DefaultParagraphFont"/>
    <w:link w:val="Title"/>
    <w:uiPriority w:val="10"/>
    <w:rsid w:val="00756BFB"/>
    <w:rPr>
      <w:rFonts w:ascii="Verdana" w:eastAsia="Times New Roman" w:hAnsi="Verdana" w:cs="Verdana"/>
      <w:b/>
      <w:noProof/>
      <w:sz w:val="32"/>
      <w:szCs w:val="32"/>
      <w:lang w:val="en-AU" w:eastAsia="en-AU"/>
    </w:rPr>
  </w:style>
  <w:style w:type="character" w:customStyle="1" w:styleId="Heading1Char">
    <w:name w:val="Heading 1 Char"/>
    <w:basedOn w:val="DefaultParagraphFont"/>
    <w:link w:val="Heading1"/>
    <w:uiPriority w:val="9"/>
    <w:rsid w:val="00390719"/>
    <w:rPr>
      <w:rFonts w:ascii="Verdana" w:eastAsia="Times New Roman" w:hAnsi="Verdana" w:cs="Verdana"/>
      <w:b/>
      <w:noProof/>
      <w:spacing w:val="20"/>
      <w:sz w:val="20"/>
      <w:szCs w:val="20"/>
      <w:shd w:val="clear" w:color="auto" w:fill="CDD7D9" w:themeFill="background2"/>
      <w:lang w:val="en-AU" w:eastAsia="en-AU"/>
    </w:rPr>
  </w:style>
  <w:style w:type="character" w:customStyle="1" w:styleId="Heading2Char">
    <w:name w:val="Heading 2 Char"/>
    <w:basedOn w:val="DefaultParagraphFont"/>
    <w:link w:val="Heading2"/>
    <w:uiPriority w:val="9"/>
    <w:rsid w:val="00737A5A"/>
    <w:rPr>
      <w:rFonts w:ascii="Verdana" w:eastAsia="Times New Roman" w:hAnsi="Verdana" w:cs="Verdana"/>
      <w:b/>
      <w:noProof/>
      <w:color w:val="F96A1B" w:themeColor="accent2"/>
      <w:sz w:val="20"/>
      <w:szCs w:val="20"/>
    </w:r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Normal"/>
    <w:qFormat/>
    <w:rsid w:val="004D64B7"/>
    <w:pPr>
      <w:numPr>
        <w:numId w:val="14"/>
      </w:numPr>
      <w:spacing w:line="276" w:lineRule="auto"/>
      <w:ind w:left="720"/>
      <w:contextualSpacing/>
    </w:pPr>
  </w:style>
  <w:style w:type="paragraph" w:styleId="Footer">
    <w:name w:val="footer"/>
    <w:basedOn w:val="Normal"/>
    <w:link w:val="FooterChar"/>
    <w:uiPriority w:val="99"/>
    <w:unhideWhenUsed/>
    <w:rsid w:val="007B194E"/>
    <w:pPr>
      <w:tabs>
        <w:tab w:val="center" w:pos="4680"/>
        <w:tab w:val="right" w:pos="9360"/>
      </w:tabs>
    </w:pPr>
  </w:style>
  <w:style w:type="character" w:customStyle="1" w:styleId="FooterChar">
    <w:name w:val="Footer Char"/>
    <w:basedOn w:val="DefaultParagraphFont"/>
    <w:link w:val="Footer"/>
    <w:uiPriority w:val="99"/>
    <w:rsid w:val="007B194E"/>
    <w:rPr>
      <w:rFonts w:ascii="Verdana" w:eastAsia="Times New Roman" w:hAnsi="Verdana" w:cs="Verdana"/>
      <w:noProof/>
      <w:sz w:val="20"/>
      <w:szCs w:val="20"/>
    </w:rPr>
  </w:style>
  <w:style w:type="character" w:customStyle="1" w:styleId="Dates">
    <w:name w:val="Dates"/>
    <w:basedOn w:val="DefaultParagraphFont"/>
    <w:uiPriority w:val="1"/>
    <w:qFormat/>
    <w:rsid w:val="00390719"/>
    <w:rPr>
      <w:color w:val="8E8E8D" w:themeColor="text2" w:themeTint="99"/>
    </w:rPr>
  </w:style>
  <w:style w:type="paragraph" w:customStyle="1" w:styleId="Skills">
    <w:name w:val="Skills"/>
    <w:basedOn w:val="Normal"/>
    <w:qFormat/>
    <w:rsid w:val="00737A5A"/>
    <w:pPr>
      <w:tabs>
        <w:tab w:val="left" w:pos="1620"/>
      </w:tabs>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2014-03-26T22:57:00Z</cp:lastPrinted>
  <dcterms:created xsi:type="dcterms:W3CDTF">2014-03-26T22:08:00Z</dcterms:created>
  <dcterms:modified xsi:type="dcterms:W3CDTF">2014-05-25T10:38:00Z</dcterms:modified>
</cp:coreProperties>
</file>