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C93739" w14:textId="77777777" w:rsidR="0085303C" w:rsidRPr="0085303C" w:rsidRDefault="00BB19D9">
      <w:pPr>
        <w:numPr>
          <w:ilvl w:val="0"/>
          <w:numId w:val="1"/>
        </w:numPr>
        <w:rPr>
          <w:rFonts w:ascii="Times New Roman" w:hAnsi="Times New Roman" w:cs="Times New Roman"/>
          <w:sz w:val="32"/>
          <w:szCs w:val="32"/>
        </w:rPr>
      </w:pPr>
      <w:r w:rsidRPr="0085303C">
        <w:rPr>
          <w:rFonts w:ascii="Times New Roman" w:hAnsi="Times New Roman" w:cs="Times New Roman"/>
          <w:sz w:val="32"/>
          <w:szCs w:val="32"/>
        </w:rPr>
        <w:t>Which are the top three variables in your model which contribute most towards the probability of a lead getting converted?</w:t>
      </w:r>
    </w:p>
    <w:p w14:paraId="0A6D6797" w14:textId="6BF2324B" w:rsidR="0085303C" w:rsidRPr="0085303C" w:rsidRDefault="0085303C" w:rsidP="00C22750">
      <w:pPr>
        <w:spacing w:line="240" w:lineRule="auto"/>
        <w:ind w:left="450"/>
        <w:rPr>
          <w:rFonts w:ascii="Times New Roman" w:eastAsia="Times New Roman" w:hAnsi="Times New Roman" w:cs="Times New Roman"/>
          <w:color w:val="151515"/>
          <w:sz w:val="32"/>
          <w:szCs w:val="32"/>
          <w:shd w:val="clear" w:color="auto" w:fill="FFFFFF"/>
          <w:lang w:val="en-US"/>
        </w:rPr>
      </w:pPr>
      <w:r>
        <w:rPr>
          <w:rFonts w:ascii="Times New Roman" w:eastAsia="Times New Roman" w:hAnsi="Times New Roman" w:cs="Times New Roman"/>
          <w:color w:val="151515"/>
          <w:sz w:val="32"/>
          <w:szCs w:val="32"/>
          <w:shd w:val="clear" w:color="auto" w:fill="FFFFFF"/>
          <w:lang w:val="en-US"/>
        </w:rPr>
        <w:t xml:space="preserve">a) </w:t>
      </w:r>
      <w:r w:rsidRPr="0085303C">
        <w:rPr>
          <w:rFonts w:ascii="Times New Roman" w:eastAsia="Times New Roman" w:hAnsi="Times New Roman" w:cs="Times New Roman"/>
          <w:color w:val="151515"/>
          <w:sz w:val="32"/>
          <w:szCs w:val="32"/>
          <w:shd w:val="clear" w:color="auto" w:fill="FFFFFF"/>
          <w:lang w:val="en-US"/>
        </w:rPr>
        <w:t>Total Time Spent on Website`:</w:t>
      </w:r>
    </w:p>
    <w:p w14:paraId="222BC09B" w14:textId="77777777" w:rsidR="0085303C" w:rsidRPr="0085303C" w:rsidRDefault="0085303C" w:rsidP="00C22750">
      <w:pPr>
        <w:spacing w:line="240" w:lineRule="auto"/>
        <w:ind w:left="450"/>
        <w:rPr>
          <w:rFonts w:ascii="Times New Roman" w:eastAsia="Times New Roman" w:hAnsi="Times New Roman" w:cs="Times New Roman"/>
          <w:color w:val="151515"/>
          <w:sz w:val="32"/>
          <w:szCs w:val="32"/>
          <w:shd w:val="clear" w:color="auto" w:fill="FFFFFF"/>
          <w:lang w:val="en-US"/>
        </w:rPr>
      </w:pPr>
      <w:r w:rsidRPr="0085303C">
        <w:rPr>
          <w:rFonts w:ascii="Times New Roman" w:eastAsia="Times New Roman" w:hAnsi="Times New Roman" w:cs="Times New Roman"/>
          <w:color w:val="151515"/>
          <w:sz w:val="32"/>
          <w:szCs w:val="32"/>
          <w:shd w:val="clear" w:color="auto" w:fill="FFFFFF"/>
          <w:lang w:val="en-US"/>
        </w:rPr>
        <w:t xml:space="preserve">    - Positive contribution</w:t>
      </w:r>
    </w:p>
    <w:p w14:paraId="0388CF5B" w14:textId="77777777" w:rsidR="0085303C" w:rsidRPr="0085303C" w:rsidRDefault="0085303C" w:rsidP="00C22750">
      <w:pPr>
        <w:spacing w:line="240" w:lineRule="auto"/>
        <w:ind w:left="450"/>
        <w:rPr>
          <w:rFonts w:ascii="Times New Roman" w:eastAsia="Times New Roman" w:hAnsi="Times New Roman" w:cs="Times New Roman"/>
          <w:color w:val="151515"/>
          <w:sz w:val="32"/>
          <w:szCs w:val="32"/>
          <w:shd w:val="clear" w:color="auto" w:fill="FFFFFF"/>
          <w:lang w:val="en-US"/>
        </w:rPr>
      </w:pPr>
      <w:r w:rsidRPr="0085303C">
        <w:rPr>
          <w:rFonts w:ascii="Times New Roman" w:eastAsia="Times New Roman" w:hAnsi="Times New Roman" w:cs="Times New Roman"/>
          <w:color w:val="151515"/>
          <w:sz w:val="32"/>
          <w:szCs w:val="32"/>
          <w:shd w:val="clear" w:color="auto" w:fill="FFFFFF"/>
          <w:lang w:val="en-US"/>
        </w:rPr>
        <w:t xml:space="preserve">    - Higher the time spent on the website, higher the probability of the lead converting into a customer</w:t>
      </w:r>
    </w:p>
    <w:p w14:paraId="32878FC1" w14:textId="77777777" w:rsidR="0085303C" w:rsidRPr="0085303C" w:rsidRDefault="0085303C" w:rsidP="00C22750">
      <w:pPr>
        <w:spacing w:line="240" w:lineRule="auto"/>
        <w:ind w:left="450"/>
        <w:rPr>
          <w:rFonts w:ascii="Times New Roman" w:eastAsia="Times New Roman" w:hAnsi="Times New Roman" w:cs="Times New Roman"/>
          <w:color w:val="151515"/>
          <w:sz w:val="32"/>
          <w:szCs w:val="32"/>
          <w:shd w:val="clear" w:color="auto" w:fill="FFFFFF"/>
          <w:lang w:val="en-US"/>
        </w:rPr>
      </w:pPr>
      <w:r w:rsidRPr="0085303C">
        <w:rPr>
          <w:rFonts w:ascii="Times New Roman" w:eastAsia="Times New Roman" w:hAnsi="Times New Roman" w:cs="Times New Roman"/>
          <w:color w:val="151515"/>
          <w:sz w:val="32"/>
          <w:szCs w:val="32"/>
          <w:shd w:val="clear" w:color="auto" w:fill="FFFFFF"/>
          <w:lang w:val="en-US"/>
        </w:rPr>
        <w:t xml:space="preserve">    - Sales team should focus on such leads</w:t>
      </w:r>
    </w:p>
    <w:p w14:paraId="15A2B3B6" w14:textId="497D6E03" w:rsidR="0085303C" w:rsidRPr="0085303C" w:rsidRDefault="0085303C" w:rsidP="00C22750">
      <w:pPr>
        <w:spacing w:line="240" w:lineRule="auto"/>
        <w:ind w:left="450"/>
        <w:rPr>
          <w:rFonts w:ascii="Times New Roman" w:eastAsia="Times New Roman" w:hAnsi="Times New Roman" w:cs="Times New Roman"/>
          <w:color w:val="151515"/>
          <w:sz w:val="32"/>
          <w:szCs w:val="32"/>
          <w:shd w:val="clear" w:color="auto" w:fill="FFFFFF"/>
          <w:lang w:val="en-US"/>
        </w:rPr>
      </w:pPr>
      <w:r>
        <w:rPr>
          <w:rFonts w:ascii="Times New Roman" w:eastAsia="Times New Roman" w:hAnsi="Times New Roman" w:cs="Times New Roman"/>
          <w:color w:val="151515"/>
          <w:sz w:val="32"/>
          <w:szCs w:val="32"/>
          <w:shd w:val="clear" w:color="auto" w:fill="FFFFFF"/>
          <w:lang w:val="en-US"/>
        </w:rPr>
        <w:t xml:space="preserve">b) </w:t>
      </w:r>
      <w:r w:rsidRPr="0085303C">
        <w:rPr>
          <w:rFonts w:ascii="Times New Roman" w:eastAsia="Times New Roman" w:hAnsi="Times New Roman" w:cs="Times New Roman"/>
          <w:color w:val="151515"/>
          <w:sz w:val="32"/>
          <w:szCs w:val="32"/>
          <w:shd w:val="clear" w:color="auto" w:fill="FFFFFF"/>
          <w:lang w:val="en-US"/>
        </w:rPr>
        <w:t>Lead Source Reference`:</w:t>
      </w:r>
    </w:p>
    <w:p w14:paraId="1DD5035E" w14:textId="77777777" w:rsidR="0085303C" w:rsidRPr="0085303C" w:rsidRDefault="0085303C" w:rsidP="00C22750">
      <w:pPr>
        <w:spacing w:line="240" w:lineRule="auto"/>
        <w:ind w:left="450"/>
        <w:rPr>
          <w:rFonts w:ascii="Times New Roman" w:eastAsia="Times New Roman" w:hAnsi="Times New Roman" w:cs="Times New Roman"/>
          <w:color w:val="151515"/>
          <w:sz w:val="32"/>
          <w:szCs w:val="32"/>
          <w:shd w:val="clear" w:color="auto" w:fill="FFFFFF"/>
          <w:lang w:val="en-US"/>
        </w:rPr>
      </w:pPr>
      <w:r w:rsidRPr="0085303C">
        <w:rPr>
          <w:rFonts w:ascii="Times New Roman" w:eastAsia="Times New Roman" w:hAnsi="Times New Roman" w:cs="Times New Roman"/>
          <w:color w:val="151515"/>
          <w:sz w:val="32"/>
          <w:szCs w:val="32"/>
          <w:shd w:val="clear" w:color="auto" w:fill="FFFFFF"/>
          <w:lang w:val="en-US"/>
        </w:rPr>
        <w:t xml:space="preserve">    - Positive contribution</w:t>
      </w:r>
    </w:p>
    <w:p w14:paraId="0FEEF41C" w14:textId="450EC83C" w:rsidR="0085303C" w:rsidRPr="0085303C" w:rsidRDefault="0085303C" w:rsidP="00C22750">
      <w:pPr>
        <w:spacing w:line="240" w:lineRule="auto"/>
        <w:ind w:left="450"/>
        <w:rPr>
          <w:rFonts w:ascii="Times New Roman" w:eastAsia="Times New Roman" w:hAnsi="Times New Roman" w:cs="Times New Roman"/>
          <w:color w:val="151515"/>
          <w:sz w:val="32"/>
          <w:szCs w:val="32"/>
          <w:shd w:val="clear" w:color="auto" w:fill="FFFFFF"/>
          <w:lang w:val="en-US"/>
        </w:rPr>
      </w:pPr>
      <w:r w:rsidRPr="0085303C">
        <w:rPr>
          <w:rFonts w:ascii="Times New Roman" w:eastAsia="Times New Roman" w:hAnsi="Times New Roman" w:cs="Times New Roman"/>
          <w:color w:val="151515"/>
          <w:sz w:val="32"/>
          <w:szCs w:val="32"/>
          <w:shd w:val="clear" w:color="auto" w:fill="FFFFFF"/>
          <w:lang w:val="en-US"/>
        </w:rPr>
        <w:t xml:space="preserve">    - If the source of the lead is a Reference, then there is a higher probability that the lead would convert, as the referrals not only provide for cashbacks but also assurances from current users and friends who will mostly be trusted     - Sales team should focus on such leads</w:t>
      </w:r>
    </w:p>
    <w:p w14:paraId="5D178A2C" w14:textId="1AD070A0" w:rsidR="0085303C" w:rsidRPr="0085303C" w:rsidRDefault="0085303C" w:rsidP="00C22750">
      <w:pPr>
        <w:spacing w:line="240" w:lineRule="auto"/>
        <w:ind w:left="450"/>
        <w:rPr>
          <w:rFonts w:ascii="Times New Roman" w:eastAsia="Times New Roman" w:hAnsi="Times New Roman" w:cs="Times New Roman"/>
          <w:color w:val="151515"/>
          <w:sz w:val="32"/>
          <w:szCs w:val="32"/>
          <w:shd w:val="clear" w:color="auto" w:fill="FFFFFF"/>
          <w:lang w:val="en-US"/>
        </w:rPr>
      </w:pPr>
      <w:r>
        <w:rPr>
          <w:rFonts w:ascii="Times New Roman" w:eastAsia="Times New Roman" w:hAnsi="Times New Roman" w:cs="Times New Roman"/>
          <w:color w:val="151515"/>
          <w:sz w:val="32"/>
          <w:szCs w:val="32"/>
          <w:shd w:val="clear" w:color="auto" w:fill="FFFFFF"/>
          <w:lang w:val="en-US"/>
        </w:rPr>
        <w:t>c)</w:t>
      </w:r>
      <w:r w:rsidRPr="0085303C">
        <w:rPr>
          <w:rFonts w:ascii="Times New Roman" w:eastAsia="Times New Roman" w:hAnsi="Times New Roman" w:cs="Times New Roman"/>
          <w:color w:val="151515"/>
          <w:sz w:val="32"/>
          <w:szCs w:val="32"/>
          <w:shd w:val="clear" w:color="auto" w:fill="FFFFFF"/>
          <w:lang w:val="en-US"/>
        </w:rPr>
        <w:t xml:space="preserve"> What is your current occupation Student`:</w:t>
      </w:r>
    </w:p>
    <w:p w14:paraId="6B1C9612" w14:textId="77777777" w:rsidR="0085303C" w:rsidRPr="0085303C" w:rsidRDefault="0085303C" w:rsidP="00C22750">
      <w:pPr>
        <w:spacing w:line="240" w:lineRule="auto"/>
        <w:ind w:left="450"/>
        <w:rPr>
          <w:rFonts w:ascii="Times New Roman" w:eastAsia="Times New Roman" w:hAnsi="Times New Roman" w:cs="Times New Roman"/>
          <w:color w:val="151515"/>
          <w:sz w:val="32"/>
          <w:szCs w:val="32"/>
          <w:shd w:val="clear" w:color="auto" w:fill="FFFFFF"/>
          <w:lang w:val="en-US"/>
        </w:rPr>
      </w:pPr>
      <w:r w:rsidRPr="0085303C">
        <w:rPr>
          <w:rFonts w:ascii="Times New Roman" w:eastAsia="Times New Roman" w:hAnsi="Times New Roman" w:cs="Times New Roman"/>
          <w:color w:val="151515"/>
          <w:sz w:val="32"/>
          <w:szCs w:val="32"/>
          <w:shd w:val="clear" w:color="auto" w:fill="FFFFFF"/>
          <w:lang w:val="en-US"/>
        </w:rPr>
        <w:t xml:space="preserve">    - Negative contribution</w:t>
      </w:r>
    </w:p>
    <w:p w14:paraId="42B61372" w14:textId="77777777" w:rsidR="0085303C" w:rsidRPr="0085303C" w:rsidRDefault="0085303C" w:rsidP="00C22750">
      <w:pPr>
        <w:spacing w:line="240" w:lineRule="auto"/>
        <w:ind w:left="450"/>
        <w:rPr>
          <w:rFonts w:ascii="Times New Roman" w:eastAsia="Times New Roman" w:hAnsi="Times New Roman" w:cs="Times New Roman"/>
          <w:color w:val="151515"/>
          <w:sz w:val="32"/>
          <w:szCs w:val="32"/>
          <w:shd w:val="clear" w:color="auto" w:fill="FFFFFF"/>
          <w:lang w:val="en-US"/>
        </w:rPr>
      </w:pPr>
      <w:r w:rsidRPr="0085303C">
        <w:rPr>
          <w:rFonts w:ascii="Times New Roman" w:eastAsia="Times New Roman" w:hAnsi="Times New Roman" w:cs="Times New Roman"/>
          <w:color w:val="151515"/>
          <w:sz w:val="32"/>
          <w:szCs w:val="32"/>
          <w:shd w:val="clear" w:color="auto" w:fill="FFFFFF"/>
          <w:lang w:val="en-US"/>
        </w:rPr>
        <w:t xml:space="preserve">    - If the lead is already a student, chances are they will not take up another course which is designed for working professionals.</w:t>
      </w:r>
    </w:p>
    <w:p w14:paraId="3A7107EB" w14:textId="5E14CD43" w:rsidR="0085303C" w:rsidRPr="0085303C" w:rsidRDefault="0085303C" w:rsidP="00C22750">
      <w:pPr>
        <w:ind w:left="450"/>
        <w:rPr>
          <w:rFonts w:ascii="Times New Roman" w:hAnsi="Times New Roman" w:cs="Times New Roman"/>
          <w:sz w:val="32"/>
          <w:szCs w:val="32"/>
        </w:rPr>
      </w:pPr>
      <w:r w:rsidRPr="0085303C">
        <w:rPr>
          <w:rFonts w:ascii="Times New Roman" w:eastAsia="Times New Roman" w:hAnsi="Times New Roman" w:cs="Times New Roman"/>
          <w:color w:val="151515"/>
          <w:sz w:val="32"/>
          <w:szCs w:val="32"/>
          <w:shd w:val="clear" w:color="auto" w:fill="FFFFFF"/>
          <w:lang w:val="en-US"/>
        </w:rPr>
        <w:t xml:space="preserve">    - Sales team should not focus on such leads</w:t>
      </w:r>
    </w:p>
    <w:p w14:paraId="1D499578" w14:textId="77777777" w:rsidR="0085303C" w:rsidRPr="0085303C" w:rsidRDefault="0085303C" w:rsidP="0085303C">
      <w:pPr>
        <w:rPr>
          <w:rFonts w:ascii="Times New Roman" w:hAnsi="Times New Roman" w:cs="Times New Roman"/>
          <w:sz w:val="32"/>
          <w:szCs w:val="32"/>
        </w:rPr>
      </w:pPr>
    </w:p>
    <w:p w14:paraId="2AF7E0EE" w14:textId="77777777" w:rsidR="0085303C" w:rsidRPr="0085303C" w:rsidRDefault="0085303C" w:rsidP="0085303C">
      <w:pPr>
        <w:rPr>
          <w:rFonts w:ascii="Times New Roman" w:hAnsi="Times New Roman" w:cs="Times New Roman"/>
          <w:sz w:val="32"/>
          <w:szCs w:val="32"/>
        </w:rPr>
      </w:pPr>
    </w:p>
    <w:p w14:paraId="5443A6D3" w14:textId="1E583EE1" w:rsidR="00243243" w:rsidRPr="0085303C" w:rsidRDefault="00BB19D9" w:rsidP="0085303C">
      <w:pPr>
        <w:rPr>
          <w:rFonts w:ascii="Times New Roman" w:hAnsi="Times New Roman" w:cs="Times New Roman"/>
          <w:sz w:val="32"/>
          <w:szCs w:val="32"/>
        </w:rPr>
      </w:pPr>
      <w:r w:rsidRPr="0085303C">
        <w:rPr>
          <w:rFonts w:ascii="Times New Roman" w:hAnsi="Times New Roman" w:cs="Times New Roman"/>
          <w:sz w:val="32"/>
          <w:szCs w:val="32"/>
        </w:rPr>
        <w:br/>
      </w:r>
    </w:p>
    <w:p w14:paraId="4263D1CE" w14:textId="766CBEAF" w:rsidR="00243243" w:rsidRPr="0085303C" w:rsidRDefault="00BB19D9">
      <w:pPr>
        <w:numPr>
          <w:ilvl w:val="0"/>
          <w:numId w:val="1"/>
        </w:numPr>
        <w:rPr>
          <w:rFonts w:ascii="Times New Roman" w:hAnsi="Times New Roman" w:cs="Times New Roman"/>
          <w:sz w:val="32"/>
          <w:szCs w:val="32"/>
        </w:rPr>
      </w:pPr>
      <w:r w:rsidRPr="0085303C">
        <w:rPr>
          <w:rFonts w:ascii="Times New Roman" w:hAnsi="Times New Roman" w:cs="Times New Roman"/>
          <w:sz w:val="32"/>
          <w:szCs w:val="32"/>
        </w:rPr>
        <w:t>What are the top 3 categorical/dummy variables in the model which should be focused the most on in order to increase the probability of lead conversion?</w:t>
      </w:r>
    </w:p>
    <w:p w14:paraId="5F135CCD" w14:textId="77777777" w:rsidR="0085303C" w:rsidRPr="0085303C" w:rsidRDefault="0085303C" w:rsidP="0085303C">
      <w:pPr>
        <w:rPr>
          <w:rFonts w:ascii="Times New Roman" w:hAnsi="Times New Roman" w:cs="Times New Roman"/>
          <w:sz w:val="32"/>
          <w:szCs w:val="32"/>
        </w:rPr>
      </w:pPr>
    </w:p>
    <w:p w14:paraId="1C8EC6C5" w14:textId="66F6FC03" w:rsidR="0085303C" w:rsidRPr="0085303C" w:rsidRDefault="0085303C" w:rsidP="00C22750">
      <w:pPr>
        <w:spacing w:line="240" w:lineRule="auto"/>
        <w:ind w:left="540" w:hanging="90"/>
        <w:rPr>
          <w:rFonts w:ascii="Times New Roman" w:eastAsia="Times New Roman" w:hAnsi="Times New Roman" w:cs="Times New Roman"/>
          <w:sz w:val="32"/>
          <w:szCs w:val="32"/>
          <w:lang w:val="en-US"/>
        </w:rPr>
      </w:pPr>
      <w:r w:rsidRPr="0085303C">
        <w:rPr>
          <w:rFonts w:ascii="Times New Roman" w:eastAsia="Times New Roman" w:hAnsi="Times New Roman" w:cs="Times New Roman"/>
          <w:sz w:val="32"/>
          <w:szCs w:val="32"/>
          <w:lang w:val="en-US"/>
        </w:rPr>
        <w:t>- Lead Source Reference</w:t>
      </w:r>
      <w:r w:rsidRPr="0085303C">
        <w:rPr>
          <w:rFonts w:ascii="Times New Roman" w:eastAsia="Times New Roman" w:hAnsi="Times New Roman" w:cs="Times New Roman"/>
          <w:sz w:val="32"/>
          <w:szCs w:val="32"/>
          <w:lang w:val="en-US"/>
        </w:rPr>
        <w:tab/>
      </w:r>
    </w:p>
    <w:p w14:paraId="2C6C2F5C" w14:textId="1F4FF116" w:rsidR="0085303C" w:rsidRPr="0085303C" w:rsidRDefault="0085303C" w:rsidP="00C22750">
      <w:pPr>
        <w:spacing w:line="240" w:lineRule="auto"/>
        <w:ind w:left="540" w:hanging="90"/>
        <w:rPr>
          <w:rFonts w:ascii="Times New Roman" w:eastAsia="Times New Roman" w:hAnsi="Times New Roman" w:cs="Times New Roman"/>
          <w:sz w:val="32"/>
          <w:szCs w:val="32"/>
          <w:lang w:val="en-US"/>
        </w:rPr>
      </w:pPr>
      <w:r w:rsidRPr="0085303C">
        <w:rPr>
          <w:rFonts w:ascii="Times New Roman" w:eastAsia="Times New Roman" w:hAnsi="Times New Roman" w:cs="Times New Roman"/>
          <w:sz w:val="32"/>
          <w:szCs w:val="32"/>
          <w:lang w:val="en-US"/>
        </w:rPr>
        <w:t>- Lead Source Social Media</w:t>
      </w:r>
    </w:p>
    <w:p w14:paraId="4D61B450" w14:textId="77777777" w:rsidR="0085303C" w:rsidRPr="0085303C" w:rsidRDefault="0085303C" w:rsidP="00C22750">
      <w:pPr>
        <w:spacing w:line="240" w:lineRule="auto"/>
        <w:ind w:left="540" w:hanging="90"/>
        <w:rPr>
          <w:rFonts w:ascii="Times New Roman" w:eastAsia="Times New Roman" w:hAnsi="Times New Roman" w:cs="Times New Roman"/>
          <w:sz w:val="32"/>
          <w:szCs w:val="32"/>
          <w:lang w:val="en-US"/>
        </w:rPr>
      </w:pPr>
      <w:r w:rsidRPr="0085303C">
        <w:rPr>
          <w:rFonts w:ascii="Times New Roman" w:eastAsia="Times New Roman" w:hAnsi="Times New Roman" w:cs="Times New Roman"/>
          <w:sz w:val="32"/>
          <w:szCs w:val="32"/>
          <w:lang w:val="en-US"/>
        </w:rPr>
        <w:t>- Lead Source_Olark Chat</w:t>
      </w:r>
    </w:p>
    <w:p w14:paraId="384F3D60" w14:textId="77777777" w:rsidR="0085303C" w:rsidRPr="0085303C" w:rsidRDefault="0085303C" w:rsidP="0085303C">
      <w:pPr>
        <w:spacing w:line="240" w:lineRule="auto"/>
        <w:rPr>
          <w:rFonts w:ascii="Times New Roman" w:eastAsia="Times New Roman" w:hAnsi="Times New Roman" w:cs="Times New Roman"/>
          <w:sz w:val="32"/>
          <w:szCs w:val="32"/>
          <w:lang w:val="en-US"/>
        </w:rPr>
      </w:pPr>
    </w:p>
    <w:p w14:paraId="04DC2009" w14:textId="58E0AE1C" w:rsidR="0085303C" w:rsidRPr="0085303C" w:rsidRDefault="0085303C" w:rsidP="0085303C">
      <w:pPr>
        <w:rPr>
          <w:rFonts w:ascii="Times New Roman" w:hAnsi="Times New Roman" w:cs="Times New Roman"/>
          <w:sz w:val="32"/>
          <w:szCs w:val="32"/>
        </w:rPr>
      </w:pPr>
      <w:r w:rsidRPr="0085303C">
        <w:rPr>
          <w:rFonts w:ascii="Times New Roman" w:eastAsia="Times New Roman" w:hAnsi="Times New Roman" w:cs="Times New Roman"/>
          <w:sz w:val="32"/>
          <w:szCs w:val="32"/>
          <w:lang w:val="en-US"/>
        </w:rPr>
        <w:t>- It would seem that the Lead Source plays an important role in scouting for leads that have a higher chance of converting</w:t>
      </w:r>
    </w:p>
    <w:p w14:paraId="0BC59A8B" w14:textId="77777777" w:rsidR="0085303C" w:rsidRPr="0085303C" w:rsidRDefault="0085303C" w:rsidP="0085303C">
      <w:pPr>
        <w:rPr>
          <w:rFonts w:ascii="Times New Roman" w:hAnsi="Times New Roman" w:cs="Times New Roman"/>
          <w:sz w:val="32"/>
          <w:szCs w:val="32"/>
        </w:rPr>
      </w:pPr>
    </w:p>
    <w:p w14:paraId="36C66C7C" w14:textId="77777777" w:rsidR="0085303C" w:rsidRPr="0085303C" w:rsidRDefault="0085303C" w:rsidP="0085303C">
      <w:pPr>
        <w:rPr>
          <w:rFonts w:ascii="Times New Roman" w:hAnsi="Times New Roman" w:cs="Times New Roman"/>
          <w:sz w:val="32"/>
          <w:szCs w:val="32"/>
        </w:rPr>
      </w:pPr>
    </w:p>
    <w:p w14:paraId="0A74ADEC" w14:textId="77777777" w:rsidR="00243243" w:rsidRPr="0085303C" w:rsidRDefault="00243243">
      <w:pPr>
        <w:rPr>
          <w:rFonts w:ascii="Times New Roman" w:hAnsi="Times New Roman" w:cs="Times New Roman"/>
          <w:sz w:val="32"/>
          <w:szCs w:val="32"/>
        </w:rPr>
      </w:pPr>
    </w:p>
    <w:p w14:paraId="3940E14B" w14:textId="3E453692" w:rsidR="00243243" w:rsidRPr="0085303C" w:rsidRDefault="00BB19D9">
      <w:pPr>
        <w:numPr>
          <w:ilvl w:val="0"/>
          <w:numId w:val="1"/>
        </w:numPr>
        <w:rPr>
          <w:rFonts w:ascii="Times New Roman" w:hAnsi="Times New Roman" w:cs="Times New Roman"/>
          <w:sz w:val="32"/>
          <w:szCs w:val="32"/>
        </w:rPr>
      </w:pPr>
      <w:r w:rsidRPr="0085303C">
        <w:rPr>
          <w:rFonts w:ascii="Times New Roman" w:hAnsi="Times New Roman" w:cs="Times New Roman"/>
          <w:sz w:val="32"/>
          <w:szCs w:val="32"/>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r w:rsidRPr="0085303C">
        <w:rPr>
          <w:rFonts w:ascii="Times New Roman" w:hAnsi="Times New Roman" w:cs="Times New Roman"/>
          <w:sz w:val="32"/>
          <w:szCs w:val="32"/>
        </w:rPr>
        <w:br/>
      </w:r>
    </w:p>
    <w:p w14:paraId="36F2FDA3" w14:textId="77777777" w:rsidR="0085303C" w:rsidRPr="0085303C" w:rsidRDefault="0085303C" w:rsidP="0085303C">
      <w:pPr>
        <w:rPr>
          <w:rFonts w:ascii="Times New Roman" w:hAnsi="Times New Roman" w:cs="Times New Roman"/>
          <w:sz w:val="32"/>
          <w:szCs w:val="32"/>
        </w:rPr>
      </w:pPr>
    </w:p>
    <w:p w14:paraId="1E0B3CF4" w14:textId="77777777" w:rsidR="0085303C" w:rsidRPr="0085303C" w:rsidRDefault="0085303C" w:rsidP="00C22750">
      <w:pPr>
        <w:spacing w:line="240" w:lineRule="auto"/>
        <w:ind w:left="630"/>
        <w:rPr>
          <w:rFonts w:ascii="Times New Roman" w:eastAsia="Times New Roman" w:hAnsi="Times New Roman" w:cs="Times New Roman"/>
          <w:color w:val="151515"/>
          <w:sz w:val="32"/>
          <w:szCs w:val="32"/>
          <w:shd w:val="clear" w:color="auto" w:fill="FFFFFF"/>
          <w:lang w:val="en-US"/>
        </w:rPr>
      </w:pPr>
      <w:r w:rsidRPr="0085303C">
        <w:rPr>
          <w:rFonts w:ascii="Times New Roman" w:eastAsia="Times New Roman" w:hAnsi="Times New Roman" w:cs="Times New Roman"/>
          <w:color w:val="151515"/>
          <w:sz w:val="32"/>
          <w:szCs w:val="32"/>
          <w:shd w:val="clear" w:color="auto" w:fill="FFFFFF"/>
          <w:lang w:val="en-US"/>
        </w:rPr>
        <w:t>- Target leads that spend a lot of time on X-Education site (Total Time Spent on Website)</w:t>
      </w:r>
    </w:p>
    <w:p w14:paraId="302E2EB0" w14:textId="0D7F5601" w:rsidR="0085303C" w:rsidRPr="0085303C" w:rsidRDefault="0085303C" w:rsidP="00C22750">
      <w:pPr>
        <w:spacing w:line="240" w:lineRule="auto"/>
        <w:ind w:left="630"/>
        <w:rPr>
          <w:rFonts w:ascii="Times New Roman" w:eastAsia="Times New Roman" w:hAnsi="Times New Roman" w:cs="Times New Roman"/>
          <w:color w:val="151515"/>
          <w:sz w:val="32"/>
          <w:szCs w:val="32"/>
          <w:shd w:val="clear" w:color="auto" w:fill="FFFFFF"/>
          <w:lang w:val="en-US"/>
        </w:rPr>
      </w:pPr>
      <w:r w:rsidRPr="0085303C">
        <w:rPr>
          <w:rFonts w:ascii="Times New Roman" w:eastAsia="Times New Roman" w:hAnsi="Times New Roman" w:cs="Times New Roman"/>
          <w:color w:val="151515"/>
          <w:sz w:val="32"/>
          <w:szCs w:val="32"/>
          <w:shd w:val="clear" w:color="auto" w:fill="FFFFFF"/>
          <w:lang w:val="en-US"/>
        </w:rPr>
        <w:t>- Target leads that repeatedly visit the site (Page Views per Visit). However they might be repeatedly visiting to compare courses from the other sites, as the number of visits might be for that reason. So the interns should be a bit more aggressive and should ensure competitive points where X-Education is better, are strongly highlighted.</w:t>
      </w:r>
    </w:p>
    <w:p w14:paraId="76C1EBCD" w14:textId="77777777" w:rsidR="0085303C" w:rsidRPr="0085303C" w:rsidRDefault="0085303C" w:rsidP="00C22750">
      <w:pPr>
        <w:spacing w:line="240" w:lineRule="auto"/>
        <w:ind w:left="630"/>
        <w:rPr>
          <w:rFonts w:ascii="Times New Roman" w:eastAsia="Times New Roman" w:hAnsi="Times New Roman" w:cs="Times New Roman"/>
          <w:color w:val="151515"/>
          <w:sz w:val="32"/>
          <w:szCs w:val="32"/>
          <w:shd w:val="clear" w:color="auto" w:fill="FFFFFF"/>
          <w:lang w:val="en-US"/>
        </w:rPr>
      </w:pPr>
      <w:r w:rsidRPr="0085303C">
        <w:rPr>
          <w:rFonts w:ascii="Times New Roman" w:eastAsia="Times New Roman" w:hAnsi="Times New Roman" w:cs="Times New Roman"/>
          <w:color w:val="151515"/>
          <w:sz w:val="32"/>
          <w:szCs w:val="32"/>
          <w:shd w:val="clear" w:color="auto" w:fill="FFFFFF"/>
          <w:lang w:val="en-US"/>
        </w:rPr>
        <w:t>- Target leads that have come through References as they have a higher probability of converting</w:t>
      </w:r>
    </w:p>
    <w:p w14:paraId="22F930CE" w14:textId="08801DD3" w:rsidR="0085303C" w:rsidRPr="0085303C" w:rsidRDefault="0085303C" w:rsidP="00C22750">
      <w:pPr>
        <w:ind w:left="630"/>
        <w:rPr>
          <w:rFonts w:ascii="Times New Roman" w:hAnsi="Times New Roman" w:cs="Times New Roman"/>
          <w:sz w:val="32"/>
          <w:szCs w:val="32"/>
        </w:rPr>
      </w:pPr>
      <w:r w:rsidRPr="0085303C">
        <w:rPr>
          <w:rFonts w:ascii="Times New Roman" w:eastAsia="Times New Roman" w:hAnsi="Times New Roman" w:cs="Times New Roman"/>
          <w:color w:val="151515"/>
          <w:sz w:val="32"/>
          <w:szCs w:val="32"/>
          <w:shd w:val="clear" w:color="auto" w:fill="FFFFFF"/>
          <w:lang w:val="en-US"/>
        </w:rPr>
        <w:t>- Students can be approached, but they will have a lower probability of converting due to the course being industry based. However, this can also be a motivating factor to ensure industry readiness by the time they complete their education</w:t>
      </w:r>
    </w:p>
    <w:p w14:paraId="4CD21977" w14:textId="77777777" w:rsidR="0085303C" w:rsidRPr="0085303C" w:rsidRDefault="0085303C" w:rsidP="0085303C">
      <w:pPr>
        <w:rPr>
          <w:rFonts w:ascii="Times New Roman" w:hAnsi="Times New Roman" w:cs="Times New Roman"/>
          <w:sz w:val="32"/>
          <w:szCs w:val="32"/>
        </w:rPr>
      </w:pPr>
    </w:p>
    <w:p w14:paraId="40451649" w14:textId="51CDDAEC" w:rsidR="00243243" w:rsidRPr="0085303C" w:rsidRDefault="00BB19D9" w:rsidP="00BB19D9">
      <w:pPr>
        <w:numPr>
          <w:ilvl w:val="0"/>
          <w:numId w:val="1"/>
        </w:numPr>
        <w:rPr>
          <w:rFonts w:ascii="Times New Roman" w:hAnsi="Times New Roman" w:cs="Times New Roman"/>
          <w:sz w:val="32"/>
          <w:szCs w:val="32"/>
        </w:rPr>
      </w:pPr>
      <w:r w:rsidRPr="0085303C">
        <w:rPr>
          <w:rFonts w:ascii="Times New Roman" w:hAnsi="Times New Roman" w:cs="Times New Roman"/>
          <w:sz w:val="32"/>
          <w:szCs w:val="32"/>
        </w:rPr>
        <w:t xml:space="preserve">Similarly, at times, the company reaches its target for a quarter before the deadline. During this time, the company wants the sales team to focus on some new work as well. So during this time, the company’s aim is to not make phone calls unless it’s extremely </w:t>
      </w:r>
      <w:r w:rsidRPr="0085303C">
        <w:rPr>
          <w:rFonts w:ascii="Times New Roman" w:hAnsi="Times New Roman" w:cs="Times New Roman"/>
          <w:sz w:val="32"/>
          <w:szCs w:val="32"/>
        </w:rPr>
        <w:lastRenderedPageBreak/>
        <w:t>necessary, i.e. they want to minimi</w:t>
      </w:r>
      <w:r w:rsidR="001F26A5" w:rsidRPr="0085303C">
        <w:rPr>
          <w:rFonts w:ascii="Times New Roman" w:hAnsi="Times New Roman" w:cs="Times New Roman"/>
          <w:sz w:val="32"/>
          <w:szCs w:val="32"/>
        </w:rPr>
        <w:t>z</w:t>
      </w:r>
      <w:r w:rsidRPr="0085303C">
        <w:rPr>
          <w:rFonts w:ascii="Times New Roman" w:hAnsi="Times New Roman" w:cs="Times New Roman"/>
          <w:sz w:val="32"/>
          <w:szCs w:val="32"/>
        </w:rPr>
        <w:t>e the rate of useless phone calls. Suggest a strategy they should employ at this stage.</w:t>
      </w:r>
    </w:p>
    <w:p w14:paraId="3604CEFE" w14:textId="77777777" w:rsidR="0085303C" w:rsidRPr="0085303C" w:rsidRDefault="0085303C" w:rsidP="0085303C">
      <w:pPr>
        <w:rPr>
          <w:rFonts w:ascii="Times New Roman" w:hAnsi="Times New Roman" w:cs="Times New Roman"/>
          <w:sz w:val="32"/>
          <w:szCs w:val="32"/>
        </w:rPr>
      </w:pPr>
    </w:p>
    <w:p w14:paraId="7185A79C" w14:textId="77777777" w:rsidR="0085303C" w:rsidRPr="0085303C" w:rsidRDefault="0085303C" w:rsidP="0085303C">
      <w:pPr>
        <w:rPr>
          <w:rFonts w:ascii="Times New Roman" w:hAnsi="Times New Roman" w:cs="Times New Roman"/>
          <w:sz w:val="32"/>
          <w:szCs w:val="32"/>
        </w:rPr>
      </w:pPr>
    </w:p>
    <w:p w14:paraId="2F7BF47F" w14:textId="77777777" w:rsidR="0085303C" w:rsidRPr="0085303C" w:rsidRDefault="0085303C" w:rsidP="0085303C">
      <w:pPr>
        <w:rPr>
          <w:rFonts w:ascii="Times New Roman" w:hAnsi="Times New Roman" w:cs="Times New Roman"/>
          <w:sz w:val="32"/>
          <w:szCs w:val="32"/>
        </w:rPr>
      </w:pPr>
    </w:p>
    <w:p w14:paraId="415F8A79" w14:textId="77777777" w:rsidR="0085303C" w:rsidRPr="0085303C" w:rsidRDefault="0085303C" w:rsidP="00C22750">
      <w:pPr>
        <w:ind w:left="1080"/>
        <w:rPr>
          <w:rFonts w:ascii="Times New Roman" w:hAnsi="Times New Roman" w:cs="Times New Roman"/>
          <w:sz w:val="32"/>
          <w:szCs w:val="32"/>
        </w:rPr>
      </w:pPr>
    </w:p>
    <w:p w14:paraId="20111C46" w14:textId="77777777" w:rsidR="0085303C" w:rsidRPr="0085303C" w:rsidRDefault="0085303C" w:rsidP="00C22750">
      <w:pPr>
        <w:spacing w:line="240" w:lineRule="auto"/>
        <w:ind w:left="1080"/>
        <w:rPr>
          <w:rFonts w:ascii="Times New Roman" w:eastAsia="Times New Roman" w:hAnsi="Times New Roman" w:cs="Times New Roman"/>
          <w:color w:val="151515"/>
          <w:sz w:val="32"/>
          <w:szCs w:val="32"/>
          <w:shd w:val="clear" w:color="auto" w:fill="FFFFFF"/>
          <w:lang w:val="en-US"/>
        </w:rPr>
      </w:pPr>
      <w:r w:rsidRPr="0085303C">
        <w:rPr>
          <w:rFonts w:ascii="Times New Roman" w:eastAsia="Times New Roman" w:hAnsi="Times New Roman" w:cs="Times New Roman"/>
          <w:color w:val="151515"/>
          <w:sz w:val="32"/>
          <w:szCs w:val="32"/>
          <w:shd w:val="clear" w:color="auto" w:fill="FFFFFF"/>
          <w:lang w:val="en-US"/>
        </w:rPr>
        <w:t xml:space="preserve">- Do not focus on unemployed leads. They might not have a </w:t>
      </w:r>
      <w:bookmarkStart w:id="0" w:name="_GoBack"/>
      <w:bookmarkEnd w:id="0"/>
      <w:r w:rsidRPr="0085303C">
        <w:rPr>
          <w:rFonts w:ascii="Times New Roman" w:eastAsia="Times New Roman" w:hAnsi="Times New Roman" w:cs="Times New Roman"/>
          <w:color w:val="151515"/>
          <w:sz w:val="32"/>
          <w:szCs w:val="32"/>
          <w:shd w:val="clear" w:color="auto" w:fill="FFFFFF"/>
          <w:lang w:val="en-US"/>
        </w:rPr>
        <w:t>budget to spend on the course</w:t>
      </w:r>
    </w:p>
    <w:p w14:paraId="095011BC" w14:textId="4B7668BE" w:rsidR="0085303C" w:rsidRPr="0085303C" w:rsidRDefault="0085303C" w:rsidP="00C22750">
      <w:pPr>
        <w:ind w:left="1080"/>
        <w:rPr>
          <w:rFonts w:ascii="Times New Roman" w:hAnsi="Times New Roman" w:cs="Times New Roman"/>
          <w:sz w:val="32"/>
          <w:szCs w:val="32"/>
        </w:rPr>
      </w:pPr>
      <w:r w:rsidRPr="0085303C">
        <w:rPr>
          <w:rFonts w:ascii="Times New Roman" w:eastAsia="Times New Roman" w:hAnsi="Times New Roman" w:cs="Times New Roman"/>
          <w:color w:val="151515"/>
          <w:sz w:val="32"/>
          <w:szCs w:val="32"/>
          <w:shd w:val="clear" w:color="auto" w:fill="FFFFFF"/>
          <w:lang w:val="en-US"/>
        </w:rPr>
        <w:t>- Do not focus on students, since they are already studying and would not be willing to enroll into a course specially designed for working professionals, so early in the tenure</w:t>
      </w:r>
    </w:p>
    <w:sectPr w:rsidR="0085303C" w:rsidRPr="0085303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243243"/>
    <w:rsid w:val="001F26A5"/>
    <w:rsid w:val="00243243"/>
    <w:rsid w:val="0085303C"/>
    <w:rsid w:val="00BB19D9"/>
    <w:rsid w:val="00C22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796250">
      <w:bodyDiv w:val="1"/>
      <w:marLeft w:val="0"/>
      <w:marRight w:val="0"/>
      <w:marTop w:val="0"/>
      <w:marBottom w:val="0"/>
      <w:divBdr>
        <w:top w:val="none" w:sz="0" w:space="0" w:color="auto"/>
        <w:left w:val="none" w:sz="0" w:space="0" w:color="auto"/>
        <w:bottom w:val="none" w:sz="0" w:space="0" w:color="auto"/>
        <w:right w:val="none" w:sz="0" w:space="0" w:color="auto"/>
      </w:divBdr>
    </w:div>
    <w:div w:id="673843987">
      <w:bodyDiv w:val="1"/>
      <w:marLeft w:val="0"/>
      <w:marRight w:val="0"/>
      <w:marTop w:val="0"/>
      <w:marBottom w:val="0"/>
      <w:divBdr>
        <w:top w:val="none" w:sz="0" w:space="0" w:color="auto"/>
        <w:left w:val="none" w:sz="0" w:space="0" w:color="auto"/>
        <w:bottom w:val="none" w:sz="0" w:space="0" w:color="auto"/>
        <w:right w:val="none" w:sz="0" w:space="0" w:color="auto"/>
      </w:divBdr>
    </w:div>
    <w:div w:id="1159923284">
      <w:bodyDiv w:val="1"/>
      <w:marLeft w:val="0"/>
      <w:marRight w:val="0"/>
      <w:marTop w:val="0"/>
      <w:marBottom w:val="0"/>
      <w:divBdr>
        <w:top w:val="none" w:sz="0" w:space="0" w:color="auto"/>
        <w:left w:val="none" w:sz="0" w:space="0" w:color="auto"/>
        <w:bottom w:val="none" w:sz="0" w:space="0" w:color="auto"/>
        <w:right w:val="none" w:sz="0" w:space="0" w:color="auto"/>
      </w:divBdr>
    </w:div>
    <w:div w:id="15085153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478</Words>
  <Characters>2729</Characters>
  <Application>Microsoft Office Word</Application>
  <DocSecurity>0</DocSecurity>
  <Lines>22</Lines>
  <Paragraphs>6</Paragraphs>
  <ScaleCrop>false</ScaleCrop>
  <Company/>
  <LinksUpToDate>false</LinksUpToDate>
  <CharactersWithSpaces>3201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Nasheetha</cp:lastModifiedBy>
  <cp:revision>6</cp:revision>
  <dcterms:created xsi:type="dcterms:W3CDTF">2019-01-07T08:33:00Z</dcterms:created>
  <dcterms:modified xsi:type="dcterms:W3CDTF">2023-01-24T05:06:00Z</dcterms:modified>
</cp:coreProperties>
</file>