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2"/>
          <w:szCs w:val="22"/>
        </w:rPr>
        <w:t xml:space="preserve">Miri Landmark Property Enterprise</w:t>
      </w:r>
    </w:p>
    <w:p>
      <w:pPr>
        <w:pStyle w:val="Title"/>
        <w:spacing w:after="80"/>
      </w:pPr>
      <w:r>
        <w:t xml:space="preserve">Technical Brief</w:t>
      </w:r>
    </w:p>
    <w:p>
      <w:pPr>
        <w:pBdr>
          <w:bottom w:val="single" w:color="1F3864" w:sz="6" w:space="4"/>
        </w:pBdr>
        <w:spacing w:after="240"/>
      </w:pPr>
      <w:r>
        <w:rPr>
          <w:color w:val="595959"/>
        </w:rPr>
        <w:t xml:space="preserve">Phase 1 prototype: rent tracker + WhatsApp reminders + Sarawak Energy  |  v2.1 (October 2026)</w:t>
      </w:r>
    </w:p>
    <w:p>
      <w:pPr>
        <w:pStyle w:val="Heading1"/>
        <w:spacing w:after="120" w:before="320"/>
      </w:pPr>
      <w:r>
        <w:t xml:space="preserve">1. Principles</w:t>
      </w:r>
    </w:p>
    <w:p>
      <w:pPr>
        <w:pStyle w:val="ListParagraph"/>
        <w:numPr>
          <w:ilvl w:val="0"/>
          <w:numId w:val="2"/>
        </w:numPr>
        <w:spacing w:after="60"/>
      </w:pPr>
      <w:r>
        <w:rPr>
          <w:b/>
          <w:bCs/>
        </w:rPr>
        <w:t xml:space="preserve">The register is the foundation.</w:t>
      </w:r>
      <w:r>
        <w:t xml:space="preserve"> Every later feature (WhatsApp, landlord payouts, utilities) reads from the same units, tenancies and rent schedule.</w:t>
      </w:r>
    </w:p>
    <w:p>
      <w:pPr>
        <w:pStyle w:val="ListParagraph"/>
        <w:numPr>
          <w:ilvl w:val="0"/>
          <w:numId w:val="2"/>
        </w:numPr>
        <w:spacing w:after="60"/>
      </w:pPr>
      <w:r>
        <w:rPr>
          <w:b/>
          <w:bCs/>
        </w:rPr>
        <w:t xml:space="preserve">Expect, then record.</w:t>
      </w:r>
      <w:r>
        <w:t xml:space="preserve"> Rent lines are generated before they are due, so a missing payment is visible by default instead of relying on memory.</w:t>
      </w:r>
    </w:p>
    <w:p>
      <w:pPr>
        <w:pStyle w:val="ListParagraph"/>
        <w:numPr>
          <w:ilvl w:val="0"/>
          <w:numId w:val="2"/>
        </w:numPr>
        <w:spacing w:after="60"/>
      </w:pPr>
      <w:r>
        <w:rPr>
          <w:b/>
          <w:bCs/>
        </w:rPr>
        <w:t xml:space="preserve">Nothing silently changes.</w:t>
      </w:r>
      <w:r>
        <w:t xml:space="preserve"> Payments are voided with a reason, never deleted; every edit writes an audit log entry.</w:t>
      </w:r>
    </w:p>
    <w:p>
      <w:pPr>
        <w:pStyle w:val="ListParagraph"/>
        <w:numPr>
          <w:ilvl w:val="0"/>
          <w:numId w:val="2"/>
        </w:numPr>
        <w:spacing w:after="60"/>
      </w:pPr>
      <w:r>
        <w:rPr>
          <w:b/>
          <w:bCs/>
        </w:rPr>
        <w:t xml:space="preserve">Automation checks, staff decide.</w:t>
      </w:r>
      <w:r>
        <w:t xml:space="preserve"> Bank matches are suggestions until a staff member confirms; WhatsApp reminders are prepared by the portal but sent by a person.</w:t>
      </w:r>
    </w:p>
    <w:p>
      <w:pPr>
        <w:pStyle w:val="ListParagraph"/>
        <w:numPr>
          <w:ilvl w:val="0"/>
          <w:numId w:val="2"/>
        </w:numPr>
        <w:spacing w:after="60"/>
      </w:pPr>
      <w:r>
        <w:rPr>
          <w:b/>
          <w:bCs/>
        </w:rPr>
        <w:t xml:space="preserve">The portal is the daily inbox.</w:t>
      </w:r>
      <w:r>
        <w:t xml:space="preserve"> The Today page replaces push alerts in Phase 1: every staff member starts the day there.</w:t>
      </w:r>
    </w:p>
    <w:p>
      <w:pPr>
        <w:pStyle w:val="ListParagraph"/>
        <w:numPr>
          <w:ilvl w:val="0"/>
          <w:numId w:val="2"/>
        </w:numPr>
        <w:spacing w:after="60"/>
      </w:pPr>
      <w:r>
        <w:rPr>
          <w:b/>
          <w:bCs/>
        </w:rPr>
        <w:t xml:space="preserve">Fetch, then parse.</w:t>
      </w:r>
      <w:r>
        <w:t xml:space="preserve"> The scraper saves raw pages first; parsers run on saved files and can be re-run offline.</w:t>
      </w:r>
    </w:p>
    <w:p>
      <w:pPr>
        <w:pStyle w:val="ListParagraph"/>
        <w:numPr>
          <w:ilvl w:val="0"/>
          <w:numId w:val="2"/>
        </w:numPr>
        <w:spacing w:after="60"/>
      </w:pPr>
      <w:r>
        <w:rPr>
          <w:b/>
          <w:bCs/>
        </w:rPr>
        <w:t xml:space="preserve">Idempotent jobs.</w:t>
      </w:r>
      <w:r>
        <w:t xml:space="preserve"> Every scheduled job can run twice without creating duplicates.</w:t>
      </w:r>
    </w:p>
    <w:p>
      <w:pPr>
        <w:pStyle w:val="ListParagraph"/>
        <w:numPr>
          <w:ilvl w:val="0"/>
          <w:numId w:val="2"/>
        </w:numPr>
        <w:spacing w:after="60"/>
      </w:pPr>
      <w:r>
        <w:rPr>
          <w:b/>
          <w:bCs/>
        </w:rPr>
        <w:t xml:space="preserve">Read-only toward outside systems.</w:t>
      </w:r>
      <w:r>
        <w:t xml:space="preserve"> The electricity scraper only reads the Sarawak Energy portal.</w:t>
      </w:r>
    </w:p>
    <w:p>
      <w:pPr>
        <w:pStyle w:val="Heading1"/>
        <w:spacing w:after="120" w:before="320"/>
      </w:pPr>
      <w:r>
        <w:t xml:space="preserve">2. Architecture (Phase 1)</w:t>
      </w:r>
    </w:p>
    <w:p>
      <w:pPr>
        <w:shd w:fill="F2F2F2" w:color="auto" w:val="clear"/>
        <w:spacing w:after="0"/>
        <w:ind w:left="200" w:right="200"/>
      </w:pPr>
      <w:r>
        <w:rPr>
          <w:rFonts w:ascii="Consolas" w:cs="Consolas" w:eastAsia="Consolas" w:hAnsi="Consolas"/>
          <w:sz w:val="17"/>
          <w:szCs w:val="17"/>
        </w:rPr>
        <w:t xml:space="preserve">Staff browser</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Cloudflare Access (login gate) → Cloudflare Tunnel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VPS (or laptop for development)</w:t>
      </w:r>
    </w:p>
    <w:p>
      <w:pPr>
        <w:shd w:fill="F2F2F2" w:color="auto" w:val="clear"/>
        <w:spacing w:after="0"/>
        <w:ind w:left="200" w:right="200"/>
      </w:pPr>
      <w:r>
        <w:rPr>
          <w:rFonts w:ascii="Consolas" w:cs="Consolas" w:eastAsia="Consolas" w:hAnsi="Consolas"/>
          <w:sz w:val="17"/>
          <w:szCs w:val="17"/>
        </w:rPr>
        <w:t xml:space="preserve">   ├─ portal : Streamlit staff portal</w:t>
      </w:r>
    </w:p>
    <w:p>
      <w:pPr>
        <w:shd w:fill="F2F2F2" w:color="auto" w:val="clear"/>
        <w:spacing w:after="0"/>
        <w:ind w:left="200" w:right="200"/>
      </w:pPr>
      <w:r>
        <w:rPr>
          <w:rFonts w:ascii="Consolas" w:cs="Consolas" w:eastAsia="Consolas" w:hAnsi="Consolas"/>
          <w:sz w:val="17"/>
          <w:szCs w:val="17"/>
        </w:rPr>
        <w:t xml:space="preserve">   └─ worker : scheduler + jobs ──► Sarawak Energy portal (daily)</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Supabase (Postgres database + receipt storage)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Staff PC: "💬 Open in WhatsApp" link ──► WhatsApp Web (company number) ──►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Component</w:t>
            </w:r>
          </w:p>
        </w:tc>
        <w:tc>
          <w:tcPr>
            <w:tcW w:type="dxa" w:w="6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Choice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Database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Supabase (managed PostgreSQL, Singapore region); free plan for prototype, Pro at go-live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File storage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Supabase Storage, private bucket </w:t>
            </w:r>
            <w:r>
              <w:rPr>
                <w:rFonts w:ascii="Consolas" w:cs="Consolas" w:eastAsia="Consolas" w:hAnsi="Consolas"/>
                <w:color w:val="1F3864"/>
                <w:sz w:val="19"/>
                <w:szCs w:val="19"/>
              </w:rPr>
              <w:t xml:space="preserve">receipts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portal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Streamlit (Python), own login with bcrypt-hashed passwords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Scheduled jobs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Python worker with APScheduler (timezone Asia/Kuching)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Scraper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Playwright (Python), headless Chromium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daily list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Portal Today page (no push alerts in Phase 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Tenant messages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WhatsApp click-to-chat links (</w:t>
            </w:r>
            <w:r>
              <w:rPr>
                <w:rFonts w:ascii="Consolas" w:cs="Consolas" w:eastAsia="Consolas" w:hAnsi="Consolas"/>
                <w:color w:val="1F3864"/>
                <w:sz w:val="19"/>
                <w:szCs w:val="19"/>
              </w:rPr>
              <w:t xml:space="preserve">wa.me</w:t>
            </w:r>
            <w:r>
              <w:t xml:space="preserve">) opened in WhatsApp Web on the company number; staff press Send; logged in reminder_log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Hosting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Docker Compose on a small VPS; Cloudflare Tunnel + Access in front of the portal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Not in Phase 1</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n8n, WhatsApp Cloud API (automatic sending), Claude API, Google Drive, SQL Account, Sarawak Water (Phases 2–4)</w:t>
            </w:r>
          </w:p>
        </w:tc>
      </w:tr>
    </w:tbl>
    <w:p>
      <w:pPr>
        <w:spacing w:after="80"/>
      </w:pPr>
    </w:p>
    <w:p>
      <w:pPr>
        <w:spacing w:after="120"/>
      </w:pPr>
      <w:r>
        <w:t xml:space="preserve">n8n is intentionally left out of Phase 1: click-to-chat needs no messaging backend, and a small Python worker is simpler to run and debug. n8n arrives in Phase 2 with the WhatsApp Cloud API.</w:t>
      </w:r>
    </w:p>
    <w:p>
      <w:pPr>
        <w:pStyle w:val="Heading1"/>
        <w:spacing w:after="120" w:before="320"/>
      </w:pPr>
      <w:r>
        <w:t xml:space="preserve">3.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Table</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Key fields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name, email (unique), phone, role (admin/staff/viewer), password_hash, active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landlords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code (unique), name, phone, email, management_fee_pct (default 10)</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landlord_bank</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landlord_id, bank, account_name, account_no (admin only)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units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code (unique, e.g. SNDN-3418), address, area, unit_type, landlord_id, assigned_staff_id, status (occupied/vacant/inactive)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name, phone (unique, normalised 60…), email, notes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tenancies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unit_id, tenant_id, start_date, end_date, monthly_rent, due_day (1–28), deposit_rental, deposit_utility, status (upcoming/active/ended); one active tenancy per unit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rent_schedule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tenancy_id, period (1st of month), amount_due, due_date, note; UNIQUE(tenancy_id, period)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payments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tenancy_id, rent_schedule_id, amount, paid_date, method, reference, receipt_path, bank_txn_id, recorded_by, recorded_at, voided, void_reason, voided_by, voided_at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followups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tenancy_id, rent_schedule_id, staff_id, note, next_action_date, done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bank_transactions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account_label, txn_date, description, reference, amount, status (unmatched/matched/ignored), matched_payment_id, row_hash (unique)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utility_accounts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unit_id, type (electric/water), account_no; UNIQUE(type, account_no)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bill_checks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id, utility_account_id, checked_at, amount_due, outstanding, due_date, source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message_templates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code, name, body (with {placeholders}), active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reminder_log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tenancy_id, rent_schedule_id, staff_id, template_code, message, channel (wa_link), created_at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audit_log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staff_id, action, entity, entity_id, before, after, created_at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job_runs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job, started_at, finished_at, status, rows_affected, error</w:t>
            </w:r>
          </w:p>
        </w:tc>
      </w:tr>
    </w:tbl>
    <w:p>
      <w:pPr>
        <w:spacing w:after="80"/>
      </w:pPr>
    </w:p>
    <w:p>
      <w:pPr>
        <w:spacing w:after="120"/>
      </w:pPr>
      <w:r>
        <w:rPr>
          <w:b/>
          <w:bCs/>
        </w:rPr>
        <w:t xml:space="preserve">Rent status</w:t>
      </w:r>
      <w:r>
        <w:t xml:space="preserve"> is computed in the view </w:t>
      </w:r>
      <w:r>
        <w:rPr>
          <w:rFonts w:ascii="Consolas" w:cs="Consolas" w:eastAsia="Consolas" w:hAnsi="Consolas"/>
          <w:color w:val="1F3864"/>
          <w:sz w:val="19"/>
          <w:szCs w:val="19"/>
        </w:rPr>
        <w:t xml:space="preserve">v_rent_status</w:t>
      </w:r>
      <w:r>
        <w:t xml:space="preserve">, never stored: PAID when payments ≥ amount due; OVERDUE when past the due date with a balance (including partial payments); PARTIAL when part-paid but not yet due; otherwise DUE. Dates use Malaysia time (Asia/Kuching).</w:t>
      </w:r>
    </w:p>
    <w:p>
      <w:pPr>
        <w:spacing w:after="120"/>
      </w:pPr>
      <w:r>
        <w:t xml:space="preserve">Water account numbers are captured in Phase 1 (from the register) even though water checking starts in Phase 4, so the data is ready.</w:t>
      </w:r>
    </w:p>
    <w:p>
      <w:pPr>
        <w:pStyle w:val="Heading1"/>
        <w:spacing w:after="120" w:before="320"/>
      </w:pPr>
      <w:r>
        <w:t xml:space="preserve">4. Modules</w:t>
      </w:r>
    </w:p>
    <w:p>
      <w:pPr>
        <w:pStyle w:val="Heading2"/>
        <w:spacing w:after="100" w:before="220"/>
      </w:pPr>
      <w:r>
        <w:t xml:space="preserve">4.1 Register &amp; import</w:t>
      </w:r>
    </w:p>
    <w:p>
      <w:pPr>
        <w:pStyle w:val="ListParagraph"/>
        <w:numPr>
          <w:ilvl w:val="0"/>
          <w:numId w:val="2"/>
        </w:numPr>
        <w:spacing w:after="60"/>
      </w:pPr>
      <w:r>
        <w:t xml:space="preserve">Staff fill in </w:t>
      </w:r>
      <w:r>
        <w:rPr>
          <w:rFonts w:ascii="Consolas" w:cs="Consolas" w:eastAsia="Consolas" w:hAnsi="Consolas"/>
          <w:color w:val="1F3864"/>
          <w:sz w:val="19"/>
          <w:szCs w:val="19"/>
        </w:rPr>
        <w:t xml:space="preserve">MLP_Register_Template.xlsx</w:t>
      </w:r>
      <w:r>
        <w:t xml:space="preserve">: Staff, Landlords, Units, Tenants, Tenancies, Utility_Accounts and optional Payment_History.</w:t>
      </w:r>
    </w:p>
    <w:p>
      <w:pPr>
        <w:pStyle w:val="ListParagraph"/>
        <w:numPr>
          <w:ilvl w:val="0"/>
          <w:numId w:val="2"/>
        </w:numPr>
        <w:spacing w:after="60"/>
      </w:pPr>
      <w:r>
        <w:rPr>
          <w:rFonts w:ascii="Consolas" w:cs="Consolas" w:eastAsia="Consolas" w:hAnsi="Consolas"/>
          <w:color w:val="1F3864"/>
          <w:sz w:val="19"/>
          <w:szCs w:val="19"/>
        </w:rPr>
        <w:t xml:space="preserve">scripts/import_register.py</w:t>
      </w:r>
      <w:r>
        <w:t xml:space="preserve"> validates everything (required fields, dates, due days, unknown codes) and only writes when run with </w:t>
      </w:r>
      <w:r>
        <w:rPr>
          <w:rFonts w:ascii="Consolas" w:cs="Consolas" w:eastAsia="Consolas" w:hAnsi="Consolas"/>
          <w:color w:val="1F3864"/>
          <w:sz w:val="19"/>
          <w:szCs w:val="19"/>
        </w:rPr>
        <w:t xml:space="preserve">--commit</w:t>
      </w:r>
      <w:r>
        <w:t xml:space="preserve">. Re-running updates instead of duplicating.</w:t>
      </w:r>
    </w:p>
    <w:p>
      <w:pPr>
        <w:pStyle w:val="ListParagraph"/>
        <w:numPr>
          <w:ilvl w:val="0"/>
          <w:numId w:val="2"/>
        </w:numPr>
        <w:spacing w:after="60"/>
      </w:pPr>
      <w:r>
        <w:t xml:space="preserve">After import, small changes are made in the portal's Register page; bulk changes can go through the template again.</w:t>
      </w:r>
    </w:p>
    <w:p>
      <w:pPr>
        <w:pStyle w:val="Heading2"/>
        <w:spacing w:after="100" w:before="220"/>
      </w:pPr>
      <w:r>
        <w:t xml:space="preserve">4.2 Rent schedule</w:t>
      </w:r>
    </w:p>
    <w:p>
      <w:pPr>
        <w:pStyle w:val="ListParagraph"/>
        <w:numPr>
          <w:ilvl w:val="0"/>
          <w:numId w:val="2"/>
        </w:numPr>
        <w:spacing w:after="60"/>
      </w:pPr>
      <w:r>
        <w:t xml:space="preserve">Database function </w:t>
      </w:r>
      <w:r>
        <w:rPr>
          <w:rFonts w:ascii="Consolas" w:cs="Consolas" w:eastAsia="Consolas" w:hAnsi="Consolas"/>
          <w:color w:val="1F3864"/>
          <w:sz w:val="19"/>
          <w:szCs w:val="19"/>
        </w:rPr>
        <w:t xml:space="preserve">generate_rent_schedule(period)</w:t>
      </w:r>
      <w:r>
        <w:t xml:space="preserve"> creates one line per active tenancy for that month; safe to run repeatedly.</w:t>
      </w:r>
    </w:p>
    <w:p>
      <w:pPr>
        <w:pStyle w:val="ListParagraph"/>
        <w:numPr>
          <w:ilvl w:val="0"/>
          <w:numId w:val="2"/>
        </w:numPr>
        <w:spacing w:after="60"/>
      </w:pPr>
      <w:r>
        <w:t xml:space="preserve">The worker runs it on the 25th for next month and again on the 1st as a safety net.</w:t>
      </w:r>
    </w:p>
    <w:p>
      <w:pPr>
        <w:pStyle w:val="ListParagraph"/>
        <w:numPr>
          <w:ilvl w:val="0"/>
          <w:numId w:val="2"/>
        </w:numPr>
        <w:spacing w:after="60"/>
      </w:pPr>
      <w:r>
        <w:t xml:space="preserve">First and last months of a tenancy are flagged "check pro-rata"; staff adjust the amount (audited).</w:t>
      </w:r>
    </w:p>
    <w:p>
      <w:pPr>
        <w:pStyle w:val="Heading2"/>
        <w:spacing w:after="100" w:before="220"/>
      </w:pPr>
      <w:r>
        <w:t xml:space="preserve">4.3 Payments, voids &amp; audit</w:t>
      </w:r>
    </w:p>
    <w:p>
      <w:pPr>
        <w:pStyle w:val="ListParagraph"/>
        <w:numPr>
          <w:ilvl w:val="0"/>
          <w:numId w:val="2"/>
        </w:numPr>
        <w:spacing w:after="60"/>
      </w:pPr>
      <w:r>
        <w:t xml:space="preserve">Recorded in the portal against a specific month, with optional receipt upload to Supabase Storage.</w:t>
      </w:r>
    </w:p>
    <w:p>
      <w:pPr>
        <w:pStyle w:val="ListParagraph"/>
        <w:numPr>
          <w:ilvl w:val="0"/>
          <w:numId w:val="2"/>
        </w:numPr>
        <w:spacing w:after="60"/>
      </w:pPr>
      <w:r>
        <w:t xml:space="preserve">Possible duplicates (same tenancy, amount and date) require an explicit confirmation.</w:t>
      </w:r>
    </w:p>
    <w:p>
      <w:pPr>
        <w:pStyle w:val="ListParagraph"/>
        <w:numPr>
          <w:ilvl w:val="0"/>
          <w:numId w:val="2"/>
        </w:numPr>
        <w:spacing w:after="60"/>
      </w:pPr>
      <w:r>
        <w:t xml:space="preserve">Mistakes are voided with a reason; voided payments stay visible and are excluded from totals.</w:t>
      </w:r>
    </w:p>
    <w:p>
      <w:pPr>
        <w:pStyle w:val="Heading2"/>
        <w:spacing w:after="100" w:before="220"/>
      </w:pPr>
      <w:r>
        <w:t xml:space="preserve">4.4 Today page &amp; follow-ups</w:t>
      </w:r>
    </w:p>
    <w:p>
      <w:pPr>
        <w:pStyle w:val="ListParagraph"/>
        <w:numPr>
          <w:ilvl w:val="0"/>
          <w:numId w:val="2"/>
        </w:numPr>
        <w:spacing w:after="60"/>
      </w:pPr>
      <w:r>
        <w:t xml:space="preserve">Each staff member's daily list (their own units by default): overdue rent with last-reminded date, due within 3 days, follow-ups due, tenancies ending within 60 days, electricity overdue.</w:t>
      </w:r>
    </w:p>
    <w:p>
      <w:pPr>
        <w:pStyle w:val="ListParagraph"/>
        <w:numPr>
          <w:ilvl w:val="0"/>
          <w:numId w:val="2"/>
        </w:numPr>
        <w:spacing w:after="60"/>
      </w:pPr>
      <w:r>
        <w:t xml:space="preserve">Admins also see System health: failed scheduled jobs in the last 48 hours, so nothing fails silently without push alerts.</w:t>
      </w:r>
    </w:p>
    <w:p>
      <w:pPr>
        <w:pStyle w:val="ListParagraph"/>
        <w:numPr>
          <w:ilvl w:val="0"/>
          <w:numId w:val="2"/>
        </w:numPr>
        <w:spacing w:after="60"/>
      </w:pPr>
      <w:r>
        <w:t xml:space="preserve">Follow-up notes with a next-action date per tenancy or rent line return to the Today page on that date.</w:t>
      </w:r>
    </w:p>
    <w:p>
      <w:pPr>
        <w:pStyle w:val="Heading2"/>
        <w:spacing w:after="100" w:before="220"/>
      </w:pPr>
      <w:r>
        <w:t xml:space="preserve">4.5 WhatsApp reminders (click-to-chat)</w:t>
      </w:r>
    </w:p>
    <w:p>
      <w:pPr>
        <w:pStyle w:val="ListParagraph"/>
        <w:numPr>
          <w:ilvl w:val="0"/>
          <w:numId w:val="2"/>
        </w:numPr>
        <w:spacing w:after="60"/>
      </w:pPr>
      <w:r>
        <w:t xml:space="preserve">The company number runs on the WhatsApp Business app, linked to staff PCs through WhatsApp Web.</w:t>
      </w:r>
    </w:p>
    <w:p>
      <w:pPr>
        <w:pStyle w:val="ListParagraph"/>
        <w:numPr>
          <w:ilvl w:val="0"/>
          <w:numId w:val="2"/>
        </w:numPr>
        <w:spacing w:after="60"/>
      </w:pPr>
      <w:r>
        <w:t xml:space="preserve">Reminder Queue lists overdue and due-soon rents and tenancies ending. Each row has an editable message from a template, a </w:t>
      </w:r>
      <w:r>
        <w:rPr>
          <w:b/>
          <w:bCs/>
        </w:rPr>
        <w:t xml:space="preserve">💬 Open in WhatsApp</w:t>
      </w:r>
      <w:r>
        <w:t xml:space="preserve"> link (</w:t>
      </w:r>
      <w:r>
        <w:rPr>
          <w:rFonts w:ascii="Consolas" w:cs="Consolas" w:eastAsia="Consolas" w:hAnsi="Consolas"/>
          <w:color w:val="1F3864"/>
          <w:sz w:val="19"/>
          <w:szCs w:val="19"/>
        </w:rPr>
        <w:t xml:space="preserve">https://wa.me/&lt;phone&gt;?text=&lt;message&gt;</w:t>
      </w:r>
      <w:r>
        <w:t xml:space="preserve">) and a </w:t>
      </w:r>
      <w:r>
        <w:rPr>
          <w:b/>
          <w:bCs/>
        </w:rPr>
        <w:t xml:space="preserve">✓ Sent</w:t>
      </w:r>
      <w:r>
        <w:t xml:space="preserve"> button that writes reminder_log.</w:t>
      </w:r>
    </w:p>
    <w:p>
      <w:pPr>
        <w:pStyle w:val="ListParagraph"/>
        <w:numPr>
          <w:ilvl w:val="0"/>
          <w:numId w:val="2"/>
        </w:numPr>
        <w:spacing w:after="60"/>
      </w:pPr>
      <w:r>
        <w:t xml:space="preserve">After recording a payment, a 💬 thank-you link is offered. Reminder history shows on each tenancy.</w:t>
      </w:r>
    </w:p>
    <w:p>
      <w:pPr>
        <w:pStyle w:val="ListParagraph"/>
        <w:numPr>
          <w:ilvl w:val="0"/>
          <w:numId w:val="2"/>
        </w:numPr>
        <w:spacing w:after="60"/>
      </w:pPr>
      <w:r>
        <w:t xml:space="preserve">No WhatsApp Web automation (bots that press Send): it breaks WhatsApp's terms and risks the company number.</w:t>
      </w:r>
    </w:p>
    <w:p>
      <w:pPr>
        <w:pStyle w:val="Heading2"/>
        <w:spacing w:after="100" w:before="220"/>
      </w:pPr>
      <w:r>
        <w:t xml:space="preserve">4.6 Bank statement matching</w:t>
      </w:r>
    </w:p>
    <w:p>
      <w:pPr>
        <w:pStyle w:val="ListParagraph"/>
        <w:numPr>
          <w:ilvl w:val="0"/>
          <w:numId w:val="2"/>
        </w:numPr>
        <w:spacing w:after="60"/>
      </w:pPr>
      <w:r>
        <w:t xml:space="preserve">Upload the bank's CSV export; columns are mapped once per bank format; only credits are imported; duplicates are skipped by row hash.</w:t>
      </w:r>
    </w:p>
    <w:p>
      <w:pPr>
        <w:pStyle w:val="ListParagraph"/>
        <w:numPr>
          <w:ilvl w:val="0"/>
          <w:numId w:val="2"/>
        </w:numPr>
        <w:spacing w:after="60"/>
      </w:pPr>
      <w:r>
        <w:t xml:space="preserve">Each deposit gets suggested rent lines with the same outstanding amount and a due date within ±20 days; a unit code or tenant name in the description ranks higher.</w:t>
      </w:r>
    </w:p>
    <w:p>
      <w:pPr>
        <w:pStyle w:val="ListParagraph"/>
        <w:numPr>
          <w:ilvl w:val="0"/>
          <w:numId w:val="2"/>
        </w:numPr>
        <w:spacing w:after="60"/>
      </w:pPr>
      <w:r>
        <w:t xml:space="preserve">Staff confirm a match, which creates the payment and links the transaction. Unmatched deposits and unpaid expected rents are listed side by side.</w:t>
      </w:r>
    </w:p>
    <w:p>
      <w:pPr>
        <w:pStyle w:val="Heading2"/>
        <w:spacing w:after="100" w:before="220"/>
      </w:pPr>
      <w:r>
        <w:t xml:space="preserve">4.7 Sarawak Energy checker</w:t>
      </w:r>
    </w:p>
    <w:p>
      <w:pPr>
        <w:pStyle w:val="ListParagraph"/>
        <w:numPr>
          <w:ilvl w:val="0"/>
          <w:numId w:val="2"/>
        </w:numPr>
        <w:spacing w:after="60"/>
      </w:pPr>
      <w:r>
        <w:t xml:space="preserve">Daily 7:00am Playwright run: log in (session reused), visit each electric account, save raw HTML, parse amount, due date and outstanding, insert into bill_checks.</w:t>
      </w:r>
    </w:p>
    <w:p>
      <w:pPr>
        <w:pStyle w:val="ListParagraph"/>
        <w:numPr>
          <w:ilvl w:val="0"/>
          <w:numId w:val="2"/>
        </w:numPr>
        <w:spacing w:after="60"/>
      </w:pPr>
      <w:r>
        <w:t xml:space="preserve">First task: confirm whether one portal login can hold all ~100 accounts; this decides whether the scraper loops over one or several logins.</w:t>
      </w:r>
    </w:p>
    <w:p>
      <w:pPr>
        <w:pStyle w:val="ListParagraph"/>
        <w:numPr>
          <w:ilvl w:val="0"/>
          <w:numId w:val="2"/>
        </w:numPr>
        <w:spacing w:after="60"/>
      </w:pPr>
      <w:r>
        <w:t xml:space="preserve">Failures are logged in job_runs and shown under System health on the admin's Today page.</w:t>
      </w:r>
    </w:p>
    <w:p>
      <w:pPr>
        <w:pStyle w:val="Heading2"/>
        <w:spacing w:after="100" w:before="220"/>
      </w:pPr>
      <w:r>
        <w:t xml:space="preserve">4.8 Staff portal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Page</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Purpose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Today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Personal to-do: overdue, due soon, follow-ups due, expiring leases, unpaid electricity; System health for admins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Reminder Queue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WhatsApp reminders with pre-filled messages; ✓ Sent logging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 Board</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Month view with status filters; expected vs collected totals; per-staff or all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Record Payment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Choose unit → open months → enter payment and receipt; void with reason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Tenancy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tenancy's schedule, payments, follow-ups, deposits and electricity status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Register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Add/edit units, tenants and tenancies; end a tenancy; reassign staff</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Bank Matching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Upload statement, review suggestions, confirm matches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Utilities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Latest electricity status per unit; last successful check</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Reports</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Monthly collection by staff and landlord; Excel export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Admin</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accounts, roles, message templates, landlord bank details, job run history</w:t>
            </w:r>
          </w:p>
        </w:tc>
      </w:tr>
    </w:tbl>
    <w:p>
      <w:pPr>
        <w:pStyle w:val="Heading1"/>
        <w:spacing w:after="120" w:before="320"/>
      </w:pPr>
      <w:r>
        <w:t xml:space="preserve">5. Security</w:t>
      </w:r>
    </w:p>
    <w:p>
      <w:pPr>
        <w:pStyle w:val="ListParagraph"/>
        <w:numPr>
          <w:ilvl w:val="0"/>
          <w:numId w:val="2"/>
        </w:numPr>
        <w:spacing w:after="60"/>
      </w:pPr>
      <w:r>
        <w:t xml:space="preserve">Portal behind Cloudflare Access (staff emails only, one-time PIN) </w:t>
      </w:r>
      <w:r>
        <w:rPr>
          <w:b/>
          <w:bCs/>
        </w:rPr>
        <w:t xml:space="preserve">and</w:t>
      </w:r>
      <w:r>
        <w:t xml:space="preserve"> the portal's own login.</w:t>
      </w:r>
    </w:p>
    <w:p>
      <w:pPr>
        <w:pStyle w:val="ListParagraph"/>
        <w:numPr>
          <w:ilvl w:val="0"/>
          <w:numId w:val="2"/>
        </w:numPr>
        <w:spacing w:after="60"/>
      </w:pPr>
      <w:r>
        <w:t xml:space="preserve">Roles: staff see their own portfolio by default; admin sees all and manages staff and landlord bank details; viewer is read-only.</w:t>
      </w:r>
    </w:p>
    <w:p>
      <w:pPr>
        <w:pStyle w:val="ListParagraph"/>
        <w:numPr>
          <w:ilvl w:val="0"/>
          <w:numId w:val="2"/>
        </w:numPr>
        <w:spacing w:after="60"/>
      </w:pPr>
      <w:r>
        <w:t xml:space="preserve">Row Level Security enabled on all Supabase tables; the portal and worker connect server-side with the database user. The Supabase service key is used only server-side for receipt storage.</w:t>
      </w:r>
    </w:p>
    <w:p>
      <w:pPr>
        <w:pStyle w:val="ListParagraph"/>
        <w:numPr>
          <w:ilvl w:val="0"/>
          <w:numId w:val="2"/>
        </w:numPr>
        <w:spacing w:after="60"/>
      </w:pPr>
      <w:r>
        <w:t xml:space="preserve">Receipts in a private bucket; viewed through short-lived signed links.</w:t>
      </w:r>
    </w:p>
    <w:p>
      <w:pPr>
        <w:pStyle w:val="ListParagraph"/>
        <w:numPr>
          <w:ilvl w:val="0"/>
          <w:numId w:val="2"/>
        </w:numPr>
        <w:spacing w:after="60"/>
      </w:pPr>
      <w:r>
        <w:t xml:space="preserve">Secrets in </w:t>
      </w:r>
      <w:r>
        <w:rPr>
          <w:rFonts w:ascii="Consolas" w:cs="Consolas" w:eastAsia="Consolas" w:hAnsi="Consolas"/>
          <w:color w:val="1F3864"/>
          <w:sz w:val="19"/>
          <w:szCs w:val="19"/>
        </w:rPr>
        <w:t xml:space="preserve">.env</w:t>
      </w:r>
      <w:r>
        <w:t xml:space="preserve"> on the server only; never committed.</w:t>
      </w:r>
    </w:p>
    <w:p>
      <w:pPr>
        <w:pStyle w:val="ListParagraph"/>
        <w:numPr>
          <w:ilvl w:val="0"/>
          <w:numId w:val="2"/>
        </w:numPr>
        <w:spacing w:after="60"/>
      </w:pPr>
      <w:r>
        <w:t xml:space="preserve">Tenant data handled under PDPA: collect only what is needed (no IC numbers in Phase 1), restrict access by role.</w:t>
      </w:r>
    </w:p>
    <w:p>
      <w:pPr>
        <w:pStyle w:val="ListParagraph"/>
        <w:numPr>
          <w:ilvl w:val="0"/>
          <w:numId w:val="2"/>
        </w:numPr>
        <w:spacing w:after="60"/>
      </w:pPr>
      <w:r>
        <w:t xml:space="preserve">WhatsApp Web is linked only on office PCs used by staff; unlink devices when staff leave (Linked devices on the company phone).</w:t>
      </w:r>
    </w:p>
    <w:p>
      <w:pPr>
        <w:pStyle w:val="Heading1"/>
        <w:spacing w:after="120" w:before="320"/>
      </w:pPr>
      <w:r>
        <w:t xml:space="preserve">6.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Job</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When (Asia/Kuching)</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What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rent_next_month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25th, 8:00am</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Generate next month's rent lines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rent_this_month</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1st, 12:30am</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Safety net for the current month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electric_check</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Daily, 7:00am</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Sarawak Energy scrape and load</w:t>
            </w:r>
          </w:p>
        </w:tc>
      </w:tr>
    </w:tbl>
    <w:p>
      <w:pPr>
        <w:pStyle w:val="Heading1"/>
        <w:spacing w:after="120" w:before="320"/>
      </w:pPr>
      <w:r>
        <w:t xml:space="preserve">7. Phase 1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Milestone</w:t>
            </w:r>
          </w:p>
        </w:tc>
        <w:tc>
          <w:tcPr>
            <w:tcW w:type="dxa" w:w="6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Done when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P1 Register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units, tenancies and staff imported; validation report clean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P2 Rent tracking</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Current and next month generated; staff record payments in the portal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P3 Daily follow-up</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use Today + Reminder Queue for 2 weeks; every overdue rent has a logged reminder or follow-up; nothing missed vs the sheet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P4 Bank check</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month's statement imported; every deposit matched or explained</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P5 Electricity</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7 consecutive clean daily runs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P6 Go-live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Parallel run complete; sheet retired for rent tracking</w:t>
            </w:r>
          </w:p>
        </w:tc>
      </w:tr>
    </w:tbl>
    <w:p>
      <w:pPr>
        <w:pStyle w:val="Heading1"/>
        <w:spacing w:after="120" w:before="320"/>
      </w:pPr>
      <w:r>
        <w:t xml:space="preserve">8. Roadmap (Phases 2–4)</w:t>
      </w:r>
    </w:p>
    <w:p>
      <w:pPr>
        <w:pStyle w:val="ListParagraph"/>
        <w:numPr>
          <w:ilvl w:val="0"/>
          <w:numId w:val="2"/>
        </w:numPr>
        <w:spacing w:after="60"/>
      </w:pPr>
      <w:r>
        <w:rPr>
          <w:b/>
          <w:bCs/>
        </w:rPr>
        <w:t xml:space="preserve">Phase 2, WhatsApp automation:</w:t>
      </w:r>
      <w:r>
        <w:t xml:space="preserve"> add n8n and the WhatsApp Cloud API. The same Reminder Queue buttons switch from opening WhatsApp to sending directly (truly one click, plus bulk and scheduled reminders, with delivery status); then inbound receipts read by AI into a staff review queue, routed to each unit's assigned staff, and optional push alerts to staff. The existing WhatsApp Bot Setup Guide covers this design. Check Meta's coexistence option to keep the current company number.</w:t>
      </w:r>
    </w:p>
    <w:p>
      <w:pPr>
        <w:pStyle w:val="ListParagraph"/>
        <w:numPr>
          <w:ilvl w:val="0"/>
          <w:numId w:val="2"/>
        </w:numPr>
        <w:spacing w:after="60"/>
      </w:pPr>
      <w:r>
        <w:rPr>
          <w:b/>
          <w:bCs/>
        </w:rPr>
        <w:t xml:space="preserve">Phase 3, Landlords &amp; accounting:</w:t>
      </w:r>
      <w:r>
        <w:t xml:space="preserve"> payout list (rent minus fee), owner statements, SQL Account read-only extraction from backups for tax summaries.</w:t>
      </w:r>
    </w:p>
    <w:p>
      <w:pPr>
        <w:pStyle w:val="ListParagraph"/>
        <w:numPr>
          <w:ilvl w:val="0"/>
          <w:numId w:val="2"/>
        </w:numPr>
        <w:spacing w:after="60"/>
      </w:pPr>
      <w:r>
        <w:rPr>
          <w:b/>
          <w:bCs/>
        </w:rPr>
        <w:t xml:space="preserve">Phase 4, Water &amp; maintenance:</w:t>
      </w:r>
      <w:r>
        <w:t xml:space="preserve"> Sarawak Water app bot on a dedicated Android phone (the app lists all linked accounts and stays signed in; readability to be checked with an ADB screen dump), maintenance tickets, move-in/out checklists.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Technical Brief v2.0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40"/>
      <w:szCs w:val="4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597"/>
      <w:sz w:val="24"/>
      <w:szCs w:val="24"/>
    </w:rPr>
  </w:style>
  <w:style w:type="paragraph" w:styleId="Heading3">
    <w:name w:val="Heading 3"/>
    <w:basedOn w:val="Normal"/>
    <w:next w:val="Normal"/>
    <w:qFormat/>
    <w:pPr>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2026-10-07T15:11:54.772Z</dcterms:created>
  <dcterms:modified xsi:type="dcterms:W3CDTF">2026-10-07T15:11:54.784Z</dcterms:modified>
</cp:coreProperties>
</file>

<file path=docProps/custom.xml><?xml version="1.0" encoding="utf-8"?>
<Properties xmlns="http://schemas.openxmlformats.org/officeDocument/2006/custom-properties" xmlns:vt="http://schemas.openxmlformats.org/officeDocument/2006/docPropsVTypes"/>
</file>