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80"/>
        <w:jc w:val="right"/>
      </w:pPr>
      <w:r>
        <w:rPr>
          <w:rFonts w:ascii="Cairo" w:hAnsi="Cairo" w:cs="Cairo"/>
          <w:b/>
          <w:color w:val="1C1917"/>
          <w:sz w:val="52"/>
          <w:rtl/>
          <w:szCs w:val="52"/>
          <w:lang w:bidi="ar-SA"/>
        </w:rPr>
        <w:t>تقرير العمل السنوي</w:t>
      </w:r>
    </w:p>
    <w:p>
      <w:pPr>
        <w:bidi/>
        <w:spacing w:before="360" w:after="240"/>
        <w:jc w:val="right"/>
      </w:pPr>
      <w:r>
        <w:rPr>
          <w:rFonts w:ascii="Cairo" w:hAnsi="Cairo" w:cs="Cairo"/>
          <w:b/>
          <w:color w:val="1C1917"/>
          <w:sz w:val="32"/>
          <w:rtl/>
          <w:szCs w:val="32"/>
          <w:lang w:bidi="ar-SA"/>
        </w:rPr>
        <w:t>المقدمة والملخص التنفيذي</w:t>
      </w:r>
    </w:p>
    <w:p>
      <w:pPr>
        <w:bidi/>
        <w:spacing w:after="200" w:line="276" w:lineRule="auto"/>
        <w:jc w:val="right"/>
      </w:pPr>
      <w:r>
        <w:rPr>
          <w:rFonts w:ascii="Cairo" w:hAnsi="Cairo" w:cs="Cairo"/>
          <w:color w:val="292524"/>
          <w:sz w:val="22"/>
          <w:rtl/>
          <w:szCs w:val="22"/>
          <w:lang w:bidi="ar-SA"/>
        </w:rPr>
        <w:t>يعتبر نظام نشمي الجيل الجديد من الذكاء الاصطناعي العربي.</w:t>
      </w:r>
    </w:p>
    <w:p>
      <w:pPr>
        <w:bidi/>
        <w:spacing w:after="200" w:line="276" w:lineRule="auto"/>
        <w:jc w:val="right"/>
      </w:pPr>
      <w:r>
        <w:rPr>
          <w:rFonts w:ascii="Cairo" w:hAnsi="Cairo" w:cs="Cairo"/>
          <w:color w:val="292524"/>
          <w:sz w:val="22"/>
          <w:rtl/>
          <w:szCs w:val="22"/>
          <w:lang w:bidi="ar-SA"/>
        </w:rPr>
        <w:t>لقد حققنا نجاحاً باهراً في تحسين جودة المخرجات للمستخدم العربي.</w:t>
      </w:r>
    </w:p>
    <w:p>
      <w:pPr>
        <w:bidi/>
        <w:spacing w:after="120"/>
        <w:jc w:val="right"/>
      </w:pPr>
      <w:r>
        <w:rPr>
          <w:rFonts w:ascii="Cairo" w:hAnsi="Cairo" w:cs="Cairo"/>
          <w:color w:val="292524"/>
          <w:sz w:val="22"/>
          <w:rtl/>
          <w:szCs w:val="22"/>
          <w:lang w:bidi="ar-SA"/>
        </w:rPr>
        <w:t>• زيادة سرعة معالجة النصوص</w:t>
      </w:r>
    </w:p>
    <w:p>
      <w:pPr>
        <w:bidi/>
        <w:spacing w:after="120"/>
        <w:jc w:val="right"/>
      </w:pPr>
      <w:r>
        <w:rPr>
          <w:rFonts w:ascii="Cairo" w:hAnsi="Cairo" w:cs="Cairo"/>
          <w:color w:val="292524"/>
          <w:sz w:val="22"/>
          <w:rtl/>
          <w:szCs w:val="22"/>
          <w:lang w:bidi="ar-SA"/>
        </w:rPr>
        <w:t>• تحسين دقة الترجمة الفورية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