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left="450" w:right="180" w:firstLine="0"/>
        <w:rPr>
          <w:rFonts w:ascii="Times New Roman" w:cs="Times New Roman" w:eastAsia="Times New Roman" w:hAnsi="Times New Roman"/>
        </w:rPr>
      </w:pPr>
      <w:r w:rsidDel="00000000" w:rsidR="00000000" w:rsidRPr="00000000">
        <w:rPr/>
        <w:drawing>
          <wp:anchor allowOverlap="1" behindDoc="0" distB="0" distT="0" distL="114300" distR="114300" hidden="0" layoutInCell="1" locked="0" relativeHeight="0" simplePos="0">
            <wp:simplePos x="0" y="0"/>
            <wp:positionH relativeFrom="page">
              <wp:posOffset>6034088</wp:posOffset>
            </wp:positionH>
            <wp:positionV relativeFrom="page">
              <wp:posOffset>866775</wp:posOffset>
            </wp:positionV>
            <wp:extent cx="885825" cy="885825"/>
            <wp:effectExtent b="0" l="0" r="0" t="0"/>
            <wp:wrapNone/>
            <wp:docPr descr="C:\Users\Kabu\AppData\Local\Microsoft\Windows\Temporary Internet Files\Content.MSO\56EA5FFF.tmp" id="75" name="image26.png"/>
            <a:graphic>
              <a:graphicData uri="http://schemas.openxmlformats.org/drawingml/2006/picture">
                <pic:pic>
                  <pic:nvPicPr>
                    <pic:cNvPr descr="C:\Users\Kabu\AppData\Local\Microsoft\Windows\Temporary Internet Files\Content.MSO\56EA5FFF.tmp" id="0" name="image26.png"/>
                    <pic:cNvPicPr preferRelativeResize="0"/>
                  </pic:nvPicPr>
                  <pic:blipFill>
                    <a:blip r:embed="rId7"/>
                    <a:srcRect b="0" l="0" r="0" t="0"/>
                    <a:stretch>
                      <a:fillRect/>
                    </a:stretch>
                  </pic:blipFill>
                  <pic:spPr>
                    <a:xfrm>
                      <a:off x="0" y="0"/>
                      <a:ext cx="885825" cy="88582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1202932</wp:posOffset>
            </wp:positionH>
            <wp:positionV relativeFrom="page">
              <wp:posOffset>914400</wp:posOffset>
            </wp:positionV>
            <wp:extent cx="785813" cy="785813"/>
            <wp:effectExtent b="0" l="0" r="0" t="0"/>
            <wp:wrapNone/>
            <wp:docPr id="80"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785813" cy="785813"/>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1214440</wp:posOffset>
                </wp:positionH>
                <wp:positionV relativeFrom="page">
                  <wp:posOffset>847726</wp:posOffset>
                </wp:positionV>
                <wp:extent cx="3981450" cy="541655"/>
                <wp:effectExtent b="0" l="0" r="0" t="0"/>
                <wp:wrapNone/>
                <wp:docPr id="45" name=""/>
                <a:graphic>
                  <a:graphicData uri="http://schemas.microsoft.com/office/word/2010/wordprocessingShape">
                    <wps:wsp>
                      <wps:cNvSpPr/>
                      <wps:cNvPr id="3" name="Shape 3"/>
                      <wps:spPr>
                        <a:xfrm>
                          <a:off x="3379088" y="3532985"/>
                          <a:ext cx="3933825" cy="494030"/>
                        </a:xfrm>
                        <a:custGeom>
                          <a:rect b="b" l="l" r="r" t="t"/>
                          <a:pathLst>
                            <a:path extrusionOk="0" h="494030" w="3933825">
                              <a:moveTo>
                                <a:pt x="0" y="0"/>
                              </a:moveTo>
                              <a:lnTo>
                                <a:pt x="0" y="494030"/>
                              </a:lnTo>
                              <a:lnTo>
                                <a:pt x="3933825" y="494030"/>
                              </a:lnTo>
                              <a:lnTo>
                                <a:pt x="3933825" y="0"/>
                              </a:lnTo>
                              <a:close/>
                            </a:path>
                          </a:pathLst>
                        </a:custGeom>
                        <a:noFill/>
                        <a:ln>
                          <a:noFill/>
                        </a:ln>
                      </wps:spPr>
                      <wps:txbx>
                        <w:txbxContent>
                          <w:p w:rsidR="00000000" w:rsidDel="00000000" w:rsidP="00000000" w:rsidRDefault="00000000" w:rsidRPr="00000000">
                            <w:pPr>
                              <w:spacing w:after="0" w:before="0" w:line="480" w:lineRule="auto"/>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843c0b"/>
                                <w:sz w:val="52"/>
                                <w:vertAlign w:val="baseline"/>
                              </w:rPr>
                              <w:t xml:space="preserve">Republic Central Colleges</w:t>
                            </w:r>
                          </w:p>
                        </w:txbxContent>
                      </wps:txbx>
                      <wps:bodyPr anchorCtr="0" anchor="t" bIns="45700" lIns="114300" spcFirstLastPara="1" rIns="1143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1214440</wp:posOffset>
                </wp:positionH>
                <wp:positionV relativeFrom="page">
                  <wp:posOffset>847726</wp:posOffset>
                </wp:positionV>
                <wp:extent cx="3981450" cy="541655"/>
                <wp:effectExtent b="0" l="0" r="0" t="0"/>
                <wp:wrapNone/>
                <wp:docPr id="45"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3981450" cy="54165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885826</wp:posOffset>
                </wp:positionH>
                <wp:positionV relativeFrom="page">
                  <wp:posOffset>1276352</wp:posOffset>
                </wp:positionV>
                <wp:extent cx="4524375" cy="499189"/>
                <wp:effectExtent b="0" l="0" r="0" t="0"/>
                <wp:wrapNone/>
                <wp:docPr id="44" name=""/>
                <a:graphic>
                  <a:graphicData uri="http://schemas.microsoft.com/office/word/2010/wordprocessingShape">
                    <wps:wsp>
                      <wps:cNvSpPr/>
                      <wps:cNvPr id="2" name="Shape 2"/>
                      <wps:spPr>
                        <a:xfrm>
                          <a:off x="3636263" y="3609820"/>
                          <a:ext cx="3419475" cy="340360"/>
                        </a:xfrm>
                        <a:custGeom>
                          <a:rect b="b" l="l" r="r" t="t"/>
                          <a:pathLst>
                            <a:path extrusionOk="0" h="340360" w="3419475">
                              <a:moveTo>
                                <a:pt x="0" y="0"/>
                              </a:moveTo>
                              <a:lnTo>
                                <a:pt x="0" y="340360"/>
                              </a:lnTo>
                              <a:lnTo>
                                <a:pt x="3419475" y="340360"/>
                              </a:lnTo>
                              <a:lnTo>
                                <a:pt x="3419475" y="0"/>
                              </a:lnTo>
                              <a:close/>
                            </a:path>
                          </a:pathLst>
                        </a:custGeom>
                        <a:noFill/>
                        <a:ln>
                          <a:noFill/>
                        </a:ln>
                      </wps:spPr>
                      <wps:txbx>
                        <w:txbxContent>
                          <w:p w:rsidR="00000000" w:rsidDel="00000000" w:rsidP="00000000" w:rsidRDefault="00000000" w:rsidRPr="00000000">
                            <w:pPr>
                              <w:spacing w:after="0" w:before="0" w:line="480" w:lineRule="auto"/>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C</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ollege of</w:t>
                            </w:r>
                            <w:r w:rsidDel="00000000" w:rsidR="00000000" w:rsidRPr="00000000">
                              <w:rPr>
                                <w:rFonts w:ascii="Times New Roman" w:cs="Times New Roman" w:eastAsia="Times New Roman" w:hAnsi="Times New Roman"/>
                                <w:b w:val="1"/>
                                <w:i w:val="0"/>
                                <w:smallCaps w:val="0"/>
                                <w:strike w:val="0"/>
                                <w:color w:val="c00000"/>
                                <w:sz w:val="28"/>
                                <w:vertAlign w:val="baseline"/>
                              </w:rPr>
                              <w:t xml:space="preserve"> C</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omputer</w:t>
                            </w:r>
                            <w:r w:rsidDel="00000000" w:rsidR="00000000" w:rsidRPr="00000000">
                              <w:rPr>
                                <w:rFonts w:ascii="Times New Roman" w:cs="Times New Roman" w:eastAsia="Times New Roman" w:hAnsi="Times New Roman"/>
                                <w:b w:val="1"/>
                                <w:i w:val="0"/>
                                <w:smallCaps w:val="0"/>
                                <w:strike w:val="0"/>
                                <w:color w:val="c00000"/>
                                <w:sz w:val="28"/>
                                <w:vertAlign w:val="baseline"/>
                              </w:rPr>
                              <w:t xml:space="preserve"> S</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tudies</w:t>
                            </w:r>
                          </w:p>
                        </w:txbxContent>
                      </wps:txbx>
                      <wps:bodyPr anchorCtr="0" anchor="t" bIns="45700" lIns="114300" spcFirstLastPara="1" rIns="1143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885826</wp:posOffset>
                </wp:positionH>
                <wp:positionV relativeFrom="page">
                  <wp:posOffset>1276352</wp:posOffset>
                </wp:positionV>
                <wp:extent cx="4524375" cy="499189"/>
                <wp:effectExtent b="0" l="0" r="0" t="0"/>
                <wp:wrapNone/>
                <wp:docPr id="44" name="image41.png"/>
                <a:graphic>
                  <a:graphicData uri="http://schemas.openxmlformats.org/drawingml/2006/picture">
                    <pic:pic>
                      <pic:nvPicPr>
                        <pic:cNvPr id="0" name="image41.png"/>
                        <pic:cNvPicPr preferRelativeResize="0"/>
                      </pic:nvPicPr>
                      <pic:blipFill>
                        <a:blip r:embed="rId9"/>
                        <a:srcRect/>
                        <a:stretch>
                          <a:fillRect/>
                        </a:stretch>
                      </pic:blipFill>
                      <pic:spPr>
                        <a:xfrm>
                          <a:off x="0" y="0"/>
                          <a:ext cx="4524375" cy="499189"/>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914400</wp:posOffset>
                </wp:positionH>
                <wp:positionV relativeFrom="page">
                  <wp:posOffset>1704975</wp:posOffset>
                </wp:positionV>
                <wp:extent cx="5943600" cy="93726"/>
                <wp:effectExtent b="0" l="0" r="0" t="0"/>
                <wp:wrapNone/>
                <wp:docPr id="46" name=""/>
                <a:graphic>
                  <a:graphicData uri="http://schemas.microsoft.com/office/word/2010/wordprocessingShape">
                    <wps:wsp>
                      <wps:cNvCnPr/>
                      <wps:spPr>
                        <a:xfrm>
                          <a:off x="830515" y="3780000"/>
                          <a:ext cx="9030970" cy="0"/>
                        </a:xfrm>
                        <a:prstGeom prst="straightConnector1">
                          <a:avLst/>
                        </a:prstGeom>
                        <a:noFill/>
                        <a:ln cap="flat" cmpd="sng" w="28575">
                          <a:solidFill>
                            <a:srgbClr val="823B0B"/>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914400</wp:posOffset>
                </wp:positionH>
                <wp:positionV relativeFrom="page">
                  <wp:posOffset>1704975</wp:posOffset>
                </wp:positionV>
                <wp:extent cx="5943600" cy="93726"/>
                <wp:effectExtent b="0" l="0" r="0" t="0"/>
                <wp:wrapNone/>
                <wp:docPr id="46" name="image43.png"/>
                <a:graphic>
                  <a:graphicData uri="http://schemas.openxmlformats.org/drawingml/2006/picture">
                    <pic:pic>
                      <pic:nvPicPr>
                        <pic:cNvPr id="0" name="image43.png"/>
                        <pic:cNvPicPr preferRelativeResize="0"/>
                      </pic:nvPicPr>
                      <pic:blipFill>
                        <a:blip r:embed="rId9"/>
                        <a:srcRect/>
                        <a:stretch>
                          <a:fillRect/>
                        </a:stretch>
                      </pic:blipFill>
                      <pic:spPr>
                        <a:xfrm>
                          <a:off x="0" y="0"/>
                          <a:ext cx="32646366" cy="93726"/>
                        </a:xfrm>
                        <a:prstGeom prst="rect"/>
                        <a:ln/>
                      </pic:spPr>
                    </pic:pic>
                  </a:graphicData>
                </a:graphic>
              </wp:anchor>
            </w:drawing>
          </mc:Fallback>
        </mc:AlternateConten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spacing w:line="240" w:lineRule="auto"/>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40" w:lineRule="auto"/>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Title"/>
        <w:widowControl w:val="0"/>
        <w:spacing w:line="240" w:lineRule="auto"/>
        <w:ind w:left="270" w:firstLine="0"/>
        <w:jc w:val="center"/>
        <w:rPr>
          <w:rFonts w:ascii="Times New Roman" w:cs="Times New Roman" w:eastAsia="Times New Roman" w:hAnsi="Times New Roman"/>
          <w:b w:val="1"/>
          <w:bCs w:val="1"/>
          <w:sz w:val="24"/>
          <w:szCs w:val="24"/>
        </w:rPr>
      </w:pPr>
      <w:bookmarkStart w:colFirst="0" w:colLast="0" w:name="_heading=h.3vtcbcu0w50w" w:id="0"/>
      <w:bookmarkEnd w:id="0"/>
      <w:r w:rsidDel="00000000" w:rsidR="00000000" w:rsidRPr="00000000">
        <w:rPr>
          <w:rFonts w:ascii="Times New Roman" w:cs="Times New Roman" w:eastAsia="Times New Roman" w:hAnsi="Times New Roman"/>
          <w:b w:val="1"/>
          <w:bCs w:val="1"/>
          <w:sz w:val="24"/>
          <w:szCs w:val="24"/>
          <w:rtl w:val="0"/>
        </w:rPr>
        <w:t xml:space="preserve">RCC Automated Payroll System (RCC-APS) : An Integrated Web Solution for Automated Labor Law Compliance and Payroll Analytics </w:t>
      </w:r>
    </w:p>
    <w:p w:rsidR="00000000" w:rsidDel="00000000" w:rsidP="00000000" w:rsidRDefault="00000000" w:rsidRPr="00000000" w14:paraId="00000007">
      <w:pPr>
        <w:pStyle w:val="Title"/>
        <w:widowControl w:val="0"/>
        <w:spacing w:line="240" w:lineRule="auto"/>
        <w:ind w:left="270" w:firstLine="0"/>
        <w:jc w:val="center"/>
        <w:rPr>
          <w:rFonts w:ascii="Times New Roman" w:cs="Times New Roman" w:eastAsia="Times New Roman" w:hAnsi="Times New Roman"/>
          <w:b w:val="1"/>
          <w:bCs w:val="1"/>
          <w:sz w:val="24"/>
          <w:szCs w:val="24"/>
        </w:rPr>
      </w:pPr>
      <w:bookmarkStart w:colFirst="0" w:colLast="0" w:name="_heading=h.r9o1r6slfvr" w:id="1"/>
      <w:bookmarkEnd w:id="1"/>
      <w:r w:rsidDel="00000000" w:rsidR="00000000" w:rsidRPr="00000000">
        <w:rPr>
          <w:rFonts w:ascii="Times New Roman" w:cs="Times New Roman" w:eastAsia="Times New Roman" w:hAnsi="Times New Roman"/>
          <w:b w:val="1"/>
          <w:bCs w:val="1"/>
          <w:sz w:val="24"/>
          <w:szCs w:val="24"/>
          <w:rtl w:val="0"/>
        </w:rPr>
        <w:br w:type="textWrapping"/>
        <w:t xml:space="preserve">A Capstone Project Presented to the Faculty of the </w:t>
      </w:r>
    </w:p>
    <w:p w:rsidR="00000000" w:rsidDel="00000000" w:rsidP="00000000" w:rsidRDefault="00000000" w:rsidRPr="00000000" w14:paraId="00000008">
      <w:pPr>
        <w:pStyle w:val="Title"/>
        <w:widowControl w:val="0"/>
        <w:spacing w:line="240" w:lineRule="auto"/>
        <w:ind w:left="270" w:firstLine="0"/>
        <w:jc w:val="center"/>
        <w:rPr>
          <w:rFonts w:ascii="Times New Roman" w:cs="Times New Roman" w:eastAsia="Times New Roman" w:hAnsi="Times New Roman"/>
          <w:b w:val="1"/>
          <w:bCs w:val="1"/>
          <w:sz w:val="24"/>
          <w:szCs w:val="24"/>
        </w:rPr>
      </w:pPr>
      <w:bookmarkStart w:colFirst="0" w:colLast="0" w:name="_heading=h.bszh2tb1dzi5" w:id="2"/>
      <w:bookmarkEnd w:id="2"/>
      <w:r w:rsidDel="00000000" w:rsidR="00000000" w:rsidRPr="00000000">
        <w:rPr>
          <w:rFonts w:ascii="Times New Roman" w:cs="Times New Roman" w:eastAsia="Times New Roman" w:hAnsi="Times New Roman"/>
          <w:b w:val="1"/>
          <w:bCs w:val="1"/>
          <w:sz w:val="24"/>
          <w:szCs w:val="24"/>
          <w:rtl w:val="0"/>
        </w:rPr>
        <w:t xml:space="preserve">College of Computer Studies </w:t>
      </w:r>
    </w:p>
    <w:p w:rsidR="00000000" w:rsidDel="00000000" w:rsidP="00000000" w:rsidRDefault="00000000" w:rsidRPr="00000000" w14:paraId="00000009">
      <w:pPr>
        <w:pStyle w:val="Title"/>
        <w:widowControl w:val="0"/>
        <w:spacing w:line="240" w:lineRule="auto"/>
        <w:ind w:left="270" w:firstLine="0"/>
        <w:jc w:val="center"/>
        <w:rPr>
          <w:rFonts w:ascii="Times New Roman" w:cs="Times New Roman" w:eastAsia="Times New Roman" w:hAnsi="Times New Roman"/>
        </w:rPr>
      </w:pPr>
      <w:bookmarkStart w:colFirst="0" w:colLast="0" w:name="_heading=h.l60ptx42qwb3" w:id="3"/>
      <w:bookmarkEnd w:id="3"/>
      <w:r w:rsidDel="00000000" w:rsidR="00000000" w:rsidRPr="00000000">
        <w:rPr>
          <w:rFonts w:ascii="Times New Roman" w:cs="Times New Roman" w:eastAsia="Times New Roman" w:hAnsi="Times New Roman"/>
          <w:b w:val="1"/>
          <w:bCs w:val="1"/>
          <w:sz w:val="24"/>
          <w:szCs w:val="24"/>
          <w:rtl w:val="0"/>
        </w:rPr>
        <w:t xml:space="preserve">Republic Central Colleges</w:t>
        <w:br w:type="textWrapping"/>
        <w:br w:type="textWrapping"/>
        <w:t xml:space="preserve">In Partial Fulfillment of the</w:t>
        <w:br w:type="textWrapping"/>
        <w:t xml:space="preserve">Requirements for the Degree</w:t>
        <w:br w:type="textWrapping"/>
        <w:t xml:space="preserve">Bachelor of Science in Information Technology</w:t>
      </w: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Batuaan, Jhon Gerald</w:t>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Cabigting, John Carlo</w:t>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Valencia, Rick Nash</w:t>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pStyle w:val="Title"/>
        <w:widowControl w:val="0"/>
        <w:spacing w:line="240" w:lineRule="auto"/>
        <w:rPr>
          <w:rFonts w:ascii="Times New Roman" w:cs="Times New Roman" w:eastAsia="Times New Roman" w:hAnsi="Times New Roman"/>
          <w:b w:val="1"/>
          <w:bCs w:val="1"/>
          <w:sz w:val="24"/>
          <w:szCs w:val="24"/>
        </w:rPr>
        <w:sectPr>
          <w:pgSz w:h="15840" w:w="12240" w:orient="portrait"/>
          <w:pgMar w:bottom="1440" w:top="1440" w:left="1440" w:right="1440" w:header="720" w:footer="720"/>
        </w:sectPr>
      </w:pPr>
      <w:bookmarkStart w:colFirst="0" w:colLast="0" w:name="_heading=h.oh35bqzdg7e4" w:id="4"/>
      <w:bookmarkEnd w:id="4"/>
      <w:r w:rsidDel="00000000" w:rsidR="00000000" w:rsidRPr="00000000">
        <w:rPr>
          <w:rtl w:val="0"/>
        </w:rPr>
      </w:r>
    </w:p>
    <w:p w:rsidR="00000000" w:rsidDel="00000000" w:rsidP="00000000" w:rsidRDefault="00000000" w:rsidRPr="00000000" w14:paraId="00000013">
      <w:pPr>
        <w:pStyle w:val="Title"/>
        <w:widowControl w:val="0"/>
        <w:spacing w:line="240" w:lineRule="auto"/>
        <w:ind w:left="270" w:firstLine="0"/>
        <w:jc w:val="center"/>
        <w:rPr>
          <w:rFonts w:ascii="Times New Roman" w:cs="Times New Roman" w:eastAsia="Times New Roman" w:hAnsi="Times New Roman"/>
        </w:rPr>
      </w:pPr>
      <w:bookmarkStart w:colFirst="0" w:colLast="0" w:name="_heading=h.yzorvne10rhj" w:id="5"/>
      <w:bookmarkEnd w:id="5"/>
      <w:r w:rsidDel="00000000" w:rsidR="00000000" w:rsidRPr="00000000">
        <w:rPr>
          <w:rFonts w:ascii="Times New Roman" w:cs="Times New Roman" w:eastAsia="Times New Roman" w:hAnsi="Times New Roman"/>
          <w:b w:val="1"/>
          <w:bCs w:val="1"/>
          <w:sz w:val="24"/>
          <w:szCs w:val="24"/>
          <w:rtl w:val="0"/>
        </w:rPr>
        <w:t xml:space="preserve">RCC Automated Payroll System (RCC-APS) : An Integrated Web Solution for Automated Labor Law Compliance and Payroll Analytics </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Batuaan, Jhon Gerald</w:t>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Cabigting, John Carlo</w:t>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Valencia, Rick Nash</w:t>
      </w:r>
    </w:p>
    <w:p w:rsidR="00000000" w:rsidDel="00000000" w:rsidP="00000000" w:rsidRDefault="00000000" w:rsidRPr="00000000" w14:paraId="0000001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rPr>
      </w:pPr>
      <w:r w:rsidDel="00000000" w:rsidR="00000000" w:rsidRPr="00000000">
        <w:rPr>
          <w:rtl w:val="0"/>
        </w:rPr>
      </w:r>
    </w:p>
    <w:p>
      <w:pPr>
        <w:pStyle w:val="Title"/>
        <w:pageBreakBefore/>
        <w:spacing w:line="480" w:lineRule="auto"/>
        <w:jc w:val="center"/>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Pr>
        <w:t xml:space="preserve">APPROVAL SHEET</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This capstone project entitled “RCC Automated Payroll System (RCC-APS): An Integrated Web Solution for Automated Labor Law Compliance and Payroll Analytics,” prepared and presented by Batuaan, Jhon Gerald, Cabigting, John Carlo, and Valencia, Rick Nash, in partial fulfillment of the requirements for the degree Bachelor of Science in Information Technology, has been reviewed and is hereby recommended for approval and acceptance.</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Approved by the Panel of Examiners: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_____________________________    Panel Member</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_____________________________    Panel Member</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_____________________________    Panel Member</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Accepted and approved in partial fulfillment of the requirements for the degree Bachelor of Science in Information Technology.</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_____________________________</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Dean, College of Computer Studies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pStyle w:val="Title"/>
        <w:pageBreakBefore/>
        <w:spacing w:line="480" w:lineRule="auto"/>
        <w:jc w:val="center"/>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Pr>
        <w:t xml:space="preserve">ACKNOWLEDGEMENT</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The researchers would like to express their sincerest gratitude and appreciation to all the individuals and institutions who contributed to the successful completion of this capstone project. Their guidance, support, and encouragement were invaluable throughout the development of the RCC Automated Payroll System.</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pStyle w:val="Title"/>
        <w:pageBreakBefore/>
        <w:spacing w:line="480" w:lineRule="auto"/>
        <w:jc w:val="center"/>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Pr>
        <w:t xml:space="preserve">TABLE OF CONTENTS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Executive Summary</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Introduction</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Background of the Study</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Objectives of the Study</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Significance of the Study</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Scope and Delimitations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Essential Definitions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Methodology</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Results and Discussion</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Conclusions and Recommendations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Project Artifacts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Bibliography</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Resource Persons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Development Team Profiles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List of Figures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List of Tables</w:t>
      </w:r>
    </w:p>
    <w:p>
      <w:pPr>
        <w:spacing w:line="480" w:lineRule="auto"/>
        <w:rPr>
          <w:rFonts w:ascii="Times New Roman" w:hAnsi="Times New Roman" w:cs="Times New Roman" w:eastAsia="Times New Roman"/>
        </w:rPr>
        <w:sectPr>
          <w:footerReference r:id="rId53" w:type="default"/>
          <w:pgSz w:h="15840" w:w="12240" w:orient="portrait"/>
          <w:pgMar w:bottom="1440" w:top="1440" w:left="1440" w:right="1440" w:header="720" w:footer="720"/>
          <w:pgNumType w:fmt="lowerRoman" w:start="2"/>
        </w:sectPr>
      </w:pPr>
      <w:r>
        <w:rPr>
          <w:rFonts w:ascii="Times New Roman" w:hAnsi="Times New Roman" w:cs="Times New Roman" w:eastAsia="Times New Roman"/>
        </w:rPr>
        <w:t xml:space="preserve">List of Appendices</w:t>
      </w:r>
    </w:p>
    <w:p w:rsidR="00000000" w:rsidDel="00000000" w:rsidP="00000000" w:rsidRDefault="00000000" w:rsidRPr="00000000" w14:paraId="00000023">
      <w:pPr>
        <w:pStyle w:val="Title"/>
        <w:spacing w:line="480" w:lineRule="auto"/>
        <w:jc w:val="center"/>
        <w:rPr>
          <w:rFonts w:ascii="Times New Roman" w:cs="Times New Roman" w:eastAsia="Times New Roman" w:hAnsi="Times New Roman"/>
          <w:b w:val="1"/>
          <w:bCs w:val="1"/>
          <w:sz w:val="24"/>
          <w:szCs w:val="24"/>
        </w:rPr>
      </w:pPr>
      <w:bookmarkStart w:colFirst="0" w:colLast="0" w:name="_heading=h.q3bu56lyv331" w:id="6"/>
      <w:bookmarkEnd w:id="6"/>
      <w:r w:rsidDel="00000000" w:rsidR="00000000" w:rsidRPr="00000000">
        <w:rPr>
          <w:rFonts w:ascii="Times New Roman" w:cs="Times New Roman" w:eastAsia="Times New Roman" w:hAnsi="Times New Roman"/>
          <w:b w:val="1"/>
          <w:bCs w:val="1"/>
          <w:sz w:val="24"/>
          <w:szCs w:val="24"/>
          <w:rtl w:val="0"/>
        </w:rPr>
        <w:t xml:space="preserve">Executive Summary </w:t>
      </w:r>
    </w:p>
    <w:p w:rsidR="00000000" w:rsidDel="00000000" w:rsidP="00000000" w:rsidRDefault="00000000" w:rsidRPr="00000000" w14:paraId="00000024">
      <w:pPr>
        <w:spacing w:line="480" w:lineRule="auto"/>
        <w:ind w:left="1800" w:right="10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RCC-APS or Republic Central Colleges Automated Payroll System is a web-based payroll management system developed for Republic Central Colleges. It is designed to automate the computation of employee salaries, mandatory government deductions, and net pay, providing a modern, automated, and legally compliant payroll solution for the institution.The system is built for three types of users. The Finance Officer uses the system to process the monthly payroll, generate payslips, and produce financial reports. The Regular Employee uses the Employee Dashboard to view and download their digital payslips and update their personal contact information. The System Administrator manages all user accounts and role assignments within the system.The RCC-APS is developed using the following technologies: React.js for the frontend user interface, Node.js with Express.js for the backend server and API, MySQL for the database, and JWT (JSON Web Tokens) for secure authentication and role-based access control. The system is developed following the Agile software development methodology.The system automatically computes the Gross Pay, SSS contribution, PhilHealth premium, Pag-IBIG contribution, BIR withholding tax under the TRAIN Law, and the final Net Pay of each employee, all in compliance with Philippine labor and tax regulations.</w:t>
      </w:r>
      <w:r w:rsidDel="00000000" w:rsidR="00000000" w:rsidRPr="00000000">
        <w:rPr>
          <w:rtl w:val="0"/>
        </w:rPr>
      </w:r>
    </w:p>
    <w:p w:rsidR="00000000" w:rsidDel="00000000" w:rsidP="00000000" w:rsidRDefault="00000000" w:rsidRPr="00000000" w14:paraId="00000025">
      <w:pPr>
        <w:pStyle w:val="Heading1"/>
        <w:keepNext w:val="0"/>
        <w:keepLines w:val="0"/>
        <w:spacing w:after="0" w:before="0" w:line="480" w:lineRule="auto"/>
        <w:ind w:left="450" w:right="9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1"/>
        <w:keepNext w:val="0"/>
        <w:keepLines w:val="0"/>
        <w:spacing w:after="0" w:before="0" w:line="480" w:lineRule="auto"/>
        <w:ind w:right="9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pStyle w:val="Heading1"/>
        <w:keepNext w:val="0"/>
        <w:keepLines w:val="0"/>
        <w:pageBreakBefore/>
        <w:spacing w:after="0" w:before="0" w:line="480" w:lineRule="auto"/>
        <w:ind w:left="720" w:right="360" w:firstLine="45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the Study</w:t>
      </w:r>
    </w:p>
    <w:p w:rsidR="00000000" w:rsidDel="00000000" w:rsidP="00000000" w:rsidRDefault="00000000" w:rsidRPr="00000000" w14:paraId="0000002A">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management is one of the most fundamental administrative functions in any organization. It involves the systematic computation of employee wages, application of mandatory government deductions, and timely delivery of accurate compensation. According to the Society for Human Resource Management </w:t>
      </w:r>
      <w:r w:rsidDel="00000000" w:rsidR="00000000" w:rsidRPr="00000000">
        <w:rPr>
          <w:rFonts w:ascii="Times New Roman" w:cs="Times New Roman" w:eastAsia="Times New Roman" w:hAnsi="Times New Roman"/>
          <w:i w:val="1"/>
          <w:iCs w:val="1"/>
          <w:sz w:val="24"/>
          <w:szCs w:val="24"/>
          <w:rtl w:val="0"/>
        </w:rPr>
        <w:t xml:space="preserve">(SHRM, 2023)</w:t>
      </w:r>
      <w:r w:rsidDel="00000000" w:rsidR="00000000" w:rsidRPr="00000000">
        <w:rPr>
          <w:rFonts w:ascii="Times New Roman" w:cs="Times New Roman" w:eastAsia="Times New Roman" w:hAnsi="Times New Roman"/>
          <w:sz w:val="24"/>
          <w:szCs w:val="24"/>
          <w:rtl w:val="0"/>
        </w:rPr>
        <w:t xml:space="preserve">, organizations that implement automated payroll solutions experience a significant reduction in processing time and human error rates compared to less automated approaches. Effective payroll systems not only ensure accurate compensation but also reinforce employee trust and institutional compliance.</w:t>
      </w:r>
    </w:p>
    <w:p w:rsidR="00000000" w:rsidDel="00000000" w:rsidP="00000000" w:rsidRDefault="00000000" w:rsidRPr="00000000" w14:paraId="0000002C">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 context, payroll management carries additional complexity due to government-mandated contribution programs that every employer must comply with. These include the Social Security System (SSS) under Republic Act No. 11199 </w:t>
      </w:r>
      <w:r w:rsidDel="00000000" w:rsidR="00000000" w:rsidRPr="00000000">
        <w:rPr>
          <w:rFonts w:ascii="Times New Roman" w:cs="Times New Roman" w:eastAsia="Times New Roman" w:hAnsi="Times New Roman"/>
          <w:i w:val="1"/>
          <w:iCs w:val="1"/>
          <w:sz w:val="24"/>
          <w:szCs w:val="24"/>
          <w:rtl w:val="0"/>
        </w:rPr>
        <w:t xml:space="preserve">(Republic of the Philippines, 2018)</w:t>
      </w:r>
      <w:r w:rsidDel="00000000" w:rsidR="00000000" w:rsidRPr="00000000">
        <w:rPr>
          <w:rFonts w:ascii="Times New Roman" w:cs="Times New Roman" w:eastAsia="Times New Roman" w:hAnsi="Times New Roman"/>
          <w:sz w:val="24"/>
          <w:szCs w:val="24"/>
          <w:rtl w:val="0"/>
        </w:rPr>
        <w:t xml:space="preserve">, the Philippine Health Insurance Corporation (PhilHealth) under Republic Act No. 11223 </w:t>
      </w:r>
      <w:r w:rsidDel="00000000" w:rsidR="00000000" w:rsidRPr="00000000">
        <w:rPr>
          <w:rFonts w:ascii="Times New Roman" w:cs="Times New Roman" w:eastAsia="Times New Roman" w:hAnsi="Times New Roman"/>
          <w:i w:val="1"/>
          <w:iCs w:val="1"/>
          <w:sz w:val="24"/>
          <w:szCs w:val="24"/>
          <w:rtl w:val="0"/>
        </w:rPr>
        <w:t xml:space="preserve">(Republic of the Philippines, 2019)</w:t>
      </w:r>
      <w:r w:rsidDel="00000000" w:rsidR="00000000" w:rsidRPr="00000000">
        <w:rPr>
          <w:rFonts w:ascii="Times New Roman" w:cs="Times New Roman" w:eastAsia="Times New Roman" w:hAnsi="Times New Roman"/>
          <w:sz w:val="24"/>
          <w:szCs w:val="24"/>
          <w:rtl w:val="0"/>
        </w:rPr>
        <w:t xml:space="preserve">, the Home Development Mutual Fund or Pag-IBIG under Republic Act No. 9679 </w:t>
      </w:r>
      <w:r w:rsidDel="00000000" w:rsidR="00000000" w:rsidRPr="00000000">
        <w:rPr>
          <w:rFonts w:ascii="Times New Roman" w:cs="Times New Roman" w:eastAsia="Times New Roman" w:hAnsi="Times New Roman"/>
          <w:i w:val="1"/>
          <w:iCs w:val="1"/>
          <w:sz w:val="24"/>
          <w:szCs w:val="24"/>
          <w:rtl w:val="0"/>
        </w:rPr>
        <w:t xml:space="preserve">(Republic of the Philippines, 2009)</w:t>
      </w:r>
      <w:r w:rsidDel="00000000" w:rsidR="00000000" w:rsidRPr="00000000">
        <w:rPr>
          <w:rFonts w:ascii="Times New Roman" w:cs="Times New Roman" w:eastAsia="Times New Roman" w:hAnsi="Times New Roman"/>
          <w:sz w:val="24"/>
          <w:szCs w:val="24"/>
          <w:rtl w:val="0"/>
        </w:rPr>
        <w:t xml:space="preserve">, and the Bureau of Internal Revenue (BIR) withholding tax under the TRAIN Law or Republic Act No. 10963 </w:t>
      </w:r>
      <w:r w:rsidDel="00000000" w:rsidR="00000000" w:rsidRPr="00000000">
        <w:rPr>
          <w:rFonts w:ascii="Times New Roman" w:cs="Times New Roman" w:eastAsia="Times New Roman" w:hAnsi="Times New Roman"/>
          <w:i w:val="1"/>
          <w:iCs w:val="1"/>
          <w:sz w:val="24"/>
          <w:szCs w:val="24"/>
          <w:rtl w:val="0"/>
        </w:rPr>
        <w:t xml:space="preserve">(Department of Finance, 2017)</w:t>
      </w:r>
      <w:r w:rsidDel="00000000" w:rsidR="00000000" w:rsidRPr="00000000">
        <w:rPr>
          <w:rFonts w:ascii="Times New Roman" w:cs="Times New Roman" w:eastAsia="Times New Roman" w:hAnsi="Times New Roman"/>
          <w:sz w:val="24"/>
          <w:szCs w:val="24"/>
          <w:rtl w:val="0"/>
        </w:rPr>
        <w:t xml:space="preserve">. Each of these agencies prescribes specific contribution rates and computation rules that must be accurately applied in every payroll cycle. Non-compliance results in penalties, back payments, and reputational damage to the institution.</w:t>
      </w:r>
    </w:p>
    <w:p w:rsidR="00000000" w:rsidDel="00000000" w:rsidP="00000000" w:rsidRDefault="00000000" w:rsidRPr="00000000" w14:paraId="0000002E">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have demonstrated the benefits of automating payroll and administrative processes in institutional settings. </w:t>
      </w:r>
      <w:r w:rsidDel="00000000" w:rsidR="00000000" w:rsidRPr="00000000">
        <w:rPr>
          <w:rFonts w:ascii="Times New Roman" w:cs="Times New Roman" w:eastAsia="Times New Roman" w:hAnsi="Times New Roman"/>
          <w:i w:val="1"/>
          <w:iCs w:val="1"/>
          <w:sz w:val="24"/>
          <w:szCs w:val="24"/>
          <w:rtl w:val="0"/>
        </w:rPr>
        <w:t xml:space="preserve">Agrawal and Bansal (2013)</w:t>
      </w:r>
      <w:r w:rsidDel="00000000" w:rsidR="00000000" w:rsidRPr="00000000">
        <w:rPr>
          <w:rFonts w:ascii="Times New Roman" w:cs="Times New Roman" w:eastAsia="Times New Roman" w:hAnsi="Times New Roman"/>
          <w:sz w:val="24"/>
          <w:szCs w:val="24"/>
          <w:rtl w:val="0"/>
        </w:rPr>
        <w:t xml:space="preserve"> noted that even automated systems, if not properly designed, can suffer from poor data accuracy and limited analytical capabilities, highlighting the importance of well-engineered payroll solutions. Research by </w:t>
      </w:r>
      <w:r w:rsidDel="00000000" w:rsidR="00000000" w:rsidRPr="00000000">
        <w:rPr>
          <w:rFonts w:ascii="Times New Roman" w:cs="Times New Roman" w:eastAsia="Times New Roman" w:hAnsi="Times New Roman"/>
          <w:i w:val="1"/>
          <w:iCs w:val="1"/>
          <w:sz w:val="24"/>
          <w:szCs w:val="24"/>
          <w:rtl w:val="0"/>
        </w:rPr>
        <w:t xml:space="preserve">Verma and Gupta (2013)</w:t>
      </w:r>
      <w:r w:rsidDel="00000000" w:rsidR="00000000" w:rsidRPr="00000000">
        <w:rPr>
          <w:rFonts w:ascii="Times New Roman" w:cs="Times New Roman" w:eastAsia="Times New Roman" w:hAnsi="Times New Roman"/>
          <w:sz w:val="24"/>
          <w:szCs w:val="24"/>
          <w:rtl w:val="0"/>
        </w:rPr>
        <w:t xml:space="preserve"> further emphasized that automation reduces administrative workload and minimizes the risk of errors in government contribution computations — a critical concern for Philippine institutions.</w:t>
      </w:r>
    </w:p>
    <w:p w:rsidR="00000000" w:rsidDel="00000000" w:rsidP="00000000" w:rsidRDefault="00000000" w:rsidRPr="00000000" w14:paraId="00000030">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(RBAC), as described by the National Institute of Standards and Technology </w:t>
      </w:r>
      <w:r w:rsidDel="00000000" w:rsidR="00000000" w:rsidRPr="00000000">
        <w:rPr>
          <w:rFonts w:ascii="Times New Roman" w:cs="Times New Roman" w:eastAsia="Times New Roman" w:hAnsi="Times New Roman"/>
          <w:i w:val="1"/>
          <w:iCs w:val="1"/>
          <w:sz w:val="24"/>
          <w:szCs w:val="24"/>
          <w:rtl w:val="0"/>
        </w:rPr>
        <w:t xml:space="preserve">(NIST, 2006)</w:t>
      </w:r>
      <w:r w:rsidDel="00000000" w:rsidR="00000000" w:rsidRPr="00000000">
        <w:rPr>
          <w:rFonts w:ascii="Times New Roman" w:cs="Times New Roman" w:eastAsia="Times New Roman" w:hAnsi="Times New Roman"/>
          <w:sz w:val="24"/>
          <w:szCs w:val="24"/>
          <w:rtl w:val="0"/>
        </w:rPr>
        <w:t xml:space="preserve">, is recognized as a security best practice for enterprise information systems. By restricting access to system features based on user roles, RBAC ensures data integrity, reduces unauthorized access risk, and promotes accountability. Commercial payroll platforms available in the Philippines, such as Sprout Solutions and GreatDay HR </w:t>
      </w:r>
      <w:r w:rsidDel="00000000" w:rsidR="00000000" w:rsidRPr="00000000">
        <w:rPr>
          <w:rFonts w:ascii="Times New Roman" w:cs="Times New Roman" w:eastAsia="Times New Roman" w:hAnsi="Times New Roman"/>
          <w:i w:val="1"/>
          <w:iCs w:val="1"/>
          <w:sz w:val="24"/>
          <w:szCs w:val="24"/>
          <w:rtl w:val="0"/>
        </w:rPr>
        <w:t xml:space="preserve">(SHRM, 2023)</w:t>
      </w:r>
      <w:r w:rsidDel="00000000" w:rsidR="00000000" w:rsidRPr="00000000">
        <w:rPr>
          <w:rFonts w:ascii="Times New Roman" w:cs="Times New Roman" w:eastAsia="Times New Roman" w:hAnsi="Times New Roman"/>
          <w:sz w:val="24"/>
          <w:szCs w:val="24"/>
          <w:rtl w:val="0"/>
        </w:rPr>
        <w:t xml:space="preserve">, demonstrate that this principle is widely applied in modern payroll systems. However, these commercial solutions are primarily designed for large enterprises and may not fully address the specific operational context of an educational institution such as Republic Central Colleges.</w:t>
      </w:r>
    </w:p>
    <w:p w:rsidR="00000000" w:rsidDel="00000000" w:rsidP="00000000" w:rsidRDefault="00000000" w:rsidRPr="00000000" w14:paraId="00000032">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review of related capstone and academic projects on payroll automation in Philippine institutions reveals common limitations — most student-developed systems lack full compliance with the BIR TRAIN Law tax schedule, do not integrate with a separate Human Resource Information System (HRIS), or are limited to a single user type without differentiated access controls. These gaps indicate a clear opportunity to develop a more comprehensive, legally compliant, and institutionally tailored payroll solution.</w:t>
      </w:r>
    </w:p>
    <w:p w:rsidR="00000000" w:rsidDel="00000000" w:rsidP="00000000" w:rsidRDefault="00000000" w:rsidRPr="00000000" w14:paraId="00000034">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Guided by these findings and the established importance of accurate payroll management, this capstone project developed the </w:t>
      </w:r>
      <w:r w:rsidDel="00000000" w:rsidR="00000000" w:rsidRPr="00000000">
        <w:rPr>
          <w:rFonts w:ascii="Times New Roman" w:cs="Times New Roman" w:eastAsia="Times New Roman" w:hAnsi="Times New Roman"/>
          <w:b w:val="1"/>
          <w:bCs w:val="1"/>
          <w:sz w:val="24"/>
          <w:szCs w:val="24"/>
          <w:rtl w:val="0"/>
        </w:rPr>
        <w:t xml:space="preserve">RCC-APS: Republic Central Colleges Automated Payroll System</w:t>
      </w:r>
      <w:r w:rsidDel="00000000" w:rsidR="00000000" w:rsidRPr="00000000">
        <w:rPr>
          <w:rFonts w:ascii="Times New Roman" w:cs="Times New Roman" w:eastAsia="Times New Roman" w:hAnsi="Times New Roman"/>
          <w:sz w:val="24"/>
          <w:szCs w:val="24"/>
          <w:rtl w:val="0"/>
        </w:rPr>
        <w:t xml:space="preserve"> — a web-based payroll management system designed to provide Republic Central Colleges with a modern, automated, and legally compliant payroll solution. The RCC-APS was built to deliver the following outputs for the institution: automated payroll computation covering Gross Pay, all mandatory government deductions, and Net Pay; digital payslip generation and PDF download for employees; payroll summary and contribution reports for the Finance Officer; role-based access control for three user classes; and a deduction table management module for maintaining updated government contribution rates.</w:t>
      </w:r>
    </w:p>
    <w:p w:rsidR="00000000" w:rsidDel="00000000" w:rsidP="00000000" w:rsidRDefault="00000000" w:rsidRPr="00000000" w14:paraId="00000036">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developing the RCC-APS, this project seeks to contribute a purpose-built, institution-specific solution that addresses the payroll management needs of Republic Central Colleges, while serving as a practical demonstration of the knowledge and skills developed by the team throughout their academic program.</w:t>
      </w:r>
    </w:p>
    <w:p w:rsidR="00000000" w:rsidDel="00000000" w:rsidP="00000000" w:rsidRDefault="00000000" w:rsidRPr="00000000" w14:paraId="00000038">
      <w:pPr>
        <w:spacing w:line="480" w:lineRule="auto"/>
        <w:ind w:left="720" w:right="90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ind w:left="1170" w:right="90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1"/>
        <w:spacing w:line="480" w:lineRule="auto"/>
        <w:ind w:right="270"/>
        <w:jc w:val="both"/>
        <w:rPr>
          <w:rFonts w:ascii="Times New Roman" w:cs="Times New Roman" w:eastAsia="Times New Roman" w:hAnsi="Times New Roman"/>
          <w:b w:val="1"/>
          <w:bCs w:val="1"/>
          <w:sz w:val="24"/>
          <w:szCs w:val="24"/>
        </w:rPr>
      </w:pPr>
      <w:bookmarkStart w:colFirst="0" w:colLast="0" w:name="_heading=h.d2miqeeqcfgj" w:id="7"/>
      <w:bookmarkEnd w:id="7"/>
      <w:r w:rsidDel="00000000" w:rsidR="00000000" w:rsidRPr="00000000">
        <w:rPr>
          <w:rFonts w:ascii="Times New Roman" w:cs="Times New Roman" w:eastAsia="Times New Roman" w:hAnsi="Times New Roman"/>
          <w:sz w:val="24"/>
          <w:szCs w:val="24"/>
          <w:rtl w:val="0"/>
        </w:rPr>
        <w:tab/>
        <w:tab/>
        <w:tab/>
        <w:tab/>
        <w:tab/>
        <w:tab/>
        <w:tab/>
      </w:r>
      <w:r w:rsidDel="00000000" w:rsidR="00000000" w:rsidRPr="00000000">
        <w:rPr>
          <w:rtl w:val="0"/>
        </w:rPr>
      </w:r>
    </w:p>
    <w:p w:rsidR="00000000" w:rsidDel="00000000" w:rsidP="00000000" w:rsidRDefault="00000000" w:rsidRPr="00000000" w14:paraId="0000003B">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1"/>
        <w:keepNext w:val="0"/>
        <w:keepLines w:val="0"/>
        <w:pageBreakBefore/>
        <w:spacing w:after="0" w:before="0" w:line="480" w:lineRule="auto"/>
        <w:ind w:left="720" w:right="360" w:hanging="180"/>
        <w:jc w:val="center"/>
        <w:rPr>
          <w:rFonts w:ascii="Times New Roman" w:cs="Times New Roman" w:eastAsia="Times New Roman" w:hAnsi="Times New Roman"/>
          <w:b w:val="1"/>
          <w:bCs w:val="1"/>
          <w:sz w:val="24"/>
          <w:szCs w:val="24"/>
        </w:rPr>
      </w:pPr>
      <w:bookmarkStart w:colFirst="0" w:colLast="0" w:name="_heading=h.7kjh5qrl1jxl" w:id="8"/>
      <w:bookmarkEnd w:id="8"/>
      <w:r w:rsidDel="00000000" w:rsidR="00000000" w:rsidRPr="00000000">
        <w:rPr>
          <w:rFonts w:ascii="Times New Roman" w:cs="Times New Roman" w:eastAsia="Times New Roman" w:hAnsi="Times New Roman"/>
          <w:b w:val="1"/>
          <w:bCs w:val="1"/>
          <w:sz w:val="24"/>
          <w:szCs w:val="24"/>
          <w:rtl w:val="0"/>
        </w:rPr>
        <w:t xml:space="preserve">Objectives of the Study</w:t>
      </w:r>
    </w:p>
    <w:p w:rsidR="00000000" w:rsidDel="00000000" w:rsidP="00000000" w:rsidRDefault="00000000" w:rsidRPr="00000000" w14:paraId="0000003D">
      <w:pPr>
        <w:spacing w:line="480" w:lineRule="auto"/>
        <w:ind w:left="720" w:right="360" w:hanging="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ind w:left="720" w:right="3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general objective of this study is to design, develop, and evaluate a web-based automated payroll system for Republic Central Colleges that accurately computes employee salaries, mandatory government deductions, and net pay in compliance with Philippine labor and tax laws.</w:t>
      </w:r>
    </w:p>
    <w:p w:rsidR="00000000" w:rsidDel="00000000" w:rsidP="00000000" w:rsidRDefault="00000000" w:rsidRPr="00000000" w14:paraId="0000003F">
      <w:pPr>
        <w:spacing w:line="480" w:lineRule="auto"/>
        <w:ind w:left="720" w:right="360" w:hanging="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study aims to:</w:t>
      </w:r>
    </w:p>
    <w:p w:rsidR="00000000" w:rsidDel="00000000" w:rsidP="00000000" w:rsidRDefault="00000000" w:rsidRPr="00000000" w14:paraId="00000041">
      <w:pPr>
        <w:spacing w:line="480" w:lineRule="auto"/>
        <w:ind w:left="720" w:right="360" w:hanging="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 the computation of employee Gross Pay, government deductions (SSS, PhilHealth, Pag-IBIG, and BIR withholding tax), and Net Pay in compliance with the Social Security Act of 2018, the Universal Health Care Act, the HDMF Law, and the TRAIN Law;</w:t>
      </w:r>
    </w:p>
    <w:p w:rsidR="00000000" w:rsidDel="00000000" w:rsidP="00000000" w:rsidRDefault="00000000" w:rsidRPr="00000000" w14:paraId="00000043">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secure, role-based web application that provides distinct dashboard access for three user classes: Finance Officer, Regular Employee, and System Administrator;</w:t>
      </w:r>
    </w:p>
    <w:p w:rsidR="00000000" w:rsidDel="00000000" w:rsidP="00000000" w:rsidRDefault="00000000" w:rsidRPr="00000000" w14:paraId="00000044">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digital payslip generation and PDF download feature accessible through the Employee Dashboard, enabling employees to view and retain their compensation records;</w:t>
      </w:r>
    </w:p>
    <w:p w:rsidR="00000000" w:rsidDel="00000000" w:rsidP="00000000" w:rsidRDefault="00000000" w:rsidRPr="00000000" w14:paraId="00000045">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Reporting Module that allows the Finance Officer to generate payroll summary reports and government contribution reports and export them in PDF format;</w:t>
      </w:r>
    </w:p>
    <w:p w:rsidR="00000000" w:rsidDel="00000000" w:rsidP="00000000" w:rsidRDefault="00000000" w:rsidRPr="00000000" w14:paraId="00000046">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Deduction Table Management Module that allows the Finance Officer to update government contribution rates without requiring changes to the system's source code;</w:t>
      </w:r>
    </w:p>
    <w:p w:rsidR="00000000" w:rsidDel="00000000" w:rsidP="00000000" w:rsidRDefault="00000000" w:rsidRPr="00000000" w14:paraId="00000047">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the system with the partner HRIS to receive employee records and deduction rate inputs, eliminating the need for duplicate data entry; and</w:t>
      </w:r>
    </w:p>
    <w:p w:rsidR="00000000" w:rsidDel="00000000" w:rsidP="00000000" w:rsidRDefault="00000000" w:rsidRPr="00000000" w14:paraId="00000048">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system's accuracy, usability, and functionality through user acceptance testing conducted with simulated end users for each user class.</w:t>
      </w:r>
    </w:p>
    <w:p w:rsidR="00000000" w:rsidDel="00000000" w:rsidP="00000000" w:rsidRDefault="00000000" w:rsidRPr="00000000" w14:paraId="00000049">
      <w:pPr>
        <w:spacing w:line="480" w:lineRule="auto"/>
        <w:ind w:left="720" w:right="360" w:hanging="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ind w:left="450" w:right="180" w:hanging="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Style w:val="Heading1"/>
        <w:keepNext w:val="0"/>
        <w:keepLines w:val="0"/>
        <w:pageBreakBefore/>
        <w:spacing w:after="0" w:before="0" w:line="480" w:lineRule="auto"/>
        <w:ind w:left="720" w:right="360" w:firstLine="0"/>
        <w:jc w:val="center"/>
        <w:rPr>
          <w:rFonts w:ascii="Times New Roman" w:cs="Times New Roman" w:eastAsia="Times New Roman" w:hAnsi="Times New Roman"/>
          <w:b w:val="1"/>
          <w:bCs w:val="1"/>
          <w:sz w:val="24"/>
          <w:szCs w:val="24"/>
        </w:rPr>
      </w:pPr>
      <w:bookmarkStart w:colFirst="0" w:colLast="0" w:name="_heading=h.6adujnl94juk" w:id="9"/>
      <w:bookmarkEnd w:id="9"/>
      <w:r w:rsidDel="00000000" w:rsidR="00000000" w:rsidRPr="00000000">
        <w:rPr>
          <w:rFonts w:ascii="Times New Roman" w:cs="Times New Roman" w:eastAsia="Times New Roman" w:hAnsi="Times New Roman"/>
          <w:b w:val="1"/>
          <w:bCs w:val="1"/>
          <w:sz w:val="24"/>
          <w:szCs w:val="24"/>
          <w:rtl w:val="0"/>
        </w:rPr>
        <w:t xml:space="preserve">Significance of the Study</w:t>
      </w:r>
    </w:p>
    <w:p w:rsidR="00000000" w:rsidDel="00000000" w:rsidP="00000000" w:rsidRDefault="00000000" w:rsidRPr="00000000" w14:paraId="0000005C">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RCC-APS is significant to the following stakeholders:</w:t>
      </w:r>
    </w:p>
    <w:p w:rsidR="00000000" w:rsidDel="00000000" w:rsidP="00000000" w:rsidRDefault="00000000" w:rsidRPr="00000000" w14:paraId="0000005E">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numPr>
          <w:ilvl w:val="0"/>
          <w:numId w:val="8"/>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Finance Officers. </w:t>
      </w:r>
      <w:r w:rsidDel="00000000" w:rsidR="00000000" w:rsidRPr="00000000">
        <w:rPr>
          <w:rFonts w:ascii="Times New Roman" w:cs="Times New Roman" w:eastAsia="Times New Roman" w:hAnsi="Times New Roman"/>
          <w:sz w:val="24"/>
          <w:szCs w:val="24"/>
          <w:rtl w:val="0"/>
        </w:rPr>
        <w:t xml:space="preserve">The system directly relieves Finance Officers of payroll computation responsibilities by automating the calculation of Gross Pay, SSS, PhilHealth, Pag-IBIG, BIR withholding tax, and Net Pay. This eliminates human error, significantly reduces processing time, and ensures that all computations are fully compliant with Philippine government regulations.</w:t>
      </w:r>
    </w:p>
    <w:p w:rsidR="00000000" w:rsidDel="00000000" w:rsidP="00000000" w:rsidRDefault="00000000" w:rsidRPr="00000000" w14:paraId="00000060">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23"/>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Regular Employees. </w:t>
      </w:r>
      <w:r w:rsidDel="00000000" w:rsidR="00000000" w:rsidRPr="00000000">
        <w:rPr>
          <w:rFonts w:ascii="Times New Roman" w:cs="Times New Roman" w:eastAsia="Times New Roman" w:hAnsi="Times New Roman"/>
          <w:sz w:val="24"/>
          <w:szCs w:val="24"/>
          <w:rtl w:val="0"/>
        </w:rPr>
        <w:t xml:space="preserve">Employees benefit from a transparent, self-service Employee Dashboard that allows them to view and download their payslips at any time. This eliminates the need to request physical copies from the Finance department and gives employees full visibility into how their take-home pay was computed, promoting trust and transparency.</w:t>
      </w:r>
    </w:p>
    <w:p w:rsidR="00000000" w:rsidDel="00000000" w:rsidP="00000000" w:rsidRDefault="00000000" w:rsidRPr="00000000" w14:paraId="00000062">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18"/>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Administrators. </w:t>
      </w:r>
      <w:r w:rsidDel="00000000" w:rsidR="00000000" w:rsidRPr="00000000">
        <w:rPr>
          <w:rFonts w:ascii="Times New Roman" w:cs="Times New Roman" w:eastAsia="Times New Roman" w:hAnsi="Times New Roman"/>
          <w:sz w:val="24"/>
          <w:szCs w:val="24"/>
          <w:rtl w:val="0"/>
        </w:rPr>
        <w:t xml:space="preserve">The System Administrator gains a centralized User Management Panel to create, remove, deactivate, and reactivate user accounts and assign user roles. This ensures that system access is always controlled and current, particularly when employees join and leave, within the organization.</w:t>
      </w:r>
    </w:p>
    <w:p w:rsidR="00000000" w:rsidDel="00000000" w:rsidP="00000000" w:rsidRDefault="00000000" w:rsidRPr="00000000" w14:paraId="00000064">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19"/>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Republic Central Colleges. </w:t>
      </w:r>
      <w:r w:rsidDel="00000000" w:rsidR="00000000" w:rsidRPr="00000000">
        <w:rPr>
          <w:rFonts w:ascii="Times New Roman" w:cs="Times New Roman" w:eastAsia="Times New Roman" w:hAnsi="Times New Roman"/>
          <w:sz w:val="24"/>
          <w:szCs w:val="24"/>
          <w:rtl w:val="0"/>
        </w:rPr>
        <w:t xml:space="preserve">The institution benefits from a more efficient, legally compliant, and error-free payroll process. The RCC-APS reduces the administrative workload of the Finance department, minimizes the risk of regulatory penalties from government agencies, and presents a modern and technology-driven approach to institutional management.</w:t>
      </w:r>
    </w:p>
    <w:p w:rsidR="00000000" w:rsidDel="00000000" w:rsidP="00000000" w:rsidRDefault="00000000" w:rsidRPr="00000000" w14:paraId="00000066">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1"/>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Developers. </w:t>
      </w:r>
      <w:r w:rsidDel="00000000" w:rsidR="00000000" w:rsidRPr="00000000">
        <w:rPr>
          <w:rFonts w:ascii="Times New Roman" w:cs="Times New Roman" w:eastAsia="Times New Roman" w:hAnsi="Times New Roman"/>
          <w:sz w:val="24"/>
          <w:szCs w:val="24"/>
          <w:rtl w:val="0"/>
        </w:rPr>
        <w:t xml:space="preserve">This project provides Batuaan, Jhon Gerald; Cabigting, John; and Valencia, Nash with practical, hands-on experience in the full software development lifecycle — from requirements analysis and system design through Agile development, testing, and documentation — demonstrating their competencies as graduating BSIT students.</w:t>
      </w:r>
    </w:p>
    <w:p w:rsidR="00000000" w:rsidDel="00000000" w:rsidP="00000000" w:rsidRDefault="00000000" w:rsidRPr="00000000" w14:paraId="00000068">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13"/>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 </w:t>
      </w:r>
      <w:r w:rsidDel="00000000" w:rsidR="00000000" w:rsidRPr="00000000">
        <w:rPr>
          <w:rFonts w:ascii="Times New Roman" w:cs="Times New Roman" w:eastAsia="Times New Roman" w:hAnsi="Times New Roman"/>
          <w:sz w:val="24"/>
          <w:szCs w:val="24"/>
          <w:rtl w:val="0"/>
        </w:rPr>
        <w:t xml:space="preserve">The RCC-APS serves as a reference and foundation for future capstone projects and academic research in payroll automation, HRIS integration, and role-based web application development in the Philippine educational context. Its documentation, architecture, and compliance approach can guide subsequent development teams in extending or building upon this work.</w:t>
      </w:r>
    </w:p>
    <w:p w:rsidR="00000000" w:rsidDel="00000000" w:rsidP="00000000" w:rsidRDefault="00000000" w:rsidRPr="00000000" w14:paraId="0000006A">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1"/>
        <w:keepNext w:val="0"/>
        <w:keepLines w:val="0"/>
        <w:pageBreakBefore/>
        <w:spacing w:after="0" w:before="0" w:line="480" w:lineRule="auto"/>
        <w:ind w:left="720" w:right="360" w:firstLine="270"/>
        <w:jc w:val="center"/>
        <w:rPr>
          <w:rFonts w:ascii="Times New Roman" w:cs="Times New Roman" w:eastAsia="Times New Roman" w:hAnsi="Times New Roman"/>
          <w:b w:val="1"/>
          <w:bCs w:val="1"/>
          <w:sz w:val="24"/>
          <w:szCs w:val="24"/>
        </w:rPr>
      </w:pPr>
      <w:bookmarkStart w:colFirst="0" w:colLast="0" w:name="_heading=h.jchzfmhlhtjl" w:id="10"/>
      <w:bookmarkEnd w:id="10"/>
      <w:r w:rsidDel="00000000" w:rsidR="00000000" w:rsidRPr="00000000">
        <w:rPr>
          <w:rFonts w:ascii="Times New Roman" w:cs="Times New Roman" w:eastAsia="Times New Roman" w:hAnsi="Times New Roman"/>
          <w:b w:val="1"/>
          <w:bCs w:val="1"/>
          <w:sz w:val="24"/>
          <w:szCs w:val="24"/>
          <w:rtl w:val="0"/>
        </w:rPr>
        <w:t xml:space="preserve">Scope and Delimitations</w:t>
      </w:r>
    </w:p>
    <w:p w:rsidR="00000000" w:rsidDel="00000000" w:rsidP="00000000" w:rsidRDefault="00000000" w:rsidRPr="00000000" w14:paraId="00000074">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scope of the RCC-APS and clarifies its intentional exclusions. It assists stakeholders in forming accurate expectations about the system's purpose, coverage, and limitations.</w:t>
      </w:r>
    </w:p>
    <w:p w:rsidR="00000000" w:rsidDel="00000000" w:rsidP="00000000" w:rsidRDefault="00000000" w:rsidRPr="00000000" w14:paraId="00000076">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tl w:val="0"/>
        </w:rPr>
      </w:r>
    </w:p>
    <w:p w:rsidR="00000000" w:rsidDel="00000000" w:rsidP="00000000" w:rsidRDefault="00000000" w:rsidRPr="00000000" w14:paraId="00000078">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RCC-APS covers the following functionalities:</w:t>
      </w:r>
    </w:p>
    <w:p w:rsidR="00000000" w:rsidDel="00000000" w:rsidP="00000000" w:rsidRDefault="00000000" w:rsidRPr="00000000" w14:paraId="0000007A">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and role-based access control for three distinct user classes: Finance Officer, Regular Employee, and System Administrator, each with a dedicated dashboard and feature set;</w:t>
      </w:r>
    </w:p>
    <w:p w:rsidR="00000000" w:rsidDel="00000000" w:rsidP="00000000" w:rsidRDefault="00000000" w:rsidRPr="00000000" w14:paraId="0000007C">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computation including Gross Pay calculation, automatic deduction of SSS contributions (based on the official salary bracket table), PhilHealth premium (5% of basic monthly salary, 2.5% employee share), Pag-IBIG contributions (2% of monthly compensation, capped at ₱100.00 per month), BIR withholding tax (computed using the TRAIN Law annual tax schedule), and final Net Pay;</w:t>
      </w:r>
    </w:p>
    <w:p w:rsidR="00000000" w:rsidDel="00000000" w:rsidP="00000000" w:rsidRDefault="00000000" w:rsidRPr="00000000" w14:paraId="0000007D">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payslip generation with a detailed breakdown of earnings and deductions, and employee-accessible PDF download;</w:t>
      </w:r>
    </w:p>
    <w:p w:rsidR="00000000" w:rsidDel="00000000" w:rsidP="00000000" w:rsidRDefault="00000000" w:rsidRPr="00000000" w14:paraId="0000007E">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contribution and payroll summary report generation with export functionality in PDF format;</w:t>
      </w:r>
    </w:p>
    <w:p w:rsidR="00000000" w:rsidDel="00000000" w:rsidP="00000000" w:rsidRDefault="00000000" w:rsidRPr="00000000" w14:paraId="0000007F">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account management including creation, removing, deactivation, and reactivation of system accounts by the System Administrator;</w:t>
      </w:r>
    </w:p>
    <w:p w:rsidR="00000000" w:rsidDel="00000000" w:rsidP="00000000" w:rsidRDefault="00000000" w:rsidRPr="00000000" w14:paraId="00000080">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Deduction table management allowing the Finance Officer to update SSS, PhilHealth, Pag-IBIG, and BIR contribution rates; and</w:t>
      </w:r>
    </w:p>
    <w:p w:rsidR="00000000" w:rsidDel="00000000" w:rsidP="00000000" w:rsidRDefault="00000000" w:rsidRPr="00000000" w14:paraId="00000081">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the partner HRIS system for receiving employee data and deduction rate inputs.</w:t>
      </w:r>
    </w:p>
    <w:p w:rsidR="00000000" w:rsidDel="00000000" w:rsidP="00000000" w:rsidRDefault="00000000" w:rsidRPr="00000000" w14:paraId="00000082">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Delimitations</w:t>
      </w:r>
      <w:r w:rsidDel="00000000" w:rsidR="00000000" w:rsidRPr="00000000">
        <w:rPr>
          <w:rtl w:val="0"/>
        </w:rPr>
      </w:r>
    </w:p>
    <w:p w:rsidR="00000000" w:rsidDel="00000000" w:rsidP="00000000" w:rsidRDefault="00000000" w:rsidRPr="00000000" w14:paraId="00000084">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outside the scope of the RCC-APS:</w:t>
      </w:r>
    </w:p>
    <w:p w:rsidR="00000000" w:rsidDel="00000000" w:rsidP="00000000" w:rsidRDefault="00000000" w:rsidRPr="00000000" w14:paraId="00000086">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process actual bank transfers, e-wallet disbursements, or any form of salary payment transaction;</w:t>
      </w:r>
    </w:p>
    <w:p w:rsidR="00000000" w:rsidDel="00000000" w:rsidP="00000000" w:rsidRDefault="00000000" w:rsidRPr="00000000" w14:paraId="00000088">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attendance tracking, biometric integration, and time-keeping are not handled by the RCC-APS. These functions remain within the scope of the partner HRIS system;</w:t>
      </w:r>
    </w:p>
    <w:p w:rsidR="00000000" w:rsidDel="00000000" w:rsidP="00000000" w:rsidRDefault="00000000" w:rsidRPr="00000000" w14:paraId="00000089">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Overtime filing, approval, and overtime pay computation are not included in the system's scope;</w:t>
      </w:r>
    </w:p>
    <w:p w:rsidR="00000000" w:rsidDel="00000000" w:rsidP="00000000" w:rsidRDefault="00000000" w:rsidRPr="00000000" w14:paraId="0000008A">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hiring, recruitment, onboarding, and scheduling are managed by the HRIS and are entirely outside the scope of the RCC-APS; and</w:t>
      </w:r>
    </w:p>
    <w:p w:rsidR="00000000" w:rsidDel="00000000" w:rsidP="00000000" w:rsidRDefault="00000000" w:rsidRPr="00000000" w14:paraId="0000008B">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replicate or replace the full functionality of the HRIS. It only receives input data from the HRIS and does not write back to it.</w:t>
      </w:r>
    </w:p>
    <w:p w:rsidR="00000000" w:rsidDel="00000000" w:rsidP="00000000" w:rsidRDefault="00000000" w:rsidRPr="00000000" w14:paraId="0000008C">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1"/>
        <w:keepNext w:val="0"/>
        <w:keepLines w:val="0"/>
        <w:pageBreakBefore/>
        <w:spacing w:after="0" w:before="0" w:line="480" w:lineRule="auto"/>
        <w:ind w:left="720" w:right="360" w:firstLine="360"/>
        <w:jc w:val="center"/>
        <w:rPr>
          <w:rFonts w:ascii="Times New Roman" w:cs="Times New Roman" w:eastAsia="Times New Roman" w:hAnsi="Times New Roman"/>
          <w:b w:val="1"/>
          <w:bCs w:val="1"/>
          <w:sz w:val="24"/>
          <w:szCs w:val="24"/>
        </w:rPr>
      </w:pPr>
      <w:bookmarkStart w:colFirst="0" w:colLast="0" w:name="_heading=h.wlhfl9wtf52g" w:id="11"/>
      <w:bookmarkEnd w:id="11"/>
      <w:r w:rsidDel="00000000" w:rsidR="00000000" w:rsidRPr="00000000">
        <w:rPr>
          <w:rFonts w:ascii="Times New Roman" w:cs="Times New Roman" w:eastAsia="Times New Roman" w:hAnsi="Times New Roman"/>
          <w:b w:val="1"/>
          <w:bCs w:val="1"/>
          <w:sz w:val="24"/>
          <w:szCs w:val="24"/>
          <w:rtl w:val="0"/>
        </w:rPr>
        <w:t xml:space="preserve">Essential Definitions</w:t>
      </w:r>
    </w:p>
    <w:p w:rsidR="00000000" w:rsidDel="00000000" w:rsidP="00000000" w:rsidRDefault="00000000" w:rsidRPr="00000000" w14:paraId="0000008E">
      <w:pPr>
        <w:spacing w:line="480" w:lineRule="auto"/>
        <w:ind w:left="720" w:right="36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purposes of this study, the following terms are defined as used in the context of the RCC-APS:</w:t>
      </w:r>
    </w:p>
    <w:p w:rsidR="00000000" w:rsidDel="00000000" w:rsidP="00000000" w:rsidRDefault="00000000" w:rsidRPr="00000000" w14:paraId="00000090">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numPr>
          <w:ilvl w:val="0"/>
          <w:numId w:val="3"/>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Agile. </w:t>
      </w:r>
      <w:r w:rsidDel="00000000" w:rsidR="00000000" w:rsidRPr="00000000">
        <w:rPr>
          <w:rFonts w:ascii="Times New Roman" w:cs="Times New Roman" w:eastAsia="Times New Roman" w:hAnsi="Times New Roman"/>
          <w:sz w:val="24"/>
          <w:szCs w:val="24"/>
          <w:rtl w:val="0"/>
        </w:rPr>
        <w:t xml:space="preserve">a flexible, iterative approach to software development where work is divided into sprints, enabling continuous feedback, rapid adjustments, and incremental delivery of functional system components. In the RCC-APS, Agile methodology guided the project through planning, design, development, testing, and deployment phases across six sprints.</w:t>
      </w:r>
    </w:p>
    <w:p w:rsidR="00000000" w:rsidDel="00000000" w:rsidP="00000000" w:rsidRDefault="00000000" w:rsidRPr="00000000" w14:paraId="00000092">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0"/>
          <w:numId w:val="7"/>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Automated Payroll System. </w:t>
      </w:r>
      <w:r w:rsidDel="00000000" w:rsidR="00000000" w:rsidRPr="00000000">
        <w:rPr>
          <w:rFonts w:ascii="Times New Roman" w:cs="Times New Roman" w:eastAsia="Times New Roman" w:hAnsi="Times New Roman"/>
          <w:sz w:val="24"/>
          <w:szCs w:val="24"/>
          <w:rtl w:val="0"/>
        </w:rPr>
        <w:t xml:space="preserve">a web-based software application that automatically computes employee wages, mandatory government contributions, and net pay based on pre-programmed rules and government-mandated deduction tables, providing automated, rules-based payroll computation.</w:t>
      </w:r>
    </w:p>
    <w:p w:rsidR="00000000" w:rsidDel="00000000" w:rsidP="00000000" w:rsidRDefault="00000000" w:rsidRPr="00000000" w14:paraId="00000094">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numPr>
          <w:ilvl w:val="0"/>
          <w:numId w:val="9"/>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BIR (Bureau of Internal Revenue). </w:t>
      </w:r>
      <w:r w:rsidDel="00000000" w:rsidR="00000000" w:rsidRPr="00000000">
        <w:rPr>
          <w:rFonts w:ascii="Times New Roman" w:cs="Times New Roman" w:eastAsia="Times New Roman" w:hAnsi="Times New Roman"/>
          <w:sz w:val="24"/>
          <w:szCs w:val="24"/>
          <w:rtl w:val="0"/>
        </w:rPr>
        <w:t xml:space="preserve">the Philippine government agency responsible for the assessment and collection of national taxes. In the RCC-APS, BIR refers to the monthly withholding tax deducted from employee salaries, computed using the annual tax schedule prescribed under the TRAIN Law (Republic Act No. 10963).</w:t>
      </w:r>
    </w:p>
    <w:p w:rsidR="00000000" w:rsidDel="00000000" w:rsidP="00000000" w:rsidRDefault="00000000" w:rsidRPr="00000000" w14:paraId="00000096">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12"/>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Deduction. </w:t>
      </w:r>
      <w:r w:rsidDel="00000000" w:rsidR="00000000" w:rsidRPr="00000000">
        <w:rPr>
          <w:rFonts w:ascii="Times New Roman" w:cs="Times New Roman" w:eastAsia="Times New Roman" w:hAnsi="Times New Roman"/>
          <w:sz w:val="24"/>
          <w:szCs w:val="24"/>
          <w:rtl w:val="0"/>
        </w:rPr>
        <w:t xml:space="preserve">any amount subtracted from an employee's Gross Pay. In the RCC-APS, deductions refer specifically to mandatory government contributions: SSS, PhilHealth, Pag-IBIG, and BIR withholding tax.</w:t>
      </w:r>
    </w:p>
    <w:p w:rsidR="00000000" w:rsidDel="00000000" w:rsidP="00000000" w:rsidRDefault="00000000" w:rsidRPr="00000000" w14:paraId="00000098">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numPr>
          <w:ilvl w:val="0"/>
          <w:numId w:val="6"/>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Finance Officer. </w:t>
      </w:r>
      <w:r w:rsidDel="00000000" w:rsidR="00000000" w:rsidRPr="00000000">
        <w:rPr>
          <w:rFonts w:ascii="Times New Roman" w:cs="Times New Roman" w:eastAsia="Times New Roman" w:hAnsi="Times New Roman"/>
          <w:sz w:val="24"/>
          <w:szCs w:val="24"/>
          <w:rtl w:val="0"/>
        </w:rPr>
        <w:t xml:space="preserve">a user class in the RCC-APS assigned to process the monthly payroll, generate digital payslips, produce financial reports, and manage deduction rate tables. The Finance Officer does not have access to user account management features.</w:t>
      </w:r>
    </w:p>
    <w:p w:rsidR="00000000" w:rsidDel="00000000" w:rsidP="00000000" w:rsidRDefault="00000000" w:rsidRPr="00000000" w14:paraId="0000009A">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numPr>
          <w:ilvl w:val="0"/>
          <w:numId w:val="2"/>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Gross Pay. </w:t>
      </w:r>
      <w:r w:rsidDel="00000000" w:rsidR="00000000" w:rsidRPr="00000000">
        <w:rPr>
          <w:rFonts w:ascii="Times New Roman" w:cs="Times New Roman" w:eastAsia="Times New Roman" w:hAnsi="Times New Roman"/>
          <w:sz w:val="24"/>
          <w:szCs w:val="24"/>
          <w:rtl w:val="0"/>
        </w:rPr>
        <w:t xml:space="preserve">the total monthly compensation of an employee before any deductions. In the RCC-APS, Gross Pay is defined as the employee's Basic Monthly Salary as received from the partner HRIS system.</w:t>
      </w:r>
    </w:p>
    <w:p w:rsidR="00000000" w:rsidDel="00000000" w:rsidP="00000000" w:rsidRDefault="00000000" w:rsidRPr="00000000" w14:paraId="0000009C">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numPr>
          <w:ilvl w:val="0"/>
          <w:numId w:val="14"/>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HRIS (Human Resource Information System). </w:t>
      </w:r>
      <w:r w:rsidDel="00000000" w:rsidR="00000000" w:rsidRPr="00000000">
        <w:rPr>
          <w:rFonts w:ascii="Times New Roman" w:cs="Times New Roman" w:eastAsia="Times New Roman" w:hAnsi="Times New Roman"/>
          <w:sz w:val="24"/>
          <w:szCs w:val="24"/>
          <w:rtl w:val="0"/>
        </w:rPr>
        <w:t xml:space="preserve">a software system developed by a partner team (Group 1) that maintains official employee records and provides the RCC-APS with employee data and deduction rate inputs. The HRIS is the authoritative source of employee information for the system.</w:t>
      </w:r>
    </w:p>
    <w:p w:rsidR="00000000" w:rsidDel="00000000" w:rsidP="00000000" w:rsidRDefault="00000000" w:rsidRPr="00000000" w14:paraId="0000009E">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4"/>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 Pay. </w:t>
      </w:r>
      <w:r w:rsidDel="00000000" w:rsidR="00000000" w:rsidRPr="00000000">
        <w:rPr>
          <w:rFonts w:ascii="Times New Roman" w:cs="Times New Roman" w:eastAsia="Times New Roman" w:hAnsi="Times New Roman"/>
          <w:sz w:val="24"/>
          <w:szCs w:val="24"/>
          <w:rtl w:val="0"/>
        </w:rPr>
        <w:t xml:space="preserve">the final take-home salary of an employee after all mandatory deductions (SSS, PhilHealth, Pag-IBIG, and BIR withholding tax) have been subtracted from the Gross Pay.</w:t>
      </w:r>
    </w:p>
    <w:p w:rsidR="00000000" w:rsidDel="00000000" w:rsidP="00000000" w:rsidRDefault="00000000" w:rsidRPr="00000000" w14:paraId="000000A0">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numPr>
          <w:ilvl w:val="0"/>
          <w:numId w:val="15"/>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Pag-IBIG (Home Development Mutual Fund). </w:t>
      </w:r>
      <w:r w:rsidDel="00000000" w:rsidR="00000000" w:rsidRPr="00000000">
        <w:rPr>
          <w:rFonts w:ascii="Times New Roman" w:cs="Times New Roman" w:eastAsia="Times New Roman" w:hAnsi="Times New Roman"/>
          <w:sz w:val="24"/>
          <w:szCs w:val="24"/>
          <w:rtl w:val="0"/>
        </w:rPr>
        <w:t xml:space="preserve">a government-mandated savings and housing loan program administered by the HDMF. Employee contribution is computed at 2% of monthly compensation, with a maximum contribution of ₱100.00 per month, as per Republic Act No. 9679.</w:t>
      </w:r>
    </w:p>
    <w:p w:rsidR="00000000" w:rsidDel="00000000" w:rsidP="00000000" w:rsidRDefault="00000000" w:rsidRPr="00000000" w14:paraId="000000A2">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numPr>
          <w:ilvl w:val="0"/>
          <w:numId w:val="11"/>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Payslip. </w:t>
      </w:r>
      <w:r w:rsidDel="00000000" w:rsidR="00000000" w:rsidRPr="00000000">
        <w:rPr>
          <w:rFonts w:ascii="Times New Roman" w:cs="Times New Roman" w:eastAsia="Times New Roman" w:hAnsi="Times New Roman"/>
          <w:sz w:val="24"/>
          <w:szCs w:val="24"/>
          <w:rtl w:val="0"/>
        </w:rPr>
        <w:t xml:space="preserve">an official digital document generated by the RCC-APS that provides an employee with a detailed breakdown of their monthly Gross Pay, individual deductions, and final Net Pay for a specific payroll period. Employees may view and download payslips in PDF format through the Employee Dashboard.</w:t>
      </w:r>
    </w:p>
    <w:p w:rsidR="00000000" w:rsidDel="00000000" w:rsidP="00000000" w:rsidRDefault="00000000" w:rsidRPr="00000000" w14:paraId="000000A4">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numPr>
          <w:ilvl w:val="0"/>
          <w:numId w:val="10"/>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PhilHealth. </w:t>
      </w:r>
      <w:r w:rsidDel="00000000" w:rsidR="00000000" w:rsidRPr="00000000">
        <w:rPr>
          <w:rFonts w:ascii="Times New Roman" w:cs="Times New Roman" w:eastAsia="Times New Roman" w:hAnsi="Times New Roman"/>
          <w:sz w:val="24"/>
          <w:szCs w:val="24"/>
          <w:rtl w:val="0"/>
        </w:rPr>
        <w:t xml:space="preserve">the Philippine Health Insurance Corporation, which administers the national health insurance program. The premium rate is 5% of the basic monthly salary, shared equally at 2.5% between the employee and employer, in compliance with Republic Act No. 11223.</w:t>
      </w:r>
    </w:p>
    <w:p w:rsidR="00000000" w:rsidDel="00000000" w:rsidP="00000000" w:rsidRDefault="00000000" w:rsidRPr="00000000" w14:paraId="000000A6">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numPr>
          <w:ilvl w:val="0"/>
          <w:numId w:val="25"/>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RCC-APS. </w:t>
      </w:r>
      <w:r w:rsidDel="00000000" w:rsidR="00000000" w:rsidRPr="00000000">
        <w:rPr>
          <w:rFonts w:ascii="Times New Roman" w:cs="Times New Roman" w:eastAsia="Times New Roman" w:hAnsi="Times New Roman"/>
          <w:sz w:val="24"/>
          <w:szCs w:val="24"/>
          <w:rtl w:val="0"/>
        </w:rPr>
        <w:t xml:space="preserve">the abbreviation for Republic Central Colleges Automated Payroll System, the subject of this capstone project.</w:t>
      </w:r>
    </w:p>
    <w:p w:rsidR="00000000" w:rsidDel="00000000" w:rsidP="00000000" w:rsidRDefault="00000000" w:rsidRPr="00000000" w14:paraId="000000A8">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16"/>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Regular Employee. </w:t>
      </w:r>
      <w:r w:rsidDel="00000000" w:rsidR="00000000" w:rsidRPr="00000000">
        <w:rPr>
          <w:rFonts w:ascii="Times New Roman" w:cs="Times New Roman" w:eastAsia="Times New Roman" w:hAnsi="Times New Roman"/>
          <w:sz w:val="24"/>
          <w:szCs w:val="24"/>
          <w:rtl w:val="0"/>
        </w:rPr>
        <w:t xml:space="preserve">a user class in the RCC-APS representing general staff members of the organization. Employees may log in to view and download their payslips, and update personal contact information. They do not have access to payroll processing, reporting, or user management features.</w:t>
      </w:r>
    </w:p>
    <w:p w:rsidR="00000000" w:rsidDel="00000000" w:rsidP="00000000" w:rsidRDefault="00000000" w:rsidRPr="00000000" w14:paraId="000000AA">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numPr>
          <w:ilvl w:val="0"/>
          <w:numId w:val="27"/>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Role-Based Access Control (RBAC). </w:t>
      </w:r>
      <w:r w:rsidDel="00000000" w:rsidR="00000000" w:rsidRPr="00000000">
        <w:rPr>
          <w:rFonts w:ascii="Times New Roman" w:cs="Times New Roman" w:eastAsia="Times New Roman" w:hAnsi="Times New Roman"/>
          <w:sz w:val="24"/>
          <w:szCs w:val="24"/>
          <w:rtl w:val="0"/>
        </w:rPr>
        <w:t xml:space="preserve">a security and access management model implemented in the RCC-APS that restricts each user to only the features and data appropriate to their assigned role. The three defined roles are Finance Officer, Regular Employee, and System Administrator.</w:t>
      </w:r>
    </w:p>
    <w:p w:rsidR="00000000" w:rsidDel="00000000" w:rsidP="00000000" w:rsidRDefault="00000000" w:rsidRPr="00000000" w14:paraId="000000AC">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numPr>
          <w:ilvl w:val="0"/>
          <w:numId w:val="20"/>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SSS (Social Security System). </w:t>
      </w:r>
      <w:r w:rsidDel="00000000" w:rsidR="00000000" w:rsidRPr="00000000">
        <w:rPr>
          <w:rFonts w:ascii="Times New Roman" w:cs="Times New Roman" w:eastAsia="Times New Roman" w:hAnsi="Times New Roman"/>
          <w:sz w:val="24"/>
          <w:szCs w:val="24"/>
          <w:rtl w:val="0"/>
        </w:rPr>
        <w:t xml:space="preserve">a government-mandated social insurance program for private sector employees in the Philippines. Employee contributions are computed using the official SSS monthly salary credit and contribution table, as prescribed by Republic Act No. 11199.</w:t>
      </w:r>
    </w:p>
    <w:p w:rsidR="00000000" w:rsidDel="00000000" w:rsidP="00000000" w:rsidRDefault="00000000" w:rsidRPr="00000000" w14:paraId="000000AE">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numPr>
          <w:ilvl w:val="0"/>
          <w:numId w:val="5"/>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Administrator. </w:t>
      </w:r>
      <w:r w:rsidDel="00000000" w:rsidR="00000000" w:rsidRPr="00000000">
        <w:rPr>
          <w:rFonts w:ascii="Times New Roman" w:cs="Times New Roman" w:eastAsia="Times New Roman" w:hAnsi="Times New Roman"/>
          <w:sz w:val="24"/>
          <w:szCs w:val="24"/>
          <w:rtl w:val="0"/>
        </w:rPr>
        <w:t xml:space="preserve">a user class in the RCC-APS responsible exclusively for managing user accounts. The System Administrator can create new accounts, assign roles, deactivate accounts, and reactivate suspended accounts. The System Administrator has no access to payroll data or financial reports.</w:t>
      </w:r>
    </w:p>
    <w:p w:rsidR="00000000" w:rsidDel="00000000" w:rsidP="00000000" w:rsidRDefault="00000000" w:rsidRPr="00000000" w14:paraId="000000B0">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numPr>
          <w:ilvl w:val="0"/>
          <w:numId w:val="17"/>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 Law (Tax Reform for Acceleration and Inclusion Act). </w:t>
      </w:r>
      <w:r w:rsidDel="00000000" w:rsidR="00000000" w:rsidRPr="00000000">
        <w:rPr>
          <w:rFonts w:ascii="Times New Roman" w:cs="Times New Roman" w:eastAsia="Times New Roman" w:hAnsi="Times New Roman"/>
          <w:sz w:val="24"/>
          <w:szCs w:val="24"/>
          <w:rtl w:val="0"/>
        </w:rPr>
        <w:t xml:space="preserve">Republic Act No. 10963, which restructured the Philippine personal income tax schedule. Individuals with annual taxable income of up to ₱250,000 are fully exempt. Progressive tax rates apply to income brackets above this threshold.</w:t>
      </w:r>
    </w:p>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480" w:lineRule="auto"/>
        <w:ind w:left="450" w:righ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240" w:before="240"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ageBreakBefore/>
        <w:spacing w:line="480" w:lineRule="auto"/>
        <w:ind w:left="360" w:firstLine="27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B6">
      <w:pPr>
        <w:spacing w:line="480" w:lineRule="auto"/>
        <w:ind w:left="360" w:firstLine="27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RCC-APS was developed using the </w:t>
      </w:r>
      <w:r w:rsidDel="00000000" w:rsidR="00000000" w:rsidRPr="00000000">
        <w:rPr>
          <w:rFonts w:ascii="Times New Roman" w:cs="Times New Roman" w:eastAsia="Times New Roman" w:hAnsi="Times New Roman"/>
          <w:b w:val="1"/>
          <w:bCs w:val="1"/>
          <w:sz w:val="24"/>
          <w:szCs w:val="24"/>
          <w:rtl w:val="0"/>
        </w:rPr>
        <w:t xml:space="preserve">Agile software development methodology</w:t>
      </w:r>
      <w:r w:rsidDel="00000000" w:rsidR="00000000" w:rsidRPr="00000000">
        <w:rPr>
          <w:rFonts w:ascii="Times New Roman" w:cs="Times New Roman" w:eastAsia="Times New Roman" w:hAnsi="Times New Roman"/>
          <w:sz w:val="24"/>
          <w:szCs w:val="24"/>
          <w:rtl w:val="0"/>
        </w:rPr>
        <w:t xml:space="preserve">, specifically the </w:t>
      </w:r>
      <w:r w:rsidDel="00000000" w:rsidR="00000000" w:rsidRPr="00000000">
        <w:rPr>
          <w:rFonts w:ascii="Times New Roman" w:cs="Times New Roman" w:eastAsia="Times New Roman" w:hAnsi="Times New Roman"/>
          <w:b w:val="1"/>
          <w:bCs w:val="1"/>
          <w:sz w:val="24"/>
          <w:szCs w:val="24"/>
          <w:rtl w:val="0"/>
        </w:rPr>
        <w:t xml:space="preserve">Scrum framework</w:t>
      </w:r>
      <w:r w:rsidDel="00000000" w:rsidR="00000000" w:rsidRPr="00000000">
        <w:rPr>
          <w:rFonts w:ascii="Times New Roman" w:cs="Times New Roman" w:eastAsia="Times New Roman" w:hAnsi="Times New Roman"/>
          <w:sz w:val="24"/>
          <w:szCs w:val="24"/>
          <w:rtl w:val="0"/>
        </w:rPr>
        <w:t xml:space="preserve">. Scrum, as a subset of Agile, emphasizes short development cycles called sprints, daily team collaboration, and iterative deliveries of functional software components. This model allowed the team to adapt quickly to changing requirements, actively involve stakeholders, and produce a payroll management system closely aligned with the actual operational needs of Republic Central Colleges.</w:t>
      </w:r>
    </w:p>
    <w:p w:rsidR="00000000" w:rsidDel="00000000" w:rsidP="00000000" w:rsidRDefault="00000000" w:rsidRPr="00000000" w14:paraId="000000B9">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1"/>
        <w:keepNext w:val="0"/>
        <w:keepLines w:val="0"/>
        <w:pageBreakBefore/>
        <w:spacing w:after="0" w:before="0" w:line="480" w:lineRule="auto"/>
        <w:ind w:left="360" w:right="360" w:firstLine="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Scrum Roles and Responsibilities</w:t>
      </w:r>
    </w:p>
    <w:p w:rsidR="00000000" w:rsidDel="00000000" w:rsidP="00000000" w:rsidRDefault="00000000" w:rsidRPr="00000000" w14:paraId="000000C2">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numPr>
          <w:ilvl w:val="0"/>
          <w:numId w:val="22"/>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Owners: Finance Officer, Regular Employee, and ITS (Information Technology Services) — </w:t>
      </w:r>
      <w:r w:rsidDel="00000000" w:rsidR="00000000" w:rsidRPr="00000000">
        <w:rPr>
          <w:rFonts w:ascii="Times New Roman" w:cs="Times New Roman" w:eastAsia="Times New Roman" w:hAnsi="Times New Roman"/>
          <w:sz w:val="24"/>
          <w:szCs w:val="24"/>
          <w:rtl w:val="0"/>
        </w:rPr>
        <w:t xml:space="preserve">acted as the primary stakeholders of the RCC-APS. The Finance Officer and Regular Employee represented the end users of the payroll features, while the ITS (Information Technology Services) of Republic Central Colleges represented the System Administrator role, responsible for managing user accounts and overseeing system access. Their combined responsibilities included defining the system objectives, prioritizing features based on institutional payroll needs, and validating the developed functionalities at the end of each sprint to ensure alignment with user requirements and regulatory compliance.</w:t>
      </w:r>
    </w:p>
    <w:p w:rsidR="00000000" w:rsidDel="00000000" w:rsidP="00000000" w:rsidRDefault="00000000" w:rsidRPr="00000000" w14:paraId="000000C4">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numPr>
          <w:ilvl w:val="0"/>
          <w:numId w:val="26"/>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Master / Project Manager (Rotating Role): Batuaan, Jhon Gerald; Cabigting, John; Valencia, Nash — </w:t>
      </w:r>
      <w:r w:rsidDel="00000000" w:rsidR="00000000" w:rsidRPr="00000000">
        <w:rPr>
          <w:rFonts w:ascii="Times New Roman" w:cs="Times New Roman" w:eastAsia="Times New Roman" w:hAnsi="Times New Roman"/>
          <w:sz w:val="24"/>
          <w:szCs w:val="24"/>
          <w:rtl w:val="0"/>
        </w:rPr>
        <w:t xml:space="preserve">all three team members took turns serving as the Scrum Master on a weekly rotational basis. This rotation allowed each member to gain hands-on experience facilitating Scrum activities including sprint planning, refinement, reviews, and retrospectives. The Scrum Master for the week was responsible for ensuring that the development process ran smoothly, addressing problems encountered by the team, and maintaining communication between the team and the course instructor.</w:t>
      </w:r>
    </w:p>
    <w:p w:rsidR="00000000" w:rsidDel="00000000" w:rsidP="00000000" w:rsidRDefault="00000000" w:rsidRPr="00000000" w14:paraId="000000C6">
      <w:pPr>
        <w:spacing w:line="480" w:lineRule="auto"/>
        <w:ind w:left="144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numPr>
          <w:ilvl w:val="0"/>
          <w:numId w:val="21"/>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Team: Batuaan, Jhon Gerald; Cabigting, John; Valencia, Nash — </w:t>
      </w:r>
      <w:r w:rsidDel="00000000" w:rsidR="00000000" w:rsidRPr="00000000">
        <w:rPr>
          <w:rFonts w:ascii="Times New Roman" w:cs="Times New Roman" w:eastAsia="Times New Roman" w:hAnsi="Times New Roman"/>
          <w:sz w:val="24"/>
          <w:szCs w:val="24"/>
          <w:rtl w:val="0"/>
        </w:rPr>
        <w:t xml:space="preserve">carried out the system requirements analysis, design, development, testing, deployment, and review. Responsible for delivering potentially deployable system increments at the end of each sprint and ensuring code quality across the project.</w:t>
      </w:r>
    </w:p>
    <w:p w:rsidR="00000000" w:rsidDel="00000000" w:rsidP="00000000" w:rsidRDefault="00000000" w:rsidRPr="00000000" w14:paraId="000000C9">
      <w:pPr>
        <w:pStyle w:val="Heading1"/>
        <w:keepNext w:val="0"/>
        <w:keepLines w:val="0"/>
        <w:spacing w:after="0" w:before="0" w:line="480" w:lineRule="auto"/>
        <w:ind w:right="36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pStyle w:val="Heading1"/>
        <w:keepNext w:val="0"/>
        <w:keepLines w:val="0"/>
        <w:pageBreakBefore/>
        <w:spacing w:after="0" w:before="0" w:line="480" w:lineRule="auto"/>
        <w:ind w:left="72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p w:rsidR="00000000" w:rsidDel="00000000" w:rsidP="00000000" w:rsidRDefault="00000000" w:rsidRPr="00000000" w14:paraId="000000E8">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initial phase, the Development Team identified the Product Owners of the RCC-APS — representing the Finance Officer, Regular Employee, and System Administrator (ITS) roles — who would represent the needs of the institution and guide the development process. The team based the system's requirements on these identified roles, common payroll processes observed within the institution, and applicable Philippine labor law standards. Research was also conducted on existing payroll systems used in Philippine institutions, including commercial solutions such as Sprout Solutions and GreatDay HR, to identify useful features, common limitations, and opportunities for improvement.</w:t>
      </w:r>
    </w:p>
    <w:p w:rsidR="00000000" w:rsidDel="00000000" w:rsidP="00000000" w:rsidRDefault="00000000" w:rsidRPr="00000000" w14:paraId="000000EA">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team studied the official contribution tables and computation rules prescribed by the Social Security System (SSS), Philippine Health Insurance Corporation (PhilHealth), Home Development Mutual Fund (Pag-IBIG), and the Bureau of Internal Revenue (BIR) under the TRAIN Law. To ensure compliance with legal and regulatory requirements, the team reviewed the Data Privacy Act of 2012 (Republic Act No. 10173) and other relevant policies governing the handling of employee data and payroll records.</w:t>
      </w:r>
    </w:p>
    <w:p w:rsidR="00000000" w:rsidDel="00000000" w:rsidP="00000000" w:rsidRDefault="00000000" w:rsidRPr="00000000" w14:paraId="000000EC">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efforts helped define the secure and responsible handling of employee compensation data. This step was also crucial in </w:t>
      </w:r>
      <w:r w:rsidDel="00000000" w:rsidR="00000000" w:rsidRPr="00000000">
        <w:rPr>
          <w:rFonts w:ascii="Times New Roman" w:cs="Times New Roman" w:eastAsia="Times New Roman" w:hAnsi="Times New Roman"/>
          <w:b w:val="1"/>
          <w:bCs w:val="1"/>
          <w:sz w:val="24"/>
          <w:szCs w:val="24"/>
          <w:rtl w:val="0"/>
        </w:rPr>
        <w:t xml:space="preserve">analyzing and defining system requirements</w:t>
      </w:r>
      <w:r w:rsidDel="00000000" w:rsidR="00000000" w:rsidRPr="00000000">
        <w:rPr>
          <w:rFonts w:ascii="Times New Roman" w:cs="Times New Roman" w:eastAsia="Times New Roman" w:hAnsi="Times New Roman"/>
          <w:sz w:val="24"/>
          <w:szCs w:val="24"/>
          <w:rtl w:val="0"/>
        </w:rPr>
        <w:t xml:space="preserve">, which involved translating user needs and regulatory rules into specific technical and functional requirements. It allowed the team to clearly define what the system should do, how it should behave, and what constraints it must follow. This process ensured that both user expectations and Philippine government compliance standards were reflected in the system design. All findings were documented as user stories and prioritized in the </w:t>
      </w:r>
      <w:r w:rsidDel="00000000" w:rsidR="00000000" w:rsidRPr="00000000">
        <w:rPr>
          <w:rFonts w:ascii="Times New Roman" w:cs="Times New Roman" w:eastAsia="Times New Roman" w:hAnsi="Times New Roman"/>
          <w:b w:val="1"/>
          <w:bCs w:val="1"/>
          <w:sz w:val="24"/>
          <w:szCs w:val="24"/>
          <w:rtl w:val="0"/>
        </w:rPr>
        <w:t xml:space="preserve">product backlog</w:t>
      </w:r>
      <w:r w:rsidDel="00000000" w:rsidR="00000000" w:rsidRPr="00000000">
        <w:rPr>
          <w:rFonts w:ascii="Times New Roman" w:cs="Times New Roman" w:eastAsia="Times New Roman" w:hAnsi="Times New Roman"/>
          <w:sz w:val="24"/>
          <w:szCs w:val="24"/>
          <w:rtl w:val="0"/>
        </w:rPr>
        <w:t xml:space="preserve">, which became the foundation for sprint planning throughout the development of the RCC-APS.</w:t>
      </w:r>
    </w:p>
    <w:p w:rsidR="00000000" w:rsidDel="00000000" w:rsidP="00000000" w:rsidRDefault="00000000" w:rsidRPr="00000000" w14:paraId="000000F1">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Style w:val="Heading1"/>
        <w:keepNext w:val="0"/>
        <w:keepLines w:val="0"/>
        <w:pageBreakBefore/>
        <w:spacing w:after="0" w:before="0" w:line="480" w:lineRule="auto"/>
        <w:ind w:left="72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w:t>
      </w:r>
    </w:p>
    <w:p w:rsidR="00000000" w:rsidDel="00000000" w:rsidP="00000000" w:rsidRDefault="00000000" w:rsidRPr="00000000" w14:paraId="0000010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design phase, the team started by outlining the system modules, dividing the RCC-APS into key functional areas: </w:t>
      </w:r>
      <w:r w:rsidDel="00000000" w:rsidR="00000000" w:rsidRPr="00000000">
        <w:rPr>
          <w:rFonts w:ascii="Times New Roman" w:cs="Times New Roman" w:eastAsia="Times New Roman" w:hAnsi="Times New Roman"/>
          <w:b w:val="1"/>
          <w:bCs w:val="1"/>
          <w:sz w:val="24"/>
          <w:szCs w:val="24"/>
          <w:rtl w:val="0"/>
        </w:rPr>
        <w:t xml:space="preserve">Login Module (M1), User Management Module (M2), Payroll Calculation Module (M3), Employee Dashboard Module (M4), Reporting Module (M5),</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Deduction Table Management Module (M6)</w:t>
      </w:r>
      <w:r w:rsidDel="00000000" w:rsidR="00000000" w:rsidRPr="00000000">
        <w:rPr>
          <w:rFonts w:ascii="Times New Roman" w:cs="Times New Roman" w:eastAsia="Times New Roman" w:hAnsi="Times New Roman"/>
          <w:sz w:val="24"/>
          <w:szCs w:val="24"/>
          <w:rtl w:val="0"/>
        </w:rPr>
        <w:t xml:space="preserve">. This modular approach made it easier to assign development tasks across the team and define the purpose of each feature.</w:t>
      </w:r>
    </w:p>
    <w:p w:rsidR="00000000" w:rsidDel="00000000" w:rsidP="00000000" w:rsidRDefault="00000000" w:rsidRPr="00000000" w14:paraId="00000102">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3">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organizing the modules, the team created various system diagrams, including the </w:t>
      </w:r>
      <w:r w:rsidDel="00000000" w:rsidR="00000000" w:rsidRPr="00000000">
        <w:rPr>
          <w:rFonts w:ascii="Times New Roman" w:cs="Times New Roman" w:eastAsia="Times New Roman" w:hAnsi="Times New Roman"/>
          <w:b w:val="1"/>
          <w:bCs w:val="1"/>
          <w:sz w:val="24"/>
          <w:szCs w:val="24"/>
          <w:rtl w:val="0"/>
        </w:rPr>
        <w:t xml:space="preserve">Sitemap, Screen Flow Diagram, Use Case Diagram, Activity Diagram, Process Flow Diagram, and Entity Relational Diagram (ERD)</w:t>
      </w:r>
      <w:r w:rsidDel="00000000" w:rsidR="00000000" w:rsidRPr="00000000">
        <w:rPr>
          <w:rFonts w:ascii="Times New Roman" w:cs="Times New Roman" w:eastAsia="Times New Roman" w:hAnsi="Times New Roman"/>
          <w:sz w:val="24"/>
          <w:szCs w:val="24"/>
          <w:rtl w:val="0"/>
        </w:rPr>
        <w:t xml:space="preserve">. These visual tools helped clarify how users would interact with the system and how data would move across different components, ensuring that the development team had a shared understanding of the system's structure and behavior before writing any code.</w:t>
      </w:r>
    </w:p>
    <w:p w:rsidR="00000000" w:rsidDel="00000000" w:rsidP="00000000" w:rsidRDefault="00000000" w:rsidRPr="00000000" w14:paraId="00000104">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overall structure and flow of the system were established, the </w:t>
      </w:r>
      <w:r w:rsidDel="00000000" w:rsidR="00000000" w:rsidRPr="00000000">
        <w:rPr>
          <w:rFonts w:ascii="Times New Roman" w:cs="Times New Roman" w:eastAsia="Times New Roman" w:hAnsi="Times New Roman"/>
          <w:b w:val="1"/>
          <w:bCs w:val="1"/>
          <w:sz w:val="24"/>
          <w:szCs w:val="24"/>
          <w:rtl w:val="0"/>
        </w:rPr>
        <w:t xml:space="preserve">database schema</w:t>
      </w:r>
      <w:r w:rsidDel="00000000" w:rsidR="00000000" w:rsidRPr="00000000">
        <w:rPr>
          <w:rFonts w:ascii="Times New Roman" w:cs="Times New Roman" w:eastAsia="Times New Roman" w:hAnsi="Times New Roman"/>
          <w:sz w:val="24"/>
          <w:szCs w:val="24"/>
          <w:rtl w:val="0"/>
        </w:rPr>
        <w:t xml:space="preserve"> was finalized. The team defined the necessary tables, fields, and relationships to support reliable and efficient data management, including the Employee Database (D1), Payroll Database (D2), Reports Database (D3), Deduction Tables (D4), and User Accounts Database (D5).</w:t>
      </w:r>
    </w:p>
    <w:p w:rsidR="00000000" w:rsidDel="00000000" w:rsidP="00000000" w:rsidRDefault="00000000" w:rsidRPr="00000000" w14:paraId="00000106">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backend structure in place, </w:t>
      </w:r>
      <w:r w:rsidDel="00000000" w:rsidR="00000000" w:rsidRPr="00000000">
        <w:rPr>
          <w:rFonts w:ascii="Times New Roman" w:cs="Times New Roman" w:eastAsia="Times New Roman" w:hAnsi="Times New Roman"/>
          <w:b w:val="1"/>
          <w:bCs w:val="1"/>
          <w:sz w:val="24"/>
          <w:szCs w:val="24"/>
          <w:rtl w:val="0"/>
        </w:rPr>
        <w:t xml:space="preserve">mockups and prototypes</w:t>
      </w:r>
      <w:r w:rsidDel="00000000" w:rsidR="00000000" w:rsidRPr="00000000">
        <w:rPr>
          <w:rFonts w:ascii="Times New Roman" w:cs="Times New Roman" w:eastAsia="Times New Roman" w:hAnsi="Times New Roman"/>
          <w:sz w:val="24"/>
          <w:szCs w:val="24"/>
          <w:rtl w:val="0"/>
        </w:rPr>
        <w:t xml:space="preserve"> were developed using Figma to design a clear and user-friendly interface for each role-based dashboard. These early visual representations helped improve the overall user experience and allowed for early feedback from the course instructor. Finally, the team broke down each planned feature into smaller tasks and scheduled them across development sprints to ensure that progress remained organized, focused, and aligned with user expectations.</w:t>
      </w:r>
    </w:p>
    <w:p w:rsidR="00000000" w:rsidDel="00000000" w:rsidP="00000000" w:rsidRDefault="00000000" w:rsidRPr="00000000" w14:paraId="00000109">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Style w:val="Heading1"/>
        <w:keepNext w:val="0"/>
        <w:keepLines w:val="0"/>
        <w:pageBreakBefore/>
        <w:spacing w:after="0" w:before="0" w:line="480" w:lineRule="auto"/>
        <w:ind w:left="72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w:t>
      </w:r>
    </w:p>
    <w:p w:rsidR="00000000" w:rsidDel="00000000" w:rsidP="00000000" w:rsidRDefault="00000000" w:rsidRPr="00000000" w14:paraId="0000011A">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proceeded in iterative sprints, each focused on coding and testing specific system features. The team began by implementing the </w:t>
      </w:r>
      <w:r w:rsidDel="00000000" w:rsidR="00000000" w:rsidRPr="00000000">
        <w:rPr>
          <w:rFonts w:ascii="Times New Roman" w:cs="Times New Roman" w:eastAsia="Times New Roman" w:hAnsi="Times New Roman"/>
          <w:b w:val="1"/>
          <w:bCs w:val="1"/>
          <w:sz w:val="24"/>
          <w:szCs w:val="24"/>
          <w:rtl w:val="0"/>
        </w:rPr>
        <w:t xml:space="preserve">Login Module (M1)</w:t>
      </w:r>
      <w:r w:rsidDel="00000000" w:rsidR="00000000" w:rsidRPr="00000000">
        <w:rPr>
          <w:rFonts w:ascii="Times New Roman" w:cs="Times New Roman" w:eastAsia="Times New Roman" w:hAnsi="Times New Roman"/>
          <w:sz w:val="24"/>
          <w:szCs w:val="24"/>
          <w:rtl w:val="0"/>
        </w:rPr>
        <w:t xml:space="preserve"> with JSON Web Token (JWT) authentication to ensure secure access for all user types and to enforce role-based redirection to the appropriate dashboard.</w:t>
      </w:r>
    </w:p>
    <w:p w:rsidR="00000000" w:rsidDel="00000000" w:rsidP="00000000" w:rsidRDefault="00000000" w:rsidRPr="00000000" w14:paraId="0000011C">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subsequent sprints, the </w:t>
      </w:r>
      <w:r w:rsidDel="00000000" w:rsidR="00000000" w:rsidRPr="00000000">
        <w:rPr>
          <w:rFonts w:ascii="Times New Roman" w:cs="Times New Roman" w:eastAsia="Times New Roman" w:hAnsi="Times New Roman"/>
          <w:b w:val="1"/>
          <w:bCs w:val="1"/>
          <w:sz w:val="24"/>
          <w:szCs w:val="24"/>
          <w:rtl w:val="0"/>
        </w:rPr>
        <w:t xml:space="preserve">Payroll Calculation Engine</w:t>
      </w:r>
      <w:r w:rsidDel="00000000" w:rsidR="00000000" w:rsidRPr="00000000">
        <w:rPr>
          <w:rFonts w:ascii="Times New Roman" w:cs="Times New Roman" w:eastAsia="Times New Roman" w:hAnsi="Times New Roman"/>
          <w:sz w:val="24"/>
          <w:szCs w:val="24"/>
          <w:rtl w:val="0"/>
        </w:rPr>
        <w:t xml:space="preserve"> was developed as the core of the system. This included the implementation of the official SSS contribution bracket lookup, PhilHealth premium computation (5% rate, 2.5% employee share), Pag-IBIG contribution (2% capped at ₱100.00), and BIR withholding tax calculation under the TRAIN Law, which involved annualizing the monthly salary, applying the progressive tax bracket, and deriving the monthly withholding tax. The Net Pay computation was then integrated to produce the final take-home pay of each employee.</w:t>
      </w:r>
    </w:p>
    <w:p w:rsidR="00000000" w:rsidDel="00000000" w:rsidP="00000000" w:rsidRDefault="00000000" w:rsidRPr="00000000" w14:paraId="0000011E">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then built the </w:t>
      </w:r>
      <w:r w:rsidDel="00000000" w:rsidR="00000000" w:rsidRPr="00000000">
        <w:rPr>
          <w:rFonts w:ascii="Times New Roman" w:cs="Times New Roman" w:eastAsia="Times New Roman" w:hAnsi="Times New Roman"/>
          <w:b w:val="1"/>
          <w:bCs w:val="1"/>
          <w:sz w:val="24"/>
          <w:szCs w:val="24"/>
          <w:rtl w:val="0"/>
        </w:rPr>
        <w:t xml:space="preserve">User Management Module (M2)</w:t>
      </w:r>
      <w:r w:rsidDel="00000000" w:rsidR="00000000" w:rsidRPr="00000000">
        <w:rPr>
          <w:rFonts w:ascii="Times New Roman" w:cs="Times New Roman" w:eastAsia="Times New Roman" w:hAnsi="Times New Roman"/>
          <w:sz w:val="24"/>
          <w:szCs w:val="24"/>
          <w:rtl w:val="0"/>
        </w:rPr>
        <w:t xml:space="preserve"> for the System Administrator, which provided full Create, Read, Update, and Delete (CRUD) functionality for user accounts — including the ability to deactivate and reactivate accounts as needed. The </w:t>
      </w:r>
      <w:r w:rsidDel="00000000" w:rsidR="00000000" w:rsidRPr="00000000">
        <w:rPr>
          <w:rFonts w:ascii="Times New Roman" w:cs="Times New Roman" w:eastAsia="Times New Roman" w:hAnsi="Times New Roman"/>
          <w:b w:val="1"/>
          <w:bCs w:val="1"/>
          <w:sz w:val="24"/>
          <w:szCs w:val="24"/>
          <w:rtl w:val="0"/>
        </w:rPr>
        <w:t xml:space="preserve">Employee Dashboard Module (M4)</w:t>
      </w:r>
      <w:r w:rsidDel="00000000" w:rsidR="00000000" w:rsidRPr="00000000">
        <w:rPr>
          <w:rFonts w:ascii="Times New Roman" w:cs="Times New Roman" w:eastAsia="Times New Roman" w:hAnsi="Times New Roman"/>
          <w:sz w:val="24"/>
          <w:szCs w:val="24"/>
          <w:rtl w:val="0"/>
        </w:rPr>
        <w:t xml:space="preserve"> followed, providing employees with self-service access to view their payslips, download payslips as PDF files, and update their personal contact information.</w:t>
      </w:r>
    </w:p>
    <w:p w:rsidR="00000000" w:rsidDel="00000000" w:rsidP="00000000" w:rsidRDefault="00000000" w:rsidRPr="00000000" w14:paraId="0000012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Reporting Module (M5)</w:t>
      </w:r>
      <w:r w:rsidDel="00000000" w:rsidR="00000000" w:rsidRPr="00000000">
        <w:rPr>
          <w:rFonts w:ascii="Times New Roman" w:cs="Times New Roman" w:eastAsia="Times New Roman" w:hAnsi="Times New Roman"/>
          <w:sz w:val="24"/>
          <w:szCs w:val="24"/>
          <w:rtl w:val="0"/>
        </w:rPr>
        <w:t xml:space="preserve"> was then developed for the Finance Officer, allowing the generation and export of payroll summary reports and government contribution reports in PDF format. Finally, the </w:t>
      </w:r>
      <w:r w:rsidDel="00000000" w:rsidR="00000000" w:rsidRPr="00000000">
        <w:rPr>
          <w:rFonts w:ascii="Times New Roman" w:cs="Times New Roman" w:eastAsia="Times New Roman" w:hAnsi="Times New Roman"/>
          <w:b w:val="1"/>
          <w:bCs w:val="1"/>
          <w:sz w:val="24"/>
          <w:szCs w:val="24"/>
          <w:rtl w:val="0"/>
        </w:rPr>
        <w:t xml:space="preserve">Deduction Table Management Module (M6)</w:t>
      </w:r>
      <w:r w:rsidDel="00000000" w:rsidR="00000000" w:rsidRPr="00000000">
        <w:rPr>
          <w:rFonts w:ascii="Times New Roman" w:cs="Times New Roman" w:eastAsia="Times New Roman" w:hAnsi="Times New Roman"/>
          <w:sz w:val="24"/>
          <w:szCs w:val="24"/>
          <w:rtl w:val="0"/>
        </w:rPr>
        <w:t xml:space="preserve"> was implemented, enabling the Finance Officer to update SSS, PhilHealth, Pag-IBIG, and BIR rates without modifying the system source code.</w:t>
      </w:r>
    </w:p>
    <w:p w:rsidR="00000000" w:rsidDel="00000000" w:rsidP="00000000" w:rsidRDefault="00000000" w:rsidRPr="00000000" w14:paraId="00000122">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development, the frontend was built using </w:t>
      </w:r>
      <w:r w:rsidDel="00000000" w:rsidR="00000000" w:rsidRPr="00000000">
        <w:rPr>
          <w:rFonts w:ascii="Times New Roman" w:cs="Times New Roman" w:eastAsia="Times New Roman" w:hAnsi="Times New Roman"/>
          <w:b w:val="1"/>
          <w:bCs w:val="1"/>
          <w:sz w:val="24"/>
          <w:szCs w:val="24"/>
          <w:rtl w:val="0"/>
        </w:rPr>
        <w:t xml:space="preserve">React.js</w:t>
      </w:r>
      <w:r w:rsidDel="00000000" w:rsidR="00000000" w:rsidRPr="00000000">
        <w:rPr>
          <w:rFonts w:ascii="Times New Roman" w:cs="Times New Roman" w:eastAsia="Times New Roman" w:hAnsi="Times New Roman"/>
          <w:sz w:val="24"/>
          <w:szCs w:val="24"/>
          <w:rtl w:val="0"/>
        </w:rPr>
        <w:t xml:space="preserve"> with HTML5, CSS3, and Tailwind CSS. The backend was developed in </w:t>
      </w:r>
      <w:r w:rsidDel="00000000" w:rsidR="00000000" w:rsidRPr="00000000">
        <w:rPr>
          <w:rFonts w:ascii="Times New Roman" w:cs="Times New Roman" w:eastAsia="Times New Roman" w:hAnsi="Times New Roman"/>
          <w:b w:val="1"/>
          <w:bCs w:val="1"/>
          <w:sz w:val="24"/>
          <w:szCs w:val="24"/>
          <w:rtl w:val="0"/>
        </w:rPr>
        <w:t xml:space="preserve">Node.js with Express.js</w:t>
      </w:r>
      <w:r w:rsidDel="00000000" w:rsidR="00000000" w:rsidRPr="00000000">
        <w:rPr>
          <w:rFonts w:ascii="Times New Roman" w:cs="Times New Roman" w:eastAsia="Times New Roman" w:hAnsi="Times New Roman"/>
          <w:sz w:val="24"/>
          <w:szCs w:val="24"/>
          <w:rtl w:val="0"/>
        </w:rPr>
        <w:t xml:space="preserve">, and the database was managed using MySQL. Full backend and frontend integration was completed using RESTful APIs, with JWT-based authentication enforced on every endpoint.</w:t>
      </w:r>
    </w:p>
    <w:p w:rsidR="00000000" w:rsidDel="00000000" w:rsidP="00000000" w:rsidRDefault="00000000" w:rsidRPr="00000000" w14:paraId="00000124">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supported version control and collaboration throughout the development. </w:t>
      </w:r>
      <w:r w:rsidDel="00000000" w:rsidR="00000000" w:rsidRPr="00000000">
        <w:rPr>
          <w:rFonts w:ascii="Times New Roman" w:cs="Times New Roman" w:eastAsia="Times New Roman" w:hAnsi="Times New Roman"/>
          <w:b w:val="1"/>
          <w:bCs w:val="1"/>
          <w:sz w:val="24"/>
          <w:szCs w:val="24"/>
          <w:rtl w:val="0"/>
        </w:rPr>
        <w:t xml:space="preserve">Postman</w:t>
      </w:r>
      <w:r w:rsidDel="00000000" w:rsidR="00000000" w:rsidRPr="00000000">
        <w:rPr>
          <w:rFonts w:ascii="Times New Roman" w:cs="Times New Roman" w:eastAsia="Times New Roman" w:hAnsi="Times New Roman"/>
          <w:sz w:val="24"/>
          <w:szCs w:val="24"/>
          <w:rtl w:val="0"/>
        </w:rPr>
        <w:t xml:space="preserve"> was used for API testing, while </w:t>
      </w:r>
      <w:r w:rsidDel="00000000" w:rsidR="00000000" w:rsidRPr="00000000">
        <w:rPr>
          <w:rFonts w:ascii="Times New Roman" w:cs="Times New Roman" w:eastAsia="Times New Roman" w:hAnsi="Times New Roman"/>
          <w:b w:val="1"/>
          <w:bCs w:val="1"/>
          <w:sz w:val="24"/>
          <w:szCs w:val="24"/>
          <w:rtl w:val="0"/>
        </w:rPr>
        <w:t xml:space="preserve">Jest</w:t>
      </w:r>
      <w:r w:rsidDel="00000000" w:rsidR="00000000" w:rsidRPr="00000000">
        <w:rPr>
          <w:rFonts w:ascii="Times New Roman" w:cs="Times New Roman" w:eastAsia="Times New Roman" w:hAnsi="Times New Roman"/>
          <w:sz w:val="24"/>
          <w:szCs w:val="24"/>
          <w:rtl w:val="0"/>
        </w:rPr>
        <w:t xml:space="preserve"> was used for unit testing of payroll computation functions. </w:t>
      </w:r>
      <w:r w:rsidDel="00000000" w:rsidR="00000000" w:rsidRPr="00000000">
        <w:rPr>
          <w:rFonts w:ascii="Times New Roman" w:cs="Times New Roman" w:eastAsia="Times New Roman" w:hAnsi="Times New Roman"/>
          <w:b w:val="1"/>
          <w:bCs w:val="1"/>
          <w:sz w:val="24"/>
          <w:szCs w:val="24"/>
          <w:rtl w:val="0"/>
        </w:rPr>
        <w:t xml:space="preserve">Trello</w:t>
      </w:r>
      <w:r w:rsidDel="00000000" w:rsidR="00000000" w:rsidRPr="00000000">
        <w:rPr>
          <w:rFonts w:ascii="Times New Roman" w:cs="Times New Roman" w:eastAsia="Times New Roman" w:hAnsi="Times New Roman"/>
          <w:sz w:val="24"/>
          <w:szCs w:val="24"/>
          <w:rtl w:val="0"/>
        </w:rPr>
        <w:t xml:space="preserve"> was used for sprint task management and team coordination. Final refinements included UI polishing, bug fixing, and performance tuning, confirming the system's readiness for testing and deployment.</w:t>
      </w:r>
    </w:p>
    <w:p w:rsidR="00000000" w:rsidDel="00000000" w:rsidP="00000000" w:rsidRDefault="00000000" w:rsidRPr="00000000" w14:paraId="00000126">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Style w:val="Heading1"/>
        <w:keepNext w:val="0"/>
        <w:keepLines w:val="0"/>
        <w:pageBreakBefore/>
        <w:spacing w:after="0" w:before="0" w:line="480" w:lineRule="auto"/>
        <w:ind w:left="72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w:t>
      </w:r>
    </w:p>
    <w:p w:rsidR="00000000" w:rsidDel="00000000" w:rsidP="00000000" w:rsidRDefault="00000000" w:rsidRPr="00000000" w14:paraId="0000012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official deployment, several tests were conducted to ensure that the RCC-APS was stable and functioning properly. For </w:t>
      </w:r>
      <w:r w:rsidDel="00000000" w:rsidR="00000000" w:rsidRPr="00000000">
        <w:rPr>
          <w:rFonts w:ascii="Times New Roman" w:cs="Times New Roman" w:eastAsia="Times New Roman" w:hAnsi="Times New Roman"/>
          <w:b w:val="1"/>
          <w:bCs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each module was tested individually, including the Login Module, User Management, Payroll Calculation, Employee Dashboard, Reporting, and Deduction Table Management. Particular emphasis was placed on testing the Payroll Calculation Engine, where each formula — SSS bracket lookup, PhilHealth rate application, Pag-IBIG cap enforcement, BIR TRAIN Law tax annualization, and Net Pay derivation — was validated against manually computed expected results using the official government contribution tables.</w:t>
      </w:r>
    </w:p>
    <w:p w:rsidR="00000000" w:rsidDel="00000000" w:rsidP="00000000" w:rsidRDefault="00000000" w:rsidRPr="00000000" w14:paraId="0000012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followed to ensure that the combined modules and their linkages worked smoothly and without errors. This included verifying the data flow from the HRIS sync module to the Calculation Engine, from the Calculation Engine to Payslip Generation, and from the Reporting Module to the export functionality. Role-Based Access Control (RBAC) was also tested across all three user dashboards to ensure that each user could only access features appropriate to their role. All backend API endpoints were tested using Postman to confirm correct request and response behavior.</w:t>
      </w:r>
    </w:p>
    <w:p w:rsidR="00000000" w:rsidDel="00000000" w:rsidP="00000000" w:rsidRDefault="00000000" w:rsidRPr="00000000" w14:paraId="00000131">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confirming that all modules and integrations were stable, the entire system underwent </w:t>
      </w:r>
      <w:r w:rsidDel="00000000" w:rsidR="00000000" w:rsidRPr="00000000">
        <w:rPr>
          <w:rFonts w:ascii="Times New Roman" w:cs="Times New Roman" w:eastAsia="Times New Roman" w:hAnsi="Times New Roman"/>
          <w:b w:val="1"/>
          <w:bCs w:val="1"/>
          <w:sz w:val="24"/>
          <w:szCs w:val="24"/>
          <w:rtl w:val="0"/>
        </w:rPr>
        <w:t xml:space="preserve">system testing</w:t>
      </w:r>
      <w:r w:rsidDel="00000000" w:rsidR="00000000" w:rsidRPr="00000000">
        <w:rPr>
          <w:rFonts w:ascii="Times New Roman" w:cs="Times New Roman" w:eastAsia="Times New Roman" w:hAnsi="Times New Roman"/>
          <w:sz w:val="24"/>
          <w:szCs w:val="24"/>
          <w:rtl w:val="0"/>
        </w:rPr>
        <w:t xml:space="preserve"> to assess its overall performance and ensure all features functioned correctly in a complete operational environment. </w:t>
      </w:r>
      <w:r w:rsidDel="00000000" w:rsidR="00000000" w:rsidRPr="00000000">
        <w:rPr>
          <w:rFonts w:ascii="Times New Roman" w:cs="Times New Roman" w:eastAsia="Times New Roman" w:hAnsi="Times New Roman"/>
          <w:b w:val="1"/>
          <w:bCs w:val="1"/>
          <w:sz w:val="24"/>
          <w:szCs w:val="24"/>
          <w:rtl w:val="0"/>
        </w:rPr>
        <w:t xml:space="preserve">User Acceptance Testing (UAT)</w:t>
      </w:r>
      <w:r w:rsidDel="00000000" w:rsidR="00000000" w:rsidRPr="00000000">
        <w:rPr>
          <w:rFonts w:ascii="Times New Roman" w:cs="Times New Roman" w:eastAsia="Times New Roman" w:hAnsi="Times New Roman"/>
          <w:sz w:val="24"/>
          <w:szCs w:val="24"/>
          <w:rtl w:val="0"/>
        </w:rPr>
        <w:t xml:space="preserve"> was then performed, where simulated end users representing each user class — Finance Officer, Regular Employee, and System Administrator — performed defined test scenarios on the completed system. Feedback was gathered to assess usability, accuracy, and overall user satisfaction. Results were recorded and evaluated against the defined acceptance criteria to confirm that all functional requirements were met.</w:t>
      </w:r>
    </w:p>
    <w:p w:rsidR="00000000" w:rsidDel="00000000" w:rsidP="00000000" w:rsidRDefault="00000000" w:rsidRPr="00000000" w14:paraId="0000013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testing</w:t>
      </w:r>
      <w:r w:rsidDel="00000000" w:rsidR="00000000" w:rsidRPr="00000000">
        <w:rPr>
          <w:rFonts w:ascii="Times New Roman" w:cs="Times New Roman" w:eastAsia="Times New Roman" w:hAnsi="Times New Roman"/>
          <w:sz w:val="24"/>
          <w:szCs w:val="24"/>
          <w:rtl w:val="0"/>
        </w:rPr>
        <w:t xml:space="preserve"> involved observing system response time and stability during payroll processing and report generation, while </w:t>
      </w:r>
      <w:r w:rsidDel="00000000" w:rsidR="00000000" w:rsidRPr="00000000">
        <w:rPr>
          <w:rFonts w:ascii="Times New Roman" w:cs="Times New Roman" w:eastAsia="Times New Roman" w:hAnsi="Times New Roman"/>
          <w:b w:val="1"/>
          <w:bCs w:val="1"/>
          <w:sz w:val="24"/>
          <w:szCs w:val="24"/>
          <w:rtl w:val="0"/>
        </w:rPr>
        <w:t xml:space="preserve">security testing</w:t>
      </w:r>
      <w:r w:rsidDel="00000000" w:rsidR="00000000" w:rsidRPr="00000000">
        <w:rPr>
          <w:rFonts w:ascii="Times New Roman" w:cs="Times New Roman" w:eastAsia="Times New Roman" w:hAnsi="Times New Roman"/>
          <w:sz w:val="24"/>
          <w:szCs w:val="24"/>
          <w:rtl w:val="0"/>
        </w:rPr>
        <w:t xml:space="preserve"> focused on protecting payroll data, employee records, and authentication tokens from unauthorized access. </w:t>
      </w:r>
      <w:r w:rsidDel="00000000" w:rsidR="00000000" w:rsidRPr="00000000">
        <w:rPr>
          <w:rFonts w:ascii="Times New Roman" w:cs="Times New Roman" w:eastAsia="Times New Roman" w:hAnsi="Times New Roman"/>
          <w:b w:val="1"/>
          <w:bCs w:val="1"/>
          <w:sz w:val="24"/>
          <w:szCs w:val="24"/>
          <w:rtl w:val="0"/>
        </w:rPr>
        <w:t xml:space="preserve">Regression testing</w:t>
      </w:r>
      <w:r w:rsidDel="00000000" w:rsidR="00000000" w:rsidRPr="00000000">
        <w:rPr>
          <w:rFonts w:ascii="Times New Roman" w:cs="Times New Roman" w:eastAsia="Times New Roman" w:hAnsi="Times New Roman"/>
          <w:sz w:val="24"/>
          <w:szCs w:val="24"/>
          <w:rtl w:val="0"/>
        </w:rPr>
        <w:t xml:space="preserve"> was conducted after every bug fix to ensure that no new issues were introduced in previously working features, particularly in the Calculation Engine which underlies both payroll processing and payslip generation. These tests confirmed that the RCC-APS was ready for deployment and capable of supporting the payroll operations of Republic Central Colleges.</w:t>
      </w:r>
    </w:p>
    <w:p w:rsidR="00000000" w:rsidDel="00000000" w:rsidP="00000000" w:rsidRDefault="00000000" w:rsidRPr="00000000" w14:paraId="00000137">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Style w:val="Heading1"/>
        <w:keepNext w:val="0"/>
        <w:keepLines w:val="0"/>
        <w:spacing w:after="0" w:before="0" w:line="480" w:lineRule="auto"/>
        <w:ind w:left="360" w:right="3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pStyle w:val="Heading1"/>
        <w:keepNext w:val="0"/>
        <w:keepLines w:val="0"/>
        <w:spacing w:after="0" w:before="0" w:line="480" w:lineRule="auto"/>
        <w:ind w:right="36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pStyle w:val="Heading1"/>
        <w:keepNext w:val="0"/>
        <w:keepLines w:val="0"/>
        <w:pageBreakBefore/>
        <w:spacing w:after="0" w:before="0" w:line="480" w:lineRule="auto"/>
        <w:ind w:left="360" w:right="360" w:firstLine="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r>
    </w:p>
    <w:p w:rsidR="00000000" w:rsidDel="00000000" w:rsidP="00000000" w:rsidRDefault="00000000" w:rsidRPr="00000000" w14:paraId="0000013F">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being fully tested, the RCC-APS was prepared for deployment. The system was packaged as a complete web application, with the frontend built using React.js and the backend running on Node.js with Express.js, connected to a MySQL database. The deployment package included the source code, database schema, installation instructions, and user manual.</w:t>
      </w:r>
    </w:p>
    <w:p w:rsidR="00000000" w:rsidDel="00000000" w:rsidP="00000000" w:rsidRDefault="00000000" w:rsidRPr="00000000" w14:paraId="00000141">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configured to be accessible through a web browser on any desktop or laptop computer with an internet connection. Three sets of test credentials — one for each user class (Finance Officer, Regular Employee, and System Administrator) — were prepared and provided to the course instructor and panel of examiners for evaluation purposes. The HRIS integration endpoint was also configured to receive employee data from the partner HRIS system (Group 1) through a secure API key authentication mechanism.</w:t>
      </w:r>
    </w:p>
    <w:p w:rsidR="00000000" w:rsidDel="00000000" w:rsidP="00000000" w:rsidRDefault="00000000" w:rsidRPr="00000000" w14:paraId="00000143">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system operators with the most assistance, the Development Team prepared user manuals for each user class, ensuring that future operators of the system at Republic Central Colleges would be supported throughout the operational use of the RCC-APS.</w:t>
      </w:r>
    </w:p>
    <w:p w:rsidR="00000000" w:rsidDel="00000000" w:rsidP="00000000" w:rsidRDefault="00000000" w:rsidRPr="00000000" w14:paraId="00000145">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pStyle w:val="Heading1"/>
        <w:keepNext w:val="0"/>
        <w:keepLines w:val="0"/>
        <w:pageBreakBefore/>
        <w:spacing w:after="0" w:before="0" w:line="480" w:lineRule="auto"/>
        <w:ind w:left="720" w:right="360" w:firstLine="0"/>
        <w:jc w:val="both"/>
        <w:rPr>
          <w:rFonts w:ascii="Times New Roman" w:cs="Times New Roman" w:eastAsia="Times New Roman" w:hAnsi="Times New Roman"/>
          <w:b w:val="1"/>
          <w:bCs w:val="1"/>
          <w:sz w:val="24"/>
          <w:szCs w:val="24"/>
        </w:rPr>
      </w:pPr>
      <w:bookmarkStart w:colFirst="0" w:colLast="0" w:name="_heading=h.izr3zq5q1a5i" w:id="12"/>
      <w:bookmarkEnd w:id="12"/>
      <w:r w:rsidDel="00000000" w:rsidR="00000000" w:rsidRPr="00000000">
        <w:rPr>
          <w:rFonts w:ascii="Times New Roman" w:cs="Times New Roman" w:eastAsia="Times New Roman" w:hAnsi="Times New Roman"/>
          <w:b w:val="1"/>
          <w:bCs w:val="1"/>
          <w:sz w:val="24"/>
          <w:szCs w:val="24"/>
          <w:rtl w:val="0"/>
        </w:rPr>
        <w:t xml:space="preserve">Review</w:t>
      </w:r>
    </w:p>
    <w:p w:rsidR="00000000" w:rsidDel="00000000" w:rsidP="00000000" w:rsidRDefault="00000000" w:rsidRPr="00000000" w14:paraId="00000149">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review phase, continuous feedback and system refinement were prioritized to ensure quality following each sprint and final deployment. </w:t>
      </w:r>
      <w:r w:rsidDel="00000000" w:rsidR="00000000" w:rsidRPr="00000000">
        <w:rPr>
          <w:rFonts w:ascii="Times New Roman" w:cs="Times New Roman" w:eastAsia="Times New Roman" w:hAnsi="Times New Roman"/>
          <w:b w:val="1"/>
          <w:bCs w:val="1"/>
          <w:sz w:val="24"/>
          <w:szCs w:val="24"/>
          <w:rtl w:val="0"/>
        </w:rPr>
        <w:t xml:space="preserve">Sprint-end review meetings</w:t>
      </w:r>
      <w:r w:rsidDel="00000000" w:rsidR="00000000" w:rsidRPr="00000000">
        <w:rPr>
          <w:rFonts w:ascii="Times New Roman" w:cs="Times New Roman" w:eastAsia="Times New Roman" w:hAnsi="Times New Roman"/>
          <w:sz w:val="24"/>
          <w:szCs w:val="24"/>
          <w:rtl w:val="0"/>
        </w:rPr>
        <w:t xml:space="preserve"> were conducted with the course instructor and project adviser, Ms. Geraldine Del Rosario, conducted purely online through Google Meet, with additional communication coordinated via Messenger and Gmail, to assess completed features and gather feedback. Adjustments were implemented based on the instructor's suggestions to improve system usability, design quality, and compliance with the project requirements.</w:t>
      </w:r>
    </w:p>
    <w:p w:rsidR="00000000" w:rsidDel="00000000" w:rsidP="00000000" w:rsidRDefault="00000000" w:rsidRPr="00000000" w14:paraId="0000014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480" w:lineRule="auto"/>
        <w:ind w:left="720" w:right="360" w:firstLine="0"/>
        <w:jc w:val="both"/>
        <w:rPr>
          <w:rFonts w:ascii="Times New Roman" w:cs="Times New Roman" w:eastAsia="Times New Roman" w:hAnsi="Times New Roman"/>
          <w:sz w:val="24"/>
          <w:szCs w:val="24"/>
        </w:rPr>
        <w:sectPr>
          <w:headerReference r:id="rId11" w:type="default"/>
          <w:headerReference r:id="rId12" w:type="first"/>
          <w:footerReference r:id="rId54" w:type="default"/>
          <w:pgSz w:h="15840" w:w="12240" w:orient="portrait"/>
          <w:pgMar w:bottom="1440" w:top="1440" w:left="1440" w:right="1440" w:header="720" w:footer="720"/>
          <w:pgNumType w:start="1" w:fmt="decimal"/>
        </w:sectPr>
      </w:pPr>
      <w:r w:rsidDel="00000000" w:rsidR="00000000" w:rsidRPr="00000000">
        <w:rPr>
          <w:rFonts w:ascii="Times New Roman" w:cs="Times New Roman" w:eastAsia="Times New Roman" w:hAnsi="Times New Roman"/>
          <w:sz w:val="24"/>
          <w:szCs w:val="24"/>
          <w:rtl w:val="0"/>
        </w:rPr>
        <w:t xml:space="preserve">After completing the review of each sprint, the team proceeded with documentation updates, follow-up refinements, and the preparation of the final project package. This included the completed Capstone Documentation, the Software Requirements Specification (SRS), the Software Development Plan (SDP), the system source code, the user manuals, and all supporting Project Artifacts required for the final defense. The review phase formally concluded the operational development of the RCC-APS and prepared the project for the final oral presentation.</w:t>
      </w:r>
    </w:p>
    <w:p w:rsidR="00000000" w:rsidDel="00000000" w:rsidP="00000000" w:rsidRDefault="00000000" w:rsidRPr="00000000" w14:paraId="0000014D">
      <w:pPr>
        <w:pStyle w:val="Heading1"/>
        <w:spacing w:after="0" w:before="0" w:line="480" w:lineRule="auto"/>
        <w:ind w:left="720" w:right="360" w:firstLine="0"/>
        <w:jc w:val="both"/>
        <w:rPr>
          <w:rFonts w:ascii="Times New Roman" w:cs="Times New Roman" w:eastAsia="Times New Roman" w:hAnsi="Times New Roman"/>
          <w:b w:val="1"/>
          <w:bCs w:val="1"/>
          <w:sz w:val="24"/>
          <w:szCs w:val="24"/>
        </w:rPr>
      </w:pPr>
      <w:bookmarkStart w:colFirst="0" w:colLast="0" w:name="_heading=h.fedjv9i7fmkh" w:id="13"/>
      <w:bookmarkEnd w:id="13"/>
      <w:r w:rsidDel="00000000" w:rsidR="00000000" w:rsidRPr="00000000">
        <w:rPr>
          <w:rtl w:val="0"/>
        </w:rPr>
      </w:r>
    </w:p>
    <w:p w:rsidR="00000000" w:rsidDel="00000000" w:rsidP="00000000" w:rsidRDefault="00000000" w:rsidRPr="00000000" w14:paraId="0000014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pageBreakBefore/>
        <w:spacing w:after="120" w:before="240" w:lineRule="auto" w:line="480"/>
        <w:ind w:left="450" w:right="90" w:firstLine="0"/>
        <w:jc w:val="both"/>
        <w:rPr>
          <w:rFonts w:ascii="Times New Roman" w:cs="Times New Roman" w:eastAsia="Times New Roman" w:hAnsi="Times New Roman"/>
          <w:b w:val="1"/>
          <w:bCs w:val="1"/>
          <w:color w:val="6e1a1a"/>
          <w:sz w:val="32"/>
          <w:szCs w:val="32"/>
        </w:rPr>
      </w:pPr>
      <w:r w:rsidDel="00000000" w:rsidR="00000000" w:rsidRPr="00000000">
        <w:rPr>
          <w:rFonts w:ascii="Times New Roman" w:cs="Times New Roman" w:eastAsia="Times New Roman" w:hAnsi="Times New Roman"/>
          <w:b w:val="1"/>
          <w:bCs w:val="1"/>
          <w:color w:val="6e1a1a"/>
          <w:sz w:val="32"/>
          <w:szCs w:val="32"/>
          <w:rtl w:val="0"/>
        </w:rPr>
        <w:t xml:space="preserve">RESULTS AND DISCUSSION</w:t>
      </w:r>
    </w:p>
    <w:p w:rsidR="00000000" w:rsidDel="00000000" w:rsidP="00000000" w:rsidRDefault="00000000" w:rsidRPr="00000000" w14:paraId="00000158">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and interprets the key outcomes of the RCC-APS based on the methodology described in the preceding chapter. It discusses how the completed system meets each of the objectives of the study, presents the sample outputs produced by the system, and highlights the insights and issues encountered during the development process. Detailed outputs, screenshots, and other supporting materials may be found in the Project Artifacts section.</w:t>
      </w:r>
    </w:p>
    <w:p w:rsidR="00000000" w:rsidDel="00000000" w:rsidP="00000000" w:rsidRDefault="00000000" w:rsidRPr="00000000" w14:paraId="00000159">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Development Results</w:t>
      </w:r>
    </w:p>
    <w:p w:rsidR="00000000" w:rsidDel="00000000" w:rsidP="00000000" w:rsidRDefault="00000000" w:rsidRPr="00000000" w14:paraId="0000015A">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six modules of the RCC-APS — the Login Module (M1), User Management Module (M2), Payroll Calculation Module (M3), Employee Dashboard Module (M4), Reporting Module (M5), and Deduction Table Management Module (M6) — were successfully designed, developed, integrated, and tested within the six Agile sprints described in the methodology. The completed application runs as a single-page web application built with React.js (HTML5, CSS3, and Tailwind CSS), supported by a Node.js and Express.js backend connected to a MySQL database, with JWT-based authentication and role-based access control for the three user classes. Screenshots of the implemented modules are presented in the Project Artifacts section.</w:t>
      </w:r>
    </w:p>
    <w:p w:rsidR="00000000" w:rsidDel="00000000" w:rsidP="00000000" w:rsidRDefault="00000000" w:rsidRPr="00000000" w14:paraId="0000015B">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Payroll Computation Results</w:t>
      </w:r>
    </w:p>
    <w:p w:rsidR="00000000" w:rsidDel="00000000" w:rsidP="00000000" w:rsidRDefault="00000000" w:rsidRPr="00000000" w14:paraId="0000015C">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Payroll Calculation Engine (M3) was validated against the official SSS salary credit table (Republic Act No. 11199), the 5% PhilHealth premium rate with a 2.5% employee share (Republic Act No. 11223), the Pag-IBIG contribution computed at 2% of monthly compensation and capped at ₱100.00 (Republic Act No. 9679), and the BIR withholding tax schedule under the TRAIN Law (Republic Act No. 10963). Each computation formula produced results that matched the manual computations performed using the official contribution tables.</w:t>
      </w:r>
    </w:p>
    <w:p w:rsidR="00000000" w:rsidDel="00000000" w:rsidP="00000000" w:rsidRDefault="00000000" w:rsidRPr="00000000" w14:paraId="0000015D">
      <w:pPr>
        <w:spacing w:after="80" w:before="160" w:lineRule="auto" w:line="480"/>
        <w:ind w:left="450" w:right="90" w:firstLine="0"/>
        <w:jc w:val="both"/>
        <w:rPr>
          <w:rFonts w:ascii="Times New Roman" w:cs="Times New Roman" w:eastAsia="Times New Roman" w:hAnsi="Times New Roman"/>
          <w:b w:val="1"/>
          <w:bCs w:val="1"/>
          <w:color w:val="6e1a1a"/>
        </w:rPr>
      </w:pPr>
      <w:r w:rsidDel="00000000" w:rsidR="00000000" w:rsidRPr="00000000">
        <w:rPr>
          <w:rFonts w:ascii="Times New Roman" w:cs="Times New Roman" w:eastAsia="Times New Roman" w:hAnsi="Times New Roman"/>
          <w:b w:val="1"/>
          <w:bCs w:val="1"/>
          <w:color w:val="6e1a1a"/>
          <w:rtl w:val="0"/>
        </w:rPr>
        <w:t xml:space="preserve">Sample Monthly Payroll Computation</w:t>
      </w:r>
    </w:p>
    <w:p w:rsidR="00000000" w:rsidDel="00000000" w:rsidP="00000000" w:rsidRDefault="00000000" w:rsidRPr="00000000" w14:paraId="0000015E">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shows the monthly deductions and net pay computed by the system for the three active demo employees for the December 2026 payroll period. The BIR withholding tax was annualized on the monthly taxable income — the gross pay minus the employee’s mandatory SSS, PhilHealth, and Pag-IBIG contributions — consistent with the annualization rules under BIR Revenue Regulations No. 11-2018.</w:t>
      </w:r>
    </w:p>
    <w:tbl>
      <w:tblPr>
        <w:tblStyle w:val="Table1"/>
        <w:tblW w:w="886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125"/>
        <w:gridCol w:w="1065"/>
        <w:gridCol w:w="1215"/>
        <w:gridCol w:w="975"/>
        <w:gridCol w:w="1125"/>
        <w:gridCol w:w="1065"/>
        <w:gridCol w:w="1545"/>
        <w:tblGridChange w:id="0">
          <w:tblGrid>
            <w:gridCol w:w="750"/>
            <w:gridCol w:w="1125"/>
            <w:gridCol w:w="1065"/>
            <w:gridCol w:w="1215"/>
            <w:gridCol w:w="975"/>
            <w:gridCol w:w="1125"/>
            <w:gridCol w:w="1065"/>
            <w:gridCol w:w="1545"/>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15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1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Salary</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16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SSS</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16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PhilHealth</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16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Pag-IBIG</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1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Taxable Income</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1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W/H</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16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 Pay</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6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Nash Valencia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6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6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1,125.00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6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6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42,025.00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6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3,613.33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6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38,411.67</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shd w:fill="f5f0f0" w:val="clear"/>
            <w:tcMar>
              <w:top w:w="0.0" w:type="dxa"/>
              <w:left w:w="100.0" w:type="dxa"/>
              <w:bottom w:w="0.0" w:type="dxa"/>
              <w:right w:w="100.0" w:type="dxa"/>
            </w:tcMar>
            <w:vAlign w:val="center"/>
          </w:tcPr>
          <w:p w:rsidR="00000000" w:rsidDel="00000000" w:rsidP="00000000" w:rsidRDefault="00000000" w:rsidRPr="00000000" w14:paraId="0000016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Cabigting</w:t>
            </w:r>
          </w:p>
        </w:tc>
        <w:tc>
          <w:tcPr>
            <w:tcBorders>
              <w:top w:color="000000" w:space="0" w:sz="0" w:val="nil"/>
              <w:left w:color="000000" w:space="0" w:sz="0" w:val="nil"/>
              <w:bottom w:color="000000" w:space="0" w:sz="7" w:val="single"/>
              <w:right w:color="000000" w:space="0" w:sz="7" w:val="single"/>
            </w:tcBorders>
            <w:shd w:fill="f5f0f0" w:val="clear"/>
            <w:tcMar>
              <w:top w:w="0.0" w:type="dxa"/>
              <w:left w:w="100.0" w:type="dxa"/>
              <w:bottom w:w="0.0" w:type="dxa"/>
              <w:right w:w="100.0" w:type="dxa"/>
            </w:tcMar>
            <w:vAlign w:val="center"/>
          </w:tcPr>
          <w:p w:rsidR="00000000" w:rsidDel="00000000" w:rsidP="00000000" w:rsidRDefault="00000000" w:rsidRPr="00000000" w14:paraId="0000017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38,000.00</w:t>
            </w:r>
          </w:p>
        </w:tc>
        <w:tc>
          <w:tcPr>
            <w:tcBorders>
              <w:top w:color="000000" w:space="0" w:sz="0" w:val="nil"/>
              <w:left w:color="000000" w:space="0" w:sz="0" w:val="nil"/>
              <w:bottom w:color="000000" w:space="0" w:sz="7" w:val="single"/>
              <w:right w:color="000000" w:space="0" w:sz="7" w:val="single"/>
            </w:tcBorders>
            <w:shd w:fill="f5f0f0" w:val="clear"/>
            <w:tcMar>
              <w:top w:w="0.0" w:type="dxa"/>
              <w:left w:w="100.0" w:type="dxa"/>
              <w:bottom w:w="0.0" w:type="dxa"/>
              <w:right w:w="100.0" w:type="dxa"/>
            </w:tcMar>
            <w:vAlign w:val="center"/>
          </w:tcPr>
          <w:p w:rsidR="00000000" w:rsidDel="00000000" w:rsidP="00000000" w:rsidRDefault="00000000" w:rsidRPr="00000000" w14:paraId="0000017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1,750.00</w:t>
            </w:r>
          </w:p>
        </w:tc>
        <w:tc>
          <w:tcPr>
            <w:tcBorders>
              <w:top w:color="000000" w:space="0" w:sz="0" w:val="nil"/>
              <w:left w:color="000000" w:space="0" w:sz="0" w:val="nil"/>
              <w:bottom w:color="000000" w:space="0" w:sz="7" w:val="single"/>
              <w:right w:color="000000" w:space="0" w:sz="7" w:val="single"/>
            </w:tcBorders>
            <w:shd w:fill="f5f0f0" w:val="clear"/>
            <w:tcMar>
              <w:top w:w="0.0" w:type="dxa"/>
              <w:left w:w="100.0" w:type="dxa"/>
              <w:bottom w:w="0.0" w:type="dxa"/>
              <w:right w:w="100.0" w:type="dxa"/>
            </w:tcMar>
            <w:vAlign w:val="center"/>
          </w:tcPr>
          <w:p w:rsidR="00000000" w:rsidDel="00000000" w:rsidP="00000000" w:rsidRDefault="00000000" w:rsidRPr="00000000" w14:paraId="0000017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950.00</w:t>
            </w:r>
          </w:p>
        </w:tc>
        <w:tc>
          <w:tcPr>
            <w:tcBorders>
              <w:top w:color="000000" w:space="0" w:sz="0" w:val="nil"/>
              <w:left w:color="000000" w:space="0" w:sz="0" w:val="nil"/>
              <w:bottom w:color="000000" w:space="0" w:sz="7" w:val="single"/>
              <w:right w:color="000000" w:space="0" w:sz="7" w:val="single"/>
            </w:tcBorders>
            <w:shd w:fill="f5f0f0" w:val="clear"/>
            <w:tcMar>
              <w:top w:w="0.0" w:type="dxa"/>
              <w:left w:w="100.0" w:type="dxa"/>
              <w:bottom w:w="0.0" w:type="dxa"/>
              <w:right w:w="100.0" w:type="dxa"/>
            </w:tcMar>
            <w:vAlign w:val="center"/>
          </w:tcPr>
          <w:p w:rsidR="00000000" w:rsidDel="00000000" w:rsidP="00000000" w:rsidRDefault="00000000" w:rsidRPr="00000000" w14:paraId="0000017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Borders>
              <w:top w:color="000000" w:space="0" w:sz="0" w:val="nil"/>
              <w:left w:color="000000" w:space="0" w:sz="0" w:val="nil"/>
              <w:bottom w:color="000000" w:space="0" w:sz="7" w:val="single"/>
              <w:right w:color="000000" w:space="0" w:sz="7" w:val="single"/>
            </w:tcBorders>
            <w:shd w:fill="f5f0f0" w:val="clear"/>
            <w:tcMar>
              <w:top w:w="0.0" w:type="dxa"/>
              <w:left w:w="100.0" w:type="dxa"/>
              <w:bottom w:w="0.0" w:type="dxa"/>
              <w:right w:w="100.0" w:type="dxa"/>
            </w:tcMar>
            <w:vAlign w:val="center"/>
          </w:tcPr>
          <w:p w:rsidR="00000000" w:rsidDel="00000000" w:rsidP="00000000" w:rsidRDefault="00000000" w:rsidRPr="00000000" w14:paraId="0000017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35,200.00</w:t>
            </w:r>
          </w:p>
        </w:tc>
        <w:tc>
          <w:tcPr>
            <w:tcBorders>
              <w:top w:color="000000" w:space="0" w:sz="0" w:val="nil"/>
              <w:left w:color="000000" w:space="0" w:sz="0" w:val="nil"/>
              <w:bottom w:color="000000" w:space="0" w:sz="7" w:val="single"/>
              <w:right w:color="000000" w:space="0" w:sz="7" w:val="single"/>
            </w:tcBorders>
            <w:shd w:fill="f5f0f0" w:val="clear"/>
            <w:tcMar>
              <w:top w:w="0.0" w:type="dxa"/>
              <w:left w:w="100.0" w:type="dxa"/>
              <w:bottom w:w="0.0" w:type="dxa"/>
              <w:right w:w="100.0" w:type="dxa"/>
            </w:tcMar>
            <w:vAlign w:val="center"/>
          </w:tcPr>
          <w:p w:rsidR="00000000" w:rsidDel="00000000" w:rsidP="00000000" w:rsidRDefault="00000000" w:rsidRPr="00000000" w14:paraId="0000017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2,248.33</w:t>
            </w:r>
          </w:p>
        </w:tc>
        <w:tc>
          <w:tcPr>
            <w:tcBorders>
              <w:top w:color="000000" w:space="0" w:sz="0" w:val="nil"/>
              <w:left w:color="000000" w:space="0" w:sz="0" w:val="nil"/>
              <w:bottom w:color="000000" w:space="0" w:sz="7" w:val="single"/>
              <w:right w:color="000000" w:space="0" w:sz="7" w:val="single"/>
            </w:tcBorders>
            <w:shd w:fill="f5f0f0" w:val="clear"/>
            <w:tcMar>
              <w:top w:w="0.0" w:type="dxa"/>
              <w:left w:w="100.0" w:type="dxa"/>
              <w:bottom w:w="0.0" w:type="dxa"/>
              <w:right w:w="100.0" w:type="dxa"/>
            </w:tcMar>
            <w:vAlign w:val="center"/>
          </w:tcPr>
          <w:p w:rsidR="00000000" w:rsidDel="00000000" w:rsidP="00000000" w:rsidRDefault="00000000" w:rsidRPr="00000000" w14:paraId="0000017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32,951.67</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7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Jhon Gerald Batuaan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7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1,425.00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7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712.50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7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7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26,262.50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7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814.38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7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25,448.12</w:t>
            </w:r>
          </w:p>
        </w:tc>
      </w:tr>
    </w:tbl>
    <w:p w:rsidR="00000000" w:rsidDel="00000000" w:rsidP="00000000" w:rsidRDefault="00000000" w:rsidRPr="00000000" w14:paraId="0000017F">
      <w:pPr>
        <w:spacing w:after="120" w:lineRule="auto" w:line="480"/>
        <w:ind w:left="450" w:right="9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 Sample Monthly Payroll Computation (December 2026)</w:t>
      </w:r>
    </w:p>
    <w:p w:rsidR="00000000" w:rsidDel="00000000" w:rsidP="00000000" w:rsidRDefault="00000000" w:rsidRPr="00000000" w14:paraId="00000180">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Jhon Gerald Batuaan with a monthly salary of ₱28,500.00 incurs an SSS contribution of ₱1,425.00 (₱28,250.00 – ₱28,749.00 bracket), a PhilHealth premium of ₱712.50, and a Pag-IBIG contribution of ₱00.00, resulting in a monthly taxable income of ₱26,262.50. Annualized, this amounts to ₱315,150.00, which falls within the 15% withholding bracket, producing an annual withholding tax of ₱9,772.50, or ₱814.38 per month, and a final net pay of ₱25,448.12. Nash Valencia and John Cabigting, whose annual taxable incomes exceed the ₱250,000.00 exemption threshold, were correctly withheld at the applicable rates.</w:t>
      </w:r>
    </w:p>
    <w:p w:rsidR="00000000" w:rsidDel="00000000" w:rsidP="00000000" w:rsidRDefault="00000000" w:rsidRPr="00000000" w14:paraId="00000181">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computed result was compared against the corresponding manual calculation performed using the official government tables. All figures matched to the centavo, confirming the accuracy and compliance of the Payroll Calculation Engine.</w:t>
      </w:r>
    </w:p>
    <w:p w:rsidR="00000000" w:rsidDel="00000000" w:rsidP="00000000" w:rsidRDefault="00000000" w:rsidRPr="00000000" w14:paraId="00000182">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13th Month Pay and Bonus Compliance Results</w:t>
      </w:r>
    </w:p>
    <w:p w:rsidR="00000000" w:rsidDel="00000000" w:rsidP="00000000" w:rsidRDefault="00000000" w:rsidRPr="00000000" w14:paraId="00000183">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computed the 13th month pay in accordance with Republic Act No. 8515, applying a pro-rated amount based on the months of service actually rendered during the year, and withheld the statutory excess tax on the 13th month pay and taxable bonuses in accordance with the ₱90,000.00 annual exemption provided under the TRAIN Law (Republic Act No. 10963, as amended by the CREATE Act). In the December 2026 payroll run, all demo employees remained within the ₱90,000.00 exemption, so their full 13th month pay was released tax-free. The system correctly identified any employee whose 13th month pay and taxable bonuses exceeded the exemption threshold and computed the corresponding excess withholding tax, which was applied in full to the December pay.</w:t>
      </w:r>
    </w:p>
    <w:p w:rsidR="00000000" w:rsidDel="00000000" w:rsidP="00000000" w:rsidRDefault="00000000" w:rsidRPr="00000000" w14:paraId="00000184">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Employee Dashboard and Payslip Results</w:t>
      </w:r>
    </w:p>
    <w:p w:rsidR="00000000" w:rsidDel="00000000" w:rsidP="00000000" w:rsidRDefault="00000000" w:rsidRPr="00000000" w14:paraId="00000185">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Dashboard Module (M4) successfully generated digital payslips containing a complete breakdown of gross pay, SSS, PhilHealth, Pag-IBIG, BIR withholding tax, 13th month pay, and net pay for each payroll period. Regular employees were able to view and download their payslips as PDF files through the Employee Dashboard and to update their personal contact information. Access to these features was restricted to the Regular Employee role, as defined by the role-based access control configuration.</w:t>
      </w:r>
    </w:p>
    <w:p w:rsidR="00000000" w:rsidDel="00000000" w:rsidP="00000000" w:rsidRDefault="00000000" w:rsidRPr="00000000" w14:paraId="00000186">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Reporting Module Results</w:t>
      </w:r>
    </w:p>
    <w:p w:rsidR="00000000" w:rsidDel="00000000" w:rsidP="00000000" w:rsidRDefault="00000000" w:rsidRPr="00000000" w14:paraId="00000187">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Reporting Module (M5) enabled the Finance Officer to generate a payroll summary report and a government contribution report for a selected month and year. The reports correctly aggregated the gross pay and the SSS, PhilHealth, Pag-IBIG, and BIR withholding tax of all employees, and the column totals were verified to equal the sum of the corresponding individual payroll records. Both reports were successfully exported to PDF.</w:t>
      </w:r>
    </w:p>
    <w:p w:rsidR="00000000" w:rsidDel="00000000" w:rsidP="00000000" w:rsidRDefault="00000000" w:rsidRPr="00000000" w14:paraId="00000188">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Management and Deduction Table Management Results</w:t>
      </w:r>
    </w:p>
    <w:p w:rsidR="00000000" w:rsidDel="00000000" w:rsidP="00000000" w:rsidRDefault="00000000" w:rsidRPr="00000000" w14:paraId="00000189">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 User Management Module (M2), the System Administrator was able to create, update, deactivate, and reactivate user accounts and assign user roles. Role-based access control prevented each user class from accessing functions outside its assigned role. Through the Deduction Table Management Module (M6), the Finance Officer was able to update the SSS, PhilHealth, Pag-IBIG, and BIR contribution tables directly through the system interface; the updated rates were applied to the payroll computations immediately without requiring any modification to the source code.</w:t>
      </w:r>
    </w:p>
    <w:p w:rsidR="00000000" w:rsidDel="00000000" w:rsidP="00000000" w:rsidRDefault="00000000" w:rsidRPr="00000000" w14:paraId="0000018A">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Results</w:t>
      </w:r>
    </w:p>
    <w:p w:rsidR="00000000" w:rsidDel="00000000" w:rsidP="00000000" w:rsidRDefault="00000000" w:rsidRPr="00000000" w14:paraId="0000018B">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testing procedures described in the methodology were executed and produced the following results. Unit testing of the Payroll Calculation Engine using Jest confirmed that each formula — the SSS bracket lookup, PhilHealth rate application, Pag-IBIG cap enforcement, BIR TRAIN Law annualization, and Net Pay derivation — matched the manually computed expected values based on the official government tables. Integration testing confirmed the data flow from the MySQL database through the REST API to the calculation engine, from the calculation engine to payslip generation, and from the Reporting Module to the export functionality, and all REST API endpoints were verified using Postman. System testing confirmed the stability and correct behavior of the complete system in an operational environment. User Acceptance Testing was conducted with simulated end users representing the Finance Officer, Regular Employee, and System Administrator, and all defined acceptance criteria were met. Performance and security testing confirmed responsive payroll processing and report generation, and the protection of payroll data, employee records, and authentication tokens from unauthorized access. Regression testing was performed after every bug fix and confirmed that previously working features, particularly in the calculation engine, remained functional.</w:t>
      </w:r>
    </w:p>
    <w:p w:rsidR="00000000" w:rsidDel="00000000" w:rsidP="00000000" w:rsidRDefault="00000000" w:rsidRPr="00000000" w14:paraId="0000018C">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Insights and Issues Encountered</w:t>
      </w:r>
    </w:p>
    <w:p w:rsidR="00000000" w:rsidDel="00000000" w:rsidP="00000000" w:rsidRDefault="00000000" w:rsidRPr="00000000" w14:paraId="0000018D">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insights and issues were encountered during the development and testing of the system. First, the team initially computed the BIR withholding tax on the full gross monthly pay. During testing, it was identified that BIR Revenue Regulations No. 11-2018 requires the withholding tax to be computed on the monthly taxable income, which is the gross pay minus the employee’s mandatory SSS, PhilHealth, and Pag-IBIG contributions. The calculation engine was corrected accordingly, and the correction was verified across all test cases. Second, government contribution rates change periodically; this finding motivated the development of the Deduction Table Management Module so that updated rates can be applied without modifying the source code. Third, because the application persists all records in a centralized MySQL database accessed through the server’s REST API, employees and the Finance Officer always see consistent, up-to-date data regardless of the device or browser they use. Data consistency is therefore maintained centrally on the server rather than on the client.</w:t>
      </w:r>
    </w:p>
    <w:p w:rsidR="00000000" w:rsidDel="00000000" w:rsidP="00000000" w:rsidRDefault="00000000" w:rsidRPr="00000000" w14:paraId="0000018E">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of Results against the Objectives of the Study</w:t>
      </w:r>
    </w:p>
    <w:p w:rsidR="00000000" w:rsidDel="00000000" w:rsidP="00000000" w:rsidRDefault="00000000" w:rsidRPr="00000000" w14:paraId="0000018F">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of the project satisfy all of the objectives of the study. First, the system automatically computes the Gross Pay, government deductions (SSS, PhilHealth, Pag-IBIG, and BIR withholding tax), and Net Pay of each employee in compliance with the Social Security Act of 2018, the Universal Health Care Act, the HDMF Law, and the TRAIN Law. Second, a secure role-based web application provides distinct dashboards for the Finance Officer, Regular Employee, and System Administrator. Third, digital payslip generation and PDF download are accessible through the Employee Dashboard. Fourth, the Reporting Module generates payroll summary reports and government contribution reports and exports them in PDF format. Fifth, the Deduction Table Management Module allows the Finance Officer to update government contribution rates without modifying the system’s source code. Sixth, employee records and deduction rate inputs are persisted in a centralized MySQL database and accessed through REST API endpoints, keeping the data consistent across all users of the system. Finally, the accuracy, usability, and functionality of the system were evaluated through unit, integration, system, performance, security, and regression testing, as well as user acceptance testing conducted with simulated end users for each user class.</w:t>
      </w:r>
    </w:p>
    <w:p w:rsidR="00000000" w:rsidDel="00000000" w:rsidP="00000000" w:rsidRDefault="00000000" w:rsidRPr="00000000" w14:paraId="00000190">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detailed outputs, screenshots, and other supporting materials for the results discussed in this section are presented in the Project Artifacts section.</w:t>
      </w:r>
    </w:p>
    <w:p w:rsidR="00000000" w:rsidDel="00000000" w:rsidP="00000000" w:rsidRDefault="00000000" w:rsidRPr="00000000" w14:paraId="00000191">
      <w:pPr>
        <w:spacing w:line="480" w:lineRule="auto"/>
        <w:ind w:left="450" w:righ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after="200" w:lineRule="auto" w:line="480"/>
        <w:ind w:left="450" w:righ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3">
      <w:pPr>
        <w:pageBreakBefore/>
        <w:spacing w:after="120" w:before="240" w:lineRule="auto" w:line="480"/>
        <w:ind w:left="450" w:right="90" w:firstLine="0"/>
        <w:jc w:val="both"/>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DISCUSSIONS, CONCLUSIONS, AND RECOMMENDATIONS</w:t>
      </w:r>
    </w:p>
    <w:p w:rsidR="00000000" w:rsidDel="00000000" w:rsidP="00000000" w:rsidRDefault="00000000" w:rsidRPr="00000000" w14:paraId="00000194">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presents the discussion of the results of the study, the conclusions drawn from the findings, and the recommendations for the future improvement and extension of the RCC-APS.</w:t>
      </w:r>
    </w:p>
    <w:p w:rsidR="00000000" w:rsidDel="00000000" w:rsidP="00000000" w:rsidRDefault="00000000" w:rsidRPr="00000000" w14:paraId="00000195">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196">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presented in the preceding chapter demonstrate that the RCC-APS successfully fulfills the objectives of the study. The Payroll Calculation Engine produced deductions that matched the manual computations performed against the official government contribution tables, confirming the compliance of the system with the Social Security Act of 2018, the Universal Health Care Act, the HDMF Law, and the TRAIN Law. In particular, the correction of the BIR withholding tax computation from the full gross pay to the monthly taxable income — the gross pay minus the mandatory SSS, PhilHealth, and Pag-IBIG contributions — aligned the system with the annualization rules under BIR Revenue Regulations No. 11-2018, and the consistent results across all test cases validated the reliability of the calculation engine. The role-based dashboards for the three user classes, the digital payslip generation with PDF download, the payroll summary and government contribution reports, and the configurable deduction tables all functioned as designed. The results of the unit, integration, system, performance, security, and regression tests, as well as the user acceptance testing conducted with simulated end users, confirmed the accuracy, usability, and functionality of the system. These findings are consistent with the review of related literature, which emphasized that automation reduces processing time and human error and that role-based access control improves security and accountability. The system likewise addresses the gaps identified among related capstone projects by implementing full compliance with the BIR TRAIN Law tax schedule, a dedicated deduction table management module, and differentiated access controls for three user classes.</w:t>
      </w:r>
    </w:p>
    <w:p w:rsidR="00000000" w:rsidDel="00000000" w:rsidP="00000000" w:rsidRDefault="00000000" w:rsidRPr="00000000" w14:paraId="00000197">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Conclusions</w:t>
      </w:r>
    </w:p>
    <w:p w:rsidR="00000000" w:rsidDel="00000000" w:rsidP="00000000" w:rsidRDefault="00000000" w:rsidRPr="00000000" w14:paraId="00000198">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findings of the study, the following conclusions are drawn. The RCC-APS successfully automates the computation of the Gross Pay, the mandatory government deductions (SSS, PhilHealth, Pag-IBIG, and BIR withholding tax), and the Net Pay of each employee in compliance with the applicable Philippine labor and tax laws. The system provides a secure, role-based web application with distinct dashboards for the Finance Officer, Regular Employee, and System Administrator, effectively enforcing role-based access control across all features. The digital payslip generation and PDF download feature provides employees with transparent, self-service access to their compensation records. The Reporting Module enables the Finance Officer to generate payroll summary reports and government contribution reports and to export them in PDF format. The Deduction Table Management Module allows the Finance Officer to update government contribution rates without modifying the system’s source code. The centralized MySQL database and REST API endpoints keep the data consistent across all users of the system. The accuracy, usability, and functionality of the system were validated through unit, integration, system, performance, security, and regression testing, as well as through user acceptance testing conducted with simulated end users for each user class. Overall, the study concludes that the RCC-APS is a functional, accurate, and legally compliant payroll solution tailored to the operational context of Republic Central Colleges.</w:t>
      </w:r>
    </w:p>
    <w:p w:rsidR="00000000" w:rsidDel="00000000" w:rsidP="00000000" w:rsidRDefault="00000000" w:rsidRPr="00000000" w14:paraId="00000199">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w:t>
      </w:r>
    </w:p>
    <w:p w:rsidR="00000000" w:rsidDel="00000000" w:rsidP="00000000" w:rsidRDefault="00000000" w:rsidRPr="00000000" w14:paraId="0000019A">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recommendations are offered for the future improvement and extension of the RCC-APS. First, the BIR withholding tax computation should be continuously monitored against amendments to the TRAIN Law and its implementing regulations, and the annualized taxable income method should be retained and periodically revalidated. Second, the integration with the partner HRIS should be extended to automate the import of attendance, overtime, and employee data, thereby reducing manual data entry. Third, the MySQL database schema could be expanded to support additional statutory deductions, loan amortizations, and other benefits, further strengthening concurrency, data consistency, and compliance coverage. Fourth, the system could incorporate additional statutory benefits and deductions — such as SSS, PhilHealth, and Pag-IBIG loan amortizations, withholding tax on other compensation, and other government-mandated contributions — to further expand its compliance coverage. Fifth, automated testing should be expanded to cover the reporting and user management modules, and the test suite should be maintained alongside future system changes. Sixth, actual institutional deployment with the Finance Office of Republic Central Colleges is recommended to validate the system under real payroll conditions. Finally, future researchers may build upon this study by evaluating the system through formal usability studies and by exploring the integration of the RCC-APS with other institutional systems.</w:t>
      </w:r>
    </w:p>
    <w:p w:rsidR="00000000" w:rsidDel="00000000" w:rsidP="00000000" w:rsidRDefault="00000000" w:rsidRPr="00000000" w14:paraId="0000019B">
      <w:pPr>
        <w:spacing w:line="480" w:lineRule="auto"/>
        <w:ind w:left="450" w:righ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spacing w:line="480" w:lineRule="auto"/>
        <w:ind w:left="450" w:righ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pStyle w:val="Title"/>
        <w:pageBreakBefore/>
        <w:spacing w:after="0" w:line="480" w:lineRule="auto"/>
        <w:ind w:right="360"/>
        <w:jc w:val="center"/>
        <w:rPr>
          <w:rFonts w:ascii="Times New Roman" w:cs="Times New Roman" w:eastAsia="Times New Roman" w:hAnsi="Times New Roman"/>
          <w:b w:val="1"/>
          <w:bCs w:val="1"/>
          <w:sz w:val="24"/>
          <w:szCs w:val="24"/>
        </w:rPr>
      </w:pPr>
      <w:bookmarkStart w:colFirst="0" w:colLast="0" w:name="_heading=h.lya3py745noe" w:id="14"/>
      <w:bookmarkEnd w:id="14"/>
      <w:r w:rsidDel="00000000" w:rsidR="00000000" w:rsidRPr="00000000">
        <w:rPr>
          <w:rFonts w:ascii="Times New Roman" w:cs="Times New Roman" w:eastAsia="Times New Roman" w:hAnsi="Times New Roman"/>
          <w:b w:val="1"/>
          <w:bCs w:val="1"/>
          <w:sz w:val="24"/>
          <w:szCs w:val="24"/>
          <w:rtl w:val="0"/>
        </w:rPr>
        <w:t xml:space="preserve">      Project Artifacts</w:t>
      </w:r>
    </w:p>
    <w:p w:rsidR="00000000" w:rsidDel="00000000" w:rsidP="00000000" w:rsidRDefault="00000000" w:rsidRPr="00000000" w14:paraId="000001A7">
      <w:pPr>
        <w:pStyle w:val="Heading1"/>
        <w:pageBreakBefore/>
        <w:spacing w:line="480" w:lineRule="auto"/>
        <w:jc w:val="center"/>
        <w:rPr>
          <w:rFonts w:ascii="Times New Roman" w:cs="Times New Roman" w:eastAsia="Times New Roman" w:hAnsi="Times New Roman"/>
          <w:b w:val="1"/>
          <w:bCs w:val="1"/>
          <w:sz w:val="24"/>
          <w:szCs w:val="24"/>
        </w:rPr>
      </w:pPr>
      <w:bookmarkStart w:colFirst="0" w:colLast="0" w:name="_heading=h.4hkurb1mgwmr" w:id="15"/>
      <w:bookmarkEnd w:id="15"/>
      <w:r w:rsidDel="00000000" w:rsidR="00000000" w:rsidRPr="00000000">
        <w:rPr>
          <w:rFonts w:ascii="Times New Roman" w:cs="Times New Roman" w:eastAsia="Times New Roman" w:hAnsi="Times New Roman"/>
          <w:b w:val="1"/>
          <w:bCs w:val="1"/>
          <w:sz w:val="24"/>
          <w:szCs w:val="24"/>
          <w:rtl w:val="0"/>
        </w:rPr>
        <w:t xml:space="preserve">Appendix A - System Diagrams </w:t>
      </w:r>
    </w:p>
    <w:p w:rsidR="00000000" w:rsidDel="00000000" w:rsidP="00000000" w:rsidRDefault="00000000" w:rsidRPr="00000000" w14:paraId="000001A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pStyle w:val="Heading3"/>
        <w:spacing w:line="480" w:lineRule="auto"/>
        <w:ind w:left="450" w:firstLine="0"/>
        <w:rPr>
          <w:rFonts w:ascii="Times New Roman" w:cs="Times New Roman" w:eastAsia="Times New Roman" w:hAnsi="Times New Roman"/>
          <w:b w:val="1"/>
          <w:bCs w:val="1"/>
          <w:color w:val="000000"/>
          <w:sz w:val="24"/>
          <w:szCs w:val="24"/>
        </w:rPr>
      </w:pPr>
      <w:bookmarkStart w:colFirst="0" w:colLast="0" w:name="_heading=h.t037alrcfuuk" w:id="16"/>
      <w:bookmarkEnd w:id="16"/>
      <w:r w:rsidDel="00000000" w:rsidR="00000000" w:rsidRPr="00000000">
        <w:rPr>
          <w:rFonts w:ascii="Times New Roman" w:cs="Times New Roman" w:eastAsia="Times New Roman" w:hAnsi="Times New Roman"/>
          <w:b w:val="1"/>
          <w:bCs w:val="1"/>
          <w:color w:val="000000"/>
          <w:sz w:val="24"/>
          <w:szCs w:val="24"/>
          <w:rtl w:val="0"/>
        </w:rPr>
        <w:t xml:space="preserve">Sitemap</w:t>
      </w:r>
    </w:p>
    <w:p w:rsidR="00000000" w:rsidDel="00000000" w:rsidP="00000000" w:rsidRDefault="00000000" w:rsidRPr="00000000" w14:paraId="000001AA">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spacing w:line="480" w:lineRule="auto"/>
        <w:ind w:left="0" w:right="360" w:firstLine="4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pStyle w:val="Heading3"/>
        <w:spacing w:after="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ou3hyz11y5vk" w:id="17"/>
      <w:bookmarkEnd w:id="17"/>
      <w:r w:rsidDel="00000000" w:rsidR="00000000" w:rsidRPr="00000000">
        <w:rPr>
          <w:rFonts w:ascii="Times New Roman" w:cs="Times New Roman" w:eastAsia="Times New Roman" w:hAnsi="Times New Roman"/>
          <w:b w:val="1"/>
          <w:bCs w:val="1"/>
          <w:color w:val="000000"/>
          <w:sz w:val="24"/>
          <w:szCs w:val="24"/>
          <w:rtl w:val="0"/>
        </w:rPr>
        <w:t xml:space="preserve">Screen Flow Diagram</w:t>
      </w:r>
    </w:p>
    <w:p w:rsidR="00000000" w:rsidDel="00000000" w:rsidP="00000000" w:rsidRDefault="00000000" w:rsidRPr="00000000" w14:paraId="000001D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pStyle w:val="Heading3"/>
        <w:spacing w:after="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td7d31feggn7" w:id="18"/>
      <w:bookmarkEnd w:id="18"/>
      <w:r w:rsidDel="00000000" w:rsidR="00000000" w:rsidRPr="00000000">
        <w:rPr>
          <w:rFonts w:ascii="Times New Roman" w:cs="Times New Roman" w:eastAsia="Times New Roman" w:hAnsi="Times New Roman"/>
          <w:b w:val="1"/>
          <w:bCs w:val="1"/>
          <w:color w:val="000000"/>
          <w:sz w:val="24"/>
          <w:szCs w:val="24"/>
          <w:rtl w:val="0"/>
        </w:rPr>
        <w:t xml:space="preserve">Use Case Diagram</w:t>
      </w:r>
    </w:p>
    <w:p w:rsidR="00000000" w:rsidDel="00000000" w:rsidP="00000000" w:rsidRDefault="00000000" w:rsidRPr="00000000" w14:paraId="000001FB">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pStyle w:val="Heading3"/>
        <w:spacing w:after="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4lcjhx1bc0aw" w:id="19"/>
      <w:bookmarkEnd w:id="19"/>
      <w:r w:rsidDel="00000000" w:rsidR="00000000" w:rsidRPr="00000000">
        <w:rPr>
          <w:rFonts w:ascii="Times New Roman" w:cs="Times New Roman" w:eastAsia="Times New Roman" w:hAnsi="Times New Roman"/>
          <w:b w:val="1"/>
          <w:bCs w:val="1"/>
          <w:color w:val="000000"/>
          <w:sz w:val="24"/>
          <w:szCs w:val="24"/>
          <w:rtl w:val="0"/>
        </w:rPr>
        <w:t xml:space="preserve">Activity Diagram</w:t>
      </w:r>
    </w:p>
    <w:p w:rsidR="00000000" w:rsidDel="00000000" w:rsidP="00000000" w:rsidRDefault="00000000" w:rsidRPr="00000000" w14:paraId="0000022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8f8f8" w:val="clear"/>
        <w:spacing w:after="240" w:before="480" w:line="480" w:lineRule="auto"/>
        <w:ind w:left="810" w:hanging="360"/>
        <w:rPr>
          <w:rFonts w:ascii="Times New Roman" w:cs="Times New Roman" w:eastAsia="Times New Roman" w:hAnsi="Times New Roman"/>
          <w:color w:val="000000"/>
          <w:sz w:val="24"/>
          <w:szCs w:val="24"/>
        </w:rPr>
      </w:pPr>
      <w:bookmarkStart w:colFirst="0" w:colLast="0" w:name="_heading=h.czj3dovhqwmj" w:id="20"/>
      <w:bookmarkEnd w:id="20"/>
      <w:r w:rsidDel="00000000" w:rsidR="00000000" w:rsidRPr="00000000">
        <w:rPr>
          <w:rFonts w:ascii="Times New Roman" w:cs="Times New Roman" w:eastAsia="Times New Roman" w:hAnsi="Times New Roman"/>
          <w:color w:val="000000"/>
          <w:sz w:val="24"/>
          <w:szCs w:val="24"/>
          <w:rtl w:val="0"/>
        </w:rPr>
        <w:t xml:space="preserve">1. Activity Diagram: Compute Employee Payroll (CORE Finance Feature)</w:t>
      </w:r>
    </w:p>
    <w:p w:rsidR="00000000" w:rsidDel="00000000" w:rsidP="00000000" w:rsidRDefault="00000000" w:rsidRPr="00000000" w14:paraId="00000228">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8f8f8" w:val="clear"/>
        <w:spacing w:after="240" w:before="480" w:line="480" w:lineRule="auto"/>
        <w:ind w:left="450" w:firstLine="0"/>
        <w:jc w:val="both"/>
        <w:rPr>
          <w:rFonts w:ascii="Times New Roman" w:cs="Times New Roman" w:eastAsia="Times New Roman" w:hAnsi="Times New Roman"/>
          <w:color w:val="000000"/>
          <w:sz w:val="24"/>
          <w:szCs w:val="24"/>
        </w:rPr>
      </w:pPr>
      <w:bookmarkStart w:colFirst="0" w:colLast="0" w:name="_heading=h.4dftwdutxaan" w:id="21"/>
      <w:bookmarkEnd w:id="21"/>
      <w:r w:rsidDel="00000000" w:rsidR="00000000" w:rsidRPr="00000000">
        <w:rPr>
          <w:rFonts w:ascii="Times New Roman" w:cs="Times New Roman" w:eastAsia="Times New Roman" w:hAnsi="Times New Roman"/>
          <w:color w:val="000000"/>
          <w:sz w:val="24"/>
          <w:szCs w:val="24"/>
          <w:rtl w:val="0"/>
        </w:rPr>
        <w:t xml:space="preserve">2. Activity Diagram: Add New User (★CORE Admin Feature)</w:t>
      </w:r>
    </w:p>
    <w:p w:rsidR="00000000" w:rsidDel="00000000" w:rsidP="00000000" w:rsidRDefault="00000000" w:rsidRPr="00000000" w14:paraId="0000022D">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pStyle w:val="Heading3"/>
        <w:spacing w:after="0" w:before="0" w:line="480" w:lineRule="auto"/>
        <w:ind w:left="0" w:right="360" w:firstLine="0"/>
        <w:rPr>
          <w:rFonts w:ascii="Times New Roman" w:cs="Times New Roman" w:eastAsia="Times New Roman" w:hAnsi="Times New Roman"/>
          <w:b w:val="1"/>
          <w:bCs w:val="1"/>
          <w:color w:val="000000"/>
          <w:sz w:val="24"/>
          <w:szCs w:val="24"/>
        </w:rPr>
      </w:pPr>
      <w:bookmarkStart w:colFirst="0" w:colLast="0" w:name="_heading=h.iaq71phqfjtj" w:id="22"/>
      <w:bookmarkEnd w:id="22"/>
      <w:r w:rsidDel="00000000" w:rsidR="00000000" w:rsidRPr="00000000">
        <w:rPr>
          <w:rtl w:val="0"/>
        </w:rPr>
      </w:r>
    </w:p>
    <w:p w:rsidR="00000000" w:rsidDel="00000000" w:rsidP="00000000" w:rsidRDefault="00000000" w:rsidRPr="00000000" w14:paraId="00000239">
      <w:pPr>
        <w:pStyle w:val="Heading3"/>
        <w:spacing w:after="0" w:before="0" w:line="480" w:lineRule="auto"/>
        <w:ind w:left="540" w:right="360" w:firstLine="0"/>
        <w:rPr>
          <w:rFonts w:ascii="Times New Roman" w:cs="Times New Roman" w:eastAsia="Times New Roman" w:hAnsi="Times New Roman"/>
          <w:b w:val="1"/>
          <w:bCs w:val="1"/>
          <w:color w:val="000000"/>
          <w:sz w:val="24"/>
          <w:szCs w:val="24"/>
        </w:rPr>
      </w:pPr>
      <w:bookmarkStart w:colFirst="0" w:colLast="0" w:name="_heading=h.hnusw418fsp" w:id="23"/>
      <w:bookmarkEnd w:id="23"/>
      <w:r w:rsidDel="00000000" w:rsidR="00000000" w:rsidRPr="00000000">
        <w:rPr>
          <w:rFonts w:ascii="Times New Roman" w:cs="Times New Roman" w:eastAsia="Times New Roman" w:hAnsi="Times New Roman"/>
          <w:b w:val="1"/>
          <w:bCs w:val="1"/>
          <w:color w:val="000000"/>
          <w:sz w:val="24"/>
          <w:szCs w:val="24"/>
          <w:rtl w:val="0"/>
        </w:rPr>
        <w:t xml:space="preserve">Process Flow Diagram</w:t>
      </w:r>
    </w:p>
    <w:p w:rsidR="00000000" w:rsidDel="00000000" w:rsidP="00000000" w:rsidRDefault="00000000" w:rsidRPr="00000000" w14:paraId="0000023A">
      <w:pPr>
        <w:pStyle w:val="Heading3"/>
        <w:spacing w:after="0" w:before="0" w:line="480" w:lineRule="auto"/>
        <w:ind w:left="540" w:right="360" w:firstLine="0"/>
        <w:rPr>
          <w:rFonts w:ascii="Times New Roman" w:cs="Times New Roman" w:eastAsia="Times New Roman" w:hAnsi="Times New Roman"/>
          <w:color w:val="000000"/>
          <w:sz w:val="24"/>
          <w:szCs w:val="24"/>
        </w:rPr>
      </w:pPr>
      <w:bookmarkStart w:colFirst="0" w:colLast="0" w:name="_heading=h.xsnl0n89aurl" w:id="24"/>
      <w:bookmarkEnd w:id="24"/>
      <w:r w:rsidDel="00000000" w:rsidR="00000000" w:rsidRPr="00000000">
        <w:rPr>
          <w:rtl w:val="0"/>
        </w:rPr>
      </w:r>
    </w:p>
    <w:p w:rsidR="00000000" w:rsidDel="00000000" w:rsidP="00000000" w:rsidRDefault="00000000" w:rsidRPr="00000000" w14:paraId="0000023B">
      <w:pPr>
        <w:pStyle w:val="Heading3"/>
        <w:spacing w:after="0" w:before="0" w:line="480" w:lineRule="auto"/>
        <w:ind w:left="540" w:right="360" w:firstLine="0"/>
        <w:rPr>
          <w:rFonts w:ascii="Times New Roman" w:cs="Times New Roman" w:eastAsia="Times New Roman" w:hAnsi="Times New Roman"/>
          <w:color w:val="000000"/>
          <w:sz w:val="24"/>
          <w:szCs w:val="24"/>
        </w:rPr>
      </w:pPr>
      <w:bookmarkStart w:colFirst="0" w:colLast="0" w:name="_heading=h.oqg248t85rku" w:id="25"/>
      <w:bookmarkEnd w:id="25"/>
      <w:r w:rsidDel="00000000" w:rsidR="00000000" w:rsidRPr="00000000">
        <w:rPr>
          <w:rFonts w:ascii="Times New Roman" w:cs="Times New Roman" w:eastAsia="Times New Roman" w:hAnsi="Times New Roman"/>
          <w:color w:val="000000"/>
          <w:sz w:val="24"/>
          <w:szCs w:val="24"/>
          <w:rtl w:val="0"/>
        </w:rPr>
        <w:t xml:space="preserve">1. LOGIN PROCESS (Section 1)</w:t>
      </w:r>
    </w:p>
    <w:p w:rsidR="00000000" w:rsidDel="00000000" w:rsidP="00000000" w:rsidRDefault="00000000" w:rsidRPr="00000000" w14:paraId="0000023C">
      <w:pPr>
        <w:spacing w:line="480" w:lineRule="auto"/>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spacing w:line="480" w:lineRule="auto"/>
        <w:ind w:left="5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LOGOUT PROCESS (Section 2)</w:t>
      </w:r>
    </w:p>
    <w:p w:rsidR="00000000" w:rsidDel="00000000" w:rsidP="00000000" w:rsidRDefault="00000000" w:rsidRPr="00000000" w14:paraId="0000023E">
      <w:pPr>
        <w:spacing w:line="480" w:lineRule="auto"/>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spacing w:line="480" w:lineRule="auto"/>
        <w:ind w:left="54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8f8f8" w:val="clear"/>
        <w:spacing w:after="240" w:before="480" w:line="480" w:lineRule="auto"/>
        <w:ind w:left="540" w:firstLine="0"/>
        <w:jc w:val="both"/>
        <w:rPr>
          <w:rFonts w:ascii="Times New Roman" w:cs="Times New Roman" w:eastAsia="Times New Roman" w:hAnsi="Times New Roman"/>
          <w:color w:val="000000"/>
          <w:sz w:val="24"/>
          <w:szCs w:val="24"/>
        </w:rPr>
      </w:pPr>
      <w:bookmarkStart w:colFirst="0" w:colLast="0" w:name="_heading=h.qd2vjfnce1j1" w:id="26"/>
      <w:bookmarkEnd w:id="26"/>
      <w:r w:rsidDel="00000000" w:rsidR="00000000" w:rsidRPr="00000000">
        <w:rPr>
          <w:rFonts w:ascii="Times New Roman" w:cs="Times New Roman" w:eastAsia="Times New Roman" w:hAnsi="Times New Roman"/>
          <w:color w:val="000000"/>
          <w:sz w:val="24"/>
          <w:szCs w:val="24"/>
          <w:rtl w:val="0"/>
        </w:rPr>
        <w:t xml:space="preserve">3.1 VIEW EMPLOYEE DASHBOARD (Section 3.1)</w:t>
      </w:r>
    </w:p>
    <w:p w:rsidR="00000000" w:rsidDel="00000000" w:rsidP="00000000" w:rsidRDefault="00000000" w:rsidRPr="00000000" w14:paraId="00000241">
      <w:pPr>
        <w:spacing w:line="480" w:lineRule="auto"/>
        <w:ind w:left="5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VIEW MY PAYSLIP (Section 3.2)</w:t>
      </w:r>
    </w:p>
    <w:p w:rsidR="00000000" w:rsidDel="00000000" w:rsidP="00000000" w:rsidRDefault="00000000" w:rsidRPr="00000000" w14:paraId="00000242">
      <w:pPr>
        <w:spacing w:line="480" w:lineRule="auto"/>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line="480" w:lineRule="auto"/>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spacing w:line="480" w:lineRule="auto"/>
        <w:ind w:left="54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spacing w:line="480" w:lineRule="auto"/>
        <w:ind w:left="54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spacing w:line="480" w:lineRule="auto"/>
        <w:ind w:left="54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spacing w:line="480" w:lineRule="auto"/>
        <w:ind w:left="54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spacing w:line="480" w:lineRule="auto"/>
        <w:ind w:left="54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spacing w:line="480" w:lineRule="auto"/>
        <w:ind w:left="54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spacing w:line="480" w:lineRule="auto"/>
        <w:ind w:left="54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spacing w:line="48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3.3 EDIT MY PROFILE (Section 3.3)</w:t>
      </w:r>
    </w:p>
    <w:p w:rsidR="00000000" w:rsidDel="00000000" w:rsidP="00000000" w:rsidRDefault="00000000" w:rsidRPr="00000000" w14:paraId="0000024C">
      <w:pPr>
        <w:spacing w:line="480" w:lineRule="auto"/>
        <w:ind w:left="54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spacing w:line="480" w:lineRule="auto"/>
        <w:ind w:left="54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spacing w:line="480" w:lineRule="auto"/>
        <w:ind w:left="63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CHANGE MY PASSWORD (Section 3.4)</w:t>
      </w:r>
    </w:p>
    <w:p w:rsidR="00000000" w:rsidDel="00000000" w:rsidP="00000000" w:rsidRDefault="00000000" w:rsidRPr="00000000" w14:paraId="0000024F">
      <w:pPr>
        <w:spacing w:line="480" w:lineRule="auto"/>
        <w:ind w:left="63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line="480" w:lineRule="auto"/>
        <w:ind w:left="63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VIEW FINANCE DASHBOARD (Section 4.1)</w:t>
      </w:r>
    </w:p>
    <w:p w:rsidR="00000000" w:rsidDel="00000000" w:rsidP="00000000" w:rsidRDefault="00000000" w:rsidRPr="00000000" w14:paraId="00000251">
      <w:pPr>
        <w:spacing w:line="480" w:lineRule="auto"/>
        <w:ind w:left="63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line="480" w:lineRule="auto"/>
        <w:ind w:left="63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4.3 COMPUTE EMPLOYEE PAYROLL ★CORE (Section 4.3)</w:t>
      </w:r>
    </w:p>
    <w:p w:rsidR="00000000" w:rsidDel="00000000" w:rsidP="00000000" w:rsidRDefault="00000000" w:rsidRPr="00000000" w14:paraId="0000025E">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4.4 VIEW PAYROLL SUMMARY (Section 4.4)</w:t>
      </w:r>
    </w:p>
    <w:p w:rsidR="00000000" w:rsidDel="00000000" w:rsidP="00000000" w:rsidRDefault="00000000" w:rsidRPr="00000000" w14:paraId="00000261">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4.5 MANAGE EMPLOYEE RECORDS / CRUD (Section 4.5)</w:t>
      </w:r>
    </w:p>
    <w:p w:rsidR="00000000" w:rsidDel="00000000" w:rsidP="00000000" w:rsidRDefault="00000000" w:rsidRPr="00000000" w14:paraId="00000265">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line="480" w:lineRule="auto"/>
        <w:ind w:right="3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4.6 ENTER ATTENDANCE / HOURS WORKED (Section 4.6)</w:t>
      </w:r>
    </w:p>
    <w:p w:rsidR="00000000" w:rsidDel="00000000" w:rsidP="00000000" w:rsidRDefault="00000000" w:rsidRPr="00000000" w14:paraId="00000276">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7">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4.7 MANAGE 13TH MONTH PAY (Section 4.7)</w:t>
      </w:r>
    </w:p>
    <w:p w:rsidR="00000000" w:rsidDel="00000000" w:rsidP="00000000" w:rsidRDefault="00000000" w:rsidRPr="00000000" w14:paraId="0000027A">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4.8 MANAGE CONFIGURABLE BONUS TYPES (Section 4.8)</w:t>
      </w:r>
    </w:p>
    <w:p w:rsidR="00000000" w:rsidDel="00000000" w:rsidP="00000000" w:rsidRDefault="00000000" w:rsidRPr="00000000" w14:paraId="0000027D">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4.9 GENERATE REPORTS (Section 4.9)</w:t>
      </w:r>
    </w:p>
    <w:p w:rsidR="00000000" w:rsidDel="00000000" w:rsidP="00000000" w:rsidRDefault="00000000" w:rsidRPr="00000000" w14:paraId="0000027E">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80">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4.10 EDIT DEDUCTION RATES (Section 4.10)</w:t>
      </w:r>
    </w:p>
    <w:p w:rsidR="00000000" w:rsidDel="00000000" w:rsidP="00000000" w:rsidRDefault="00000000" w:rsidRPr="00000000" w14:paraId="00000286">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7">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88">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4.11 MANAGE OTHER DEDUCTION CATEGORIES (Section 4.11)</w:t>
      </w:r>
    </w:p>
    <w:p w:rsidR="00000000" w:rsidDel="00000000" w:rsidP="00000000" w:rsidRDefault="00000000" w:rsidRPr="00000000" w14:paraId="0000028B">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5.1 VIEW ADMIN DASHBOARD (Section 5.1)</w:t>
      </w:r>
    </w:p>
    <w:p w:rsidR="00000000" w:rsidDel="00000000" w:rsidP="00000000" w:rsidRDefault="00000000" w:rsidRPr="00000000" w14:paraId="0000028C">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D">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1">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5.2 ADD NEW USER ★CORE (Section 5.2)</w:t>
      </w:r>
    </w:p>
    <w:p w:rsidR="00000000" w:rsidDel="00000000" w:rsidP="00000000" w:rsidRDefault="00000000" w:rsidRPr="00000000" w14:paraId="00000294">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6">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5.3 SEARCH / FILTER / VIEW USERS (Section 5.3)</w:t>
      </w:r>
    </w:p>
    <w:p w:rsidR="00000000" w:rsidDel="00000000" w:rsidP="00000000" w:rsidRDefault="00000000" w:rsidRPr="00000000" w14:paraId="0000029B">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5.4 EDIT USER (Section 5.4)</w:t>
      </w:r>
    </w:p>
    <w:p w:rsidR="00000000" w:rsidDel="00000000" w:rsidP="00000000" w:rsidRDefault="00000000" w:rsidRPr="00000000" w14:paraId="0000029C">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5.5 DEACTIVATE / REACTIVATE USER (Section 5.5)</w:t>
      </w:r>
    </w:p>
    <w:p w:rsidR="00000000" w:rsidDel="00000000" w:rsidP="00000000" w:rsidRDefault="00000000" w:rsidRPr="00000000" w14:paraId="0000029D">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5.6 REMOVE USER (Section 5.6)</w:t>
      </w:r>
    </w:p>
    <w:p w:rsidR="00000000" w:rsidDel="00000000" w:rsidP="00000000" w:rsidRDefault="00000000" w:rsidRPr="00000000" w14:paraId="000002A0">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5.7 SYNC EMPLOYEES FROM HRIS (Section 5.7)</w:t>
      </w:r>
    </w:p>
    <w:p w:rsidR="00000000" w:rsidDel="00000000" w:rsidP="00000000" w:rsidRDefault="00000000" w:rsidRPr="00000000" w14:paraId="000002A1">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5.8 VIEW DEDUCTION TABLES - READ ONLY (Section 5.8)</w:t>
      </w:r>
    </w:p>
    <w:p w:rsidR="00000000" w:rsidDel="00000000" w:rsidP="00000000" w:rsidRDefault="00000000" w:rsidRPr="00000000" w14:paraId="000002A8">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6.1 AUTO-COMPUTE GOVERNMENT DEDUCTIONS (Section 6.1)</w:t>
      </w:r>
    </w:p>
    <w:p w:rsidR="00000000" w:rsidDel="00000000" w:rsidP="00000000" w:rsidRDefault="00000000" w:rsidRPr="00000000" w14:paraId="000002A9">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6.2 AUTO-COMPUTE 13TH MONTH &amp; BONUSES (Section 6.2)</w:t>
      </w:r>
    </w:p>
    <w:p w:rsidR="00000000" w:rsidDel="00000000" w:rsidP="00000000" w:rsidRDefault="00000000" w:rsidRPr="00000000" w14:paraId="000002AA">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6.3 AUTO-SAVE DATA / PERSISTENCE (Section 6.3)</w:t>
      </w:r>
    </w:p>
    <w:p w:rsidR="00000000" w:rsidDel="00000000" w:rsidP="00000000" w:rsidRDefault="00000000" w:rsidRPr="00000000" w14:paraId="000002AB">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C">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pStyle w:val="Heading3"/>
        <w:spacing w:after="20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uyohqchqu68k" w:id="27"/>
      <w:bookmarkEnd w:id="27"/>
      <w:r w:rsidDel="00000000" w:rsidR="00000000" w:rsidRPr="00000000">
        <w:rPr>
          <w:rFonts w:ascii="Times New Roman" w:cs="Times New Roman" w:eastAsia="Times New Roman" w:hAnsi="Times New Roman"/>
          <w:b w:val="1"/>
          <w:bCs w:val="1"/>
          <w:color w:val="000000"/>
          <w:sz w:val="24"/>
          <w:szCs w:val="24"/>
          <w:rtl w:val="0"/>
        </w:rPr>
        <w:t xml:space="preserve">Entity Relational Diagram</w:t>
      </w:r>
    </w:p>
    <w:p w:rsidR="00000000" w:rsidDel="00000000" w:rsidP="00000000" w:rsidRDefault="00000000" w:rsidRPr="00000000" w14:paraId="000002AE">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A">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C">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pStyle w:val="Heading3"/>
        <w:spacing w:after="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v21np4jqn43x" w:id="28"/>
      <w:bookmarkEnd w:id="28"/>
      <w:r w:rsidDel="00000000" w:rsidR="00000000" w:rsidRPr="00000000">
        <w:rPr>
          <w:rFonts w:ascii="Times New Roman" w:cs="Times New Roman" w:eastAsia="Times New Roman" w:hAnsi="Times New Roman"/>
          <w:b w:val="1"/>
          <w:bCs w:val="1"/>
          <w:color w:val="000000"/>
          <w:sz w:val="24"/>
          <w:szCs w:val="24"/>
          <w:rtl w:val="0"/>
        </w:rPr>
        <w:t xml:space="preserve">Data Structure</w:t>
      </w:r>
    </w:p>
    <w:p w:rsidR="00000000" w:rsidDel="00000000" w:rsidP="00000000" w:rsidRDefault="00000000" w:rsidRPr="00000000" w14:paraId="000002C6">
      <w:pPr>
        <w:spacing w:line="480" w:lineRule="auto"/>
        <w:ind w:left="450" w:firstLine="0"/>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510" w:tblpY="0"/>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380"/>
        <w:gridCol w:w="1080"/>
        <w:gridCol w:w="690"/>
        <w:gridCol w:w="825"/>
        <w:gridCol w:w="975"/>
        <w:gridCol w:w="2205"/>
        <w:tblGridChange w:id="0">
          <w:tblGrid>
            <w:gridCol w:w="1410"/>
            <w:gridCol w:w="1380"/>
            <w:gridCol w:w="1080"/>
            <w:gridCol w:w="690"/>
            <w:gridCol w:w="825"/>
            <w:gridCol w:w="975"/>
            <w:gridCol w:w="220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7">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Table/Entity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8">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Field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9">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Data Type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A">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Size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B">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Nullable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C">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Key (PK/FK)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D">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Description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user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name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name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 unique, used for login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 / Finance Officer / Employee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 Inactive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account added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base salary (Non-Teaching)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 Non-Teaching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Computer Studies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hireDate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hired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hourlyRate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only - hourly rate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absenceDays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days deducted from salary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hoursWorked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only - default hours worked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Separation date (resignees, inactive users)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USERS.id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email (lowercase)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password (bcrypt-hashed)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display label</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icon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Landing page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key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 Inactive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FK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USERS.id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empPhone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contact phone number</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empAddr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home address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CASH_ADVANCES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cash advance record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 advance amount deducted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BONUS_TYPES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bonus type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13th Month Pay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months / fixed / percent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Months / amount / percent value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 Inactive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release date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Payout end date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BONUS_PAYOUTS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ID (FK to USERS.id)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Payout year (composite key with empId)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marked as paid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DEDUCTION_CATEGORIES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category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Union Dues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 percent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amount or rate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 Inactive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PAYROLL_RECORDS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Surrogate payslip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to USERS.id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name (snapshot)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monthName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December</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2026</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December 2026</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pay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deMinimisSum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de minimis bonuses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thirteenth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13th month amount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thirteenTaxable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13th month portion over exemption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thirteenExempt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13th month exempt portion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thirteenTax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Withholding tax on the excess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PAY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SSS contribution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PhilHealth contribution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Pag-IBIG contribution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Withholding tax (TRAIN)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 advance deducted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bonuses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Bonus names paid (JSON snapshot)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computed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SSS_TABLE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bracket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 bracket range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contribution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 contribution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Bracket minimum</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Bracket maximum</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PHIL_DATA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 row (fixed = 1)</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Premium rate (5%)</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salary floor</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salary ceiling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Floor amount (10000)</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ceiling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Ceiling amount (100000)</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PAG_DATA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 row (fixed = 1)</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1 (1%)</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2 (2%)</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empMax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max contribution (100)</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erMax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 max contribution (100)</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BIR_TABLE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bracket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bracket range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tax amount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rate (%)</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Bracket minimum</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Bracket maximum</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APP_CONFIG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cfg_key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key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cfg_value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value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LEAVE_TYPES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leave type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Sick Leave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isPaid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paid, 0 = unpaid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LEAVE_RECORDS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leave record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ID (FK to USERS.id)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type ID (FK to leave_types.id)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start date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end date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days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attendance record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ID (FK to USERS.id)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HRIS employee number</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employeeEmail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HRIS employee email</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date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clockInAt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Clock-in timestamp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clockOutAt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Clock-out timestamp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 worked</w:t>
            </w:r>
          </w:p>
        </w:tc>
      </w:tr>
    </w:tbl>
    <w:p w:rsidR="00000000" w:rsidDel="00000000" w:rsidP="00000000" w:rsidRDefault="00000000" w:rsidRPr="00000000" w14:paraId="0000047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B">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C">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D">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E">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F">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0">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1">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2">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3">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6">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9">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A">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B">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C">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D">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E">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F">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1">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2">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3">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4">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6">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7">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8">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9">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B">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D">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E">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F">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0">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1">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2">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3">
      <w:pPr>
        <w:spacing w:line="480" w:lineRule="auto"/>
        <w:ind w:firstLine="450"/>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A4">
      <w:pPr>
        <w:pStyle w:val="Heading1"/>
        <w:pageBreakBefore/>
        <w:spacing w:after="0" w:before="0" w:line="480" w:lineRule="auto"/>
        <w:ind w:right="360"/>
        <w:jc w:val="center"/>
        <w:rPr>
          <w:rFonts w:ascii="Times New Roman" w:cs="Times New Roman" w:eastAsia="Times New Roman" w:hAnsi="Times New Roman"/>
          <w:b w:val="1"/>
          <w:bCs w:val="1"/>
          <w:sz w:val="24"/>
          <w:szCs w:val="24"/>
        </w:rPr>
      </w:pPr>
      <w:bookmarkStart w:colFirst="0" w:colLast="0" w:name="_heading=h.xnpd842nikf" w:id="29"/>
      <w:bookmarkEnd w:id="29"/>
      <w:r w:rsidDel="00000000" w:rsidR="00000000" w:rsidRPr="00000000">
        <w:rPr>
          <w:rFonts w:ascii="Times New Roman" w:cs="Times New Roman" w:eastAsia="Times New Roman" w:hAnsi="Times New Roman"/>
          <w:b w:val="1"/>
          <w:bCs w:val="1"/>
          <w:sz w:val="24"/>
          <w:szCs w:val="24"/>
          <w:rtl w:val="0"/>
        </w:rPr>
        <w:t xml:space="preserve">Appendix B - Project Management Documents</w:t>
      </w:r>
    </w:p>
    <w:p w:rsidR="00000000" w:rsidDel="00000000" w:rsidP="00000000" w:rsidRDefault="00000000" w:rsidRPr="00000000" w14:paraId="000004A5">
      <w:pPr>
        <w:pStyle w:val="Heading3"/>
        <w:spacing w:line="480" w:lineRule="auto"/>
        <w:ind w:left="450" w:right="180" w:firstLine="0"/>
        <w:rPr>
          <w:rFonts w:ascii="Times New Roman" w:cs="Times New Roman" w:eastAsia="Times New Roman" w:hAnsi="Times New Roman"/>
          <w:b w:val="1"/>
          <w:bCs w:val="1"/>
          <w:color w:val="000000"/>
          <w:sz w:val="24"/>
          <w:szCs w:val="24"/>
        </w:rPr>
      </w:pPr>
      <w:bookmarkStart w:colFirst="0" w:colLast="0" w:name="_heading=h.sigm14b5eml3" w:id="30"/>
      <w:bookmarkEnd w:id="30"/>
      <w:r w:rsidDel="00000000" w:rsidR="00000000" w:rsidRPr="00000000">
        <w:rPr>
          <w:rFonts w:ascii="Times New Roman" w:cs="Times New Roman" w:eastAsia="Times New Roman" w:hAnsi="Times New Roman"/>
          <w:b w:val="1"/>
          <w:bCs w:val="1"/>
          <w:color w:val="000000"/>
          <w:sz w:val="24"/>
          <w:szCs w:val="24"/>
          <w:rtl w:val="0"/>
        </w:rPr>
        <w:t xml:space="preserve">Project Profile </w:t>
      </w:r>
    </w:p>
    <w:p w:rsidR="00000000" w:rsidDel="00000000" w:rsidP="00000000" w:rsidRDefault="00000000" w:rsidRPr="00000000" w14:paraId="000004A6">
      <w:pPr>
        <w:spacing w:line="480" w:lineRule="auto"/>
        <w:ind w:left="450" w:firstLine="0"/>
        <w:rPr>
          <w:rFonts w:ascii="Times New Roman" w:cs="Times New Roman" w:eastAsia="Times New Roman" w:hAnsi="Times New Roman"/>
        </w:rPr>
      </w:pPr>
      <w:r w:rsidDel="00000000" w:rsidR="00000000" w:rsidRPr="00000000">
        <w:rPr>
          <w:rtl w:val="0"/>
        </w:rPr>
      </w:r>
    </w:p>
    <w:tbl>
      <w:tblPr>
        <w:tblStyle w:val="Table3"/>
        <w:tblpPr w:leftFromText="180" w:rightFromText="180" w:topFromText="180" w:bottomFromText="180" w:vertAnchor="text" w:horzAnchor="text" w:tblpX="495" w:tblpY="0"/>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5925"/>
        <w:tblGridChange w:id="0">
          <w:tblGrid>
            <w:gridCol w:w="1980"/>
            <w:gridCol w:w="592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A7">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Title</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A8">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RCC Automated Payroll System (RCC-APS)</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A9">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Proponents</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AA">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Batuaan, Jhon Gerald</w:t>
              <w:br w:type="textWrapping"/>
              <w:t xml:space="preserve">Cabigting, John Carlo</w:t>
              <w:br w:type="textWrapping"/>
              <w:t xml:space="preserve"> Valencia, Rick Nash</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AB">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Adviser</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AC">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Delrosario, Geraldine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AD">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 Program</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AE">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Bachelor of Science in Information Technology (BSIT)</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AF">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School</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B0">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Republic Central Colleges (RCC)</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B1">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School Year</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B2">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 2026–2027</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B3">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Client / Beneficiary</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B4">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Republic Central Colleges – Accounting/Finance Department</w:t>
            </w:r>
          </w:p>
        </w:tc>
      </w:tr>
      <w:tr>
        <w:trPr>
          <w:cantSplit w:val="0"/>
          <w:trHeight w:val="2490"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B5">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Description</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B6">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RCC-APS is a web-based payroll automation system developed for Republic Central Colleges. It computes employee Gross Pay, Net Pay, and government-mandated deductions (SSS, PhilHealth, Pag-IBIG, and BIR withholding tax) for two employee classifications — Teaching Personnel (paid hourly) and Non-Teaching Personnel (paid a fixed monthly salary). The system integrates with a partner-developed HRIS for employee data and provides digital payslips, reporting, deduction and bonus table management, and a payroll analytics dashboard.</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B7">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 Objective</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B8">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 develop, and evaluate a web-based automated payroll system for Republic Central Colleges that accurately computes employee salaries, mandatory government deductions, and net pay in compliance with Philippine labor and tax laws.</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B9">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Duration</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BA">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July 2026 – November 2026</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BB">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Development Methodology</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BC">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Sequential five-phase SDLC: Data Gathering, Design, Development, Testing, and Deployment</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BD">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Technologies Used</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BE">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React.js, HTML5, CSS3, Tailwind CSS</w:t>
              <w:br w:type="textWrapping"/>
              <w:t xml:space="preserve">Backend: Node.js with </w:t>
            </w:r>
            <w:hyperlink r:id="rId47">
              <w:r w:rsidDel="00000000" w:rsidR="00000000" w:rsidRPr="00000000">
                <w:rPr>
                  <w:rFonts w:ascii="Times New Roman" w:cs="Times New Roman" w:eastAsia="Times New Roman" w:hAnsi="Times New Roman"/>
                  <w:color w:val="1155cc"/>
                  <w:u w:val="single"/>
                  <w:rtl w:val="0"/>
                </w:rPr>
                <w:t xml:space="preserve">Express.js</w:t>
              </w:r>
            </w:hyperlink>
            <w:r w:rsidDel="00000000" w:rsidR="00000000" w:rsidRPr="00000000">
              <w:rPr>
                <w:rtl w:val="0"/>
              </w:rPr>
            </w:r>
          </w:p>
          <w:p w:rsidR="00000000" w:rsidDel="00000000" w:rsidP="00000000" w:rsidRDefault="00000000" w:rsidRPr="00000000" w14:paraId="000004BF">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MySQL</w:t>
            </w:r>
          </w:p>
        </w:tc>
      </w:tr>
    </w:tbl>
    <w:p w:rsidR="00000000" w:rsidDel="00000000" w:rsidP="00000000" w:rsidRDefault="00000000" w:rsidRPr="00000000" w14:paraId="000004C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2">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3">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4">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5">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6">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7">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8">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9">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A">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B">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C">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D">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E">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F">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0">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1">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2">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3">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4">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5">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6">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7">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8">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9">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A">
      <w:pPr>
        <w:pStyle w:val="Heading3"/>
        <w:spacing w:after="20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99psen41qxmb" w:id="31"/>
      <w:bookmarkEnd w:id="31"/>
      <w:r w:rsidDel="00000000" w:rsidR="00000000" w:rsidRPr="00000000">
        <w:rPr>
          <w:rFonts w:ascii="Times New Roman" w:cs="Times New Roman" w:eastAsia="Times New Roman" w:hAnsi="Times New Roman"/>
          <w:b w:val="1"/>
          <w:bCs w:val="1"/>
          <w:color w:val="000000"/>
          <w:sz w:val="24"/>
          <w:szCs w:val="24"/>
          <w:rtl w:val="0"/>
        </w:rPr>
        <w:t xml:space="preserve">Gantt Chart</w:t>
      </w:r>
    </w:p>
    <w:p w:rsidR="00000000" w:rsidDel="00000000" w:rsidP="00000000" w:rsidRDefault="00000000" w:rsidRPr="00000000" w14:paraId="000004EB">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C">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D">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F">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1">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2">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3">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4">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5">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6">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7">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8">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9">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A">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B">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C">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D">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E">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F">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1">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2">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3">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4">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5">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6">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7">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8">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9">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A">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B">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D">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E">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F">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1">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2">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3">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4">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5">
      <w:pPr>
        <w:pStyle w:val="Heading3"/>
        <w:spacing w:after="0" w:before="0" w:line="480" w:lineRule="auto"/>
        <w:ind w:left="450" w:right="270" w:firstLine="0"/>
        <w:jc w:val="both"/>
        <w:rPr>
          <w:rFonts w:ascii="Times New Roman" w:cs="Times New Roman" w:eastAsia="Times New Roman" w:hAnsi="Times New Roman"/>
        </w:rPr>
      </w:pPr>
      <w:bookmarkStart w:colFirst="0" w:colLast="0" w:name="_heading=h.chxhopq66pff" w:id="32"/>
      <w:bookmarkEnd w:id="32"/>
      <w:r w:rsidDel="00000000" w:rsidR="00000000" w:rsidRPr="00000000">
        <w:rPr>
          <w:rFonts w:ascii="Times New Roman" w:cs="Times New Roman" w:eastAsia="Times New Roman" w:hAnsi="Times New Roman"/>
          <w:b w:val="1"/>
          <w:bCs w:val="1"/>
          <w:color w:val="000000"/>
          <w:sz w:val="24"/>
          <w:szCs w:val="24"/>
          <w:rtl w:val="0"/>
        </w:rPr>
        <w:t xml:space="preserve">Resource Requirements</w:t>
      </w:r>
      <w:r w:rsidDel="00000000" w:rsidR="00000000" w:rsidRPr="00000000">
        <w:rPr>
          <w:rtl w:val="0"/>
        </w:rPr>
      </w:r>
    </w:p>
    <w:sdt>
      <w:sdtPr>
        <w:lock w:val="contentLocked"/>
        <w:id w:val="969832132"/>
        <w:tag w:val="goog_rdk_1"/>
      </w:sdtPr>
      <w:sdtContent>
        <w:tbl>
          <w:tblPr>
            <w:tblStyle w:val="Table4"/>
            <w:tblpPr w:leftFromText="180" w:rightFromText="180" w:topFromText="180" w:bottomFromText="180" w:vertAnchor="text" w:horzAnchor="text" w:tblpX="450" w:tblpY="0"/>
            <w:tblW w:w="8880.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1245"/>
            <w:gridCol w:w="1590"/>
            <w:gridCol w:w="1425"/>
            <w:gridCol w:w="1425"/>
            <w:gridCol w:w="870"/>
            <w:gridCol w:w="1905"/>
            <w:tblGridChange w:id="0">
              <w:tblGrid>
                <w:gridCol w:w="420"/>
                <w:gridCol w:w="1245"/>
                <w:gridCol w:w="1590"/>
                <w:gridCol w:w="1425"/>
                <w:gridCol w:w="1425"/>
                <w:gridCol w:w="870"/>
                <w:gridCol w:w="1905"/>
              </w:tblGrid>
            </w:tblGridChange>
          </w:tblGrid>
          <w:tr>
            <w:trPr>
              <w:cantSplit w:val="0"/>
              <w:trHeight w:val="842.775878906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Human (Skills &amp;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Facility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 of Use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Materials/Resources</w:t>
                </w:r>
              </w:p>
            </w:tc>
          </w:tr>
          <w:tr>
            <w:trPr>
              <w:cantSplit w:val="0"/>
              <w:trHeight w:val="270" w:hRule="atLeast"/>
              <w:tblHeader w:val="0"/>
            </w:trPr>
            <w:tc>
              <w:tcPr>
                <w:gridSpan w:val="7"/>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 Requirements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Product Owners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Informed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Excel, Product owner list</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Conducting Research &amp; Observation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Researching Skills (1person)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&amp; 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 Related Studies, Sample Payroll Systems</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Observing Previous Payroll &amp; Attendance Process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knowledge of payroll/attendance systems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(Finance Office &amp; ITS/CCS Office)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Laptop/smartphone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 pen, insights from Finance Office staff, previous payslips &amp; payroll records</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Reviewing Government &amp; Legal Compliance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Knowledgeable in payroll/legal compliance &amp; data privacy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8515 (13th month), RA 11199 (SSS), RA 10963 (TRAIN), RA 10173 (Data Privacy Act), RR 11-2018 (de minimis)</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&amp; Defining System Requirements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&amp; Designing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System Documentations (SDP and SRS)</w:t>
                </w:r>
              </w:p>
            </w:tc>
          </w:tr>
          <w:tr>
            <w:trPr>
              <w:cantSplit w:val="0"/>
              <w:trHeight w:val="270" w:hRule="atLeast"/>
              <w:tblHeader w:val="0"/>
            </w:trPr>
            <w:tc>
              <w:tcPr>
                <w:gridSpan w:val="7"/>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2: Design</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System Modules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tools like Figma, Design Modules for Guide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System Diagrams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 / ERD Templates, Diagramming Tools like Lucidchart</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Finalizing Database Schema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Skilled in Database Design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Guidelines, MySQL schema (server/db/sql/schema.sql), Lucidchart</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Presenting Diagrams and Prototypes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Projector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from Documentation</w:t>
                </w:r>
              </w:p>
            </w:tc>
          </w:tr>
          <w:tr>
            <w:trPr>
              <w:cantSplit w:val="0"/>
              <w:trHeight w:val="270" w:hRule="atLeast"/>
              <w:tblHeader w:val="0"/>
            </w:trPr>
            <w:tc>
              <w:tcPr>
                <w:gridSpan w:val="7"/>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3: Development</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Setup: Login &amp; Auth (RBAC, 3 roles)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client/src/pages/LoginPage.jsx, client/src/hooks/useAuth.jsx, server/auth-router.js, server/server.js, client/package.json</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 &amp; HRIS Sync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client/src/pages/admin/UserManagement.jsx, server/hris-mock.js, server/db.js, HRIS API endpoint (/api/hris/sync)</w:t>
                </w:r>
              </w:p>
            </w:tc>
          </w:tr>
          <w:tr>
            <w:trPr>
              <w:cantSplit w:val="0"/>
              <w:trHeight w:val="17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Calculation Engine (SSS/PhilHealth/Pag-IBIG/BIR/13th month)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server payroll calculation logic, client/src/pages/finance/PayrollCalculator.jsx, government deduction tables (SSS brackets, PhilHealth 5%, Pag-IBIG cap, TRAIN brackets)</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Self-Service: Dashboard, Digital Payslip &amp; PDF</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client/src/pages/employee/EmployeeDashboard.jsx, client/src/pages/employee/PayslipViewer.jsx, payslip rendering, print/PDF</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&amp; Analytics (Summary, Gov Contribution, Charts)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client/src/pages/finance/Reports.jsx, client/src/pages/finance/FinanceDashboard.jsx, chart rendering, export logic</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Bonus &amp; Deduction Table Management (13th month, custom bonuses)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client/src/pages/finance/BonusManagement.jsx, client/src/pages/admin/DeductionTables.jsx, RA 8515 rules</w:t>
                </w:r>
              </w:p>
            </w:tc>
          </w:tr>
          <w:tr>
            <w:trPr>
              <w:cantSplit w:val="0"/>
              <w:trHeight w:val="270" w:hRule="atLeast"/>
              <w:tblHeader w:val="0"/>
            </w:trPr>
            <w:tc>
              <w:tcPr>
                <w:gridSpan w:val="7"/>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4: Testing</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files, Jest test suite, checklist/notes, manual observation</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A">
                <w:pPr>
                  <w:spacing w:line="240" w:lineRule="auto"/>
                  <w:rPr>
                    <w:rFonts w:ascii="Times New Roman" w:cs="Times New Roman" w:eastAsia="Times New Roman" w:hAnsi="Times New Roman"/>
                    <w:sz w:val="24"/>
                    <w:szCs w:val="24"/>
                  </w:rPr>
                </w:pPr>
                <w:sdt>
                  <w:sdtPr>
                    <w:id w:val="139766514"/>
                    <w:tag w:val="goog_rdk_0"/>
                  </w:sdtPr>
                  <w:sdtContent>
                    <w:r w:rsidDel="00000000" w:rsidR="00000000" w:rsidRPr="00000000">
                      <w:rPr>
                        <w:rFonts w:ascii="Times New Roman" w:cs="Times New Roman" w:eastAsia="Times New Roman" w:hAnsi="Times New Roman"/>
                        <w:sz w:val="24"/>
                        <w:szCs w:val="24"/>
                        <w:rtl w:val="0"/>
                      </w:rPr>
                      <w:t xml:space="preserve">Integration Testing (Frontend↔REST API↔MySQL DB)</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files, API scripts, checklist/notes, manual observation, browser DevTools</w:t>
                </w:r>
              </w:p>
            </w:tc>
          </w:tr>
          <w:tr>
            <w:trPr>
              <w:cantSplit w:val="0"/>
              <w:trHeight w:val="17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source code, checklist, manual observation, access to the MySQL database (rcc_aps), revised mockups/design documents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Acceptance Testing (UAT)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Forms, ISO and TAM evaluation results</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observation, browser DevTools (network/latency)</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Testing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observation, RBAC check, Data Privacy (RA 10173) checklist</w:t>
                </w:r>
              </w:p>
            </w:tc>
          </w:tr>
          <w:tr>
            <w:trPr>
              <w:cantSplit w:val="0"/>
              <w:trHeight w:val="270" w:hRule="atLeast"/>
              <w:tblHeader w:val="0"/>
            </w:trPr>
            <w:tc>
              <w:tcPr>
                <w:gridSpan w:val="7"/>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5: Deployment</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System Testing, Fixes, Deployment, User Training, Documentation Signing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(Finance Office / ITS)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the full system and its modules</w:t>
                </w:r>
              </w:p>
            </w:tc>
          </w:tr>
          <w:tr>
            <w:trPr>
              <w:cantSplit w:val="0"/>
              <w:trHeight w:val="270" w:hRule="atLeast"/>
              <w:tblHeader w:val="0"/>
            </w:trPr>
            <w:tc>
              <w:tcPr>
                <w:gridSpan w:val="7"/>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6: Review</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Meetings, Feedback Collection, Final Refinement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Reports, progress updates</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Post-Sprint: System monitoring, follow-up trainings, issue tracking, final documentation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Analysis &amp; Planning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Forms or Survey Tools (Google Forms)</w:t>
                </w:r>
              </w:p>
            </w:tc>
          </w:tr>
        </w:tbl>
      </w:sdtContent>
    </w:sdt>
    <w:p w:rsidR="00000000" w:rsidDel="00000000" w:rsidP="00000000" w:rsidRDefault="00000000" w:rsidRPr="00000000" w14:paraId="000005EF">
      <w:pPr>
        <w:spacing w:line="480" w:lineRule="auto"/>
        <w:ind w:left="45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0">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1">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2">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3">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4">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5">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6">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7">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8">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9">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A">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B">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C">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D">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E">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F">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1">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2">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3">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4">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5">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6">
      <w:pPr>
        <w:spacing w:line="480" w:lineRule="auto"/>
        <w:ind w:left="45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7">
      <w:pPr>
        <w:pStyle w:val="Heading3"/>
        <w:spacing w:after="200" w:before="0" w:line="480" w:lineRule="auto"/>
        <w:ind w:left="450" w:firstLine="0"/>
        <w:rPr>
          <w:rFonts w:ascii="Times New Roman" w:cs="Times New Roman" w:eastAsia="Times New Roman" w:hAnsi="Times New Roman"/>
          <w:b w:val="1"/>
          <w:bCs w:val="1"/>
          <w:color w:val="000000"/>
          <w:sz w:val="24"/>
          <w:szCs w:val="24"/>
        </w:rPr>
      </w:pPr>
      <w:bookmarkStart w:colFirst="0" w:colLast="0" w:name="_heading=h.h6kihy47cr5a" w:id="33"/>
      <w:bookmarkEnd w:id="33"/>
      <w:r w:rsidDel="00000000" w:rsidR="00000000" w:rsidRPr="00000000">
        <w:rPr>
          <w:rFonts w:ascii="Times New Roman" w:cs="Times New Roman" w:eastAsia="Times New Roman" w:hAnsi="Times New Roman"/>
          <w:b w:val="1"/>
          <w:bCs w:val="1"/>
          <w:color w:val="000000"/>
          <w:sz w:val="24"/>
          <w:szCs w:val="24"/>
          <w:rtl w:val="0"/>
        </w:rPr>
        <w:t xml:space="preserve">Responsibility Assignment Matrix (RAM)</w:t>
      </w:r>
    </w:p>
    <w:p w:rsidR="00000000" w:rsidDel="00000000" w:rsidP="00000000" w:rsidRDefault="00000000" w:rsidRPr="00000000" w14:paraId="00000608">
      <w:pPr>
        <w:spacing w:after="8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Responsibility Assignment Matrix (RAM) is a project management tool used to clearly define and distribute roles and responsibilities across all project tasks for each team member. It ensures clarity regarding individual duties and prevents overlap or confusion.</w:t>
      </w:r>
    </w:p>
    <w:p w:rsidR="00000000" w:rsidDel="00000000" w:rsidP="00000000" w:rsidRDefault="00000000" w:rsidRPr="00000000" w14:paraId="00000609">
      <w:pPr>
        <w:spacing w:after="8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common variation of the RAM is the DACI Matrix, defined as follows:</w:t>
      </w:r>
    </w:p>
    <w:p w:rsidR="00000000" w:rsidDel="00000000" w:rsidP="00000000" w:rsidRDefault="00000000" w:rsidRPr="00000000" w14:paraId="0000060A">
      <w:pPr>
        <w:spacing w:after="4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D = Driver</w:t>
      </w:r>
      <w:r w:rsidDel="00000000" w:rsidR="00000000" w:rsidRPr="00000000">
        <w:rPr>
          <w:rFonts w:ascii="Times New Roman" w:cs="Times New Roman" w:eastAsia="Times New Roman" w:hAnsi="Times New Roman"/>
          <w:sz w:val="24"/>
          <w:szCs w:val="24"/>
          <w:rtl w:val="0"/>
        </w:rPr>
        <w:t xml:space="preserve"> – The individual responsible for driving the task forward and ensuring its progress.</w:t>
      </w:r>
    </w:p>
    <w:p w:rsidR="00000000" w:rsidDel="00000000" w:rsidP="00000000" w:rsidRDefault="00000000" w:rsidRPr="00000000" w14:paraId="0000060B">
      <w:pPr>
        <w:spacing w:after="4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A = Approver</w:t>
      </w:r>
      <w:r w:rsidDel="00000000" w:rsidR="00000000" w:rsidRPr="00000000">
        <w:rPr>
          <w:rFonts w:ascii="Times New Roman" w:cs="Times New Roman" w:eastAsia="Times New Roman" w:hAnsi="Times New Roman"/>
          <w:sz w:val="24"/>
          <w:szCs w:val="24"/>
          <w:rtl w:val="0"/>
        </w:rPr>
        <w:t xml:space="preserve"> – The individual decision-maker who holds final authority and ultimate ownership.</w:t>
      </w:r>
    </w:p>
    <w:p w:rsidR="00000000" w:rsidDel="00000000" w:rsidP="00000000" w:rsidRDefault="00000000" w:rsidRPr="00000000" w14:paraId="0000060C">
      <w:pPr>
        <w:spacing w:after="4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C = Contributor</w:t>
      </w:r>
      <w:r w:rsidDel="00000000" w:rsidR="00000000" w:rsidRPr="00000000">
        <w:rPr>
          <w:rFonts w:ascii="Times New Roman" w:cs="Times New Roman" w:eastAsia="Times New Roman" w:hAnsi="Times New Roman"/>
          <w:sz w:val="24"/>
          <w:szCs w:val="24"/>
          <w:rtl w:val="0"/>
        </w:rPr>
        <w:t xml:space="preserve"> – Team members who provide essential input, consultation, or expertise.</w:t>
      </w:r>
    </w:p>
    <w:p w:rsidR="00000000" w:rsidDel="00000000" w:rsidP="00000000" w:rsidRDefault="00000000" w:rsidRPr="00000000" w14:paraId="0000060D">
      <w:pPr>
        <w:spacing w:after="4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 = Informed</w:t>
      </w:r>
      <w:r w:rsidDel="00000000" w:rsidR="00000000" w:rsidRPr="00000000">
        <w:rPr>
          <w:rFonts w:ascii="Times New Roman" w:cs="Times New Roman" w:eastAsia="Times New Roman" w:hAnsi="Times New Roman"/>
          <w:sz w:val="24"/>
          <w:szCs w:val="24"/>
          <w:rtl w:val="0"/>
        </w:rPr>
        <w:t xml:space="preserve"> – Individuals kept updated on key developments, progress, and decisions.</w:t>
      </w:r>
    </w:p>
    <w:p w:rsidR="00000000" w:rsidDel="00000000" w:rsidP="00000000" w:rsidRDefault="00000000" w:rsidRPr="00000000" w14:paraId="0000060E">
      <w:pPr>
        <w:spacing w:after="200" w:before="8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matrix is specifically tailored for decision-making and task allocation within Agile or Scrum development teams.</w:t>
      </w:r>
    </w:p>
    <w:p w:rsidR="00000000" w:rsidDel="00000000" w:rsidP="00000000" w:rsidRDefault="00000000" w:rsidRPr="00000000" w14:paraId="0000060F">
      <w:pPr>
        <w:spacing w:after="80" w:lineRule="auto" w:line="480"/>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X. Responsibility Assignment Matrix (RAM)</w:t>
      </w:r>
    </w:p>
    <w:tbl>
      <w:tblPr>
        <w:tblStyle w:val="Table5"/>
        <w:tblW w:w="8475.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1380"/>
        <w:gridCol w:w="1350"/>
        <w:gridCol w:w="1365"/>
        <w:tblGridChange w:id="0">
          <w:tblGrid>
            <w:gridCol w:w="4380"/>
            <w:gridCol w:w="1380"/>
            <w:gridCol w:w="1350"/>
            <w:gridCol w:w="1365"/>
          </w:tblGrid>
        </w:tblGridChange>
      </w:tblGrid>
      <w:tr>
        <w:trPr>
          <w:cantSplit w:val="0"/>
          <w:trHeight w:val="630" w:hRule="atLeast"/>
          <w:tblHeader w:val="0"/>
        </w:trPr>
        <w:tc>
          <w:tcPr>
            <w:tcBorders>
              <w:top w:color="cccccc" w:space="0" w:sz="5" w:val="single"/>
              <w:left w:color="000000" w:space="0" w:sz="0" w:val="nil"/>
              <w:bottom w:color="e0e0e0" w:space="0" w:sz="5"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10">
            <w:pPr>
              <w:spacing w:after="200" w:lineRule="auto" w:line="240"/>
              <w:ind w:left="45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Work Breakdown Structure</w:t>
            </w:r>
          </w:p>
        </w:tc>
        <w:tc>
          <w:tcPr>
            <w:tcBorders>
              <w:top w:color="cccccc" w:space="0" w:sz="5" w:val="single"/>
              <w:left w:color="000000" w:space="0" w:sz="0" w:val="nil"/>
              <w:bottom w:color="e0e0e0" w:space="0" w:sz="5"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11">
            <w:pPr>
              <w:spacing w:after="200" w:lineRule="auto" w:line="240"/>
              <w:ind w:left="45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John Carlo Cabigting</w:t>
            </w:r>
          </w:p>
        </w:tc>
        <w:tc>
          <w:tcPr>
            <w:tcBorders>
              <w:top w:color="cccccc" w:space="0" w:sz="5" w:val="single"/>
              <w:left w:color="000000" w:space="0" w:sz="0" w:val="nil"/>
              <w:bottom w:color="e0e0e0" w:space="0" w:sz="5"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12">
            <w:pPr>
              <w:spacing w:after="200" w:lineRule="auto" w:line="240"/>
              <w:ind w:left="45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Jhon Gerald Batuan</w:t>
            </w:r>
          </w:p>
        </w:tc>
        <w:tc>
          <w:tcPr>
            <w:tcBorders>
              <w:top w:color="cccccc" w:space="0" w:sz="5" w:val="single"/>
              <w:left w:color="000000" w:space="0" w:sz="0" w:val="nil"/>
              <w:bottom w:color="e0e0e0" w:space="0" w:sz="5"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13">
            <w:pPr>
              <w:spacing w:after="200" w:lineRule="auto" w:line="240"/>
              <w:ind w:left="45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Nash Valencia</w:t>
            </w:r>
          </w:p>
        </w:tc>
      </w:tr>
      <w:tr>
        <w:trPr>
          <w:cantSplit w:val="0"/>
          <w:trHeight w:val="435" w:hRule="atLeast"/>
          <w:tblHeader w:val="0"/>
        </w:trPr>
        <w:tc>
          <w:tcPr>
            <w:gridSpan w:val="4"/>
            <w:tcBorders>
              <w:top w:color="000000" w:space="0" w:sz="0" w:val="nil"/>
              <w:left w:color="000000" w:space="0" w:sz="0" w:val="nil"/>
              <w:bottom w:color="e0e0e0" w:space="0" w:sz="5" w:val="single"/>
              <w:right w:color="000000" w:space="0" w:sz="0" w:val="nil"/>
            </w:tcBorders>
            <w:shd w:fill="e8eef5" w:val="clear"/>
            <w:tcMar>
              <w:top w:w="0.0" w:type="dxa"/>
              <w:left w:w="100.0" w:type="dxa"/>
              <w:bottom w:w="0.0" w:type="dxa"/>
              <w:right w:w="100.0" w:type="dxa"/>
            </w:tcMar>
            <w:vAlign w:val="top"/>
          </w:tcPr>
          <w:p w:rsidR="00000000" w:rsidDel="00000000" w:rsidP="00000000" w:rsidRDefault="00000000" w:rsidRPr="00000000" w14:paraId="00000614">
            <w:pPr>
              <w:spacing w:after="200" w:lineRule="auto" w:line="240"/>
              <w:ind w:left="450" w:firstLine="0"/>
              <w:rPr>
                <w:rFonts w:ascii="Times New Roman" w:cs="Times New Roman" w:eastAsia="Times New Roman" w:hAnsi="Times New Roman"/>
                <w:b w:val="1"/>
                <w:bCs w:val="1"/>
                <w:color w:val="1b365d"/>
                <w:sz w:val="24"/>
                <w:szCs w:val="24"/>
              </w:rPr>
            </w:pPr>
            <w:r w:rsidDel="00000000" w:rsidR="00000000" w:rsidRPr="00000000">
              <w:rPr>
                <w:rFonts w:ascii="Times New Roman" w:cs="Times New Roman" w:eastAsia="Times New Roman" w:hAnsi="Times New Roman"/>
                <w:b w:val="1"/>
                <w:bCs w:val="1"/>
                <w:color w:val="1b365d"/>
                <w:sz w:val="24"/>
                <w:szCs w:val="24"/>
                <w:rtl w:val="0"/>
              </w:rPr>
              <w:t xml:space="preserve">1. Requirements</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18">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Identifying the Product Owners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19">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1A">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1B">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1C">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Conducting Research &amp; Observation</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1D">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1E">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1F">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20">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Observing Previous Payroll &amp; Attendance Process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21">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22">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23">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rHeight w:val="600"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24">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Reviewing Government &amp; Legal Compliance (RA 8515, RA 11199, RA 10963, RA 10173, RR 11-2018)</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25">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26">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27">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28">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Analyzing &amp; Defining System Requirements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29">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2A">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2B">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rHeight w:val="435" w:hRule="atLeast"/>
          <w:tblHeader w:val="0"/>
        </w:trPr>
        <w:tc>
          <w:tcPr>
            <w:gridSpan w:val="4"/>
            <w:tcBorders>
              <w:top w:color="000000" w:space="0" w:sz="0" w:val="nil"/>
              <w:left w:color="000000" w:space="0" w:sz="0" w:val="nil"/>
              <w:bottom w:color="e0e0e0" w:space="0" w:sz="5" w:val="single"/>
              <w:right w:color="000000" w:space="0" w:sz="0" w:val="nil"/>
            </w:tcBorders>
            <w:shd w:fill="e8eef5" w:val="clear"/>
            <w:tcMar>
              <w:top w:w="0.0" w:type="dxa"/>
              <w:left w:w="100.0" w:type="dxa"/>
              <w:bottom w:w="0.0" w:type="dxa"/>
              <w:right w:w="100.0" w:type="dxa"/>
            </w:tcMar>
            <w:vAlign w:val="top"/>
          </w:tcPr>
          <w:p w:rsidR="00000000" w:rsidDel="00000000" w:rsidP="00000000" w:rsidRDefault="00000000" w:rsidRPr="00000000" w14:paraId="0000062C">
            <w:pPr>
              <w:spacing w:after="200" w:lineRule="auto" w:line="240"/>
              <w:ind w:left="450" w:firstLine="0"/>
              <w:rPr>
                <w:rFonts w:ascii="Times New Roman" w:cs="Times New Roman" w:eastAsia="Times New Roman" w:hAnsi="Times New Roman"/>
                <w:b w:val="1"/>
                <w:bCs w:val="1"/>
                <w:color w:val="1b365d"/>
                <w:sz w:val="24"/>
                <w:szCs w:val="24"/>
              </w:rPr>
            </w:pPr>
            <w:r w:rsidDel="00000000" w:rsidR="00000000" w:rsidRPr="00000000">
              <w:rPr>
                <w:rFonts w:ascii="Times New Roman" w:cs="Times New Roman" w:eastAsia="Times New Roman" w:hAnsi="Times New Roman"/>
                <w:b w:val="1"/>
                <w:bCs w:val="1"/>
                <w:color w:val="1b365d"/>
                <w:sz w:val="24"/>
                <w:szCs w:val="24"/>
                <w:rtl w:val="0"/>
              </w:rPr>
              <w:t xml:space="preserve">2. Design</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30">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Designing System Modules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31">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32">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33">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34">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Designing System Diagrams</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35">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36">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37">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rHeight w:val="600"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38">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Finalizing Database Schema (MySQL schema, server/db/sql/schema.sql)</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39">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3A">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3B">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3C">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Presenting Diagrams and Prototypes</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3D">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3E">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3F">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rHeight w:val="435" w:hRule="atLeast"/>
          <w:tblHeader w:val="0"/>
        </w:trPr>
        <w:tc>
          <w:tcPr>
            <w:gridSpan w:val="4"/>
            <w:tcBorders>
              <w:top w:color="000000" w:space="0" w:sz="0" w:val="nil"/>
              <w:left w:color="000000" w:space="0" w:sz="0" w:val="nil"/>
              <w:bottom w:color="e0e0e0" w:space="0" w:sz="5" w:val="single"/>
              <w:right w:color="000000" w:space="0" w:sz="0" w:val="nil"/>
            </w:tcBorders>
            <w:shd w:fill="e8eef5" w:val="clear"/>
            <w:tcMar>
              <w:top w:w="0.0" w:type="dxa"/>
              <w:left w:w="100.0" w:type="dxa"/>
              <w:bottom w:w="0.0" w:type="dxa"/>
              <w:right w:w="100.0" w:type="dxa"/>
            </w:tcMar>
            <w:vAlign w:val="top"/>
          </w:tcPr>
          <w:p w:rsidR="00000000" w:rsidDel="00000000" w:rsidP="00000000" w:rsidRDefault="00000000" w:rsidRPr="00000000" w14:paraId="00000640">
            <w:pPr>
              <w:spacing w:after="200" w:lineRule="auto" w:line="240"/>
              <w:ind w:left="450" w:firstLine="0"/>
              <w:rPr>
                <w:rFonts w:ascii="Times New Roman" w:cs="Times New Roman" w:eastAsia="Times New Roman" w:hAnsi="Times New Roman"/>
                <w:b w:val="1"/>
                <w:bCs w:val="1"/>
                <w:color w:val="1b365d"/>
                <w:sz w:val="24"/>
                <w:szCs w:val="24"/>
              </w:rPr>
            </w:pPr>
            <w:r w:rsidDel="00000000" w:rsidR="00000000" w:rsidRPr="00000000">
              <w:rPr>
                <w:rFonts w:ascii="Times New Roman" w:cs="Times New Roman" w:eastAsia="Times New Roman" w:hAnsi="Times New Roman"/>
                <w:b w:val="1"/>
                <w:bCs w:val="1"/>
                <w:color w:val="1b365d"/>
                <w:sz w:val="24"/>
                <w:szCs w:val="24"/>
                <w:rtl w:val="0"/>
              </w:rPr>
              <w:t xml:space="preserve">3. Development</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44">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Core Setup: Login &amp; Auth (RBAC, 3 roles)</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45">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46">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47">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48">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User Management &amp; HRIS Sync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49">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4A">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4B">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600"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4C">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Payroll Calculation Engine (SSS/PhilHealth/Pag-IBIG/BIR/13th month)</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4D">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4E">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4F">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50">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Employee Self-Service: Dashboard, Digital Payslip &amp; PDF</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51">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52">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53">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54">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Reports &amp; Analytics (Summary, Gov Contribution, Charts)</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55">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56">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57">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600"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58">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Bonus &amp; Deduction Table Management (13th month, custom bonuses)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59">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5A">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5B">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35" w:hRule="atLeast"/>
          <w:tblHeader w:val="0"/>
        </w:trPr>
        <w:tc>
          <w:tcPr>
            <w:gridSpan w:val="4"/>
            <w:tcBorders>
              <w:top w:color="000000" w:space="0" w:sz="0" w:val="nil"/>
              <w:left w:color="000000" w:space="0" w:sz="0" w:val="nil"/>
              <w:bottom w:color="e0e0e0" w:space="0" w:sz="5" w:val="single"/>
              <w:right w:color="000000" w:space="0" w:sz="0" w:val="nil"/>
            </w:tcBorders>
            <w:shd w:fill="e8eef5" w:val="clear"/>
            <w:tcMar>
              <w:top w:w="0.0" w:type="dxa"/>
              <w:left w:w="100.0" w:type="dxa"/>
              <w:bottom w:w="0.0" w:type="dxa"/>
              <w:right w:w="100.0" w:type="dxa"/>
            </w:tcMar>
            <w:vAlign w:val="top"/>
          </w:tcPr>
          <w:p w:rsidR="00000000" w:rsidDel="00000000" w:rsidP="00000000" w:rsidRDefault="00000000" w:rsidRPr="00000000" w14:paraId="0000065C">
            <w:pPr>
              <w:spacing w:after="200" w:lineRule="auto" w:line="240"/>
              <w:ind w:left="450" w:firstLine="0"/>
              <w:rPr>
                <w:rFonts w:ascii="Times New Roman" w:cs="Times New Roman" w:eastAsia="Times New Roman" w:hAnsi="Times New Roman"/>
                <w:b w:val="1"/>
                <w:bCs w:val="1"/>
                <w:color w:val="1b365d"/>
                <w:sz w:val="24"/>
                <w:szCs w:val="24"/>
              </w:rPr>
            </w:pPr>
            <w:r w:rsidDel="00000000" w:rsidR="00000000" w:rsidRPr="00000000">
              <w:rPr>
                <w:rFonts w:ascii="Times New Roman" w:cs="Times New Roman" w:eastAsia="Times New Roman" w:hAnsi="Times New Roman"/>
                <w:b w:val="1"/>
                <w:bCs w:val="1"/>
                <w:color w:val="1b365d"/>
                <w:sz w:val="24"/>
                <w:szCs w:val="24"/>
                <w:rtl w:val="0"/>
              </w:rPr>
              <w:t xml:space="preserve">4. Testing</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60">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Unit Testing</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61">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62">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63">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64">
            <w:pPr>
              <w:spacing w:after="200" w:lineRule="auto" w:line="240"/>
              <w:ind w:left="450" w:firstLine="0"/>
              <w:rPr>
                <w:rFonts w:ascii="Times New Roman" w:cs="Times New Roman" w:eastAsia="Times New Roman" w:hAnsi="Times New Roman"/>
                <w:sz w:val="24"/>
                <w:szCs w:val="24"/>
              </w:rPr>
            </w:pPr>
            <w:sdt>
              <w:sdtPr>
                <w:id w:val="-1157406260"/>
                <w:tag w:val="goog_rdk_2"/>
              </w:sdtPr>
              <w:sdtContent>
                <w:r w:rsidDel="00000000" w:rsidR="00000000" w:rsidRPr="00000000">
                  <w:rPr>
                    <w:rFonts w:ascii="Times New Roman" w:cs="Times New Roman" w:eastAsia="Times New Roman" w:hAnsi="Times New Roman"/>
                    <w:sz w:val="24"/>
                    <w:szCs w:val="24"/>
                    <w:rtl w:val="0"/>
                  </w:rPr>
                  <w:t xml:space="preserve">4.2 Integration Testing (Frontend↔REST API↔MySQL DB)</w:t>
                </w:r>
              </w:sdtContent>
            </w:sdt>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65">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66">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67">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68">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System Testing</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69">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6A">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6B">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6C">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User Acceptance Testing (UAT)</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6D">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6E">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6F">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70">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Performance Testing</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71">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72">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73">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74">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Security Testing (RBAC, Data Privacy RA 10173)</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75">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76">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77">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35" w:hRule="atLeast"/>
          <w:tblHeader w:val="0"/>
        </w:trPr>
        <w:tc>
          <w:tcPr>
            <w:gridSpan w:val="4"/>
            <w:tcBorders>
              <w:top w:color="000000" w:space="0" w:sz="0" w:val="nil"/>
              <w:left w:color="000000" w:space="0" w:sz="0" w:val="nil"/>
              <w:bottom w:color="e0e0e0" w:space="0" w:sz="5" w:val="single"/>
              <w:right w:color="000000" w:space="0" w:sz="0" w:val="nil"/>
            </w:tcBorders>
            <w:shd w:fill="e8eef5" w:val="clear"/>
            <w:tcMar>
              <w:top w:w="0.0" w:type="dxa"/>
              <w:left w:w="100.0" w:type="dxa"/>
              <w:bottom w:w="0.0" w:type="dxa"/>
              <w:right w:w="100.0" w:type="dxa"/>
            </w:tcMar>
            <w:vAlign w:val="top"/>
          </w:tcPr>
          <w:p w:rsidR="00000000" w:rsidDel="00000000" w:rsidP="00000000" w:rsidRDefault="00000000" w:rsidRPr="00000000" w14:paraId="00000678">
            <w:pPr>
              <w:spacing w:after="200" w:lineRule="auto" w:line="240"/>
              <w:ind w:left="450" w:firstLine="0"/>
              <w:rPr>
                <w:rFonts w:ascii="Times New Roman" w:cs="Times New Roman" w:eastAsia="Times New Roman" w:hAnsi="Times New Roman"/>
                <w:b w:val="1"/>
                <w:bCs w:val="1"/>
                <w:color w:val="1b365d"/>
                <w:sz w:val="24"/>
                <w:szCs w:val="24"/>
              </w:rPr>
            </w:pPr>
            <w:r w:rsidDel="00000000" w:rsidR="00000000" w:rsidRPr="00000000">
              <w:rPr>
                <w:rFonts w:ascii="Times New Roman" w:cs="Times New Roman" w:eastAsia="Times New Roman" w:hAnsi="Times New Roman"/>
                <w:b w:val="1"/>
                <w:bCs w:val="1"/>
                <w:color w:val="1b365d"/>
                <w:sz w:val="24"/>
                <w:szCs w:val="24"/>
                <w:rtl w:val="0"/>
              </w:rPr>
              <w:t xml:space="preserve">5. Deployment</w:t>
            </w:r>
          </w:p>
        </w:tc>
      </w:tr>
      <w:tr>
        <w:trPr>
          <w:cantSplit w:val="0"/>
          <w:trHeight w:val="600"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7C">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Final System Testing, Fixes, Deployment, User Training, Documentation Signing</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7D">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7E">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7F">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35" w:hRule="atLeast"/>
          <w:tblHeader w:val="0"/>
        </w:trPr>
        <w:tc>
          <w:tcPr>
            <w:gridSpan w:val="4"/>
            <w:tcBorders>
              <w:top w:color="000000" w:space="0" w:sz="0" w:val="nil"/>
              <w:left w:color="000000" w:space="0" w:sz="0" w:val="nil"/>
              <w:bottom w:color="e0e0e0" w:space="0" w:sz="5" w:val="single"/>
              <w:right w:color="000000" w:space="0" w:sz="0" w:val="nil"/>
            </w:tcBorders>
            <w:shd w:fill="e8eef5" w:val="clear"/>
            <w:tcMar>
              <w:top w:w="0.0" w:type="dxa"/>
              <w:left w:w="100.0" w:type="dxa"/>
              <w:bottom w:w="0.0" w:type="dxa"/>
              <w:right w:w="100.0" w:type="dxa"/>
            </w:tcMar>
            <w:vAlign w:val="top"/>
          </w:tcPr>
          <w:p w:rsidR="00000000" w:rsidDel="00000000" w:rsidP="00000000" w:rsidRDefault="00000000" w:rsidRPr="00000000" w14:paraId="00000680">
            <w:pPr>
              <w:spacing w:after="200" w:lineRule="auto" w:line="240"/>
              <w:ind w:left="450" w:firstLine="0"/>
              <w:rPr>
                <w:rFonts w:ascii="Times New Roman" w:cs="Times New Roman" w:eastAsia="Times New Roman" w:hAnsi="Times New Roman"/>
                <w:b w:val="1"/>
                <w:bCs w:val="1"/>
                <w:color w:val="1b365d"/>
                <w:sz w:val="24"/>
                <w:szCs w:val="24"/>
              </w:rPr>
            </w:pPr>
            <w:r w:rsidDel="00000000" w:rsidR="00000000" w:rsidRPr="00000000">
              <w:rPr>
                <w:rFonts w:ascii="Times New Roman" w:cs="Times New Roman" w:eastAsia="Times New Roman" w:hAnsi="Times New Roman"/>
                <w:b w:val="1"/>
                <w:bCs w:val="1"/>
                <w:color w:val="1b365d"/>
                <w:sz w:val="24"/>
                <w:szCs w:val="24"/>
                <w:rtl w:val="0"/>
              </w:rPr>
              <w:t xml:space="preserve">6. Review</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84">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Review Meetings, Feedback Collection, Final Refinement</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85">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86">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87">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600" w:hRule="atLeast"/>
          <w:tblHeader w:val="0"/>
        </w:trPr>
        <w:tc>
          <w:tcPr>
            <w:tcBorders>
              <w:top w:color="000000" w:space="0" w:sz="0" w:val="nil"/>
              <w:left w:color="000000" w:space="0" w:sz="0" w:val="nil"/>
              <w:bottom w:color="cccccc"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88">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Post-Sprint: System monitoring, follow-up trainings, issue tracking, final documentation</w:t>
            </w:r>
          </w:p>
        </w:tc>
        <w:tc>
          <w:tcPr>
            <w:tcBorders>
              <w:top w:color="000000" w:space="0" w:sz="0" w:val="nil"/>
              <w:left w:color="000000" w:space="0" w:sz="0" w:val="nil"/>
              <w:bottom w:color="cccccc"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89">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cccccc"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8A">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cccccc"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8B">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bl>
    <w:p w:rsidR="00000000" w:rsidDel="00000000" w:rsidP="00000000" w:rsidRDefault="00000000" w:rsidRPr="00000000" w14:paraId="0000068C">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D">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E">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F">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1">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2">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3">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4">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5">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6">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7">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8">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9">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A">
      <w:pPr>
        <w:spacing w:line="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Potential Problem Analysis (PPA)</w:t>
      </w:r>
    </w:p>
    <w:p w:rsidR="00000000" w:rsidDel="00000000" w:rsidP="00000000" w:rsidRDefault="00000000" w:rsidRPr="00000000" w14:paraId="0000069B">
      <w:pPr>
        <w:spacing w:line="480" w:lineRule="auto"/>
        <w:ind w:left="45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9C">
      <w:pPr>
        <w:spacing w:after="200" w:lineRule="auto" w:line="48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Problem Analysis (PPA) is a proactive process used to identify possible negative events or unplanned issues that may occur during the development of a project. In the context of the RCC-APS, PPA helps the team foresee potential risks, such as technical failures, delays, or miscommunication, that could disrupt development or reduce system quality.</w:t>
      </w:r>
    </w:p>
    <w:p w:rsidR="00000000" w:rsidDel="00000000" w:rsidP="00000000" w:rsidRDefault="00000000" w:rsidRPr="00000000" w14:paraId="0000069D">
      <w:pPr>
        <w:spacing w:after="80" w:lineRule="auto" w:line="480"/>
        <w:ind w:left="45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X. Potential Problem Analysis (PPA)</w:t>
      </w:r>
    </w:p>
    <w:tbl>
      <w:tblPr>
        <w:tblStyle w:val="Table6"/>
        <w:tblW w:w="846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860"/>
        <w:gridCol w:w="1935"/>
        <w:gridCol w:w="1755"/>
        <w:gridCol w:w="1620"/>
        <w:tblGridChange w:id="0">
          <w:tblGrid>
            <w:gridCol w:w="1290"/>
            <w:gridCol w:w="1860"/>
            <w:gridCol w:w="1935"/>
            <w:gridCol w:w="1755"/>
            <w:gridCol w:w="1620"/>
          </w:tblGrid>
        </w:tblGridChange>
      </w:tblGrid>
      <w:tr>
        <w:trPr>
          <w:cantSplit w:val="0"/>
          <w:trHeight w:val="420" w:hRule="atLeast"/>
          <w:tblHeader w:val="0"/>
        </w:trPr>
        <w:tc>
          <w:tcPr>
            <w:tcBorders>
              <w:top w:color="cccccc" w:space="0" w:sz="5" w:val="single"/>
              <w:left w:color="000000" w:space="0" w:sz="0" w:val="nil"/>
              <w:bottom w:color="e0e0e0" w:space="0" w:sz="5"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9E">
            <w:pPr>
              <w:spacing w:after="200" w:lineRule="auto" w:line="240"/>
              <w:ind w:left="0" w:right="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Potential Problem</w:t>
            </w:r>
          </w:p>
        </w:tc>
        <w:tc>
          <w:tcPr>
            <w:tcBorders>
              <w:top w:color="cccccc" w:space="0" w:sz="5" w:val="single"/>
              <w:left w:color="000000" w:space="0" w:sz="0" w:val="nil"/>
              <w:bottom w:color="e0e0e0" w:space="0" w:sz="5"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9F">
            <w:pPr>
              <w:spacing w:after="200" w:lineRule="auto" w:line="240"/>
              <w:ind w:left="450" w:right="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Likely Cause</w:t>
            </w:r>
          </w:p>
        </w:tc>
        <w:tc>
          <w:tcPr>
            <w:tcBorders>
              <w:top w:color="cccccc" w:space="0" w:sz="5" w:val="single"/>
              <w:left w:color="000000" w:space="0" w:sz="0" w:val="nil"/>
              <w:bottom w:color="e0e0e0" w:space="0" w:sz="5"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A0">
            <w:pPr>
              <w:spacing w:after="200" w:lineRule="auto" w:line="240"/>
              <w:ind w:left="450" w:right="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Preventive Action</w:t>
            </w:r>
          </w:p>
        </w:tc>
        <w:tc>
          <w:tcPr>
            <w:tcBorders>
              <w:top w:color="cccccc" w:space="0" w:sz="5" w:val="single"/>
              <w:left w:color="000000" w:space="0" w:sz="0" w:val="nil"/>
              <w:bottom w:color="e0e0e0" w:space="0" w:sz="5"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A1">
            <w:pPr>
              <w:spacing w:after="200" w:lineRule="auto" w:line="240"/>
              <w:ind w:left="450" w:right="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Contingent Action</w:t>
            </w:r>
          </w:p>
        </w:tc>
        <w:tc>
          <w:tcPr>
            <w:tcBorders>
              <w:top w:color="cccccc" w:space="0" w:sz="5" w:val="single"/>
              <w:left w:color="000000" w:space="0" w:sz="0" w:val="nil"/>
              <w:bottom w:color="e0e0e0" w:space="0" w:sz="5"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A2">
            <w:pPr>
              <w:spacing w:after="200" w:lineRule="auto" w:line="240"/>
              <w:ind w:left="450" w:right="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Trigger</w:t>
            </w:r>
          </w:p>
        </w:tc>
      </w:tr>
      <w:tr>
        <w:trPr>
          <w:cantSplit w:val="0"/>
          <w:trHeight w:val="990" w:hRule="atLeast"/>
          <w:tblHeader w:val="0"/>
        </w:trPr>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3">
            <w:pPr>
              <w:spacing w:after="200" w:lineRule="auto" w:line="240"/>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Team member unavailability</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4">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Illness; power outage; personal issues; time management conflict; loss of interest</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5">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overlapping responsibilities and maintain updated task documentation</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6">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Redistribute tasks to available members and adjust the timeline</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7">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misses 2+ meetings or fails to deliver assigned output</w:t>
            </w:r>
          </w:p>
        </w:tc>
      </w:tr>
      <w:tr>
        <w:trPr>
          <w:cantSplit w:val="0"/>
          <w:trHeight w:val="1380"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A8">
            <w:pPr>
              <w:spacing w:after="200" w:lineRule="auto" w:line="240"/>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Internet Connectivity Issues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A9">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 or slow internet, network downtime</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AA">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check and maintain the school's internet connection to avoid disconnection problems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AB">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Manually re-sync data (payslips, employee records, HRIS) that failed to push once the connection is restored</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AC">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not saving to the MySQL database or HRIS sync failing; error messages in system</w:t>
            </w:r>
          </w:p>
        </w:tc>
      </w:tr>
      <w:tr>
        <w:trPr>
          <w:cantSplit w:val="0"/>
          <w:trHeight w:val="1965" w:hRule="atLeast"/>
          <w:tblHeader w:val="0"/>
        </w:trPr>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D">
            <w:pPr>
              <w:spacing w:after="200" w:lineRule="auto" w:line="240"/>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Incorrect Payroll / Deduction Computation</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E">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Outdated government rate tables (SSS brackets, PhilHealth 5%, Pag-IBIG cap, BIR TRAIN); wrong formulas; manual data entry errors</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F">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the editable deduction tables up to date with official rates; validate formulas against sample pay slips; test with real employee data before release; add validation on inputs (hours, absences, salary)</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0">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Recompute affected payslips, correct the records, and issue an adjustment payslip to affected employees</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1">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Computed net pay differs from manual computation; employee or Finance Officer reports a discrepancy</w:t>
            </w:r>
          </w:p>
        </w:tc>
      </w:tr>
      <w:tr>
        <w:trPr>
          <w:cantSplit w:val="0"/>
          <w:trHeight w:val="157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B2">
            <w:pPr>
              <w:spacing w:after="200" w:lineRule="auto" w:line="240"/>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Data Loss or Corruption of the MySQL Database</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B3">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corruption; failed write during save; no backup in place</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B4">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regular MySQL database backups; maintain a database dump before each payroll run; validate data on load (read/write error handling)</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B5">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the last database backup; rebuild missing records from printed payslips or payroll reports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B6">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fails to load data or payroll records disappear after a restart</w:t>
            </w:r>
          </w:p>
        </w:tc>
      </w:tr>
      <w:tr>
        <w:trPr>
          <w:cantSplit w:val="0"/>
          <w:trHeight w:val="1575" w:hRule="atLeast"/>
          <w:tblHeader w:val="0"/>
        </w:trPr>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7">
            <w:pPr>
              <w:spacing w:after="200" w:lineRule="auto" w:line="240"/>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HRIS Integration Failure</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8">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HRIS API unreachable; invalid or expired API key; response format changed</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9">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HRIS_API_URL and HRIS_API_KEY correctly; test the sync in staging; keep the mock fallback for development and testing</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A">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or update employee records manually; verify connection status via /api/hris/status before retrying the sync</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B">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records not appearing after "Sync from HRIS"; /api/hris/sync returns an error</w:t>
            </w:r>
          </w:p>
        </w:tc>
      </w:tr>
      <w:tr>
        <w:trPr>
          <w:cantSplit w:val="0"/>
          <w:trHeight w:val="990"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BC">
            <w:pPr>
              <w:spacing w:after="200" w:lineRule="auto" w:line="240"/>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Budget / Resource Limitation</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BD">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hardware/software costs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BE">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request to the school, reuse available resources, or seek sponsorship</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BF">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 non-critical features and focus on core modules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C0">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cannot procure needed device or service</w:t>
            </w:r>
          </w:p>
        </w:tc>
      </w:tr>
      <w:tr>
        <w:trPr>
          <w:cantSplit w:val="0"/>
          <w:trHeight w:val="1770" w:hRule="atLeast"/>
          <w:tblHeader w:val="0"/>
        </w:trPr>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1">
            <w:pPr>
              <w:spacing w:after="200" w:lineRule="auto" w:line="240"/>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Insufficient Documentation for Handover</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2">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development over documentation; time constraints; unclear task delegation</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3">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a team member solely responsible for documentation; set documentation deadlines for each sprint (e.g., user manual, admin guide, technical guide)</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4">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a documentation sprint before deployment; conduct a walkthrough session with the Product Owners</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5">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Owners express confusion; team is unable to answer questions post-deployment</w:t>
            </w:r>
          </w:p>
        </w:tc>
      </w:tr>
      <w:tr>
        <w:trPr>
          <w:cantSplit w:val="0"/>
          <w:trHeight w:val="157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C6">
            <w:pPr>
              <w:spacing w:after="200" w:lineRule="auto" w:line="240"/>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Data Privacy Breach / Unauthorized Access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C7">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passwords; improper enforcement of role-based access control; shared accounts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C8">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strong passwords; implement and test RBAC per role; deactivate unused accounts; follow RA 10173 (Data Privacy Act) for payroll records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C9">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affected passwords, revoke access, review activity records, and notify affected employees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CA">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access attempt detected; account compromise; sensitive payroll data exposed</w:t>
            </w:r>
          </w:p>
        </w:tc>
      </w:tr>
      <w:tr>
        <w:trPr>
          <w:cantSplit w:val="0"/>
          <w:trHeight w:val="990" w:hRule="atLeast"/>
          <w:tblHeader w:val="0"/>
        </w:trPr>
        <w:tc>
          <w:tcPr>
            <w:tcBorders>
              <w:top w:color="000000" w:space="0" w:sz="0" w:val="nil"/>
              <w:left w:color="000000" w:space="0" w:sz="0" w:val="nil"/>
              <w:bottom w:color="cccccc"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B">
            <w:pPr>
              <w:spacing w:after="200" w:lineRule="auto" w:line="240"/>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Final Deployment Errors (e.g., server not running properly)</w:t>
            </w:r>
          </w:p>
        </w:tc>
        <w:tc>
          <w:tcPr>
            <w:tcBorders>
              <w:top w:color="000000" w:space="0" w:sz="0" w:val="nil"/>
              <w:left w:color="000000" w:space="0" w:sz="0" w:val="nil"/>
              <w:bottom w:color="cccccc"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C">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Improper configuration or overlooked environment issues</w:t>
            </w:r>
          </w:p>
        </w:tc>
        <w:tc>
          <w:tcPr>
            <w:tcBorders>
              <w:top w:color="000000" w:space="0" w:sz="0" w:val="nil"/>
              <w:left w:color="000000" w:space="0" w:sz="0" w:val="nil"/>
              <w:bottom w:color="cccccc"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D">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a detailed deployment checklist and test in a staging environment</w:t>
            </w:r>
          </w:p>
        </w:tc>
        <w:tc>
          <w:tcPr>
            <w:tcBorders>
              <w:top w:color="000000" w:space="0" w:sz="0" w:val="nil"/>
              <w:left w:color="000000" w:space="0" w:sz="0" w:val="nil"/>
              <w:bottom w:color="cccccc"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E">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Rollback deployment, fix issues, and redeploy after validation</w:t>
            </w:r>
          </w:p>
        </w:tc>
        <w:tc>
          <w:tcPr>
            <w:tcBorders>
              <w:top w:color="000000" w:space="0" w:sz="0" w:val="nil"/>
              <w:left w:color="000000" w:space="0" w:sz="0" w:val="nil"/>
              <w:bottom w:color="cccccc"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F">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errors found in live environment or test run fails</w:t>
            </w:r>
          </w:p>
        </w:tc>
      </w:tr>
    </w:tbl>
    <w:p w:rsidR="00000000" w:rsidDel="00000000" w:rsidP="00000000" w:rsidRDefault="00000000" w:rsidRPr="00000000" w14:paraId="000006D0">
      <w:pPr>
        <w:spacing w:after="200" w:lineRule="auto" w: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1">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2">
      <w:pPr>
        <w:spacing w:line="480" w:lineRule="auto"/>
        <w:ind w:left="45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3">
      <w:pPr>
        <w:spacing w:line="480" w:lineRule="auto"/>
        <w:ind w:left="45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4">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5">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6">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7">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8">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9">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A">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B">
      <w:pPr>
        <w:pStyle w:val="Heading3"/>
        <w:spacing w:after="200" w:before="0" w:line="480" w:lineRule="auto"/>
        <w:ind w:left="450" w:right="90" w:firstLine="0"/>
        <w:rPr>
          <w:rFonts w:ascii="Times New Roman" w:cs="Times New Roman" w:eastAsia="Times New Roman" w:hAnsi="Times New Roman"/>
          <w:b w:val="1"/>
          <w:bCs w:val="1"/>
          <w:color w:val="000000"/>
          <w:sz w:val="24"/>
          <w:szCs w:val="24"/>
        </w:rPr>
      </w:pPr>
      <w:bookmarkStart w:colFirst="0" w:colLast="0" w:name="_heading=h.9wuy2gkpf6rk" w:id="34"/>
      <w:bookmarkEnd w:id="34"/>
      <w:r w:rsidDel="00000000" w:rsidR="00000000" w:rsidRPr="00000000">
        <w:rPr>
          <w:rFonts w:ascii="Times New Roman" w:cs="Times New Roman" w:eastAsia="Times New Roman" w:hAnsi="Times New Roman"/>
          <w:b w:val="1"/>
          <w:bCs w:val="1"/>
          <w:color w:val="000000"/>
          <w:sz w:val="24"/>
          <w:szCs w:val="24"/>
          <w:rtl w:val="0"/>
        </w:rPr>
        <w:t xml:space="preserve">Potential Opportunity Analysis (POA)</w:t>
      </w:r>
    </w:p>
    <w:p w:rsidR="00000000" w:rsidDel="00000000" w:rsidP="00000000" w:rsidRDefault="00000000" w:rsidRPr="00000000" w14:paraId="000006DC">
      <w:pPr>
        <w:spacing w:after="20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Opportunity Analysis (POA) focuses on identifying positive events or unexpected opportunities that may arise during the development of a project. In the case of the RCC-APS, POA helps the team recognize chances to improve efficiency, reduce costs, enhance quality, or add value to the system beyond the original expectations.</w:t>
      </w:r>
    </w:p>
    <w:p w:rsidR="00000000" w:rsidDel="00000000" w:rsidP="00000000" w:rsidRDefault="00000000" w:rsidRPr="00000000" w14:paraId="000006DD">
      <w:pPr>
        <w:spacing w:after="8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X. Potential Opportunity Analysis (POA)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E">
      <w:pPr>
        <w:spacing w:after="80" w:lineRule="auto" w:line="480"/>
        <w:ind w:left="450" w:firstLine="0"/>
        <w:rPr>
          <w:rFonts w:ascii="Times New Roman" w:cs="Times New Roman" w:eastAsia="Times New Roman" w:hAnsi="Times New Roman"/>
          <w:b w:val="1"/>
          <w:bCs w:val="1"/>
          <w:sz w:val="24"/>
          <w:szCs w:val="24"/>
        </w:rPr>
      </w:pPr>
      <w:r w:rsidDel="00000000" w:rsidR="00000000" w:rsidRPr="00000000">
        <w:rPr>
          <w:rtl w:val="0"/>
        </w:rPr>
      </w:r>
    </w:p>
    <w:sdt>
      <w:sdtPr>
        <w:lock w:val="contentLocked"/>
        <w:id w:val="1114189832"/>
        <w:tag w:val="goog_rdk_3"/>
      </w:sdtPr>
      <w:sdtContent>
        <w:tbl>
          <w:tblPr>
            <w:tblStyle w:val="Table7"/>
            <w:tblpPr w:leftFromText="180" w:rightFromText="180" w:topFromText="180" w:bottomFromText="180" w:vertAnchor="text" w:horzAnchor="text" w:tblpX="480" w:tblpY="0"/>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845"/>
            <w:gridCol w:w="1905"/>
            <w:gridCol w:w="1770"/>
            <w:gridCol w:w="1665"/>
            <w:tblGridChange w:id="0">
              <w:tblGrid>
                <w:gridCol w:w="1275"/>
                <w:gridCol w:w="1845"/>
                <w:gridCol w:w="1905"/>
                <w:gridCol w:w="1770"/>
                <w:gridCol w:w="1665"/>
              </w:tblGrid>
            </w:tblGridChange>
          </w:tblGrid>
          <w:tr>
            <w:trPr>
              <w:cantSplit w:val="0"/>
              <w:trHeight w:val="630" w:hRule="atLeast"/>
              <w:tblHeader w:val="0"/>
            </w:trPr>
            <w:tc>
              <w:tcPr>
                <w:tcBorders>
                  <w:top w:color="cccccc" w:space="0" w:sz="5" w:val="single"/>
                  <w:bottom w:color="e0e0e0" w:space="0" w:sz="5" w:val="single"/>
                </w:tcBorders>
                <w:shd w:fill="1b365d" w:val="clear"/>
                <w:tcMar>
                  <w:top w:w="0.0" w:type="dxa"/>
                  <w:bottom w:w="0.0" w:type="dxa"/>
                </w:tcMar>
              </w:tcPr>
              <w:p w:rsidR="00000000" w:rsidDel="00000000" w:rsidP="00000000" w:rsidRDefault="00000000" w:rsidRPr="00000000" w14:paraId="000006DF">
                <w:pPr>
                  <w:spacing w:after="200" w:lineRule="auto" w:line="240"/>
                  <w:ind w:left="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Potential Opportunity</w:t>
                </w:r>
              </w:p>
            </w:tc>
            <w:tc>
              <w:tcPr>
                <w:tcBorders>
                  <w:top w:color="cccccc" w:space="0" w:sz="5" w:val="single"/>
                  <w:bottom w:color="e0e0e0" w:space="0" w:sz="5" w:val="single"/>
                </w:tcBorders>
                <w:shd w:fill="1b365d" w:val="clear"/>
                <w:tcMar>
                  <w:top w:w="0.0" w:type="dxa"/>
                  <w:bottom w:w="0.0" w:type="dxa"/>
                </w:tcMar>
              </w:tcPr>
              <w:p w:rsidR="00000000" w:rsidDel="00000000" w:rsidP="00000000" w:rsidRDefault="00000000" w:rsidRPr="00000000" w14:paraId="000006E0">
                <w:pPr>
                  <w:spacing w:after="200" w:lineRule="auto" w:line="240"/>
                  <w:ind w:left="45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Likely Cause</w:t>
                </w:r>
              </w:p>
            </w:tc>
            <w:tc>
              <w:tcPr>
                <w:tcBorders>
                  <w:top w:color="cccccc" w:space="0" w:sz="5" w:val="single"/>
                  <w:bottom w:color="e0e0e0" w:space="0" w:sz="5" w:val="single"/>
                </w:tcBorders>
                <w:shd w:fill="1b365d" w:val="clear"/>
                <w:tcMar>
                  <w:top w:w="0.0" w:type="dxa"/>
                  <w:bottom w:w="0.0" w:type="dxa"/>
                </w:tcMar>
              </w:tcPr>
              <w:p w:rsidR="00000000" w:rsidDel="00000000" w:rsidP="00000000" w:rsidRDefault="00000000" w:rsidRPr="00000000" w14:paraId="000006E1">
                <w:pPr>
                  <w:spacing w:after="200" w:lineRule="auto" w:line="240"/>
                  <w:ind w:left="45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Promoting Action</w:t>
                </w:r>
              </w:p>
            </w:tc>
            <w:tc>
              <w:tcPr>
                <w:tcBorders>
                  <w:top w:color="cccccc" w:space="0" w:sz="5" w:val="single"/>
                  <w:bottom w:color="e0e0e0" w:space="0" w:sz="5" w:val="single"/>
                </w:tcBorders>
                <w:shd w:fill="1b365d" w:val="clear"/>
                <w:tcMar>
                  <w:top w:w="0.0" w:type="dxa"/>
                  <w:bottom w:w="0.0" w:type="dxa"/>
                </w:tcMar>
              </w:tcPr>
              <w:p w:rsidR="00000000" w:rsidDel="00000000" w:rsidP="00000000" w:rsidRDefault="00000000" w:rsidRPr="00000000" w14:paraId="000006E2">
                <w:pPr>
                  <w:spacing w:after="200" w:lineRule="auto" w:line="240"/>
                  <w:ind w:left="45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Contingent Action</w:t>
                </w:r>
              </w:p>
            </w:tc>
            <w:tc>
              <w:tcPr>
                <w:tcBorders>
                  <w:top w:color="cccccc" w:space="0" w:sz="5" w:val="single"/>
                  <w:bottom w:color="e0e0e0" w:space="0" w:sz="5" w:val="single"/>
                </w:tcBorders>
                <w:shd w:fill="1b365d" w:val="clear"/>
                <w:tcMar>
                  <w:top w:w="0.0" w:type="dxa"/>
                  <w:bottom w:w="0.0" w:type="dxa"/>
                </w:tcMar>
              </w:tcPr>
              <w:p w:rsidR="00000000" w:rsidDel="00000000" w:rsidP="00000000" w:rsidRDefault="00000000" w:rsidRPr="00000000" w14:paraId="000006E3">
                <w:pPr>
                  <w:spacing w:after="200" w:lineRule="auto" w:line="240"/>
                  <w:ind w:left="45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Trigger</w:t>
                </w:r>
              </w:p>
            </w:tc>
          </w:tr>
          <w:tr>
            <w:trPr>
              <w:cantSplit w:val="0"/>
              <w:trHeight w:val="990" w:hRule="atLeast"/>
              <w:tblHeader w:val="0"/>
            </w:trPr>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E4">
                <w:pPr>
                  <w:spacing w:after="200" w:lineRule="auto" w:line="24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Early feedback in improving the system quality</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E5">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communication via Messenger, Google Meet</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E6">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sprint-end demos and feedback sessions</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E7">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feedback through forms if meetings can't occur</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E8">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Owners and the Project Adviser actively engage with updates</w:t>
                </w:r>
              </w:p>
            </w:tc>
          </w:tr>
          <w:tr>
            <w:trPr>
              <w:cantSplit w:val="0"/>
              <w:trHeight w:val="795" w:hRule="atLeast"/>
              <w:tblHeader w:val="0"/>
            </w:trPr>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E9">
                <w:pPr>
                  <w:spacing w:after="200" w:lineRule="auto" w:line="24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Reusability of existing equipment (computers, printers)</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EA">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already has compatible devices</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EB">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existing hardware early and integrate with system</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EC">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 phased equipment purchase or alternatives</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ED">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Department confirms hardware compatibility</w:t>
                </w:r>
              </w:p>
            </w:tc>
          </w:tr>
          <w:tr>
            <w:trPr>
              <w:cantSplit w:val="0"/>
              <w:trHeight w:val="1185" w:hRule="atLeast"/>
              <w:tblHeader w:val="0"/>
            </w:trPr>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EE">
                <w:pPr>
                  <w:spacing w:after="200" w:lineRule="auto" w:line="24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Positive reputation of the team within the college</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EF">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Delivering a high-quality, useful system</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F0">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polished presentation with the Product Owners and panelist satisfaction</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F1">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testimonials to strengthen credibility</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F2">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adviser, panelists, and product owners expressed satisfaction</w:t>
                </w:r>
              </w:p>
            </w:tc>
          </w:tr>
          <w:tr>
            <w:trPr>
              <w:cantSplit w:val="0"/>
              <w:trHeight w:val="1380" w:hRule="atLeast"/>
              <w:tblHeader w:val="0"/>
            </w:trPr>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F3">
                <w:pPr>
                  <w:spacing w:after="200" w:lineRule="auto" w:line="24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Digitization of payslips reduces paper and printing costs for the Finance Office</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F4">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downloadable PDF payslips to all employees</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F5">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the digital payslip feature to the Finance Office; provide a short training on printing/saving PDF payslips</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F6">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paperless is not yet accepted, keep a batch print option for offices that require physical copies</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F7">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Officer and employees start using the PDF download feature regularly</w:t>
                </w:r>
              </w:p>
            </w:tc>
          </w:tr>
          <w:tr>
            <w:trPr>
              <w:cantSplit w:val="0"/>
              <w:trHeight w:val="1575" w:hRule="atLeast"/>
              <w:tblHeader w:val="0"/>
            </w:trPr>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F8">
                <w:pPr>
                  <w:spacing w:after="200" w:lineRule="auto" w:line="24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Fewer payroll errors and faster processing turnaround</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F9">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computation of SSS, PhilHealth, Pag-IBIG, BIR, and 13th-month pay</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FA">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a parallel test payroll comparing system output vs. manual computation; present the accuracy results to the Finance Officer</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FB">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discrepancies are found, adjust deduction tables and re-run the test</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FC">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computed values match the manual payroll for two consecutive pay periods</w:t>
                </w:r>
              </w:p>
            </w:tc>
          </w:tr>
          <w:tr>
            <w:trPr>
              <w:cantSplit w:val="0"/>
              <w:trHeight w:val="1380" w:hRule="atLeast"/>
              <w:tblHeader w:val="0"/>
            </w:trPr>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FD">
                <w:pPr>
                  <w:spacing w:after="200" w:lineRule="auto" w:line="24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Future-proofing against government rate changes</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FE">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Deduction tables (SSS, PhilHealth, Pag-IBIG, BIR) are editable inside the system</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FF">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the editing procedure and schedule a yearly rate review with the Finance Officer when new official rates are released</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700">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new rate is released mid-cycle, apply it at the next payroll cycle and notify affected employees</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701">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government rate circular is published (e.g., new SSS or PhilHealth bracket)</w:t>
                </w:r>
              </w:p>
            </w:tc>
          </w:tr>
          <w:tr>
            <w:trPr>
              <w:cantSplit w:val="0"/>
              <w:trHeight w:val="1575" w:hRule="atLeast"/>
              <w:tblHeader w:val="0"/>
            </w:trPr>
            <w:tc>
              <w:tcPr>
                <w:tcBorders>
                  <w:top w:color="e0e0e0" w:space="0" w:sz="5" w:val="single"/>
                  <w:bottom w:color="cccccc" w:space="0" w:sz="5" w:val="single"/>
                </w:tcBorders>
                <w:tcMar>
                  <w:top w:w="0.0" w:type="dxa"/>
                  <w:bottom w:w="0.0" w:type="dxa"/>
                </w:tcMar>
              </w:tcPr>
              <w:p w:rsidR="00000000" w:rsidDel="00000000" w:rsidP="00000000" w:rsidRDefault="00000000" w:rsidRPr="00000000" w14:paraId="00000702">
                <w:pPr>
                  <w:spacing w:after="200" w:lineRule="auto" w:line="24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Integration with a real HRIS reduces manual employee data entry</w:t>
                </w:r>
              </w:p>
            </w:tc>
            <w:tc>
              <w:tcPr>
                <w:tcBorders>
                  <w:top w:color="e0e0e0" w:space="0" w:sz="5" w:val="single"/>
                  <w:bottom w:color="cccccc" w:space="0" w:sz="5" w:val="single"/>
                </w:tcBorders>
                <w:tcMar>
                  <w:top w:w="0.0" w:type="dxa"/>
                  <w:bottom w:w="0.0" w:type="dxa"/>
                </w:tcMar>
              </w:tcPr>
              <w:p w:rsidR="00000000" w:rsidDel="00000000" w:rsidP="00000000" w:rsidRDefault="00000000" w:rsidRPr="00000000" w14:paraId="00000703">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HRIS sync endpoint already supports a real API via HRIS_API_URL and HRIS_API_KEY, with a mock fallback for development</w:t>
                </w:r>
              </w:p>
            </w:tc>
            <w:tc>
              <w:tcPr>
                <w:tcBorders>
                  <w:top w:color="e0e0e0" w:space="0" w:sz="5" w:val="single"/>
                  <w:bottom w:color="cccccc" w:space="0" w:sz="5" w:val="single"/>
                </w:tcBorders>
                <w:tcMar>
                  <w:top w:w="0.0" w:type="dxa"/>
                  <w:bottom w:w="0.0" w:type="dxa"/>
                </w:tcMar>
              </w:tcPr>
              <w:p w:rsidR="00000000" w:rsidDel="00000000" w:rsidP="00000000" w:rsidRDefault="00000000" w:rsidRPr="00000000" w14:paraId="00000704">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 with the ITS department to configure the real HRIS API and test the sync with live employee records</w:t>
                </w:r>
              </w:p>
            </w:tc>
            <w:tc>
              <w:tcPr>
                <w:tcBorders>
                  <w:top w:color="e0e0e0" w:space="0" w:sz="5" w:val="single"/>
                  <w:bottom w:color="cccccc" w:space="0" w:sz="5" w:val="single"/>
                </w:tcBorders>
                <w:tcMar>
                  <w:top w:w="0.0" w:type="dxa"/>
                  <w:bottom w:w="0.0" w:type="dxa"/>
                </w:tcMar>
              </w:tcPr>
              <w:p w:rsidR="00000000" w:rsidDel="00000000" w:rsidP="00000000" w:rsidRDefault="00000000" w:rsidRPr="00000000" w14:paraId="00000705">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real API is not yet available, continue using the mock fallback and document the setup steps for future activation</w:t>
                </w:r>
              </w:p>
            </w:tc>
            <w:tc>
              <w:tcPr>
                <w:tcBorders>
                  <w:top w:color="e0e0e0" w:space="0" w:sz="5" w:val="single"/>
                  <w:bottom w:color="cccccc" w:space="0" w:sz="5" w:val="single"/>
                </w:tcBorders>
                <w:tcMar>
                  <w:top w:w="0.0" w:type="dxa"/>
                  <w:bottom w:w="0.0" w:type="dxa"/>
                </w:tcMar>
              </w:tcPr>
              <w:p w:rsidR="00000000" w:rsidDel="00000000" w:rsidP="00000000" w:rsidRDefault="00000000" w:rsidRPr="00000000" w14:paraId="00000706">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confirms the HRIS API credentials are ready</w:t>
                </w:r>
              </w:p>
            </w:tc>
          </w:tr>
        </w:tbl>
      </w:sdtContent>
    </w:sdt>
    <w:p w:rsidR="00000000" w:rsidDel="00000000" w:rsidP="00000000" w:rsidRDefault="00000000" w:rsidRPr="00000000" w14:paraId="00000707">
      <w:pPr>
        <w:spacing w:after="80" w:lineRule="auto" w:line="480"/>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8">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9">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A">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B">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C">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D">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E">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F">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1">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2">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3">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4">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5">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6">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7">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8">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9">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A">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B">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C">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D">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E">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F">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1">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2">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3">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4">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5">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6">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7">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8">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9">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A">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B">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C">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D">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E">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F">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1">
      <w:pPr>
        <w:spacing w:line="480" w:lineRule="auto"/>
        <w:ind w:left="450" w:firstLine="630"/>
        <w:rPr>
          <w:rFonts w:ascii="Times New Roman" w:cs="Times New Roman" w:eastAsia="Times New Roman" w:hAnsi="Times New Roman"/>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732">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3">
      <w:pPr>
        <w:pageBreakBefore/>
        <w:spacing w:line="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Letter of Transmittal</w:t>
      </w:r>
    </w:p>
    <w:p w:rsidR="00000000" w:rsidDel="00000000" w:rsidP="00000000" w:rsidRDefault="00000000" w:rsidRPr="00000000" w14:paraId="0000073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5">
      <w:pPr>
        <w:spacing w:line="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p w:rsidR="00000000" w:rsidDel="00000000" w:rsidP="00000000" w:rsidRDefault="00000000" w:rsidRPr="00000000" w14:paraId="00000736">
      <w:pPr>
        <w:spacing w:line="480" w:lineRule="auto"/>
        <w:ind w:left="45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7">
      <w:pPr>
        <w:spacing w:line="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the Respected Panel of Examiners</w:t>
      </w:r>
    </w:p>
    <w:p w:rsidR="00000000" w:rsidDel="00000000" w:rsidP="00000000" w:rsidRDefault="00000000" w:rsidRPr="00000000" w14:paraId="00000738">
      <w:pPr>
        <w:spacing w:line="48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Project Evaluation Committee</w:t>
      </w:r>
    </w:p>
    <w:p w:rsidR="00000000" w:rsidDel="00000000" w:rsidP="00000000" w:rsidRDefault="00000000" w:rsidRPr="00000000" w14:paraId="00000739">
      <w:pPr>
        <w:spacing w:line="48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Computer Studies</w:t>
      </w:r>
    </w:p>
    <w:p w:rsidR="00000000" w:rsidDel="00000000" w:rsidP="00000000" w:rsidRDefault="00000000" w:rsidRPr="00000000" w14:paraId="0000073A">
      <w:pPr>
        <w:spacing w:line="48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Republic Central Colleges</w:t>
      </w:r>
    </w:p>
    <w:p w:rsidR="00000000" w:rsidDel="00000000" w:rsidP="00000000" w:rsidRDefault="00000000" w:rsidRPr="00000000" w14:paraId="0000073B">
      <w:pPr>
        <w:spacing w:after="280" w:lineRule="auto" w:line="480"/>
        <w:ind w:left="450" w:firstLine="0"/>
        <w:rPr>
          <w:rFonts w:ascii="Times New Roman" w:cs="Times New Roman" w:eastAsia="Times New Roman" w:hAnsi="Times New Roman"/>
          <w:b w:val="1"/>
          <w:bCs w:val="1"/>
          <w:color w:val="1b365d"/>
          <w:sz w:val="24"/>
          <w:szCs w:val="24"/>
        </w:rPr>
      </w:pPr>
      <w:r w:rsidDel="00000000" w:rsidR="00000000" w:rsidRPr="00000000">
        <w:rPr>
          <w:rtl w:val="0"/>
        </w:rPr>
      </w:r>
    </w:p>
    <w:p w:rsidR="00000000" w:rsidDel="00000000" w:rsidP="00000000" w:rsidRDefault="00000000" w:rsidRPr="00000000" w14:paraId="0000073C">
      <w:pPr>
        <w:spacing w:after="20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Panelist:</w:t>
      </w:r>
    </w:p>
    <w:p w:rsidR="00000000" w:rsidDel="00000000" w:rsidP="00000000" w:rsidRDefault="00000000" w:rsidRPr="00000000" w14:paraId="0000073D">
      <w:pPr>
        <w:spacing w:after="16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Respectfully submitting to your kind attention and approval the capstone project entitled "RCC-APS: Republic Central Colleges Automated Payroll System," which was prepared and developed by John Carlo Cabigting, Jhon Gerald Batuan, and Nash Valencia to fulfill the requirements for the degree of Bachelor of Science in [Computer Science / Information Technology].</w:t>
      </w:r>
    </w:p>
    <w:p w:rsidR="00000000" w:rsidDel="00000000" w:rsidP="00000000" w:rsidRDefault="00000000" w:rsidRPr="00000000" w14:paraId="0000073E">
      <w:pPr>
        <w:spacing w:after="16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a web-based payroll application designed for the Finance Office of Republic Central Colleges. It automates the computation of employee salaries and government-mandated deductions — SSS, PhilHealth, Pag-IBIG, and BIR withholding tax under the TRAIN Law — including the 13th-month pay, and generates digital payslips and payroll reports that may be downloaded as PDF files.</w:t>
      </w:r>
    </w:p>
    <w:p w:rsidR="00000000" w:rsidDel="00000000" w:rsidP="00000000" w:rsidRDefault="00000000" w:rsidRPr="00000000" w14:paraId="0000073F">
      <w:pPr>
        <w:spacing w:after="16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system followed the phases of Requirements, Design, Development, Testing, Deployment, and Review. All computations comply with the applicable government regulations, namely RA 11199 (SSS), the PhilHealth contribution schedule, the Pag-IBIG Fund provisions, RA 10963 (TRAIN Law), and RA 8515 (13th-Month Pay).</w:t>
      </w:r>
    </w:p>
    <w:p w:rsidR="00000000" w:rsidDel="00000000" w:rsidP="00000000" w:rsidRDefault="00000000" w:rsidRPr="00000000" w14:paraId="00000740">
      <w:pPr>
        <w:spacing w:after="16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sincerest gratitude for the guidance and support you have extended to us throughout the development of this project. We hope that this system will be of great value to the institution.</w:t>
      </w:r>
    </w:p>
    <w:p w:rsidR="00000000" w:rsidDel="00000000" w:rsidP="00000000" w:rsidRDefault="00000000" w:rsidRPr="00000000" w14:paraId="00000741">
      <w:pPr>
        <w:spacing w:after="20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respectfully requesting your evaluation and approval of this study.</w:t>
      </w:r>
    </w:p>
    <w:p w:rsidR="00000000" w:rsidDel="00000000" w:rsidP="00000000" w:rsidRDefault="00000000" w:rsidRPr="00000000" w14:paraId="00000742">
      <w:pPr>
        <w:spacing w:after="32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and God bless.</w:t>
      </w:r>
    </w:p>
    <w:p w:rsidR="00000000" w:rsidDel="00000000" w:rsidP="00000000" w:rsidRDefault="00000000" w:rsidRPr="00000000" w14:paraId="00000743">
      <w:pPr>
        <w:spacing w:after="20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Respectfully yours,</w:t>
        <w:br w:type="textWrapping"/>
      </w:r>
    </w:p>
    <w:p w:rsidR="00000000" w:rsidDel="00000000" w:rsidP="00000000" w:rsidRDefault="00000000" w:rsidRPr="00000000" w14:paraId="00000744">
      <w:pPr>
        <w:spacing w:after="24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John Carlo Cabigting</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Development Team</w:t>
      </w:r>
    </w:p>
    <w:p w:rsidR="00000000" w:rsidDel="00000000" w:rsidP="00000000" w:rsidRDefault="00000000" w:rsidRPr="00000000" w14:paraId="00000745">
      <w:pPr>
        <w:spacing w:after="24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Jhon Gerald Batuan</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Development Team</w:t>
      </w:r>
    </w:p>
    <w:p w:rsidR="00000000" w:rsidDel="00000000" w:rsidP="00000000" w:rsidRDefault="00000000" w:rsidRPr="00000000" w14:paraId="00000746">
      <w:pPr>
        <w:spacing w:after="48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Nash Valencia</w:t>
        <w:br w:type="textWrapping"/>
      </w:r>
      <w:r w:rsidDel="00000000" w:rsidR="00000000" w:rsidRPr="00000000">
        <w:rPr>
          <w:rFonts w:ascii="Times New Roman" w:cs="Times New Roman" w:eastAsia="Times New Roman" w:hAnsi="Times New Roman"/>
          <w:sz w:val="24"/>
          <w:szCs w:val="24"/>
          <w:rtl w:val="0"/>
        </w:rPr>
        <w:t xml:space="preserve">Development Team</w:t>
      </w:r>
    </w:p>
    <w:p w:rsidR="00000000" w:rsidDel="00000000" w:rsidP="00000000" w:rsidRDefault="00000000" w:rsidRPr="00000000" w14:paraId="00000747">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8">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9">
      <w:pPr>
        <w:pageBreakBefore/>
        <w:spacing w:line="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ACCEPTANCE TESTING (UAT) QUESTIONNAIRE</w:t>
      </w:r>
    </w:p>
    <w:p w:rsidR="00000000" w:rsidDel="00000000" w:rsidP="00000000" w:rsidRDefault="00000000" w:rsidRPr="00000000" w14:paraId="0000076A">
      <w:pPr>
        <w:spacing w:line="480" w:lineRule="auto"/>
        <w:ind w:left="450" w:firstLine="0"/>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6e1a1a"/>
          <w:sz w:val="30"/>
          <w:szCs w:val="30"/>
          <w:rtl w:val="0"/>
        </w:rPr>
        <w:t xml:space="preserve">INTRODUCTION</w:t>
      </w:r>
    </w:p>
    <w:p w:rsidR="00000000" w:rsidDel="00000000" w:rsidP="00000000" w:rsidRDefault="00000000" w:rsidRPr="00000000" w14:paraId="0000076B">
      <w:pPr>
        <w:spacing w:after="120" w:lineRule="auto" w:line="480"/>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questionnaire is designed to evaluate the RCC-APS. Your honest assessment will help the developers determine whether the system meets the needs of its users, whether it functions correctly, and whether it helps accelerate day-to-day tasks such as payroll computation, leave and attendance management, and payslip generation.</w:t>
      </w:r>
    </w:p>
    <w:p w:rsidR="00000000" w:rsidDel="00000000" w:rsidP="00000000" w:rsidRDefault="00000000" w:rsidRPr="00000000" w14:paraId="0000076C">
      <w:pPr>
        <w:spacing w:after="120" w:lineRule="auto" w:line="480"/>
        <w:ind w:left="450" w:firstLine="0"/>
        <w:rPr>
          <w:rFonts w:ascii="Times New Roman" w:cs="Times New Roman" w:eastAsia="Times New Roman" w:hAnsi="Times New Roman"/>
        </w:rPr>
      </w:pPr>
      <w:sdt>
        <w:sdtPr>
          <w:id w:val="178771881"/>
          <w:tag w:val="goog_rdk_4"/>
        </w:sdtPr>
        <w:sdtContent>
          <w:r w:rsidDel="00000000" w:rsidR="00000000" w:rsidRPr="00000000">
            <w:rPr>
              <w:rFonts w:ascii="Arial Unicode MS" w:cs="Arial Unicode MS" w:eastAsia="Arial Unicode MS" w:hAnsi="Arial Unicode MS"/>
              <w:rtl w:val="0"/>
            </w:rPr>
            <w:t xml:space="preserve">Kindly answer all items by checking (✓) the appropriate box that corresponds to your assessment. Your responses will be kept strictly confidential and will be used only for the purpose of this research / capstone project.</w:t>
          </w:r>
        </w:sdtContent>
      </w:sdt>
    </w:p>
    <w:p w:rsidR="00000000" w:rsidDel="00000000" w:rsidP="00000000" w:rsidRDefault="00000000" w:rsidRPr="00000000" w14:paraId="0000076D">
      <w:pPr>
        <w:spacing w:after="120" w:before="200" w:lineRule="auto" w:line="480"/>
        <w:ind w:left="450" w:firstLine="0"/>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INSTRUCTIONS - RATING SCALE</w:t>
      </w:r>
    </w:p>
    <w:p w:rsidR="00000000" w:rsidDel="00000000" w:rsidP="00000000" w:rsidRDefault="00000000" w:rsidRPr="00000000" w14:paraId="0000076E">
      <w:pPr>
        <w:spacing w:after="120" w:lineRule="auto" w:line="480"/>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following five-point Likert scale in answering Part II of this questionnaire:</w:t>
      </w:r>
    </w:p>
    <w:tbl>
      <w:tblPr>
        <w:tblStyle w:val="Table8"/>
        <w:tblW w:w="84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955"/>
        <w:gridCol w:w="3000"/>
        <w:tblGridChange w:id="0">
          <w:tblGrid>
            <w:gridCol w:w="2475"/>
            <w:gridCol w:w="2955"/>
            <w:gridCol w:w="300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6e1a1a" w:val="clear"/>
            <w:tcMar>
              <w:top w:w="0.0" w:type="dxa"/>
              <w:left w:w="100.0" w:type="dxa"/>
              <w:bottom w:w="0.0" w:type="dxa"/>
              <w:right w:w="100.0" w:type="dxa"/>
            </w:tcMar>
            <w:vAlign w:val="center"/>
          </w:tcPr>
          <w:p w:rsidR="00000000" w:rsidDel="00000000" w:rsidP="00000000" w:rsidRDefault="00000000" w:rsidRPr="00000000" w14:paraId="0000076F">
            <w:pPr>
              <w:spacing w:after="120" w:line="240" w:lineRule="auto"/>
              <w:ind w:left="45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Rating</w:t>
            </w:r>
          </w:p>
        </w:tc>
        <w:tc>
          <w:tcPr>
            <w:tcBorders>
              <w:top w:color="000000" w:space="0" w:sz="6" w:val="single"/>
              <w:left w:color="000000" w:space="0" w:sz="0" w:val="nil"/>
              <w:bottom w:color="000000" w:space="0" w:sz="6" w:val="single"/>
              <w:right w:color="000000" w:space="0" w:sz="6" w:val="single"/>
            </w:tcBorders>
            <w:shd w:fill="6e1a1a" w:val="clear"/>
            <w:tcMar>
              <w:top w:w="0.0" w:type="dxa"/>
              <w:left w:w="100.0" w:type="dxa"/>
              <w:bottom w:w="0.0" w:type="dxa"/>
              <w:right w:w="100.0" w:type="dxa"/>
            </w:tcMar>
            <w:vAlign w:val="center"/>
          </w:tcPr>
          <w:p w:rsidR="00000000" w:rsidDel="00000000" w:rsidP="00000000" w:rsidRDefault="00000000" w:rsidRPr="00000000" w14:paraId="00000770">
            <w:pPr>
              <w:spacing w:after="120" w:line="240" w:lineRule="auto"/>
              <w:ind w:left="45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Scale</w:t>
            </w:r>
          </w:p>
        </w:tc>
        <w:tc>
          <w:tcPr>
            <w:tcBorders>
              <w:top w:color="000000" w:space="0" w:sz="6" w:val="single"/>
              <w:left w:color="000000" w:space="0" w:sz="0" w:val="nil"/>
              <w:bottom w:color="000000" w:space="0" w:sz="6" w:val="single"/>
              <w:right w:color="000000" w:space="0" w:sz="6" w:val="single"/>
            </w:tcBorders>
            <w:shd w:fill="6e1a1a" w:val="clear"/>
            <w:tcMar>
              <w:top w:w="0.0" w:type="dxa"/>
              <w:left w:w="100.0" w:type="dxa"/>
              <w:bottom w:w="0.0" w:type="dxa"/>
              <w:right w:w="100.0" w:type="dxa"/>
            </w:tcMar>
            <w:vAlign w:val="center"/>
          </w:tcPr>
          <w:p w:rsidR="00000000" w:rsidDel="00000000" w:rsidP="00000000" w:rsidRDefault="00000000" w:rsidRPr="00000000" w14:paraId="00000771">
            <w:pPr>
              <w:spacing w:after="120" w:line="240" w:lineRule="auto"/>
              <w:ind w:left="45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Verbal Interpretation</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2">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3">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Agree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4">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fully meets the statement.</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5">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6">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7">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mostly meets the statement.</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8">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9">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Neutral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A">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partially meets the statement.</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B">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C">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Disagree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D">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does not fully meet the statement.</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E">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F">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Disagree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80">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does not meet the statement at all.</w:t>
            </w:r>
          </w:p>
        </w:tc>
      </w:tr>
    </w:tbl>
    <w:p w:rsidR="00000000" w:rsidDel="00000000" w:rsidP="00000000" w:rsidRDefault="00000000" w:rsidRPr="00000000" w14:paraId="00000781">
      <w:pPr>
        <w:spacing w:after="120" w:lineRule="auto" w:line="480"/>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2">
      <w:pPr>
        <w:spacing w:after="120" w:lineRule="auto" w:line="480"/>
        <w:ind w:left="450" w:firstLine="0"/>
        <w:rPr>
          <w:rFonts w:ascii="Times New Roman" w:cs="Times New Roman" w:eastAsia="Times New Roman" w:hAnsi="Times New Roman"/>
          <w:b w:val="1"/>
          <w:bCs w:val="1"/>
          <w:color w:val="555555"/>
          <w:sz w:val="24"/>
          <w:szCs w:val="24"/>
        </w:rPr>
      </w:pPr>
      <w:r w:rsidDel="00000000" w:rsidR="00000000" w:rsidRPr="00000000">
        <w:rPr>
          <w:rFonts w:ascii="Times New Roman" w:cs="Times New Roman" w:eastAsia="Times New Roman" w:hAnsi="Times New Roman"/>
          <w:b w:val="1"/>
          <w:bCs w:val="1"/>
          <w:color w:val="555555"/>
          <w:sz w:val="24"/>
          <w:szCs w:val="24"/>
          <w:rtl w:val="0"/>
        </w:rPr>
        <w:t xml:space="preserve">Legend: 5 = Strongly Agree  |  4 = Agree  |  3 = Neutral  |  2 = Disagree  |  1 = Strongly Disagree</w:t>
      </w:r>
    </w:p>
    <w:p w:rsidR="00000000" w:rsidDel="00000000" w:rsidP="00000000" w:rsidRDefault="00000000" w:rsidRPr="00000000" w14:paraId="00000783">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4">
      <w:pPr>
        <w:spacing w:after="120" w:lineRule="auto" w:line="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5">
      <w:pPr>
        <w:spacing w:line="480" w:lineRule="auto"/>
        <w:ind w:left="0"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1">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2">
      <w:pPr>
        <w:spacing w:after="120" w:before="24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PART I - RESPONDENT PROFILE</w:t>
      </w:r>
    </w:p>
    <w:p w:rsidR="00000000" w:rsidDel="00000000" w:rsidP="00000000" w:rsidRDefault="00000000" w:rsidRPr="00000000" w14:paraId="00000793">
      <w:pPr>
        <w:spacing w:after="120" w:lineRule="auto" w:line="480"/>
        <w:ind w:left="450" w:firstLine="0"/>
        <w:jc w:val="both"/>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Please fill out the following information. Items marked as optional may be left blank if preferred.</w:t>
      </w:r>
    </w:p>
    <w:p w:rsidR="00000000" w:rsidDel="00000000" w:rsidP="00000000" w:rsidRDefault="00000000" w:rsidRPr="00000000" w14:paraId="00000794">
      <w:pPr>
        <w:spacing w:after="1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 (optional):</w:t>
        <w:br w:type="textWrapping"/>
        <w:t xml:space="preserve"> </w:t>
      </w:r>
      <w:r w:rsidDel="00000000" w:rsidR="00000000" w:rsidRPr="00000000">
        <w:rPr>
          <w:rFonts w:ascii="Times New Roman" w:cs="Times New Roman" w:eastAsia="Times New Roman" w:hAnsi="Times New Roman"/>
          <w:rtl w:val="0"/>
        </w:rPr>
        <w:t xml:space="preserve">________________________________</w:t>
      </w:r>
    </w:p>
    <w:p w:rsidR="00000000" w:rsidDel="00000000" w:rsidP="00000000" w:rsidRDefault="00000000" w:rsidRPr="00000000" w14:paraId="00000795">
      <w:pPr>
        <w:spacing w:after="1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Department / Office:</w:t>
        <w:br w:type="textWrapping"/>
        <w:t xml:space="preserve"> </w:t>
      </w:r>
      <w:r w:rsidDel="00000000" w:rsidR="00000000" w:rsidRPr="00000000">
        <w:rPr>
          <w:rFonts w:ascii="Times New Roman" w:cs="Times New Roman" w:eastAsia="Times New Roman" w:hAnsi="Times New Roman"/>
          <w:rtl w:val="0"/>
        </w:rPr>
        <w:t xml:space="preserve">________________________________</w:t>
      </w:r>
    </w:p>
    <w:p w:rsidR="00000000" w:rsidDel="00000000" w:rsidP="00000000" w:rsidRDefault="00000000" w:rsidRPr="00000000" w14:paraId="00000796">
      <w:pPr>
        <w:spacing w:after="1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Position / Designation:</w:t>
        <w:br w:type="textWrapping"/>
        <w:t xml:space="preserve"> </w:t>
      </w:r>
      <w:r w:rsidDel="00000000" w:rsidR="00000000" w:rsidRPr="00000000">
        <w:rPr>
          <w:rFonts w:ascii="Times New Roman" w:cs="Times New Roman" w:eastAsia="Times New Roman" w:hAnsi="Times New Roman"/>
          <w:rtl w:val="0"/>
        </w:rPr>
        <w:t xml:space="preserve">________________________________</w:t>
      </w:r>
    </w:p>
    <w:p w:rsidR="00000000" w:rsidDel="00000000" w:rsidP="00000000" w:rsidRDefault="00000000" w:rsidRPr="00000000" w14:paraId="00000797">
      <w:pPr>
        <w:spacing w:after="1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 in the system:</w:t>
        <w:br w:type="textWrapping"/>
        <w:t xml:space="preserve"> </w:t>
      </w:r>
      <w:r w:rsidDel="00000000" w:rsidR="00000000" w:rsidRPr="00000000">
        <w:rPr>
          <w:rFonts w:ascii="Times New Roman" w:cs="Times New Roman" w:eastAsia="Times New Roman" w:hAnsi="Times New Roman"/>
          <w:rtl w:val="0"/>
        </w:rPr>
        <w:t xml:space="preserve">☐ System Admin</w:t>
        <w:tab/>
        <w:t xml:space="preserve">☐ Finance Officer</w:t>
        <w:tab/>
        <w:t xml:space="preserve">☐ Employee</w:t>
      </w:r>
    </w:p>
    <w:p w:rsidR="00000000" w:rsidDel="00000000" w:rsidP="00000000" w:rsidRDefault="00000000" w:rsidRPr="00000000" w14:paraId="00000798">
      <w:pPr>
        <w:spacing w:after="1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Frequency of use:</w:t>
        <w:br w:type="textWrapping"/>
        <w:t xml:space="preserve"> </w:t>
      </w:r>
      <w:r w:rsidDel="00000000" w:rsidR="00000000" w:rsidRPr="00000000">
        <w:rPr>
          <w:rFonts w:ascii="Times New Roman" w:cs="Times New Roman" w:eastAsia="Times New Roman" w:hAnsi="Times New Roman"/>
          <w:rtl w:val="0"/>
        </w:rPr>
        <w:t xml:space="preserve">☐ Daily   ☐ Several times a week   ☐ Weekly   ☐ Rarely</w:t>
      </w:r>
    </w:p>
    <w:p w:rsidR="00000000" w:rsidDel="00000000" w:rsidP="00000000" w:rsidRDefault="00000000" w:rsidRPr="00000000" w14:paraId="00000799">
      <w:pPr>
        <w:spacing w:after="1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Computer literacy level:</w:t>
        <w:br w:type="textWrapping"/>
        <w:t xml:space="preserve"> </w:t>
      </w:r>
      <w:r w:rsidDel="00000000" w:rsidR="00000000" w:rsidRPr="00000000">
        <w:rPr>
          <w:rFonts w:ascii="Times New Roman" w:cs="Times New Roman" w:eastAsia="Times New Roman" w:hAnsi="Times New Roman"/>
          <w:rtl w:val="0"/>
        </w:rPr>
        <w:t xml:space="preserve">☐ Beginner   ☐ Intermediate   ☐ Advanced</w:t>
      </w:r>
    </w:p>
    <w:p w:rsidR="00000000" w:rsidDel="00000000" w:rsidP="00000000" w:rsidRDefault="00000000" w:rsidRPr="00000000" w14:paraId="0000079A">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B">
      <w:pPr>
        <w:spacing w:after="120" w:lineRule="auto" w:line="4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C">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3">
      <w:pPr>
        <w:spacing w:after="120" w:before="24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PART II - SYSTEM EVALUATION</w:t>
      </w:r>
    </w:p>
    <w:p w:rsidR="00000000" w:rsidDel="00000000" w:rsidP="00000000" w:rsidRDefault="00000000" w:rsidRPr="00000000" w14:paraId="000007B4">
      <w:pPr>
        <w:spacing w:after="120" w:lineRule="auto" w:line="480"/>
        <w:ind w:left="450" w:firstLine="0"/>
        <w:jc w:val="both"/>
        <w:rPr>
          <w:rFonts w:ascii="Times New Roman" w:cs="Times New Roman" w:eastAsia="Times New Roman" w:hAnsi="Times New Roman"/>
          <w:i w:val="1"/>
          <w:iCs w:val="1"/>
          <w:color w:val="555555"/>
        </w:rPr>
      </w:pPr>
      <w:sdt>
        <w:sdtPr>
          <w:id w:val="-667357369"/>
          <w:tag w:val="goog_rdk_5"/>
        </w:sdtPr>
        <w:sdtContent>
          <w:r w:rsidDel="00000000" w:rsidR="00000000" w:rsidRPr="00000000">
            <w:rPr>
              <w:rFonts w:ascii="Arial Unicode MS" w:cs="Arial Unicode MS" w:eastAsia="Arial Unicode MS" w:hAnsi="Arial Unicode MS"/>
              <w:i w:val="1"/>
              <w:iCs w:val="1"/>
              <w:color w:val="555555"/>
              <w:rtl w:val="0"/>
            </w:rPr>
            <w:t xml:space="preserve">Indicate the extent of your agreement with each statement by checking (✓) the appropriate number. 1 = Strongly Disagree ... 5 = Strongly Agree.</w:t>
          </w:r>
        </w:sdtContent>
      </w:sdt>
    </w:p>
    <w:p w:rsidR="00000000" w:rsidDel="00000000" w:rsidP="00000000" w:rsidRDefault="00000000" w:rsidRPr="00000000" w14:paraId="000007B5">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A. FUNCTIONALITY</w:t>
      </w:r>
    </w:p>
    <w:p w:rsidR="00000000" w:rsidDel="00000000" w:rsidP="00000000" w:rsidRDefault="00000000" w:rsidRPr="00000000" w14:paraId="000007B6">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system performs all its intended functions correctly.</w:t>
      </w:r>
    </w:p>
    <w:tbl>
      <w:tblPr>
        <w:tblStyle w:val="Table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B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B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B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B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B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B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B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B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B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7C1">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2">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Payroll computation (gross pay, deductions, and net pay) is accurate.</w:t>
      </w:r>
    </w:p>
    <w:tbl>
      <w:tblPr>
        <w:tblStyle w:val="Table1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7CD">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E">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handling of leaves, absences, and attendance is correct and consistent.</w:t>
      </w:r>
    </w:p>
    <w:tbl>
      <w:tblPr>
        <w:tblStyle w:val="Table1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7D9">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A">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Statutory deductions (SSS, PhilHealth, Pag-IBIG, BIR) are computed accurately.</w:t>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7E5">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6">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generation of payslips and reports is complete and correct.</w:t>
      </w:r>
    </w:p>
    <w:tbl>
      <w:tblPr>
        <w:tblStyle w:val="Table1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F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7F1">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2">
      <w:pPr>
        <w:spacing w:after="120" w:lineRule="auto" w:line="480"/>
        <w:ind w:left="450" w:firstLine="0"/>
        <w:jc w:val="both"/>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Rating: 1 = Strongly Disagree | 2 = Disagree | 3 = Neutral | 4 = Agree | 5 = Strongly Agree</w:t>
      </w:r>
    </w:p>
    <w:p w:rsidR="00000000" w:rsidDel="00000000" w:rsidP="00000000" w:rsidRDefault="00000000" w:rsidRPr="00000000" w14:paraId="000007F3">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7F4">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7F5">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7F6">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7F7">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7F8">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7F9">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7FA">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7FB">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7FC">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7FD">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B. USABILITY</w:t>
      </w:r>
    </w:p>
    <w:p w:rsidR="00000000" w:rsidDel="00000000" w:rsidP="00000000" w:rsidRDefault="00000000" w:rsidRPr="00000000" w14:paraId="000007FE">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system interface is easy to understand and use.</w:t>
      </w:r>
    </w:p>
    <w:tbl>
      <w:tblPr>
        <w:tblStyle w:val="Table1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F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09">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A">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Menus, labels, and buttons are clear and easy to navigate.</w:t>
      </w:r>
    </w:p>
    <w:tbl>
      <w:tblPr>
        <w:tblStyle w:val="Table1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15">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6">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No extensive training is required to operate the system.</w:t>
      </w:r>
    </w:p>
    <w:tbl>
      <w:tblPr>
        <w:tblStyle w:val="Table1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21">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22">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provides helpful feedback and error messages.</w:t>
      </w:r>
    </w:p>
    <w:tbl>
      <w:tblPr>
        <w:tblStyle w:val="Table1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2D">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2E">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overall design is clean, organized, and visually acceptable.</w:t>
      </w:r>
    </w:p>
    <w:tbl>
      <w:tblPr>
        <w:tblStyle w:val="Table1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39">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A">
      <w:pPr>
        <w:spacing w:after="120" w:lineRule="auto" w:line="480"/>
        <w:ind w:left="450" w:firstLine="0"/>
        <w:jc w:val="both"/>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Rating: 1 = Strongly Disagree | 2 = Disagree | 3 = Neutral | 4 = Agree | 5 = Strongly Agree</w:t>
      </w:r>
    </w:p>
    <w:p w:rsidR="00000000" w:rsidDel="00000000" w:rsidP="00000000" w:rsidRDefault="00000000" w:rsidRPr="00000000" w14:paraId="0000083B">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C. EFFICIENCY</w:t>
      </w:r>
    </w:p>
    <w:p w:rsidR="00000000" w:rsidDel="00000000" w:rsidP="00000000" w:rsidRDefault="00000000" w:rsidRPr="00000000" w14:paraId="0000083C">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system accelerates the payroll processing time compared to the manual process.</w:t>
      </w:r>
    </w:p>
    <w:tbl>
      <w:tblPr>
        <w:tblStyle w:val="Table1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47">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8">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system reduces the effort required to manage leaves and absences.</w:t>
      </w:r>
    </w:p>
    <w:tbl>
      <w:tblPr>
        <w:tblStyle w:val="Table2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53">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4">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Reports and payslips are generated quickly and efficiently.</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5F">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0">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saves time in the day-to-day tasks of the user.</w:t>
      </w:r>
    </w:p>
    <w:tbl>
      <w:tblPr>
        <w:tblStyle w:val="Table2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6B">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C">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HRIS attendance integration reduces manual data entry.</w:t>
      </w:r>
    </w:p>
    <w:tbl>
      <w:tblPr>
        <w:tblStyle w:val="Table2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77">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8">
      <w:pPr>
        <w:spacing w:after="120" w:lineRule="auto" w:line="480"/>
        <w:ind w:left="450" w:firstLine="0"/>
        <w:jc w:val="both"/>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Rating: 1 = Strongly Disagree | 2 = Disagree | 3 = Neutral | 4 = Agree | 5 = Strongly Agree</w:t>
      </w:r>
    </w:p>
    <w:p w:rsidR="00000000" w:rsidDel="00000000" w:rsidP="00000000" w:rsidRDefault="00000000" w:rsidRPr="00000000" w14:paraId="00000879">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87A">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D. RELIABILITY</w:t>
      </w:r>
    </w:p>
    <w:p w:rsidR="00000000" w:rsidDel="00000000" w:rsidP="00000000" w:rsidRDefault="00000000" w:rsidRPr="00000000" w14:paraId="0000087B">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system rarely crashes or encounters errors.</w:t>
      </w:r>
    </w:p>
    <w:tbl>
      <w:tblPr>
        <w:tblStyle w:val="Table2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86">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7">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Records and data are saved and retrieved accurately.</w:t>
      </w:r>
    </w:p>
    <w:tbl>
      <w:tblPr>
        <w:tblStyle w:val="Table2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92">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3">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correctly syncs data between the browser and the server.</w:t>
      </w:r>
    </w:p>
    <w:tbl>
      <w:tblPr>
        <w:tblStyle w:val="Table2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9E">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F">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can be depended on for consistent daily use.</w:t>
      </w:r>
    </w:p>
    <w:tbl>
      <w:tblPr>
        <w:tblStyle w:val="Table2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AA">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B">
      <w:pPr>
        <w:spacing w:after="120" w:lineRule="auto" w:line="480"/>
        <w:ind w:left="450" w:firstLine="0"/>
        <w:jc w:val="both"/>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Rating: 1 = Strongly Disagree | 2 = Disagree | 3 = Neutral | 4 = Agree | 5 = Strongly Agree</w:t>
      </w:r>
    </w:p>
    <w:p w:rsidR="00000000" w:rsidDel="00000000" w:rsidP="00000000" w:rsidRDefault="00000000" w:rsidRPr="00000000" w14:paraId="000008AC">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8AD">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E. OVERALL SATISFACTION</w:t>
      </w:r>
    </w:p>
    <w:p w:rsidR="00000000" w:rsidDel="00000000" w:rsidP="00000000" w:rsidRDefault="00000000" w:rsidRPr="00000000" w14:paraId="000008AE">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Overall, I am satisfied with the RCC-APS Payroll Management System.</w:t>
      </w:r>
    </w:p>
    <w:tbl>
      <w:tblPr>
        <w:tblStyle w:val="Table2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B9">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A">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system meets my expectations for a payroll system.</w:t>
      </w:r>
    </w:p>
    <w:tbl>
      <w:tblPr>
        <w:tblStyle w:val="Table2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C5">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C6">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 would recommend this system for use by other departments or institutions.</w:t>
      </w:r>
    </w:p>
    <w:tbl>
      <w:tblPr>
        <w:tblStyle w:val="Table3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D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D1">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2">
      <w:pPr>
        <w:spacing w:after="120" w:lineRule="auto" w:line="480"/>
        <w:ind w:left="450" w:firstLine="0"/>
        <w:jc w:val="both"/>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Rating: 1 = Strongly Disagree | 2 = Disagree | 3 = Neutral | 4 = Agree | 5 = Strongly Agree</w:t>
      </w:r>
    </w:p>
    <w:p w:rsidR="00000000" w:rsidDel="00000000" w:rsidP="00000000" w:rsidRDefault="00000000" w:rsidRPr="00000000" w14:paraId="000008D3">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4">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5">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D">
      <w:pPr>
        <w:spacing w:after="120" w:before="24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PART III - OPEN-ENDED QUESTIONS</w:t>
      </w:r>
    </w:p>
    <w:p w:rsidR="00000000" w:rsidDel="00000000" w:rsidP="00000000" w:rsidRDefault="00000000" w:rsidRPr="00000000" w14:paraId="000008DE">
      <w:pPr>
        <w:spacing w:after="120" w:lineRule="auto" w:line="480"/>
        <w:ind w:left="450" w:firstLine="0"/>
        <w:jc w:val="both"/>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Please answer the following questions based on your experience with the system.</w:t>
      </w:r>
    </w:p>
    <w:p w:rsidR="00000000" w:rsidDel="00000000" w:rsidP="00000000" w:rsidRDefault="00000000" w:rsidRPr="00000000" w14:paraId="000008DF">
      <w:pPr>
        <w:spacing w:after="8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Which feature of the system do you like the most, and why?</w:t>
      </w:r>
    </w:p>
    <w:p w:rsidR="00000000" w:rsidDel="00000000" w:rsidP="00000000" w:rsidRDefault="00000000" w:rsidRPr="00000000" w14:paraId="000008E0">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1">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2">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3">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4">
      <w:pPr>
        <w:spacing w:after="8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What is the biggest problem or limitation that you encountered while using the system?</w:t>
      </w:r>
    </w:p>
    <w:p w:rsidR="00000000" w:rsidDel="00000000" w:rsidP="00000000" w:rsidRDefault="00000000" w:rsidRPr="00000000" w14:paraId="000008E5">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6">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7">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8">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9">
      <w:pPr>
        <w:spacing w:after="8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What improvements or additional features do you suggest to further improve the system?</w:t>
      </w:r>
    </w:p>
    <w:p w:rsidR="00000000" w:rsidDel="00000000" w:rsidP="00000000" w:rsidRDefault="00000000" w:rsidRPr="00000000" w14:paraId="000008EA">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B">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C">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D">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E">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F">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0">
      <w:pPr>
        <w:spacing w:after="120" w:lineRule="auto" w:line="480"/>
        <w:jc w:val="center"/>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THANK YOU FOR YOUR PARTICIPATION AND HONEST FEEDBACK.</w:t>
      </w:r>
    </w:p>
    <w:p w:rsidR="00000000" w:rsidDel="00000000" w:rsidP="00000000" w:rsidRDefault="00000000" w:rsidRPr="00000000" w14:paraId="000008F1">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4">
      <w:pPr>
        <w:pageBreakBefore/>
        <w:spacing w:line="480" w:lineRule="auto"/>
        <w:ind w:left="450" w:right="36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rtl w:val="0"/>
        </w:rPr>
        <w:t xml:space="preserve">Market research</w:t>
        <w:br w:type="textWrapping"/>
        <w:br w:type="textWrapping"/>
      </w:r>
      <w:r w:rsidDel="00000000" w:rsidR="00000000" w:rsidRPr="00000000">
        <w:rPr>
          <w:rFonts w:ascii="Times New Roman" w:cs="Times New Roman" w:eastAsia="Times New Roman" w:hAnsi="Times New Roman"/>
          <w:b w:val="1"/>
          <w:bCs w:val="1"/>
          <w:color w:val="6e1a1a"/>
          <w:sz w:val="30"/>
          <w:szCs w:val="30"/>
          <w:rtl w:val="0"/>
        </w:rPr>
        <w:t xml:space="preserve">1. INTRODUCTION AND OBJECTIVES</w:t>
      </w:r>
    </w:p>
    <w:p w:rsidR="00000000" w:rsidDel="00000000" w:rsidP="00000000" w:rsidRDefault="00000000" w:rsidRPr="00000000" w14:paraId="000008F5">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market research examines the existing payroll solutions used and developed by academic institutions in the Philippines. It compares open-source and documented systems built for colleges and universities with the RCC-APS Automated Payroll System of Republic Central Colleges (RCC). The purpose is to identify the strengths and limitations of existing solutions and to position RCC-APS as a tailored alternative for RCC.</w:t>
      </w:r>
    </w:p>
    <w:p w:rsidR="00000000" w:rsidDel="00000000" w:rsidP="00000000" w:rsidRDefault="00000000" w:rsidRPr="00000000" w14:paraId="000008F6">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specific objectives of this research are to:</w:t>
      </w:r>
    </w:p>
    <w:p w:rsidR="00000000" w:rsidDel="00000000" w:rsidP="00000000" w:rsidRDefault="00000000" w:rsidRPr="00000000" w14:paraId="000008F7">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identify the payroll solutions currently used or developed in academic institutions;</w:t>
      </w:r>
    </w:p>
    <w:p w:rsidR="00000000" w:rsidDel="00000000" w:rsidP="00000000" w:rsidRDefault="00000000" w:rsidRPr="00000000" w14:paraId="000008F8">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compare their features against those of the RCC-APS system;</w:t>
      </w:r>
    </w:p>
    <w:p w:rsidR="00000000" w:rsidDel="00000000" w:rsidP="00000000" w:rsidRDefault="00000000" w:rsidRPr="00000000" w14:paraId="000008F9">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determine the gaps left by existing solutions; and</w:t>
      </w:r>
    </w:p>
    <w:p w:rsidR="00000000" w:rsidDel="00000000" w:rsidP="00000000" w:rsidRDefault="00000000" w:rsidRPr="00000000" w14:paraId="000008FA">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highlight the unique advantages of RCC-APS that answer the question, “What is unique about this system compared to other payroll systems?”</w:t>
      </w:r>
    </w:p>
    <w:p w:rsidR="00000000" w:rsidDel="00000000" w:rsidP="00000000" w:rsidRDefault="00000000" w:rsidRPr="00000000" w14:paraId="000008FB">
      <w:pPr>
        <w:spacing w:after="120" w:before="20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2. MARKET OVERVIEW</w:t>
      </w:r>
    </w:p>
    <w:p w:rsidR="00000000" w:rsidDel="00000000" w:rsidP="00000000" w:rsidRDefault="00000000" w:rsidRPr="00000000" w14:paraId="000008FC">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many educational institutions in the Philippines, payroll is still processed through manual records, paper forms, or spreadsheet software such as Microsoft Excel. Schools use a mix of full-time (non-teaching) staff and teaching personnel who are compensated by hourly load. As a result, payroll is repetitive, prone to human error, and time-consuming.</w:t>
      </w:r>
    </w:p>
    <w:p w:rsidR="00000000" w:rsidDel="00000000" w:rsidP="00000000" w:rsidRDefault="00000000" w:rsidRPr="00000000" w14:paraId="000008FD">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colleges and universities have responded by developing their own automated payroll systems. These systems vary in technology, security, and functionality. This research reviews three such systems and a manual baseline, comparing them with the RCC-APS system to show how RCC-APS addresses the specific needs of an academic institution.</w:t>
      </w:r>
    </w:p>
    <w:p w:rsidR="00000000" w:rsidDel="00000000" w:rsidP="00000000" w:rsidRDefault="00000000" w:rsidRPr="00000000" w14:paraId="000008FE">
      <w:pPr>
        <w:spacing w:after="120" w:before="20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3. EXISTING SOLUTIONS IN THE MARKET</w:t>
      </w:r>
    </w:p>
    <w:p w:rsidR="00000000" w:rsidDel="00000000" w:rsidP="00000000" w:rsidRDefault="00000000" w:rsidRPr="00000000" w14:paraId="000008FF">
      <w:pPr>
        <w:spacing w:after="4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Manual Process and Spreadsheets (Excel)</w:t>
      </w:r>
    </w:p>
    <w:p w:rsidR="00000000" w:rsidDel="00000000" w:rsidP="00000000" w:rsidRDefault="00000000" w:rsidRPr="00000000" w14:paraId="00000900">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 software cost and readily familiar to office staff.</w:t>
      </w:r>
    </w:p>
    <w:p w:rsidR="00000000" w:rsidDel="00000000" w:rsidP="00000000" w:rsidRDefault="00000000" w:rsidRPr="00000000" w14:paraId="00000901">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High risk of arithmetic errors, slow processing, difficulty tracking leaves and absences, and no reliable audit trail.</w:t>
      </w:r>
    </w:p>
    <w:p w:rsidR="00000000" w:rsidDel="00000000" w:rsidP="00000000" w:rsidRDefault="00000000" w:rsidRPr="00000000" w14:paraId="00000902">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Requires manual computation and re-entry of statutory rates for every employee every pay period.</w:t>
      </w:r>
    </w:p>
    <w:p w:rsidR="00000000" w:rsidDel="00000000" w:rsidP="00000000" w:rsidRDefault="00000000" w:rsidRPr="00000000" w14:paraId="00000903">
      <w:pPr>
        <w:spacing w:after="4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Payroll Management System for Quezon City University (QCU)</w:t>
      </w:r>
    </w:p>
    <w:p w:rsidR="00000000" w:rsidDel="00000000" w:rsidP="00000000" w:rsidRDefault="00000000" w:rsidRPr="00000000" w14:paraId="00000904">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desktop application built with Java and JavaFX/Swing, connected to a relational database.</w:t>
      </w:r>
    </w:p>
    <w:p w:rsidR="00000000" w:rsidDel="00000000" w:rsidP="00000000" w:rsidRDefault="00000000" w:rsidRPr="00000000" w14:paraId="00000905">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Provides employee management, monthly payroll computation, time tracking, reporting, and role-based access for HR personnel and administrators.</w:t>
      </w:r>
    </w:p>
    <w:p w:rsidR="00000000" w:rsidDel="00000000" w:rsidP="00000000" w:rsidRDefault="00000000" w:rsidRPr="00000000" w14:paraId="00000906">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Limited to a desktop environment; no editable statutory tables and no analytics dashboard.</w:t>
      </w:r>
    </w:p>
    <w:p w:rsidR="00000000" w:rsidDel="00000000" w:rsidP="00000000" w:rsidRDefault="00000000" w:rsidRPr="00000000" w14:paraId="00000907">
      <w:pPr>
        <w:spacing w:after="4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Customized Payroll System for Bago City College (BCC)</w:t>
      </w:r>
    </w:p>
    <w:p w:rsidR="00000000" w:rsidDel="00000000" w:rsidP="00000000" w:rsidRDefault="00000000" w:rsidRPr="00000000" w14:paraId="00000908">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 automated payroll system developed for Bago City College using a custom process.</w:t>
      </w:r>
    </w:p>
    <w:p w:rsidR="00000000" w:rsidDel="00000000" w:rsidP="00000000" w:rsidRDefault="00000000" w:rsidRPr="00000000" w14:paraId="00000909">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Computes gross pay based on the Daily Time Record (DTR) and handles GSIS, PhilHealth, Pag-IBIG, bank loans, cash advances, and tax deductions.</w:t>
      </w:r>
    </w:p>
    <w:p w:rsidR="00000000" w:rsidDel="00000000" w:rsidP="00000000" w:rsidRDefault="00000000" w:rsidRPr="00000000" w14:paraId="0000090A">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Features limited to payroll computation and report generation; no editable statutory tables and no analytics dashboard.</w:t>
      </w:r>
    </w:p>
    <w:p w:rsidR="00000000" w:rsidDel="00000000" w:rsidP="00000000" w:rsidRDefault="00000000" w:rsidRPr="00000000" w14:paraId="0000090B">
      <w:pPr>
        <w:spacing w:after="4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Employee Payroll System for Bestlink College of the Philippines</w:t>
      </w:r>
    </w:p>
    <w:p w:rsidR="00000000" w:rsidDel="00000000" w:rsidP="00000000" w:rsidRDefault="00000000" w:rsidRPr="00000000" w14:paraId="0000090C">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web-based payroll system that manages employee records, timesheets, taxes, wages, and basic pay.</w:t>
      </w:r>
    </w:p>
    <w:p w:rsidR="00000000" w:rsidDel="00000000" w:rsidP="00000000" w:rsidRDefault="00000000" w:rsidRPr="00000000" w14:paraId="0000090D">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Computes hourly wages and leave days and generates printable payslips.</w:t>
      </w:r>
    </w:p>
    <w:p w:rsidR="00000000" w:rsidDel="00000000" w:rsidP="00000000" w:rsidRDefault="00000000" w:rsidRPr="00000000" w14:paraId="0000090E">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Accessible by the admin or client only; no employee self-service and no analytics dashboard.</w:t>
      </w:r>
    </w:p>
    <w:p w:rsidR="00000000" w:rsidDel="00000000" w:rsidP="00000000" w:rsidRDefault="00000000" w:rsidRPr="00000000" w14:paraId="0000090F">
      <w:pPr>
        <w:spacing w:after="120" w:before="20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4. FEATURE-BY-FEATURE COMPARISON</w:t>
      </w:r>
    </w:p>
    <w:p w:rsidR="00000000" w:rsidDel="00000000" w:rsidP="00000000" w:rsidRDefault="00000000" w:rsidRPr="00000000" w14:paraId="00000910">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below summarizes how the RCC-APS Automated Payroll System compares with the existing solutions.</w:t>
      </w:r>
    </w:p>
    <w:tbl>
      <w:tblPr>
        <w:tblStyle w:val="Table31"/>
        <w:tblW w:w="891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275"/>
        <w:gridCol w:w="1425"/>
        <w:gridCol w:w="1470"/>
        <w:gridCol w:w="1365"/>
        <w:gridCol w:w="2040"/>
        <w:tblGridChange w:id="0">
          <w:tblGrid>
            <w:gridCol w:w="1335"/>
            <w:gridCol w:w="1275"/>
            <w:gridCol w:w="1425"/>
            <w:gridCol w:w="1470"/>
            <w:gridCol w:w="1365"/>
            <w:gridCol w:w="2040"/>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1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 Excel</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QCU Payroll</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1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Bago City College</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1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Bestlink College</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1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RCC-APS</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1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Type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1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 manual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Desktop application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system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system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,Automated payroll system</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1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(HR, admin)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(admin only)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(Admin, Finance, Employee)</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Teaching vs. Non-Teaching Support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Statutory Deductions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Editable Statutory Tables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 HRIS Integration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(DTR)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(RCC HRIS)</w:t>
            </w:r>
          </w:p>
        </w:tc>
      </w:tr>
      <w:tr>
        <w:trPr>
          <w:cantSplit w:val="0"/>
          <w:trHeight w:val="1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Payslip Generation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(digital + PDF)</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Dashboard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1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Tailor-Fit for RCC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bl>
    <w:p w:rsidR="00000000" w:rsidDel="00000000" w:rsidP="00000000" w:rsidRDefault="00000000" w:rsidRPr="00000000" w14:paraId="0000094D">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E">
      <w:pPr>
        <w:spacing w:after="120" w:lineRule="auto" w:line="480"/>
        <w:ind w:left="450" w:firstLine="0"/>
        <w:jc w:val="both"/>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RCC-APS is the only solution that combines automated statutory computation, academic personnel support, HRIS integration, and an analytics dashboard in a single system.</w:t>
      </w:r>
    </w:p>
    <w:p w:rsidR="00000000" w:rsidDel="00000000" w:rsidP="00000000" w:rsidRDefault="00000000" w:rsidRPr="00000000" w14:paraId="0000094F">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0">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51">
      <w:pPr>
        <w:spacing w:after="120" w:before="20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5. GAP ANALYSIS</w:t>
      </w:r>
    </w:p>
    <w:p w:rsidR="00000000" w:rsidDel="00000000" w:rsidP="00000000" w:rsidRDefault="00000000" w:rsidRPr="00000000" w14:paraId="00000952">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comparison reveals the following gaps in existing solutions that RCC-APS addresses:</w:t>
      </w:r>
    </w:p>
    <w:p w:rsidR="00000000" w:rsidDel="00000000" w:rsidP="00000000" w:rsidRDefault="00000000" w:rsidRPr="00000000" w14:paraId="00000953">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Manual and spreadsheet systems are error-prone and slow, especially when computing leaves, absences, and statutory deductions.</w:t>
      </w:r>
    </w:p>
    <w:p w:rsidR="00000000" w:rsidDel="00000000" w:rsidP="00000000" w:rsidRDefault="00000000" w:rsidRPr="00000000" w14:paraId="00000954">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reviewed automated systems do not model the two personnel types of an academic institution (hourly teaching staff and salaried non-teaching staff).</w:t>
      </w:r>
    </w:p>
    <w:p w:rsidR="00000000" w:rsidDel="00000000" w:rsidP="00000000" w:rsidRDefault="00000000" w:rsidRPr="00000000" w14:paraId="00000955">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Existing systems rely on the user to update statutory rates; RCC-APS provides editable, built-in contribution tables that keep computations compliant.</w:t>
      </w:r>
    </w:p>
    <w:p w:rsidR="00000000" w:rsidDel="00000000" w:rsidP="00000000" w:rsidRDefault="00000000" w:rsidRPr="00000000" w14:paraId="00000956">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Most systems only generate basic reports; RCC-APS adds a full analytics dashboard.</w:t>
      </w:r>
    </w:p>
    <w:p w:rsidR="00000000" w:rsidDel="00000000" w:rsidP="00000000" w:rsidRDefault="00000000" w:rsidRPr="00000000" w14:paraId="00000957">
      <w:pPr>
        <w:spacing w:after="120" w:before="20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6. UNIQUENESS OF RCC-APS: WHAT MAKES IT DIFFERENT</w:t>
      </w:r>
    </w:p>
    <w:p w:rsidR="00000000" w:rsidDel="00000000" w:rsidP="00000000" w:rsidRDefault="00000000" w:rsidRPr="00000000" w14:paraId="00000958">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points summarize why the RCC-APS Automated Payroll System stands out from other payroll systems. </w:t>
      </w:r>
    </w:p>
    <w:p w:rsidR="00000000" w:rsidDel="00000000" w:rsidP="00000000" w:rsidRDefault="00000000" w:rsidRPr="00000000" w14:paraId="00000959">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RCC-APS is purposely designed for Republic Central Colleges. It is not a generic product modified to fit a school; it is built around the exact payroll structure of RCC.</w:t>
      </w:r>
    </w:p>
    <w:p w:rsidR="00000000" w:rsidDel="00000000" w:rsidP="00000000" w:rsidRDefault="00000000" w:rsidRPr="00000000" w14:paraId="0000095A">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system natively supports two compensation models: Teaching personnel paid by hours worked, and Non-Teaching personnel paid a fixed monthly salary with absences deducted over 22 working days.</w:t>
      </w:r>
    </w:p>
    <w:p w:rsidR="00000000" w:rsidDel="00000000" w:rsidP="00000000" w:rsidRDefault="00000000" w:rsidRPr="00000000" w14:paraId="0000095B">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RCC-APS connects to the RCC HRIS to automatically compute teaching hours and detect absences (no clock-in and no approved leave = absent), reducing manual data entry.</w:t>
      </w:r>
    </w:p>
    <w:p w:rsidR="00000000" w:rsidDel="00000000" w:rsidP="00000000" w:rsidRDefault="00000000" w:rsidRPr="00000000" w14:paraId="0000095C">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SSS, PhilHealth, Pag-IBIG, and BIR withholding tables are built in and editable, keeping the system compliant with Philippine law without manual rate lookup.</w:t>
      </w:r>
    </w:p>
    <w:p w:rsidR="00000000" w:rsidDel="00000000" w:rsidP="00000000" w:rsidRDefault="00000000" w:rsidRPr="00000000" w14:paraId="0000095D">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Employees can view and download their digital payslips, and the finance officer can generate reports and analytics in minutes.</w:t>
      </w:r>
    </w:p>
    <w:p w:rsidR="00000000" w:rsidDel="00000000" w:rsidP="00000000" w:rsidRDefault="00000000" w:rsidRPr="00000000" w14:paraId="0000095E">
      <w:pPr>
        <w:spacing w:after="120" w:lineRule="auto" w:line="480"/>
        <w:ind w:left="45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95F">
      <w:pPr>
        <w:spacing w:after="120" w:before="20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7. TARGET MARKET</w:t>
      </w:r>
    </w:p>
    <w:p w:rsidR="00000000" w:rsidDel="00000000" w:rsidP="00000000" w:rsidRDefault="00000000" w:rsidRPr="00000000" w14:paraId="00000960">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target market of RCC-APS is Republic Central Colleges, specifically its System Administrator, Finance Officer, and employees who rely on timely and accurate payroll.</w:t>
      </w:r>
    </w:p>
    <w:p w:rsidR="00000000" w:rsidDel="00000000" w:rsidP="00000000" w:rsidRDefault="00000000" w:rsidRPr="00000000" w14:paraId="00000961">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secondary market includes other colleges and educational institutions in the Philippines that employ both hourly teaching and salaried non-teaching personnel and wish to automate their payroll while maintaining compliance with Philippine statutory requirements.</w:t>
      </w:r>
    </w:p>
    <w:p w:rsidR="00000000" w:rsidDel="00000000" w:rsidP="00000000" w:rsidRDefault="00000000" w:rsidRPr="00000000" w14:paraId="00000962">
      <w:pPr>
        <w:spacing w:after="120" w:before="20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8. CONCLUSION</w:t>
      </w:r>
    </w:p>
    <w:p w:rsidR="00000000" w:rsidDel="00000000" w:rsidP="00000000" w:rsidRDefault="00000000" w:rsidRPr="00000000" w14:paraId="00000963">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payroll solutions fall short in addressing the specific needs of an academic institution: they are either error-prone (manual), limited in statutory handling, or designed for a different institution. The RCC-APS Automated Payroll System fills this gap by providing an accurate, compliant, and tailor-fit payroll solution for Republic Central Colleges, giving it a clear and defensible unique advantage in the market.</w:t>
      </w:r>
    </w:p>
    <w:p w:rsidR="00000000" w:rsidDel="00000000" w:rsidP="00000000" w:rsidRDefault="00000000" w:rsidRPr="00000000" w14:paraId="00000964">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65">
      <w:pPr>
        <w:spacing w:after="120" w:lineRule="auto" w:line="480"/>
        <w:ind w:left="450" w:firstLine="0"/>
        <w:jc w:val="both"/>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Sources: The features of the compared systems were obtained from their publicly available documentation and published research, as cited in the bibliography of this study.</w:t>
      </w:r>
    </w:p>
    <w:p w:rsidR="00000000" w:rsidDel="00000000" w:rsidP="00000000" w:rsidRDefault="00000000" w:rsidRPr="00000000" w14:paraId="00000966">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7">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8">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9">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A">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B">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C">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D">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E">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F">
      <w:pPr>
        <w:pStyle w:val="Heading1"/>
        <w:pageBreakBefore/>
        <w:spacing w:line="480" w:lineRule="auto"/>
        <w:ind w:left="450" w:right="360" w:firstLine="0"/>
        <w:jc w:val="both"/>
        <w:rPr>
          <w:rFonts w:ascii="Times New Roman" w:cs="Times New Roman" w:eastAsia="Times New Roman" w:hAnsi="Times New Roman"/>
          <w:b w:val="1"/>
          <w:bCs w:val="1"/>
          <w:color w:val="6e1a1a"/>
          <w:sz w:val="28"/>
          <w:szCs w:val="28"/>
        </w:rPr>
      </w:pPr>
      <w:bookmarkStart w:colFirst="0" w:colLast="0" w:name="_heading=h.j35mnhp35i5f" w:id="35"/>
      <w:bookmarkEnd w:id="35"/>
      <w:r w:rsidDel="00000000" w:rsidR="00000000" w:rsidRPr="00000000">
        <w:rPr>
          <w:rFonts w:ascii="Times New Roman" w:cs="Times New Roman" w:eastAsia="Times New Roman" w:hAnsi="Times New Roman"/>
          <w:rtl w:val="0"/>
        </w:rPr>
        <w:t xml:space="preserve">Tech comparison </w:t>
        <w:br w:type="textWrapping"/>
      </w:r>
      <w:r w:rsidDel="00000000" w:rsidR="00000000" w:rsidRPr="00000000">
        <w:rPr>
          <w:rFonts w:ascii="Times New Roman" w:cs="Times New Roman" w:eastAsia="Times New Roman" w:hAnsi="Times New Roman"/>
          <w:b w:val="1"/>
          <w:bCs w:val="1"/>
          <w:color w:val="6e1a1a"/>
          <w:sz w:val="28"/>
          <w:szCs w:val="28"/>
          <w:rtl w:val="0"/>
        </w:rPr>
        <w:t xml:space="preserve">1. INTRODUCTION</w:t>
      </w:r>
    </w:p>
    <w:p w:rsidR="00000000" w:rsidDel="00000000" w:rsidP="00000000" w:rsidRDefault="00000000" w:rsidRPr="00000000" w14:paraId="00000990">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presents a technology comparison between the RCC-APS Automated Payroll System and three existing payroll systems developed for academic institutions in the Philippines. The comparison is based on the publicly available documentation and published features of each system. It highlights the features that make RCC-APS tailored specifically for the payroll structure of Republic Central Colleges (RCC).</w:t>
      </w:r>
    </w:p>
    <w:p w:rsidR="00000000" w:rsidDel="00000000" w:rsidP="00000000" w:rsidRDefault="00000000" w:rsidRPr="00000000" w14:paraId="00000991">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compared systems are as follows:</w:t>
      </w:r>
    </w:p>
    <w:p w:rsidR="00000000" w:rsidDel="00000000" w:rsidP="00000000" w:rsidRDefault="00000000" w:rsidRPr="00000000" w14:paraId="00000992">
      <w:pPr>
        <w:spacing w:after="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Payroll Management System for Quezon City University (QCU) — an open-source, Java-based payroll system developed for Quezon City University.</w:t>
      </w:r>
    </w:p>
    <w:p w:rsidR="00000000" w:rsidDel="00000000" w:rsidP="00000000" w:rsidRDefault="00000000" w:rsidRPr="00000000" w14:paraId="00000993">
      <w:pPr>
        <w:spacing w:after="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Customized Payroll System for Bago City College (BCC) — an automated payroll system developed for Bago City College, a higher education institution.</w:t>
      </w:r>
    </w:p>
    <w:p w:rsidR="00000000" w:rsidDel="00000000" w:rsidP="00000000" w:rsidRDefault="00000000" w:rsidRPr="00000000" w14:paraId="00000994">
      <w:pPr>
        <w:spacing w:after="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Employee Payroll System for Bestlink College of the Philippines — a web-based payroll system developed for Bestlink College of the Philippines.</w:t>
      </w:r>
    </w:p>
    <w:p w:rsidR="00000000" w:rsidDel="00000000" w:rsidP="00000000" w:rsidRDefault="00000000" w:rsidRPr="00000000" w14:paraId="00000995">
      <w:pPr>
        <w:spacing w:after="120" w:before="200" w:lineRule="auto" w:line="480"/>
        <w:ind w:left="450" w:firstLine="0"/>
        <w:jc w:val="both"/>
        <w:rPr>
          <w:rFonts w:ascii="Times New Roman" w:cs="Times New Roman" w:eastAsia="Times New Roman" w:hAnsi="Times New Roman"/>
          <w:b w:val="1"/>
          <w:bCs w:val="1"/>
          <w:color w:val="6e1a1a"/>
          <w:sz w:val="28"/>
          <w:szCs w:val="28"/>
        </w:rPr>
      </w:pPr>
      <w:r w:rsidDel="00000000" w:rsidR="00000000" w:rsidRPr="00000000">
        <w:rPr>
          <w:rFonts w:ascii="Times New Roman" w:cs="Times New Roman" w:eastAsia="Times New Roman" w:hAnsi="Times New Roman"/>
          <w:b w:val="1"/>
          <w:bCs w:val="1"/>
          <w:color w:val="6e1a1a"/>
          <w:sz w:val="28"/>
          <w:szCs w:val="28"/>
          <w:rtl w:val="0"/>
        </w:rPr>
        <w:t xml:space="preserve">2. TECHNOLOGY COMPARISON TABLE</w:t>
      </w:r>
    </w:p>
    <w:tbl>
      <w:tblPr>
        <w:tblStyle w:val="Table32"/>
        <w:tblW w:w="8835.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860"/>
        <w:gridCol w:w="1905"/>
        <w:gridCol w:w="1770"/>
        <w:gridCol w:w="2145"/>
        <w:tblGridChange w:id="0">
          <w:tblGrid>
            <w:gridCol w:w="1155"/>
            <w:gridCol w:w="1860"/>
            <w:gridCol w:w="1905"/>
            <w:gridCol w:w="1770"/>
            <w:gridCol w:w="2145"/>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9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9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QCU Payroll System</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9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Bago City College Payroll</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9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Bestlink College Payroll</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9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RCC-APS</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9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Type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9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Desktop application (JavaFX/Swing)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9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payroll system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9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system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9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,Automated payroll system</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 Used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JavaFX/Swing, relational database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system (RUP-developed)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system with record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automated system</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(HR personnel, system administrator)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(payroll master/accounting clerk)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(admin/client only)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(Admin, Finance, Employee)</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Teaching vs. Non-Teaching Support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(Teaching paid by hours; Non-Teaching by monthly salary)</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Statutory Deductions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(basic deductions, taxes, benefits)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(GSIS, PhilHealth, Pag-IBIG, bank loans, cash advances, tax)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(taxes, wages)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(SSS, PhilHealth, Pag-IBIG, BIR withholding)</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Editable Statutory Tables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(editable SSS, PhilHealth, Pag-IBIG, BIR tables)</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 HRIS Integration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(time tracking, no external HRIS)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(DTR-based)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(integrates with RCC HRIS; automatic absence and hours detection)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Payslip Generation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(printable payslips)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(digital payslip + PDF download)</w:t>
            </w:r>
          </w:p>
        </w:tc>
      </w:tr>
      <w:tr>
        <w:trPr>
          <w:cantSplit w:val="0"/>
          <w:trHeight w:val="9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Dashboard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(reports only)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(payroll cost, government deductions, YTD totals, monthly trends)</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Tailor-Fit for RCC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(designed for QCU)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(designed for BCC)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(designed for Bestlink)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(built around RCC’s academic personnel structure)</w:t>
            </w:r>
          </w:p>
        </w:tc>
      </w:tr>
    </w:tbl>
    <w:p w:rsidR="00000000" w:rsidDel="00000000" w:rsidP="00000000" w:rsidRDefault="00000000" w:rsidRPr="00000000" w14:paraId="000009CD">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E">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CF">
      <w:pPr>
        <w:spacing w:after="120" w:before="200" w:lineRule="auto" w:line="480"/>
        <w:ind w:left="450" w:firstLine="0"/>
        <w:jc w:val="both"/>
        <w:rPr>
          <w:rFonts w:ascii="Times New Roman" w:cs="Times New Roman" w:eastAsia="Times New Roman" w:hAnsi="Times New Roman"/>
          <w:b w:val="1"/>
          <w:bCs w:val="1"/>
          <w:color w:val="6e1a1a"/>
          <w:sz w:val="28"/>
          <w:szCs w:val="28"/>
        </w:rPr>
      </w:pPr>
      <w:r w:rsidDel="00000000" w:rsidR="00000000" w:rsidRPr="00000000">
        <w:rPr>
          <w:rFonts w:ascii="Times New Roman" w:cs="Times New Roman" w:eastAsia="Times New Roman" w:hAnsi="Times New Roman"/>
          <w:b w:val="1"/>
          <w:bCs w:val="1"/>
          <w:color w:val="6e1a1a"/>
          <w:sz w:val="28"/>
          <w:szCs w:val="28"/>
          <w:rtl w:val="0"/>
        </w:rPr>
        <w:t xml:space="preserve">3. SUMMARY OF THE TABLE</w:t>
      </w:r>
    </w:p>
    <w:p w:rsidR="00000000" w:rsidDel="00000000" w:rsidP="00000000" w:rsidRDefault="00000000" w:rsidRPr="00000000" w14:paraId="000009D0">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comparison above shows how the RCC-APS Automated Payroll System stands apart from the other systems:</w:t>
      </w:r>
    </w:p>
    <w:p w:rsidR="00000000" w:rsidDel="00000000" w:rsidP="00000000" w:rsidRDefault="00000000" w:rsidRPr="00000000" w14:paraId="000009D1">
      <w:pPr>
        <w:spacing w:after="6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RCC-APS is the only system that natively supports the two personnel types of an academic institution — Teaching personnel paid by hours worked, and Non-Teaching personnel paid a fixed monthly salary.</w:t>
      </w:r>
    </w:p>
    <w:p w:rsidR="00000000" w:rsidDel="00000000" w:rsidP="00000000" w:rsidRDefault="00000000" w:rsidRPr="00000000" w14:paraId="000009D2">
      <w:pPr>
        <w:spacing w:after="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It is the only system with fully automated and editable statutory deduction tables (SSS, PhilHealth, Pag-IBIG, and BIR withholding), keeping computations compliant with Philippine law.</w:t>
      </w:r>
    </w:p>
    <w:p w:rsidR="00000000" w:rsidDel="00000000" w:rsidP="00000000" w:rsidRDefault="00000000" w:rsidRPr="00000000" w14:paraId="000009D3">
      <w:pPr>
        <w:spacing w:after="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Unlike the other systems, RCC-APS integrates directly with the RCC Human Resource Information System (HRIS) to automatically detect absences and compute teaching hours, reducing manual data entry and human error.</w:t>
      </w:r>
    </w:p>
    <w:p w:rsidR="00000000" w:rsidDel="00000000" w:rsidP="00000000" w:rsidRDefault="00000000" w:rsidRPr="00000000" w14:paraId="000009D4">
      <w:pPr>
        <w:spacing w:after="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While the other systems only generate reports, RCC-APS provides a full analytics dashboard showing payroll cost, government deductions, year-to-date totals, and monthly trends.</w:t>
      </w:r>
    </w:p>
    <w:p w:rsidR="00000000" w:rsidDel="00000000" w:rsidP="00000000" w:rsidRDefault="00000000" w:rsidRPr="00000000" w14:paraId="000009D5">
      <w:pPr>
        <w:spacing w:after="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The other systems are designed for their specific institutions (QCU, BCC, or Bestlink); RCC-APS is tailor-fit for Republic Central Colleges, reflecting its exact payroll structure and statutory requirements.</w:t>
      </w:r>
    </w:p>
    <w:p w:rsidR="00000000" w:rsidDel="00000000" w:rsidP="00000000" w:rsidRDefault="00000000" w:rsidRPr="00000000" w14:paraId="000009D6">
      <w:pPr>
        <w:spacing w:after="120" w:before="200" w:lineRule="auto" w:line="480"/>
        <w:ind w:left="450" w:firstLine="0"/>
        <w:jc w:val="both"/>
        <w:rPr>
          <w:rFonts w:ascii="Times New Roman" w:cs="Times New Roman" w:eastAsia="Times New Roman" w:hAnsi="Times New Roman"/>
          <w:b w:val="1"/>
          <w:bCs w:val="1"/>
          <w:color w:val="6e1a1a"/>
          <w:sz w:val="28"/>
          <w:szCs w:val="28"/>
        </w:rPr>
      </w:pPr>
      <w:r w:rsidDel="00000000" w:rsidR="00000000" w:rsidRPr="00000000">
        <w:rPr>
          <w:rFonts w:ascii="Times New Roman" w:cs="Times New Roman" w:eastAsia="Times New Roman" w:hAnsi="Times New Roman"/>
          <w:b w:val="1"/>
          <w:bCs w:val="1"/>
          <w:color w:val="6e1a1a"/>
          <w:sz w:val="28"/>
          <w:szCs w:val="28"/>
          <w:rtl w:val="0"/>
        </w:rPr>
        <w:t xml:space="preserve">4. WHY RCC-APS IS TAILOR-FIT FOR RCC</w:t>
      </w:r>
    </w:p>
    <w:p w:rsidR="00000000" w:rsidDel="00000000" w:rsidP="00000000" w:rsidRDefault="00000000" w:rsidRPr="00000000" w14:paraId="000009D7">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RCC-APS Automated Payroll System was not copied from a generic product; it was built around the specific needs of Republic Central Colleges. The following points summarize why RCC-APS is uniquely suited to RCC and answer the question, “What makes this system different from other payroll systems?”</w:t>
      </w:r>
    </w:p>
    <w:p w:rsidR="00000000" w:rsidDel="00000000" w:rsidP="00000000" w:rsidRDefault="00000000" w:rsidRPr="00000000" w14:paraId="000009D8">
      <w:pPr>
        <w:spacing w:after="60" w:lineRule="auto" w:line="480"/>
        <w:ind w:left="360" w:firstLine="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Teaching (hourly) and Non-Teaching (monthly) personnel are handled differently, matching the actual compensation model of the College.</w:t>
      </w:r>
    </w:p>
    <w:p w:rsidR="00000000" w:rsidDel="00000000" w:rsidP="00000000" w:rsidRDefault="00000000" w:rsidRPr="00000000" w14:paraId="000009D9">
      <w:pPr>
        <w:spacing w:after="60" w:lineRule="auto" w:line="480"/>
        <w:ind w:left="360" w:firstLine="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All statutory deductions (SSS, PhilHealth, Pag-IBIG, BIR, and the 13th month pay) are computed automatically and reflect the latest Philippine regulations.</w:t>
      </w:r>
    </w:p>
    <w:p w:rsidR="00000000" w:rsidDel="00000000" w:rsidP="00000000" w:rsidRDefault="00000000" w:rsidRPr="00000000" w14:paraId="000009DA">
      <w:pPr>
        <w:spacing w:after="60" w:lineRule="auto" w:line="480"/>
        <w:ind w:left="360" w:firstLine="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The system connects to the RCC HRIS to pull attendance data, automatically detecting absences and computing teaching hours without manual key-in.</w:t>
      </w:r>
    </w:p>
    <w:p w:rsidR="00000000" w:rsidDel="00000000" w:rsidP="00000000" w:rsidRDefault="00000000" w:rsidRPr="00000000" w14:paraId="000009DB">
      <w:pPr>
        <w:spacing w:after="60" w:lineRule="auto" w:line="480"/>
        <w:ind w:left="360" w:firstLine="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Employees can view and download their digital payslips, and the finance officer can generate comprehensive reports and analytics in minutes.</w:t>
      </w:r>
    </w:p>
    <w:p w:rsidR="00000000" w:rsidDel="00000000" w:rsidP="00000000" w:rsidRDefault="00000000" w:rsidRPr="00000000" w14:paraId="000009DC">
      <w:pPr>
        <w:spacing w:after="60" w:lineRule="auto" w:line="480"/>
        <w:ind w:left="360" w:firstLine="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RCC-APS uses MySQL, a stable and widely supported database, consistent with modern, deployment-ready systems used in higher education.</w:t>
      </w:r>
    </w:p>
    <w:p w:rsidR="00000000" w:rsidDel="00000000" w:rsidP="00000000" w:rsidRDefault="00000000" w:rsidRPr="00000000" w14:paraId="000009DD">
      <w:pPr>
        <w:spacing w:after="120" w:lineRule="auto" w:line="4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DE">
      <w:pPr>
        <w:spacing w:after="120" w:lineRule="auto" w:line="480"/>
        <w:ind w:left="450" w:firstLine="0"/>
        <w:jc w:val="both"/>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Sources: The features of the compared systems were obtained from their publicly available documentation and published research, as cited in the bibliography of this study.</w:t>
      </w:r>
    </w:p>
    <w:p w:rsidR="00000000" w:rsidDel="00000000" w:rsidP="00000000" w:rsidRDefault="00000000" w:rsidRPr="00000000" w14:paraId="000009D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1">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D">
      <w:pPr>
        <w:spacing w:line="480" w:lineRule="auto"/>
        <w:ind w:left="0" w:righ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pPr>
        <w:pStyle w:val="Title"/>
        <w:pageBreakBefore/>
        <w:spacing w:line="480" w:lineRule="auto"/>
        <w:jc w:val="center"/>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Pr>
        <w:t xml:space="preserve">ILLUSTRATIVE MATERIAL</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pStyle w:val="Title"/>
        <w:pageBreakBefore/>
        <w:spacing w:line="480" w:lineRule="auto"/>
        <w:jc w:val="center"/>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Pr>
        <w:t xml:space="preserve">USERS' MANUAL WITH BACKUP AND RECOVERY PROCEDURES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pStyle w:val="Title"/>
        <w:pageBreakBefore/>
        <w:spacing w:line="480" w:lineRule="auto"/>
        <w:jc w:val="center"/>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Pr>
        <w:t xml:space="preserve">RELEVANT SOURCE CODE</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The RCC-APS is developed as a React.js single-page application with a Node.js and Express.js backend connected to a MySQL database. Authentication is implemented with JSON Web Tokens (JWT) and enforced through role-based access control (RBAC) across the Finance Officer, Regular Employee, and System Administrator user classes.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Backend (Node.js / Express.js):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server/server.js - Application entry point and Express server</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server/auth-router.js - JWT authentication and login endpoint</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server/db.js - MySQL database connection and query layer</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server/migrate-db.js - Database migration/setup script</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server/hris-mock.js - HRIS integration mock and helper</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server/middleware/ - JWT verification and RBAC middleware</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server/state-validator.js - Payroll state/input validation</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server/db/sql/schema.sql - MySQL schema definition</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Frontend (React.js / Tailwind CSS):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client/src/main.jsx - React application entry point</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client/src/App.jsx - Route definitions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client/src/api/ - API client for backend endpoints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client/src/hooks/useAuth.jsx - JWT authentication hook</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client/src/pages/LoginPage.jsx - Login screen</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client/src/pages/finance/ - Finance Officer dashboard, payroll calculator, bonus management, reports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client/src/pages/admin/ - System Administrator user management, deduction tables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client/src/pages/employee/ - Employee dashboard and payslip viewer</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client/src/components/ - Layout, navbar, sidebar, protected route, stat cards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Configuration:</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client/package.json - Frontend dependencies and scripts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server/package.json - Backend dependencies and scripts</w:t>
      </w:r>
    </w:p>
    <w:p w:rsidR="00000000" w:rsidDel="00000000" w:rsidP="00000000" w:rsidRDefault="00000000" w:rsidRPr="00000000" w14:paraId="000009FE">
      <w:pPr>
        <w:pageBreakBefore/>
        <w:spacing w:after="120" w:before="24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Bibliography</w:t>
      </w:r>
    </w:p>
    <w:p w:rsidR="00000000" w:rsidDel="00000000" w:rsidP="00000000" w:rsidRDefault="00000000" w:rsidRPr="00000000" w14:paraId="000009FF">
      <w:pPr>
        <w:spacing w:after="120" w:before="24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INTRODUCTION</w:t>
      </w:r>
    </w:p>
    <w:p w:rsidR="00000000" w:rsidDel="00000000" w:rsidP="00000000" w:rsidRDefault="00000000" w:rsidRPr="00000000" w14:paraId="00000A00">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bibliography lists the statutory and legal references that served as the basis for the RCC-APS Automated Payroll System. The system implements payroll computations based on the laws and regulations of the Republic of the Philippines, including social security, health insurance, housing development fund contributions, withholding tax, the 13th month pay, and de minimis benefits. All entries are presented following the American Psychological Association (APA) 7th edition citation style and are listed in alphabetical order.</w:t>
      </w:r>
    </w:p>
    <w:p w:rsidR="00000000" w:rsidDel="00000000" w:rsidP="00000000" w:rsidRDefault="00000000" w:rsidRPr="00000000" w14:paraId="00000A01">
      <w:pPr>
        <w:spacing w:after="120" w:before="24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STATUTORY AND LEGAL REFERENCES</w:t>
      </w:r>
    </w:p>
    <w:p w:rsidR="00000000" w:rsidDel="00000000" w:rsidP="00000000" w:rsidRDefault="00000000" w:rsidRPr="00000000" w14:paraId="00000A02">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Bureau of Internal Revenue. (2018). </w:t>
      </w:r>
      <w:r w:rsidDel="00000000" w:rsidR="00000000" w:rsidRPr="00000000">
        <w:rPr>
          <w:rFonts w:ascii="Times New Roman" w:cs="Times New Roman" w:eastAsia="Times New Roman" w:hAnsi="Times New Roman"/>
          <w:rtl w:val="0"/>
        </w:rPr>
        <w:t xml:space="preserve">Revenue Regulations No. 11-2018: Rules on the taxation of de minimis benefits. Republic of the Philippines. https://www.officialgazette.gov.ph/2018/08/31/revenue-regulations-no-11-2018/</w:t>
      </w:r>
    </w:p>
    <w:p w:rsidR="00000000" w:rsidDel="00000000" w:rsidP="00000000" w:rsidRDefault="00000000" w:rsidRPr="00000000" w14:paraId="00000A03">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Official Gazette of the Republic of the Philippines. (2012). </w:t>
      </w:r>
      <w:r w:rsidDel="00000000" w:rsidR="00000000" w:rsidRPr="00000000">
        <w:rPr>
          <w:rFonts w:ascii="Times New Roman" w:cs="Times New Roman" w:eastAsia="Times New Roman" w:hAnsi="Times New Roman"/>
          <w:rtl w:val="0"/>
        </w:rPr>
        <w:t xml:space="preserve">Republic Act No. 10173: An act protecting individual personal information in information and communications systems in the government and the private sector, creating for this purpose a National Privacy Commission, and for other purposes (Data Privacy Act of 2012). https://www.officialgazette.gov.ph/2012/08/15/republic-act-no-10173/</w:t>
      </w:r>
    </w:p>
    <w:p w:rsidR="00000000" w:rsidDel="00000000" w:rsidP="00000000" w:rsidRDefault="00000000" w:rsidRPr="00000000" w14:paraId="00000A04">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Official Gazette of the Republic of the Philippines. (2018). </w:t>
      </w:r>
      <w:r w:rsidDel="00000000" w:rsidR="00000000" w:rsidRPr="00000000">
        <w:rPr>
          <w:rFonts w:ascii="Times New Roman" w:cs="Times New Roman" w:eastAsia="Times New Roman" w:hAnsi="Times New Roman"/>
          <w:rtl w:val="0"/>
        </w:rPr>
        <w:t xml:space="preserve">Republic Act No. 11199: An act rationalizing and expanding the powers and duties of the Social Security Commission, providing for the payment of benefits and condonation of penalty contributions (Social Security Act of 2018). https://www.officialgazette.gov.ph/2019/02/07/republic-act-no-11199/</w:t>
      </w:r>
    </w:p>
    <w:p w:rsidR="00000000" w:rsidDel="00000000" w:rsidP="00000000" w:rsidRDefault="00000000" w:rsidRPr="00000000" w14:paraId="00000A05">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Official Gazette of the Republic of the Philippines. (2018). </w:t>
      </w:r>
      <w:r w:rsidDel="00000000" w:rsidR="00000000" w:rsidRPr="00000000">
        <w:rPr>
          <w:rFonts w:ascii="Times New Roman" w:cs="Times New Roman" w:eastAsia="Times New Roman" w:hAnsi="Times New Roman"/>
          <w:rtl w:val="0"/>
        </w:rPr>
        <w:t xml:space="preserve">Republic Act No. 10963: An act amending for the purpose sections of the National Internal Revenue Code of 1997, as amended, and for other purposes (Tax Reform for Acceleration and Inclusion (TRAIN) Law). https://www.officialgazette.gov.ph/2017/12/19/republic-act-no-10963/</w:t>
      </w:r>
    </w:p>
    <w:p w:rsidR="00000000" w:rsidDel="00000000" w:rsidP="00000000" w:rsidRDefault="00000000" w:rsidRPr="00000000" w14:paraId="00000A06">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Official Gazette of the Republic of the Philippines. (2019). </w:t>
      </w:r>
      <w:r w:rsidDel="00000000" w:rsidR="00000000" w:rsidRPr="00000000">
        <w:rPr>
          <w:rFonts w:ascii="Times New Roman" w:cs="Times New Roman" w:eastAsia="Times New Roman" w:hAnsi="Times New Roman"/>
          <w:rtl w:val="0"/>
        </w:rPr>
        <w:t xml:space="preserve">Republic Act No. 11223: An act instituting universal health care for all Filipinos, prescribing for this purpose reforms in the health care system, and appropriating funds therefor (Universal Health Care Act). https://www.officialgazette.gov.ph/2019/02/20/republic-act-no-11223/</w:t>
      </w:r>
    </w:p>
    <w:p w:rsidR="00000000" w:rsidDel="00000000" w:rsidP="00000000" w:rsidRDefault="00000000" w:rsidRPr="00000000" w14:paraId="00000A07">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Official Gazette of the Republic of the Philippines. (2009). </w:t>
      </w:r>
      <w:r w:rsidDel="00000000" w:rsidR="00000000" w:rsidRPr="00000000">
        <w:rPr>
          <w:rFonts w:ascii="Times New Roman" w:cs="Times New Roman" w:eastAsia="Times New Roman" w:hAnsi="Times New Roman"/>
          <w:rtl w:val="0"/>
        </w:rPr>
        <w:t xml:space="preserve">Republic Act No. 9679: An act consolidating the laws governing the Home Development Mutual Fund, amending for the purpose Presidential Decree No. 1752, as amended (Home Development Mutual Fund Law of 2009). https://www.officialgazette.gov.ph/2009/07/21/republic-act-no-9679/</w:t>
      </w:r>
    </w:p>
    <w:p w:rsidR="00000000" w:rsidDel="00000000" w:rsidP="00000000" w:rsidRDefault="00000000" w:rsidRPr="00000000" w14:paraId="00000A08">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Official Gazette of the Republic of the Philippines. (1997). </w:t>
      </w:r>
      <w:r w:rsidDel="00000000" w:rsidR="00000000" w:rsidRPr="00000000">
        <w:rPr>
          <w:rFonts w:ascii="Times New Roman" w:cs="Times New Roman" w:eastAsia="Times New Roman" w:hAnsi="Times New Roman"/>
          <w:rtl w:val="0"/>
        </w:rPr>
        <w:t xml:space="preserve">Republic Act No. 8515: An act granting additional benefits to government and private school teachers, employees, and to all other employees, amending for the purpose Section 2 of Presidential Decree No. 851. </w:t>
      </w:r>
      <w:hyperlink r:id="rId48">
        <w:r w:rsidDel="00000000" w:rsidR="00000000" w:rsidRPr="00000000">
          <w:rPr>
            <w:rFonts w:ascii="Times New Roman" w:cs="Times New Roman" w:eastAsia="Times New Roman" w:hAnsi="Times New Roman"/>
            <w:color w:val="1155cc"/>
            <w:u w:val="single"/>
            <w:rtl w:val="0"/>
          </w:rPr>
          <w:t xml:space="preserve">https://www.officialgazette.gov.ph/1998/02/13/republic-act-no-8515/</w:t>
        </w:r>
      </w:hyperlink>
      <w:r w:rsidDel="00000000" w:rsidR="00000000" w:rsidRPr="00000000">
        <w:rPr>
          <w:rtl w:val="0"/>
        </w:rPr>
      </w:r>
    </w:p>
    <w:p w:rsidR="00000000" w:rsidDel="00000000" w:rsidP="00000000" w:rsidRDefault="00000000" w:rsidRPr="00000000" w14:paraId="00000A09">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A">
      <w:pPr>
        <w:spacing w:after="120" w:before="24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TECHNICAL AND SYSTEM REFERENCES</w:t>
      </w:r>
    </w:p>
    <w:p w:rsidR="00000000" w:rsidDel="00000000" w:rsidP="00000000" w:rsidRDefault="00000000" w:rsidRPr="00000000" w14:paraId="00000A0B">
      <w:pPr>
        <w:spacing w:after="120" w:lineRule="auto" w:line="480"/>
        <w:ind w:left="450" w:firstLine="0"/>
        <w:jc w:val="both"/>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The following systems were reviewed and compared in the Technology Comparison Study of this project. Their features were obtained from their publicly available documentation and published research.</w:t>
      </w:r>
    </w:p>
    <w:p w:rsidR="00000000" w:rsidDel="00000000" w:rsidP="00000000" w:rsidRDefault="00000000" w:rsidRPr="00000000" w14:paraId="00000A0C">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h4yme. (2023). </w:t>
      </w:r>
      <w:r w:rsidDel="00000000" w:rsidR="00000000" w:rsidRPr="00000000">
        <w:rPr>
          <w:rFonts w:ascii="Times New Roman" w:cs="Times New Roman" w:eastAsia="Times New Roman" w:hAnsi="Times New Roman"/>
          <w:rtl w:val="0"/>
        </w:rPr>
        <w:t xml:space="preserve">Payroll Management System – Quezon City University [Source code]. GitHub. https://github.com/h4yme/Payroll-Management-System-Quezon-City-University</w:t>
      </w:r>
    </w:p>
    <w:p w:rsidR="00000000" w:rsidDel="00000000" w:rsidP="00000000" w:rsidRDefault="00000000" w:rsidRPr="00000000" w14:paraId="00000A0D">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Gallardo, K., Delacruz, L. M., Nances, A., Habagat, J., Rios, J., &amp; Luzong, G. (2020). </w:t>
      </w:r>
      <w:r w:rsidDel="00000000" w:rsidR="00000000" w:rsidRPr="00000000">
        <w:rPr>
          <w:rFonts w:ascii="Times New Roman" w:cs="Times New Roman" w:eastAsia="Times New Roman" w:hAnsi="Times New Roman"/>
          <w:rtl w:val="0"/>
        </w:rPr>
        <w:t xml:space="preserve">Employee payroll system for Bestlink College of the Philippines. Ascendens Asia Singapore – Bestlink College of the Philippines Journal of Multidisciplinary Research, 2(1). https://ojs.aaresearchindex.com/index.php/aasgbcpjmra/article/view/2410</w:t>
      </w:r>
    </w:p>
    <w:p w:rsidR="00000000" w:rsidDel="00000000" w:rsidP="00000000" w:rsidRDefault="00000000" w:rsidRPr="00000000" w14:paraId="00000A0E">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Jonota, C. A. (n.d.). </w:t>
      </w:r>
      <w:r w:rsidDel="00000000" w:rsidR="00000000" w:rsidRPr="00000000">
        <w:rPr>
          <w:rFonts w:ascii="Times New Roman" w:cs="Times New Roman" w:eastAsia="Times New Roman" w:hAnsi="Times New Roman"/>
          <w:rtl w:val="0"/>
        </w:rPr>
        <w:t xml:space="preserve">A customized payroll system for Bago City College. Global Scientific Journal. </w:t>
      </w:r>
      <w:hyperlink r:id="rId49">
        <w:r w:rsidDel="00000000" w:rsidR="00000000" w:rsidRPr="00000000">
          <w:rPr>
            <w:rFonts w:ascii="Times New Roman" w:cs="Times New Roman" w:eastAsia="Times New Roman" w:hAnsi="Times New Roman"/>
            <w:color w:val="1155cc"/>
            <w:u w:val="single"/>
            <w:rtl w:val="0"/>
          </w:rPr>
          <w:t xml:space="preserve">https://www.globalscientificjournal.com/researchpaper/A_CUSTOMIZED_PAYROLL_SYSTEM_FOR_BAGO_CITY_COLLEGE.pdf</w:t>
        </w:r>
      </w:hyperlink>
      <w:r w:rsidDel="00000000" w:rsidR="00000000" w:rsidRPr="00000000">
        <w:rPr>
          <w:rtl w:val="0"/>
        </w:rPr>
      </w:r>
    </w:p>
    <w:p w:rsidR="00000000" w:rsidDel="00000000" w:rsidP="00000000" w:rsidRDefault="00000000" w:rsidRPr="00000000" w14:paraId="00000A0F">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0">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1">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2">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3">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4">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5">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6">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7">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8">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9">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A">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B">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C">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D">
      <w:pPr>
        <w:spacing w:after="200" w:lineRule="auto" w:line="480"/>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E">
      <w:pPr>
        <w:pStyle w:val="Heading1"/>
        <w:pageBreakBefore/>
        <w:spacing w:after="200" w:lineRule="auto" w:line="480"/>
        <w:ind w:left="450" w:firstLine="0"/>
        <w:jc w:val="both"/>
        <w:rPr>
          <w:rFonts w:ascii="Times New Roman" w:cs="Times New Roman" w:eastAsia="Times New Roman" w:hAnsi="Times New Roman"/>
        </w:rPr>
      </w:pPr>
      <w:bookmarkStart w:colFirst="0" w:colLast="0" w:name="_heading=h.770utlj3lq1f" w:id="36"/>
      <w:bookmarkEnd w:id="36"/>
      <w:r w:rsidDel="00000000" w:rsidR="00000000" w:rsidRPr="00000000">
        <w:rPr>
          <w:rFonts w:ascii="Times New Roman" w:cs="Times New Roman" w:eastAsia="Times New Roman" w:hAnsi="Times New Roman"/>
          <w:rtl w:val="0"/>
        </w:rPr>
        <w:t xml:space="preserve">Resource Person</w:t>
      </w:r>
    </w:p>
    <w:p w:rsidR="00000000" w:rsidDel="00000000" w:rsidP="00000000" w:rsidRDefault="00000000" w:rsidRPr="00000000" w14:paraId="00000A1F">
      <w:pPr>
        <w:spacing w:line="480" w:lineRule="auto"/>
        <w:rPr/>
      </w:pPr>
      <w:r w:rsidDel="00000000" w:rsidR="00000000" w:rsidRPr="00000000">
        <w:rPr>
          <w:rtl w:val="0"/>
        </w:rPr>
      </w:r>
    </w:p>
    <w:p w:rsidR="00000000" w:rsidDel="00000000" w:rsidP="00000000" w:rsidRDefault="00000000" w:rsidRPr="00000000" w14:paraId="00000A20">
      <w:pPr>
        <w:spacing w:after="120" w:before="240" w:lineRule="auto" w:line="480"/>
        <w:ind w:left="450" w:firstLine="0"/>
        <w:rPr>
          <w:b w:val="1"/>
          <w:bCs w:val="1"/>
          <w:color w:val="6e1a1a"/>
          <w:sz w:val="30"/>
          <w:szCs w:val="30"/>
        </w:rPr>
      </w:pPr>
      <w:r w:rsidDel="00000000" w:rsidR="00000000" w:rsidRPr="00000000">
        <w:rPr>
          <w:b w:val="1"/>
          <w:bCs w:val="1"/>
          <w:color w:val="6e1a1a"/>
          <w:sz w:val="30"/>
          <w:szCs w:val="30"/>
          <w:rtl w:val="0"/>
        </w:rPr>
        <w:t xml:space="preserve">INTRODUCTION</w:t>
      </w:r>
    </w:p>
    <w:p w:rsidR="00000000" w:rsidDel="00000000" w:rsidP="00000000" w:rsidRDefault="00000000" w:rsidRPr="00000000" w14:paraId="00000A21">
      <w:pPr>
        <w:spacing w:after="120" w:lineRule="auto" w:line="480"/>
        <w:ind w:left="450" w:firstLine="0"/>
        <w:rPr/>
      </w:pPr>
      <w:r w:rsidDel="00000000" w:rsidR="00000000" w:rsidRPr="00000000">
        <w:rPr>
          <w:rtl w:val="0"/>
        </w:rPr>
        <w:t xml:space="preserve">The following individuals served as resource persons for the development of the RCC-APS Automated Payroll System. Their professional expertise and guidance were essential in shaping the system to meet the needs of Republic Central Colleges (RCC).</w:t>
      </w:r>
    </w:p>
    <w:p w:rsidR="00000000" w:rsidDel="00000000" w:rsidP="00000000" w:rsidRDefault="00000000" w:rsidRPr="00000000" w14:paraId="00000A22">
      <w:pPr>
        <w:spacing w:after="120" w:before="240" w:lineRule="auto" w:line="480"/>
        <w:ind w:left="450" w:firstLine="0"/>
        <w:rPr>
          <w:b w:val="1"/>
          <w:bCs w:val="1"/>
          <w:color w:val="6e1a1a"/>
          <w:sz w:val="30"/>
          <w:szCs w:val="30"/>
        </w:rPr>
      </w:pPr>
      <w:r w:rsidDel="00000000" w:rsidR="00000000" w:rsidRPr="00000000">
        <w:rPr>
          <w:b w:val="1"/>
          <w:bCs w:val="1"/>
          <w:color w:val="6e1a1a"/>
          <w:sz w:val="30"/>
          <w:szCs w:val="30"/>
          <w:rtl w:val="0"/>
        </w:rPr>
        <w:t xml:space="preserve">RESOURCE PERSONS</w:t>
      </w:r>
    </w:p>
    <w:tbl>
      <w:tblPr>
        <w:tblStyle w:val="Table33"/>
        <w:tblW w:w="8850.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010"/>
        <w:gridCol w:w="2625"/>
        <w:gridCol w:w="3240"/>
        <w:tblGridChange w:id="0">
          <w:tblGrid>
            <w:gridCol w:w="975"/>
            <w:gridCol w:w="2010"/>
            <w:gridCol w:w="2625"/>
            <w:gridCol w:w="3240"/>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A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A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A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A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 Geraldine Del Rosario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 / College Instructor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2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Born Digital / Republic Central Colleges (RCC)</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2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 Jester C. Taguibao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Software Engineer / College Instructor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2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Cimplex Solutions Inc. / Republic Central Colleges (RCC)</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2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3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Jumar G. Basco, Ph.D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3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Dean, College of Arts, Sciences, and Education (CASED)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Republic Central Colleges (RCC)</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3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Neil H. Datu, DIT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Dean, College of Computer Studies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3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Republic Central Colleges (RCC)</w:t>
            </w:r>
          </w:p>
        </w:tc>
      </w:tr>
    </w:tbl>
    <w:p w:rsidR="00000000" w:rsidDel="00000000" w:rsidP="00000000" w:rsidRDefault="00000000" w:rsidRPr="00000000" w14:paraId="00000A37">
      <w:pPr>
        <w:spacing w:after="120" w:lineRule="auto" w:line="480"/>
        <w:rPr/>
      </w:pPr>
      <w:r w:rsidDel="00000000" w:rsidR="00000000" w:rsidRPr="00000000">
        <w:rPr>
          <w:rtl w:val="0"/>
        </w:rPr>
        <w:t xml:space="preserve"> </w:t>
      </w:r>
    </w:p>
    <w:p w:rsidR="00000000" w:rsidDel="00000000" w:rsidP="00000000" w:rsidRDefault="00000000" w:rsidRPr="00000000" w14:paraId="00000A38">
      <w:pPr>
        <w:spacing w:line="480" w:lineRule="auto"/>
        <w:rPr/>
      </w:pPr>
      <w:r w:rsidDel="00000000" w:rsidR="00000000" w:rsidRPr="00000000">
        <w:rPr>
          <w:rtl w:val="0"/>
        </w:rPr>
      </w:r>
    </w:p>
    <w:p w:rsidR="00000000" w:rsidDel="00000000" w:rsidP="00000000" w:rsidRDefault="00000000" w:rsidRPr="00000000" w14:paraId="00000A39">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A">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B">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C">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D">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E">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F">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0">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1">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2">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3">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4">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5">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6">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7">
      <w:pPr>
        <w:pageBreakBefore/>
        <w:spacing w:line="480" w:lineRule="auto"/>
        <w:ind w:left="450" w:right="360" w:firstLine="0"/>
        <w:jc w:val="center"/>
        <w:rPr>
          <w:rFonts w:ascii="Times New Roman" w:cs="Times New Roman" w:eastAsia="Times New Roman" w:hAnsi="Times New Roman"/>
          <w:b w:val="1"/>
          <w:bCs w:val="1"/>
          <w:color w:val="6e1a1a"/>
          <w:sz w:val="32"/>
          <w:szCs w:val="32"/>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color w:val="6e1a1a"/>
          <w:sz w:val="32"/>
          <w:szCs w:val="32"/>
          <w:rtl w:val="0"/>
        </w:rPr>
        <w:t xml:space="preserve">DEVELOPMENT TEAM PROFILE</w:t>
      </w:r>
    </w:p>
    <w:p w:rsidR="00000000" w:rsidDel="00000000" w:rsidP="00000000" w:rsidRDefault="00000000" w:rsidRPr="00000000" w14:paraId="00000A48">
      <w:pPr>
        <w:spacing w:after="200" w:lineRule="auto" w:line="4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49">
      <w:pPr>
        <w:spacing w:after="200" w:lineRule="auto" w:line="48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41500" cy="1841500"/>
            <wp:effectExtent b="0" l="0" r="0" t="0"/>
            <wp:docPr id="55" name="image21.jpg"/>
            <a:graphic>
              <a:graphicData uri="http://schemas.openxmlformats.org/drawingml/2006/picture">
                <pic:pic>
                  <pic:nvPicPr>
                    <pic:cNvPr id="0" name="image21.jpg"/>
                    <pic:cNvPicPr preferRelativeResize="0"/>
                  </pic:nvPicPr>
                  <pic:blipFill>
                    <a:blip r:embed="rId50"/>
                    <a:srcRect b="0" l="0" r="0" t="0"/>
                    <a:stretch>
                      <a:fillRect/>
                    </a:stretch>
                  </pic:blipFill>
                  <pic:spPr>
                    <a:xfrm>
                      <a:off x="0" y="0"/>
                      <a:ext cx="18415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A4A">
      <w:pPr>
        <w:spacing w:after="120" w:before="160" w:lineRule="auto" w:line="480"/>
        <w:jc w:val="center"/>
        <w:rPr>
          <w:rFonts w:ascii="Times New Roman" w:cs="Times New Roman" w:eastAsia="Times New Roman" w:hAnsi="Times New Roman"/>
          <w:b w:val="1"/>
          <w:bCs w:val="1"/>
          <w:color w:val="6e1a1a"/>
          <w:sz w:val="36"/>
          <w:szCs w:val="36"/>
        </w:rPr>
      </w:pPr>
      <w:r w:rsidDel="00000000" w:rsidR="00000000" w:rsidRPr="00000000">
        <w:rPr>
          <w:rFonts w:ascii="Times New Roman" w:cs="Times New Roman" w:eastAsia="Times New Roman" w:hAnsi="Times New Roman"/>
          <w:b w:val="1"/>
          <w:bCs w:val="1"/>
          <w:color w:val="6e1a1a"/>
          <w:sz w:val="36"/>
          <w:szCs w:val="36"/>
          <w:rtl w:val="0"/>
        </w:rPr>
        <w:t xml:space="preserve">JHON GERALD P. BATUAAN</w:t>
      </w:r>
    </w:p>
    <w:p w:rsidR="00000000" w:rsidDel="00000000" w:rsidP="00000000" w:rsidRDefault="00000000" w:rsidRPr="00000000" w14:paraId="00000A4B">
      <w:pPr>
        <w:spacing w:after="120" w:lineRule="auto" w:line="480"/>
        <w:jc w:val="center"/>
        <w:rPr>
          <w:rFonts w:ascii="Times New Roman" w:cs="Times New Roman" w:eastAsia="Times New Roman" w:hAnsi="Times New Roman"/>
          <w:b w:val="1"/>
          <w:bCs w:val="1"/>
          <w:color w:val="555555"/>
          <w:sz w:val="24"/>
          <w:szCs w:val="24"/>
        </w:rPr>
      </w:pPr>
      <w:r w:rsidDel="00000000" w:rsidR="00000000" w:rsidRPr="00000000">
        <w:rPr>
          <w:rFonts w:ascii="Times New Roman" w:cs="Times New Roman" w:eastAsia="Times New Roman" w:hAnsi="Times New Roman"/>
          <w:b w:val="1"/>
          <w:bCs w:val="1"/>
          <w:color w:val="555555"/>
          <w:sz w:val="24"/>
          <w:szCs w:val="24"/>
          <w:rtl w:val="0"/>
        </w:rPr>
        <w:t xml:space="preserve">Programmer, Team Leader, Designer</w:t>
      </w:r>
    </w:p>
    <w:p w:rsidR="00000000" w:rsidDel="00000000" w:rsidP="00000000" w:rsidRDefault="00000000" w:rsidRPr="00000000" w14:paraId="00000A4C">
      <w:pPr>
        <w:spacing w:after="120" w:lineRule="auto" w:line="48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BSIT-IV</w:t>
      </w:r>
    </w:p>
    <w:p w:rsidR="00000000" w:rsidDel="00000000" w:rsidP="00000000" w:rsidRDefault="00000000" w:rsidRPr="00000000" w14:paraId="00000A4D">
      <w:pPr>
        <w:spacing w:after="240" w:lineRule="auto" w:line="48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jhon_batuaan@rcc.edu.ph</w:t>
      </w:r>
    </w:p>
    <w:p w:rsidR="00000000" w:rsidDel="00000000" w:rsidP="00000000" w:rsidRDefault="00000000" w:rsidRPr="00000000" w14:paraId="00000A4E">
      <w:pPr>
        <w:spacing w:after="120" w:before="12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PERSONAL OBJECTIVE</w:t>
      </w:r>
    </w:p>
    <w:p w:rsidR="00000000" w:rsidDel="00000000" w:rsidP="00000000" w:rsidRDefault="00000000" w:rsidRPr="00000000" w14:paraId="00000A4F">
      <w:pPr>
        <w:spacing w:after="120" w:lineRule="auto" w:line="480"/>
        <w:ind w:left="450" w:righ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pursue a career in the field of Information Technology where I can apply my knowledge, develop my technical skills, gain valuable experience, and continuously learn and grow as an aspiring IT professional.</w:t>
      </w:r>
    </w:p>
    <w:p w:rsidR="00000000" w:rsidDel="00000000" w:rsidP="00000000" w:rsidRDefault="00000000" w:rsidRPr="00000000" w14:paraId="00000A50">
      <w:pPr>
        <w:spacing w:after="120" w:before="16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EDUCATIONAL ATTAINMENT</w:t>
      </w:r>
    </w:p>
    <w:p w:rsidR="00000000" w:rsidDel="00000000" w:rsidP="00000000" w:rsidRDefault="00000000" w:rsidRPr="00000000" w14:paraId="00000A51">
      <w:pPr>
        <w:spacing w:after="4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Elementary</w:t>
      </w:r>
    </w:p>
    <w:p w:rsidR="00000000" w:rsidDel="00000000" w:rsidP="00000000" w:rsidRDefault="00000000" w:rsidRPr="00000000" w14:paraId="00000A52">
      <w:pPr>
        <w:spacing w:after="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Sto. Rosario Elementary School, Grade 1–6, Angeles City (2011–2017)</w:t>
      </w:r>
    </w:p>
    <w:p w:rsidR="00000000" w:rsidDel="00000000" w:rsidP="00000000" w:rsidRDefault="00000000" w:rsidRPr="00000000" w14:paraId="00000A53">
      <w:pPr>
        <w:spacing w:after="4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Junior High School</w:t>
      </w:r>
    </w:p>
    <w:p w:rsidR="00000000" w:rsidDel="00000000" w:rsidP="00000000" w:rsidRDefault="00000000" w:rsidRPr="00000000" w14:paraId="00000A54">
      <w:pPr>
        <w:spacing w:after="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Republic Central Colleges, Grade 7–10, Angeles City (2017–2021)</w:t>
      </w:r>
    </w:p>
    <w:p w:rsidR="00000000" w:rsidDel="00000000" w:rsidP="00000000" w:rsidRDefault="00000000" w:rsidRPr="00000000" w14:paraId="00000A55">
      <w:pPr>
        <w:spacing w:after="4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Senior High School</w:t>
      </w:r>
    </w:p>
    <w:p w:rsidR="00000000" w:rsidDel="00000000" w:rsidP="00000000" w:rsidRDefault="00000000" w:rsidRPr="00000000" w14:paraId="00000A56">
      <w:pPr>
        <w:spacing w:after="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Republic Central Colleges, HUMSS, Angeles City (2021–2023) — With Honors</w:t>
      </w:r>
    </w:p>
    <w:p w:rsidR="00000000" w:rsidDel="00000000" w:rsidP="00000000" w:rsidRDefault="00000000" w:rsidRPr="00000000" w14:paraId="00000A57">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8">
      <w:pPr>
        <w:spacing w:after="200" w:lineRule="auto" w:line="4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59">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0">
      <w:pPr>
        <w:pageBreakBefore/>
        <w:spacing w:after="120" w:before="240" w:lineRule="auto" w:line="480"/>
        <w:jc w:val="center"/>
        <w:rPr>
          <w:rFonts w:ascii="Times New Roman" w:cs="Times New Roman" w:eastAsia="Times New Roman" w:hAnsi="Times New Roman"/>
          <w:b w:val="1"/>
          <w:bCs w:val="1"/>
          <w:color w:val="6e1a1a"/>
          <w:sz w:val="32"/>
          <w:szCs w:val="32"/>
        </w:rPr>
      </w:pPr>
      <w:r w:rsidDel="00000000" w:rsidR="00000000" w:rsidRPr="00000000">
        <w:rPr>
          <w:rFonts w:ascii="Times New Roman" w:cs="Times New Roman" w:eastAsia="Times New Roman" w:hAnsi="Times New Roman"/>
          <w:b w:val="1"/>
          <w:bCs w:val="1"/>
          <w:color w:val="6e1a1a"/>
          <w:sz w:val="32"/>
          <w:szCs w:val="32"/>
          <w:rtl w:val="0"/>
        </w:rPr>
        <w:t xml:space="preserve">DEVELOPMENT TEAM PROFILE</w:t>
      </w:r>
    </w:p>
    <w:p w:rsidR="00000000" w:rsidDel="00000000" w:rsidP="00000000" w:rsidRDefault="00000000" w:rsidRPr="00000000" w14:paraId="00000A61">
      <w:pPr>
        <w:spacing w:after="200" w:lineRule="auto" w:line="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62">
      <w:pPr>
        <w:spacing w:after="200" w:lineRule="auto" w:line="48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28800" cy="1841500"/>
            <wp:effectExtent b="0" l="0" r="0" t="0"/>
            <wp:docPr id="56" name="image7.jpg"/>
            <a:graphic>
              <a:graphicData uri="http://schemas.openxmlformats.org/drawingml/2006/picture">
                <pic:pic>
                  <pic:nvPicPr>
                    <pic:cNvPr id="0" name="image7.jpg"/>
                    <pic:cNvPicPr preferRelativeResize="0"/>
                  </pic:nvPicPr>
                  <pic:blipFill>
                    <a:blip r:embed="rId51"/>
                    <a:srcRect b="0" l="0" r="0" t="0"/>
                    <a:stretch>
                      <a:fillRect/>
                    </a:stretch>
                  </pic:blipFill>
                  <pic:spPr>
                    <a:xfrm>
                      <a:off x="0" y="0"/>
                      <a:ext cx="18288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A63">
      <w:pPr>
        <w:spacing w:after="120" w:before="160" w:lineRule="auto" w:line="480"/>
        <w:jc w:val="center"/>
        <w:rPr>
          <w:rFonts w:ascii="Times New Roman" w:cs="Times New Roman" w:eastAsia="Times New Roman" w:hAnsi="Times New Roman"/>
          <w:b w:val="1"/>
          <w:bCs w:val="1"/>
          <w:color w:val="6e1a1a"/>
          <w:sz w:val="36"/>
          <w:szCs w:val="36"/>
        </w:rPr>
      </w:pPr>
      <w:r w:rsidDel="00000000" w:rsidR="00000000" w:rsidRPr="00000000">
        <w:rPr>
          <w:rFonts w:ascii="Times New Roman" w:cs="Times New Roman" w:eastAsia="Times New Roman" w:hAnsi="Times New Roman"/>
          <w:b w:val="1"/>
          <w:bCs w:val="1"/>
          <w:color w:val="6e1a1a"/>
          <w:sz w:val="36"/>
          <w:szCs w:val="36"/>
          <w:rtl w:val="0"/>
        </w:rPr>
        <w:t xml:space="preserve">JOHN CARLO G. CABIGTING</w:t>
      </w:r>
    </w:p>
    <w:p w:rsidR="00000000" w:rsidDel="00000000" w:rsidP="00000000" w:rsidRDefault="00000000" w:rsidRPr="00000000" w14:paraId="00000A64">
      <w:pPr>
        <w:spacing w:after="120" w:lineRule="auto" w:line="480"/>
        <w:jc w:val="center"/>
        <w:rPr>
          <w:rFonts w:ascii="Times New Roman" w:cs="Times New Roman" w:eastAsia="Times New Roman" w:hAnsi="Times New Roman"/>
          <w:b w:val="1"/>
          <w:bCs w:val="1"/>
          <w:color w:val="555555"/>
          <w:sz w:val="24"/>
          <w:szCs w:val="24"/>
        </w:rPr>
      </w:pPr>
      <w:r w:rsidDel="00000000" w:rsidR="00000000" w:rsidRPr="00000000">
        <w:rPr>
          <w:rFonts w:ascii="Times New Roman" w:cs="Times New Roman" w:eastAsia="Times New Roman" w:hAnsi="Times New Roman"/>
          <w:b w:val="1"/>
          <w:bCs w:val="1"/>
          <w:color w:val="555555"/>
          <w:sz w:val="24"/>
          <w:szCs w:val="24"/>
          <w:rtl w:val="0"/>
        </w:rPr>
        <w:t xml:space="preserve">Programmer, Documentation, Designer</w:t>
      </w:r>
    </w:p>
    <w:p w:rsidR="00000000" w:rsidDel="00000000" w:rsidP="00000000" w:rsidRDefault="00000000" w:rsidRPr="00000000" w14:paraId="00000A65">
      <w:pPr>
        <w:spacing w:after="120" w:lineRule="auto" w:line="48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BSIT-4</w:t>
      </w:r>
    </w:p>
    <w:p w:rsidR="00000000" w:rsidDel="00000000" w:rsidP="00000000" w:rsidRDefault="00000000" w:rsidRPr="00000000" w14:paraId="00000A66">
      <w:pPr>
        <w:spacing w:after="240" w:lineRule="auto" w:line="48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john_cabigting@rcc.edu.ph</w:t>
      </w:r>
    </w:p>
    <w:p w:rsidR="00000000" w:rsidDel="00000000" w:rsidP="00000000" w:rsidRDefault="00000000" w:rsidRPr="00000000" w14:paraId="00000A67">
      <w:pPr>
        <w:spacing w:after="120" w:before="120" w:lineRule="auto" w:line="480"/>
        <w:ind w:left="450" w:firstLine="0"/>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PERSONAL OBJECTIVE</w:t>
      </w:r>
    </w:p>
    <w:p w:rsidR="00000000" w:rsidDel="00000000" w:rsidP="00000000" w:rsidRDefault="00000000" w:rsidRPr="00000000" w14:paraId="00000A68">
      <w:pPr>
        <w:spacing w:after="120" w:lineRule="auto" w:line="480"/>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may not know everything, but I’m eager to learn, grow, and contribute through determination and quality results.</w:t>
      </w:r>
    </w:p>
    <w:p w:rsidR="00000000" w:rsidDel="00000000" w:rsidP="00000000" w:rsidRDefault="00000000" w:rsidRPr="00000000" w14:paraId="00000A69">
      <w:pPr>
        <w:spacing w:after="120" w:before="160" w:lineRule="auto" w:line="480"/>
        <w:ind w:left="450" w:firstLine="0"/>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EDUCATIONAL ATTAINMENT</w:t>
      </w:r>
    </w:p>
    <w:p w:rsidR="00000000" w:rsidDel="00000000" w:rsidP="00000000" w:rsidRDefault="00000000" w:rsidRPr="00000000" w14:paraId="00000A6A">
      <w:pPr>
        <w:spacing w:after="40" w:lineRule="auto" w:line="480"/>
        <w:ind w:left="45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Elementary</w:t>
      </w:r>
    </w:p>
    <w:p w:rsidR="00000000" w:rsidDel="00000000" w:rsidP="00000000" w:rsidRDefault="00000000" w:rsidRPr="00000000" w14:paraId="00000A6B">
      <w:pPr>
        <w:spacing w:after="60" w:lineRule="auto" w:line="480"/>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Hillcrest Baptist Academy, Grade 1–6, Malabanias, Angeles City (2009–2015) — With Honors</w:t>
      </w:r>
    </w:p>
    <w:p w:rsidR="00000000" w:rsidDel="00000000" w:rsidP="00000000" w:rsidRDefault="00000000" w:rsidRPr="00000000" w14:paraId="00000A6C">
      <w:pPr>
        <w:spacing w:after="40" w:lineRule="auto" w:line="480"/>
        <w:ind w:left="45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Junior High School</w:t>
      </w:r>
    </w:p>
    <w:p w:rsidR="00000000" w:rsidDel="00000000" w:rsidP="00000000" w:rsidRDefault="00000000" w:rsidRPr="00000000" w14:paraId="00000A6D">
      <w:pPr>
        <w:spacing w:after="60" w:lineRule="auto" w:line="480"/>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Republic Central Colleges, Grade 7–10, Plaridel St., Angeles City (2015–2019)</w:t>
      </w:r>
    </w:p>
    <w:p w:rsidR="00000000" w:rsidDel="00000000" w:rsidP="00000000" w:rsidRDefault="00000000" w:rsidRPr="00000000" w14:paraId="00000A6E">
      <w:pPr>
        <w:spacing w:after="40" w:lineRule="auto" w:line="480"/>
        <w:ind w:left="45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Senior High School</w:t>
      </w:r>
    </w:p>
    <w:p w:rsidR="00000000" w:rsidDel="00000000" w:rsidP="00000000" w:rsidRDefault="00000000" w:rsidRPr="00000000" w14:paraId="00000A6F">
      <w:pPr>
        <w:spacing w:after="60" w:lineRule="auto" w:line="480"/>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Republic Central Colleges, GAS, Plaridel St., Angeles City (2019–2021)</w:t>
      </w:r>
    </w:p>
    <w:p w:rsidR="00000000" w:rsidDel="00000000" w:rsidP="00000000" w:rsidRDefault="00000000" w:rsidRPr="00000000" w14:paraId="00000A7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B">
      <w:pPr>
        <w:pageBreakBefore/>
        <w:spacing w:after="120" w:before="240" w:lineRule="auto" w:line="480"/>
        <w:jc w:val="center"/>
        <w:rPr>
          <w:rFonts w:ascii="Times New Roman" w:cs="Times New Roman" w:eastAsia="Times New Roman" w:hAnsi="Times New Roman"/>
          <w:b w:val="1"/>
          <w:bCs w:val="1"/>
          <w:color w:val="6e1a1a"/>
          <w:sz w:val="32"/>
          <w:szCs w:val="32"/>
        </w:rPr>
      </w:pPr>
      <w:r w:rsidDel="00000000" w:rsidR="00000000" w:rsidRPr="00000000">
        <w:rPr>
          <w:rFonts w:ascii="Times New Roman" w:cs="Times New Roman" w:eastAsia="Times New Roman" w:hAnsi="Times New Roman"/>
          <w:b w:val="1"/>
          <w:bCs w:val="1"/>
          <w:color w:val="6e1a1a"/>
          <w:sz w:val="32"/>
          <w:szCs w:val="32"/>
          <w:rtl w:val="0"/>
        </w:rPr>
        <w:t xml:space="preserve">DEVELOPMENT TEAM PROFILE</w:t>
      </w:r>
    </w:p>
    <w:p w:rsidR="00000000" w:rsidDel="00000000" w:rsidP="00000000" w:rsidRDefault="00000000" w:rsidRPr="00000000" w14:paraId="00000A7C">
      <w:pPr>
        <w:spacing w:after="200" w:lineRule="auto" w:line="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7D">
      <w:pPr>
        <w:spacing w:after="200" w:lineRule="auto" w:line="48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28800" cy="1828800"/>
            <wp:effectExtent b="0" l="0" r="0" t="0"/>
            <wp:docPr id="58" name="image13.jpg"/>
            <a:graphic>
              <a:graphicData uri="http://schemas.openxmlformats.org/drawingml/2006/picture">
                <pic:pic>
                  <pic:nvPicPr>
                    <pic:cNvPr id="0" name="image13.jpg"/>
                    <pic:cNvPicPr preferRelativeResize="0"/>
                  </pic:nvPicPr>
                  <pic:blipFill>
                    <a:blip r:embed="rId52"/>
                    <a:srcRect b="0" l="0" r="0" t="0"/>
                    <a:stretch>
                      <a:fillRect/>
                    </a:stretch>
                  </pic:blipFill>
                  <pic:spPr>
                    <a:xfrm>
                      <a:off x="0" y="0"/>
                      <a:ext cx="18288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A7E">
      <w:pPr>
        <w:spacing w:after="120" w:before="160" w:lineRule="auto" w:line="480"/>
        <w:jc w:val="center"/>
        <w:rPr>
          <w:rFonts w:ascii="Times New Roman" w:cs="Times New Roman" w:eastAsia="Times New Roman" w:hAnsi="Times New Roman"/>
          <w:b w:val="1"/>
          <w:bCs w:val="1"/>
          <w:color w:val="6e1a1a"/>
          <w:sz w:val="36"/>
          <w:szCs w:val="36"/>
        </w:rPr>
      </w:pPr>
      <w:r w:rsidDel="00000000" w:rsidR="00000000" w:rsidRPr="00000000">
        <w:rPr>
          <w:rFonts w:ascii="Times New Roman" w:cs="Times New Roman" w:eastAsia="Times New Roman" w:hAnsi="Times New Roman"/>
          <w:b w:val="1"/>
          <w:bCs w:val="1"/>
          <w:color w:val="6e1a1a"/>
          <w:sz w:val="36"/>
          <w:szCs w:val="36"/>
          <w:rtl w:val="0"/>
        </w:rPr>
        <w:t xml:space="preserve">RICK NASH D. VALENCIA</w:t>
      </w:r>
    </w:p>
    <w:p w:rsidR="00000000" w:rsidDel="00000000" w:rsidP="00000000" w:rsidRDefault="00000000" w:rsidRPr="00000000" w14:paraId="00000A7F">
      <w:pPr>
        <w:spacing w:after="120" w:lineRule="auto" w:line="480"/>
        <w:jc w:val="center"/>
        <w:rPr>
          <w:rFonts w:ascii="Times New Roman" w:cs="Times New Roman" w:eastAsia="Times New Roman" w:hAnsi="Times New Roman"/>
          <w:b w:val="1"/>
          <w:bCs w:val="1"/>
          <w:color w:val="555555"/>
          <w:sz w:val="24"/>
          <w:szCs w:val="24"/>
        </w:rPr>
      </w:pPr>
      <w:r w:rsidDel="00000000" w:rsidR="00000000" w:rsidRPr="00000000">
        <w:rPr>
          <w:rFonts w:ascii="Times New Roman" w:cs="Times New Roman" w:eastAsia="Times New Roman" w:hAnsi="Times New Roman"/>
          <w:b w:val="1"/>
          <w:bCs w:val="1"/>
          <w:color w:val="555555"/>
          <w:sz w:val="24"/>
          <w:szCs w:val="24"/>
          <w:rtl w:val="0"/>
        </w:rPr>
        <w:t xml:space="preserve">Programmer, Documentation, Designer</w:t>
      </w:r>
    </w:p>
    <w:p w:rsidR="00000000" w:rsidDel="00000000" w:rsidP="00000000" w:rsidRDefault="00000000" w:rsidRPr="00000000" w14:paraId="00000A80">
      <w:pPr>
        <w:spacing w:after="120" w:lineRule="auto" w:line="48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BSIT-4</w:t>
      </w:r>
    </w:p>
    <w:p w:rsidR="00000000" w:rsidDel="00000000" w:rsidP="00000000" w:rsidRDefault="00000000" w:rsidRPr="00000000" w14:paraId="00000A81">
      <w:pPr>
        <w:spacing w:after="240" w:lineRule="auto" w:line="48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rick_valencia@rcc.edu.ph</w:t>
      </w:r>
    </w:p>
    <w:p w:rsidR="00000000" w:rsidDel="00000000" w:rsidP="00000000" w:rsidRDefault="00000000" w:rsidRPr="00000000" w14:paraId="00000A82">
      <w:pPr>
        <w:spacing w:after="120" w:before="120" w:lineRule="auto" w:line="480"/>
        <w:ind w:left="540" w:right="90" w:firstLine="0"/>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PERSONAL OBJECTIVE</w:t>
      </w:r>
    </w:p>
    <w:p w:rsidR="00000000" w:rsidDel="00000000" w:rsidP="00000000" w:rsidRDefault="00000000" w:rsidRPr="00000000" w14:paraId="00000A83">
      <w:pPr>
        <w:spacing w:after="120" w:lineRule="auto" w:line="480"/>
        <w:ind w:left="540" w:righ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pursue a career that allows me to grow professionally, strengthen my skills, and make a valuable contribution to the organization.</w:t>
      </w:r>
    </w:p>
    <w:p w:rsidR="00000000" w:rsidDel="00000000" w:rsidP="00000000" w:rsidRDefault="00000000" w:rsidRPr="00000000" w14:paraId="00000A84">
      <w:pPr>
        <w:spacing w:after="120" w:before="160" w:lineRule="auto" w:line="480"/>
        <w:ind w:left="540" w:right="90" w:firstLine="0"/>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EDUCATIONAL ATTAINMENT</w:t>
      </w:r>
    </w:p>
    <w:p w:rsidR="00000000" w:rsidDel="00000000" w:rsidP="00000000" w:rsidRDefault="00000000" w:rsidRPr="00000000" w14:paraId="00000A85">
      <w:pPr>
        <w:spacing w:after="40" w:lineRule="auto" w:line="480"/>
        <w:ind w:left="540" w:right="9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Elementary</w:t>
      </w:r>
    </w:p>
    <w:p w:rsidR="00000000" w:rsidDel="00000000" w:rsidP="00000000" w:rsidRDefault="00000000" w:rsidRPr="00000000" w14:paraId="00000A86">
      <w:pPr>
        <w:spacing w:after="60" w:lineRule="auto" w:line="480"/>
        <w:ind w:left="540" w:righ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Bright Star Academy, Grade 1–5, Angeles City (2008–2014) — Top Student</w:t>
      </w:r>
    </w:p>
    <w:p w:rsidR="00000000" w:rsidDel="00000000" w:rsidP="00000000" w:rsidRDefault="00000000" w:rsidRPr="00000000" w14:paraId="00000A87">
      <w:pPr>
        <w:spacing w:after="60" w:lineRule="auto" w:line="480"/>
        <w:ind w:left="540" w:righ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Republic Central Colleges, Grade 6, Angeles City (2014–2015)</w:t>
      </w:r>
    </w:p>
    <w:p w:rsidR="00000000" w:rsidDel="00000000" w:rsidP="00000000" w:rsidRDefault="00000000" w:rsidRPr="00000000" w14:paraId="00000A88">
      <w:pPr>
        <w:spacing w:after="40" w:lineRule="auto" w:line="480"/>
        <w:ind w:left="540" w:right="9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Junior High School</w:t>
      </w:r>
    </w:p>
    <w:p w:rsidR="00000000" w:rsidDel="00000000" w:rsidP="00000000" w:rsidRDefault="00000000" w:rsidRPr="00000000" w14:paraId="00000A89">
      <w:pPr>
        <w:spacing w:after="60" w:lineRule="auto" w:line="480"/>
        <w:ind w:left="540" w:righ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Republic Central Colleges, Grade 7–10, Angeles City (2015–2019) — Model Student</w:t>
      </w:r>
    </w:p>
    <w:p w:rsidR="00000000" w:rsidDel="00000000" w:rsidP="00000000" w:rsidRDefault="00000000" w:rsidRPr="00000000" w14:paraId="00000A8A">
      <w:pPr>
        <w:spacing w:after="40" w:lineRule="auto" w:line="480"/>
        <w:ind w:left="540" w:right="9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Senior High School</w:t>
      </w:r>
    </w:p>
    <w:p w:rsidR="00000000" w:rsidDel="00000000" w:rsidP="00000000" w:rsidRDefault="00000000" w:rsidRPr="00000000" w14:paraId="00000A8B">
      <w:pPr>
        <w:spacing w:after="60" w:lineRule="auto" w:line="480"/>
        <w:ind w:left="540" w:righ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Republic Central Colleges, Grade 11–12, Angeles City (2019–2023) — Model Student / Champion Intrams</w:t>
      </w:r>
    </w:p>
    <w:p w:rsidR="00000000" w:rsidDel="00000000" w:rsidP="00000000" w:rsidRDefault="00000000" w:rsidRPr="00000000" w14:paraId="00000A8C">
      <w:pPr>
        <w:spacing w:line="480" w:lineRule="auto"/>
        <w:ind w:left="450" w:righ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D">
      <w:pPr>
        <w:spacing w:line="480" w:lineRule="auto"/>
        <w:ind w:left="450" w:righ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5">
      <w:pPr>
        <w:spacing w:line="480" w:lineRule="auto"/>
        <w:ind w:left="450" w:firstLine="0"/>
        <w:jc w:val="both"/>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rPr>
        <w:rFonts w:ascii="Times New Roman" w:cs="Times New Roman" w:hAnsi="Times New Roman" w:eastAsia="Times New Roman"/>
        <w:sz w:val="24"/>
        <w:szCs w:val="24"/>
      </w:rPr>
    </w:pPr>
    <w:r>
      <w:rPr>
        <w:rFonts w:ascii="Times New Roman" w:cs="Times New Roman" w:hAnsi="Times New Roman" w:eastAsia="Times New Roman"/>
        <w:sz w:val="24"/>
        <w:szCs w:val="24"/>
      </w:rPr>
      <w:fldChar w:fldCharType="begin"/>
    </w:r>
    <w:r>
      <w:rPr>
        <w:rFonts w:ascii="Times New Roman" w:cs="Times New Roman" w:hAnsi="Times New Roman" w:eastAsia="Times New Roman"/>
        <w:sz w:val="24"/>
        <w:szCs w:val="24"/>
      </w:rPr>
      <w:instrText xml:space="preserve"> PAGE </w:instrText>
    </w:r>
    <w:r>
      <w:rPr>
        <w:rFonts w:ascii="Times New Roman" w:cs="Times New Roman" w:hAnsi="Times New Roman" w:eastAsia="Times New Roman"/>
        <w:sz w:val="24"/>
        <w:szCs w:val="24"/>
      </w:rPr>
      <w:fldChar w:fldCharType="end"/>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rPr>
        <w:rFonts w:ascii="Times New Roman" w:cs="Times New Roman" w:hAnsi="Times New Roman" w:eastAsia="Times New Roman"/>
        <w:sz w:val="24"/>
        <w:szCs w:val="24"/>
      </w:rPr>
    </w:pPr>
    <w:r>
      <w:rPr>
        <w:rFonts w:ascii="Times New Roman" w:cs="Times New Roman" w:hAnsi="Times New Roman" w:eastAsia="Times New Roman"/>
        <w:sz w:val="24"/>
        <w:szCs w:val="24"/>
      </w:rPr>
      <w:fldChar w:fldCharType="begin"/>
    </w:r>
    <w:r>
      <w:rPr>
        <w:rFonts w:ascii="Times New Roman" w:cs="Times New Roman" w:hAnsi="Times New Roman" w:eastAsia="Times New Roman"/>
        <w:sz w:val="24"/>
        <w:szCs w:val="24"/>
      </w:rPr>
      <w:instrText xml:space="preserve"> PAGE </w:instrText>
    </w:r>
    <w:r>
      <w:rPr>
        <w:rFonts w:ascii="Times New Roman" w:cs="Times New Roman" w:hAnsi="Times New Roman" w:eastAsia="Times New Roman"/>
        <w:sz w:val="24"/>
        <w:szCs w:val="24"/>
      </w:rPr>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drawing>
        <wp:anchor allowOverlap="1" behindDoc="1" distB="0" distT="0" distL="0" distR="0" hidden="0" layoutInCell="1" locked="0" relativeHeight="0" simplePos="0">
          <wp:simplePos x="0" y="0"/>
          <wp:positionH relativeFrom="margin">
            <wp:posOffset>-1600195</wp:posOffset>
          </wp:positionH>
          <wp:positionV relativeFrom="margin">
            <wp:posOffset>-1142994</wp:posOffset>
          </wp:positionV>
          <wp:extent cx="9498330" cy="12516485"/>
          <wp:effectExtent b="0" l="0" r="0" t="0"/>
          <wp:wrapNone/>
          <wp:docPr id="51" name="image1.png"/>
          <a:graphic>
            <a:graphicData uri="http://schemas.openxmlformats.org/drawingml/2006/picture">
              <pic:pic>
                <pic:nvPicPr>
                  <pic:cNvPr id="0" name="image1.png"/>
                  <pic:cNvPicPr preferRelativeResize="0"/>
                </pic:nvPicPr>
                <pic:blipFill>
                  <a:blip r:embed="rId1"/>
                  <a:srcRect b="-1674" l="0" r="0" t="1674"/>
                  <a:stretch>
                    <a:fillRect/>
                  </a:stretch>
                </pic:blipFill>
                <pic:spPr>
                  <a:xfrm>
                    <a:off x="0" y="0"/>
                    <a:ext cx="9498330" cy="1251648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firstLine="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rPr>
      <w:rFonts w:ascii="Times New Roman" w:cs="Times New Roman" w:hAnsi="Times New Roman" w:eastAsia="Times New Roman"/>
      <w:sz w:val="24"/>
      <w:szCs w:val="24"/>
    </w:rPr>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rPr>
      <w:rFonts w:ascii="Times New Roman" w:cs="Times New Roman" w:hAnsi="Times New Roman" w:eastAsia="Times New Roman"/>
      <w:sz w:val="24"/>
      <w:szCs w:val="24"/>
    </w:rPr>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16.png"/><Relationship Id="rId41" Type="http://schemas.openxmlformats.org/officeDocument/2006/relationships/image" Target="media/image40.png"/><Relationship Id="rId44" Type="http://schemas.openxmlformats.org/officeDocument/2006/relationships/image" Target="media/image3.png"/><Relationship Id="rId43" Type="http://schemas.openxmlformats.org/officeDocument/2006/relationships/image" Target="media/image9.png"/><Relationship Id="rId46" Type="http://schemas.openxmlformats.org/officeDocument/2006/relationships/image" Target="media/image18.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48" Type="http://schemas.openxmlformats.org/officeDocument/2006/relationships/hyperlink" Target="https://www.officialgazette.gov.ph/1998/02/13/republic-act-no-8515/" TargetMode="External"/><Relationship Id="rId47" Type="http://schemas.openxmlformats.org/officeDocument/2006/relationships/hyperlink" Target="http://express.js" TargetMode="External"/><Relationship Id="rId49" Type="http://schemas.openxmlformats.org/officeDocument/2006/relationships/hyperlink" Target="https://www.globalscientificjournal.com/researchpaper/A_CUSTOMIZED_PAYROLL_SYSTEM_FOR_BAGO_CITY_COLLEGE.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6.png"/><Relationship Id="rId8" Type="http://schemas.openxmlformats.org/officeDocument/2006/relationships/image" Target="media/image34.png"/><Relationship Id="rId31" Type="http://schemas.openxmlformats.org/officeDocument/2006/relationships/image" Target="media/image10.png"/><Relationship Id="rId30" Type="http://schemas.openxmlformats.org/officeDocument/2006/relationships/image" Target="media/image39.png"/><Relationship Id="rId33" Type="http://schemas.openxmlformats.org/officeDocument/2006/relationships/image" Target="media/image15.png"/><Relationship Id="rId32" Type="http://schemas.openxmlformats.org/officeDocument/2006/relationships/image" Target="media/image14.png"/><Relationship Id="rId35" Type="http://schemas.openxmlformats.org/officeDocument/2006/relationships/image" Target="media/image11.png"/><Relationship Id="rId34" Type="http://schemas.openxmlformats.org/officeDocument/2006/relationships/image" Target="media/image17.png"/><Relationship Id="rId37" Type="http://schemas.openxmlformats.org/officeDocument/2006/relationships/image" Target="media/image12.png"/><Relationship Id="rId36" Type="http://schemas.openxmlformats.org/officeDocument/2006/relationships/image" Target="media/image8.png"/><Relationship Id="rId39" Type="http://schemas.openxmlformats.org/officeDocument/2006/relationships/image" Target="media/image4.png"/><Relationship Id="rId38" Type="http://schemas.openxmlformats.org/officeDocument/2006/relationships/image" Target="media/image2.png"/><Relationship Id="rId20" Type="http://schemas.openxmlformats.org/officeDocument/2006/relationships/image" Target="media/image35.png"/><Relationship Id="rId22" Type="http://schemas.openxmlformats.org/officeDocument/2006/relationships/image" Target="media/image32.png"/><Relationship Id="rId21" Type="http://schemas.openxmlformats.org/officeDocument/2006/relationships/image" Target="media/image20.png"/><Relationship Id="rId24" Type="http://schemas.openxmlformats.org/officeDocument/2006/relationships/image" Target="media/image33.png"/><Relationship Id="rId23" Type="http://schemas.openxmlformats.org/officeDocument/2006/relationships/image" Target="media/image28.png"/><Relationship Id="rId26" Type="http://schemas.openxmlformats.org/officeDocument/2006/relationships/image" Target="media/image29.png"/><Relationship Id="rId25" Type="http://schemas.openxmlformats.org/officeDocument/2006/relationships/image" Target="media/image31.png"/><Relationship Id="rId28" Type="http://schemas.openxmlformats.org/officeDocument/2006/relationships/image" Target="media/image36.png"/><Relationship Id="rId27" Type="http://schemas.openxmlformats.org/officeDocument/2006/relationships/image" Target="media/image30.png"/><Relationship Id="rId29" Type="http://schemas.openxmlformats.org/officeDocument/2006/relationships/image" Target="media/image37.png"/><Relationship Id="rId51" Type="http://schemas.openxmlformats.org/officeDocument/2006/relationships/image" Target="media/image7.jpg"/><Relationship Id="rId50" Type="http://schemas.openxmlformats.org/officeDocument/2006/relationships/image" Target="media/image21.jpg"/><Relationship Id="rId52" Type="http://schemas.openxmlformats.org/officeDocument/2006/relationships/image" Target="media/image13.jpg"/><Relationship Id="rId11" Type="http://schemas.openxmlformats.org/officeDocument/2006/relationships/header" Target="header1.xml"/><Relationship Id="rId10" Type="http://schemas.openxmlformats.org/officeDocument/2006/relationships/image" Target="media/image19.png"/><Relationship Id="rId13" Type="http://schemas.openxmlformats.org/officeDocument/2006/relationships/footer" Target="footer1.xml"/><Relationship Id="rId12" Type="http://schemas.openxmlformats.org/officeDocument/2006/relationships/header" Target="header2.xml"/><Relationship Id="rId15" Type="http://schemas.openxmlformats.org/officeDocument/2006/relationships/image" Target="media/image38.png"/><Relationship Id="rId14" Type="http://schemas.openxmlformats.org/officeDocument/2006/relationships/image" Target="media/image22.png"/><Relationship Id="rId17" Type="http://schemas.openxmlformats.org/officeDocument/2006/relationships/image" Target="media/image24.png"/><Relationship Id="rId16" Type="http://schemas.openxmlformats.org/officeDocument/2006/relationships/image" Target="media/image23.png"/><Relationship Id="rId19" Type="http://schemas.openxmlformats.org/officeDocument/2006/relationships/image" Target="media/image25.png"/><Relationship Id="rId18" Type="http://schemas.openxmlformats.org/officeDocument/2006/relationships/image" Target="media/image27.png"/><Relationship Id="rId53" Type="http://schemas.openxmlformats.org/officeDocument/2006/relationships/footer" Target="footer2.xml"/><Relationship Id="rId54"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nnNUrlU+N/DBfn+KFg6pxAADtA==">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