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2C1B" w14:textId="77777777" w:rsidR="001657EA" w:rsidRDefault="001657EA"/>
    <w:p w14:paraId="0699BFEF" w14:textId="77777777" w:rsidR="001657EA" w:rsidRDefault="001657EA"/>
    <w:p w14:paraId="5364E92C" w14:textId="77777777" w:rsidR="001657EA" w:rsidRDefault="001657EA"/>
    <w:p w14:paraId="61522369" w14:textId="77777777" w:rsidR="001657EA" w:rsidRDefault="001657EA"/>
    <w:p w14:paraId="27255899" w14:textId="77777777" w:rsidR="001657EA" w:rsidRDefault="001657EA"/>
    <w:p w14:paraId="5EC4BD2C" w14:textId="77777777" w:rsidR="001657EA" w:rsidRDefault="00000000">
      <w:pPr>
        <w:spacing w:after="160"/>
        <w:jc w:val="center"/>
      </w:pPr>
      <w:r>
        <w:rPr>
          <w:b/>
          <w:color w:val="6E1A1A"/>
          <w:sz w:val="44"/>
        </w:rPr>
        <w:t>MARKET RESEARCH FOR TECHNICAL PRODUCTS</w:t>
      </w:r>
    </w:p>
    <w:p w14:paraId="3C9A27C9" w14:textId="77777777" w:rsidR="001657EA" w:rsidRDefault="00000000">
      <w:pPr>
        <w:spacing w:after="400"/>
        <w:jc w:val="center"/>
      </w:pPr>
      <w:r>
        <w:rPr>
          <w:b/>
          <w:color w:val="555555"/>
          <w:sz w:val="32"/>
        </w:rPr>
        <w:t>RCC-APS Automated Payroll System</w:t>
      </w:r>
    </w:p>
    <w:p w14:paraId="00F52BF4" w14:textId="77777777" w:rsidR="001657EA" w:rsidRDefault="00000000">
      <w:pPr>
        <w:spacing w:after="480"/>
        <w:jc w:val="center"/>
      </w:pPr>
      <w:r>
        <w:rPr>
          <w:i/>
          <w:sz w:val="24"/>
        </w:rPr>
        <w:t>An Automated Payroll Management System with HRIS Attendance Integration, Statutory Contributions (SSS, PhilHealth, Pag-IBIG, BIR), Bonuses, and Payslip Generation</w:t>
      </w:r>
    </w:p>
    <w:p w14:paraId="58A3F2A0" w14:textId="77777777" w:rsidR="001657EA" w:rsidRDefault="00000000">
      <w:pPr>
        <w:spacing w:after="120"/>
        <w:jc w:val="center"/>
      </w:pPr>
      <w:r>
        <w:t>Republic Central Colleges (RCC)</w:t>
      </w:r>
    </w:p>
    <w:p w14:paraId="249FCCCE" w14:textId="77777777" w:rsidR="001657EA" w:rsidRDefault="00000000">
      <w:pPr>
        <w:spacing w:after="120"/>
        <w:jc w:val="center"/>
      </w:pPr>
      <w:r>
        <w:rPr>
          <w:color w:val="555555"/>
        </w:rPr>
        <w:t>[School Address]</w:t>
      </w:r>
      <w:r>
        <w:rPr>
          <w:color w:val="555555"/>
        </w:rPr>
        <w:br/>
        <w:t>[Course and Year]</w:t>
      </w:r>
      <w:r>
        <w:rPr>
          <w:color w:val="555555"/>
        </w:rPr>
        <w:br/>
        <w:t>[Date]</w:t>
      </w:r>
    </w:p>
    <w:p w14:paraId="2180B043" w14:textId="77777777" w:rsidR="001657EA" w:rsidRDefault="00000000">
      <w:r>
        <w:br w:type="page"/>
      </w:r>
    </w:p>
    <w:p w14:paraId="60F6C15F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lastRenderedPageBreak/>
        <w:t>1. INTRODUCTION AND OBJECTIVES</w:t>
      </w:r>
    </w:p>
    <w:p w14:paraId="75653AD7" w14:textId="77777777" w:rsidR="001657EA" w:rsidRDefault="00000000">
      <w:pPr>
        <w:spacing w:after="120"/>
      </w:pPr>
      <w:r>
        <w:t>This market research examines the existing payroll solutions used and developed by academic institutions in the Philippines. It compares open-source and documented systems built for colleges and universities with the RCC-APS Automated Payroll System of Republic Central Colleges (RCC). The purpose is to identify the strengths and limitations of existing solutions and to position RCC-APS as a tailored alternative for RCC.</w:t>
      </w:r>
    </w:p>
    <w:p w14:paraId="478F486F" w14:textId="77777777" w:rsidR="001657EA" w:rsidRDefault="00000000">
      <w:pPr>
        <w:spacing w:after="120"/>
      </w:pPr>
      <w:r>
        <w:t>The specific objectives of this research are to:</w:t>
      </w:r>
    </w:p>
    <w:p w14:paraId="5EDAADC1" w14:textId="77777777" w:rsidR="001657EA" w:rsidRDefault="00000000">
      <w:pPr>
        <w:pStyle w:val="ListBullet"/>
        <w:spacing w:after="60"/>
      </w:pPr>
      <w:r>
        <w:rPr>
          <w:b/>
          <w:sz w:val="21"/>
        </w:rPr>
        <w:t>identify the payroll solutions currently used or developed in academic institutions;</w:t>
      </w:r>
    </w:p>
    <w:p w14:paraId="0648A061" w14:textId="77777777" w:rsidR="001657EA" w:rsidRDefault="00000000">
      <w:pPr>
        <w:pStyle w:val="ListBullet"/>
        <w:spacing w:after="60"/>
      </w:pPr>
      <w:r>
        <w:rPr>
          <w:b/>
          <w:sz w:val="21"/>
        </w:rPr>
        <w:t>compare their features against those of the RCC-APS system;</w:t>
      </w:r>
    </w:p>
    <w:p w14:paraId="2B3D65DB" w14:textId="77777777" w:rsidR="001657EA" w:rsidRDefault="00000000">
      <w:pPr>
        <w:pStyle w:val="ListBullet"/>
        <w:spacing w:after="60"/>
      </w:pPr>
      <w:r>
        <w:rPr>
          <w:b/>
          <w:sz w:val="21"/>
        </w:rPr>
        <w:t>determine the gaps left by existing solutions; and</w:t>
      </w:r>
    </w:p>
    <w:p w14:paraId="6D795A5F" w14:textId="77777777" w:rsidR="001657EA" w:rsidRDefault="00000000">
      <w:pPr>
        <w:pStyle w:val="ListBullet"/>
        <w:spacing w:after="60"/>
      </w:pPr>
      <w:r>
        <w:rPr>
          <w:b/>
          <w:sz w:val="21"/>
        </w:rPr>
        <w:t>highlight the unique advantages of RCC-APS that answer the question, “What is unique about this system compared to other payroll systems?”</w:t>
      </w:r>
    </w:p>
    <w:p w14:paraId="638CEA37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2. MARKET OVERVIEW</w:t>
      </w:r>
    </w:p>
    <w:p w14:paraId="30023BFD" w14:textId="77777777" w:rsidR="001657EA" w:rsidRDefault="00000000">
      <w:pPr>
        <w:spacing w:after="120"/>
      </w:pPr>
      <w:r>
        <w:t>In many educational institutions in the Philippines, payroll is still processed through manual records, paper forms, or spreadsheet software such as Microsoft Excel. Schools use a mix of full-time (non-teaching) staff and teaching personnel who are compensated by hourly load. As a result, payroll is repetitive, prone to human error, and time-consuming.</w:t>
      </w:r>
    </w:p>
    <w:p w14:paraId="60C423FD" w14:textId="77777777" w:rsidR="001657EA" w:rsidRDefault="00000000">
      <w:pPr>
        <w:spacing w:after="120"/>
      </w:pPr>
      <w:r>
        <w:t>Several colleges and universities have responded by developing their own automated payroll systems. These systems vary in technology, security, and functionality. This research reviews three such systems and a manual baseline, comparing them with the RCC-APS system to show how RCC-APS addresses the specific needs of an academic institution.</w:t>
      </w:r>
    </w:p>
    <w:p w14:paraId="5FA57AE6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3. EXISTING SOLUTIONS IN THE MARKET</w:t>
      </w:r>
    </w:p>
    <w:p w14:paraId="6A68A929" w14:textId="77777777" w:rsidR="001657EA" w:rsidRDefault="00000000">
      <w:pPr>
        <w:spacing w:after="40"/>
      </w:pPr>
      <w:r>
        <w:rPr>
          <w:b/>
        </w:rPr>
        <w:t>3.1 Manual Process and Spreadsheets (Excel)</w:t>
      </w:r>
    </w:p>
    <w:p w14:paraId="4C2E8168" w14:textId="77777777" w:rsidR="001657EA" w:rsidRDefault="00000000">
      <w:pPr>
        <w:pStyle w:val="ListBullet"/>
        <w:spacing w:after="60"/>
      </w:pPr>
      <w:r>
        <w:rPr>
          <w:sz w:val="21"/>
        </w:rPr>
        <w:t>No software cost and readily familiar to office staff.</w:t>
      </w:r>
    </w:p>
    <w:p w14:paraId="2F2741C2" w14:textId="77777777" w:rsidR="001657EA" w:rsidRDefault="00000000">
      <w:pPr>
        <w:pStyle w:val="ListBullet"/>
        <w:spacing w:after="60"/>
      </w:pPr>
      <w:r>
        <w:rPr>
          <w:sz w:val="21"/>
        </w:rPr>
        <w:t>High risk of arithmetic errors, slow processing, difficulty tracking leaves and absences, and no reliable audit trail.</w:t>
      </w:r>
    </w:p>
    <w:p w14:paraId="10127430" w14:textId="77777777" w:rsidR="001657EA" w:rsidRDefault="00000000">
      <w:pPr>
        <w:pStyle w:val="ListBullet"/>
        <w:spacing w:after="60"/>
      </w:pPr>
      <w:r>
        <w:rPr>
          <w:sz w:val="21"/>
        </w:rPr>
        <w:t>Requires manual computation and re-entry of statutory rates for every employee every pay period.</w:t>
      </w:r>
    </w:p>
    <w:p w14:paraId="2F001E92" w14:textId="77777777" w:rsidR="001657EA" w:rsidRDefault="00000000">
      <w:pPr>
        <w:spacing w:after="40"/>
      </w:pPr>
      <w:r>
        <w:rPr>
          <w:b/>
        </w:rPr>
        <w:t>3.2 Payroll Management System for Quezon City University (QCU)</w:t>
      </w:r>
    </w:p>
    <w:p w14:paraId="32A1854E" w14:textId="77777777" w:rsidR="001657EA" w:rsidRDefault="00000000">
      <w:pPr>
        <w:pStyle w:val="ListBullet"/>
        <w:spacing w:after="60"/>
      </w:pPr>
      <w:r>
        <w:rPr>
          <w:sz w:val="21"/>
        </w:rPr>
        <w:t>A desktop application built with Java and JavaFX/Swing, connected to a relational database.</w:t>
      </w:r>
    </w:p>
    <w:p w14:paraId="7983D900" w14:textId="77777777" w:rsidR="001657EA" w:rsidRDefault="00000000">
      <w:pPr>
        <w:pStyle w:val="ListBullet"/>
        <w:spacing w:after="60"/>
      </w:pPr>
      <w:r>
        <w:rPr>
          <w:sz w:val="21"/>
        </w:rPr>
        <w:t>Provides employee management, monthly payroll computation, time tracking, reporting, and role-based access for HR personnel and administrators.</w:t>
      </w:r>
    </w:p>
    <w:p w14:paraId="5228C2C5" w14:textId="77777777" w:rsidR="001657EA" w:rsidRDefault="00000000">
      <w:pPr>
        <w:pStyle w:val="ListBullet"/>
        <w:spacing w:after="60"/>
      </w:pPr>
      <w:r>
        <w:rPr>
          <w:sz w:val="21"/>
        </w:rPr>
        <w:t>Limited to a desktop environment; no editable statutory tables and no analytics dashboard.</w:t>
      </w:r>
    </w:p>
    <w:p w14:paraId="00C4DD75" w14:textId="77777777" w:rsidR="001657EA" w:rsidRDefault="00000000">
      <w:pPr>
        <w:spacing w:after="40"/>
      </w:pPr>
      <w:r>
        <w:rPr>
          <w:b/>
        </w:rPr>
        <w:t>3.3 Customized Payroll System for Bago City College (BCC)</w:t>
      </w:r>
    </w:p>
    <w:p w14:paraId="1B707579" w14:textId="77777777" w:rsidR="001657EA" w:rsidRDefault="00000000">
      <w:pPr>
        <w:pStyle w:val="ListBullet"/>
        <w:spacing w:after="60"/>
      </w:pPr>
      <w:r>
        <w:rPr>
          <w:sz w:val="21"/>
        </w:rPr>
        <w:t>An automated payroll system developed for Bago City College using a custom process.</w:t>
      </w:r>
    </w:p>
    <w:p w14:paraId="44575DA1" w14:textId="77777777" w:rsidR="001657EA" w:rsidRDefault="00000000">
      <w:pPr>
        <w:pStyle w:val="ListBullet"/>
        <w:spacing w:after="60"/>
      </w:pPr>
      <w:r>
        <w:rPr>
          <w:sz w:val="21"/>
        </w:rPr>
        <w:t>Computes gross pay based on the Daily Time Record (DTR) and handles GSIS, PhilHealth, Pag-IBIG, bank loans, cash advances, and tax deductions.</w:t>
      </w:r>
    </w:p>
    <w:p w14:paraId="66AFB115" w14:textId="77777777" w:rsidR="001657EA" w:rsidRDefault="00000000">
      <w:pPr>
        <w:pStyle w:val="ListBullet"/>
        <w:spacing w:after="60"/>
      </w:pPr>
      <w:r>
        <w:rPr>
          <w:sz w:val="21"/>
        </w:rPr>
        <w:t>Features limited to payroll computation and report generation; no editable statutory tables and no analytics dashboard.</w:t>
      </w:r>
    </w:p>
    <w:p w14:paraId="7D294EA3" w14:textId="77777777" w:rsidR="001657EA" w:rsidRDefault="00000000">
      <w:pPr>
        <w:spacing w:after="40"/>
      </w:pPr>
      <w:r>
        <w:rPr>
          <w:b/>
        </w:rPr>
        <w:lastRenderedPageBreak/>
        <w:t>3.4 Employee Payroll System for Bestlink College of the Philippines</w:t>
      </w:r>
    </w:p>
    <w:p w14:paraId="34BAC584" w14:textId="77777777" w:rsidR="001657EA" w:rsidRDefault="00000000">
      <w:pPr>
        <w:pStyle w:val="ListBullet"/>
        <w:spacing w:after="60"/>
      </w:pPr>
      <w:r>
        <w:rPr>
          <w:sz w:val="21"/>
        </w:rPr>
        <w:t>A web-based payroll system that manages employee records, timesheets, taxes, wages, and basic pay.</w:t>
      </w:r>
    </w:p>
    <w:p w14:paraId="7C382DFE" w14:textId="77777777" w:rsidR="001657EA" w:rsidRDefault="00000000">
      <w:pPr>
        <w:pStyle w:val="ListBullet"/>
        <w:spacing w:after="60"/>
      </w:pPr>
      <w:r>
        <w:rPr>
          <w:sz w:val="21"/>
        </w:rPr>
        <w:t>Computes hourly wages and leave days and generates printable payslips.</w:t>
      </w:r>
    </w:p>
    <w:p w14:paraId="12496FB3" w14:textId="77777777" w:rsidR="001657EA" w:rsidRDefault="00000000">
      <w:pPr>
        <w:pStyle w:val="ListBullet"/>
        <w:spacing w:after="60"/>
      </w:pPr>
      <w:r>
        <w:rPr>
          <w:sz w:val="21"/>
        </w:rPr>
        <w:t>Accessible by the admin or client only; no employee self-service and no analytics dashboard.</w:t>
      </w:r>
    </w:p>
    <w:p w14:paraId="264ED469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4. FEATURE-BY-FEATURE COMPARISON</w:t>
      </w:r>
    </w:p>
    <w:p w14:paraId="39378454" w14:textId="77777777" w:rsidR="001657EA" w:rsidRDefault="00000000">
      <w:pPr>
        <w:spacing w:after="120"/>
      </w:pPr>
      <w:r>
        <w:t>The table below summarizes how the RCC-APS Automated Payroll System compares with the existing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253"/>
        <w:gridCol w:w="1400"/>
        <w:gridCol w:w="1451"/>
        <w:gridCol w:w="1363"/>
        <w:gridCol w:w="1665"/>
      </w:tblGrid>
      <w:tr w:rsidR="001657EA" w14:paraId="51525C4D" w14:textId="77777777">
        <w:trPr>
          <w:jc w:val="center"/>
        </w:trPr>
        <w:tc>
          <w:tcPr>
            <w:tcW w:w="2016" w:type="dxa"/>
            <w:shd w:val="clear" w:color="auto" w:fill="6E1A1A"/>
          </w:tcPr>
          <w:p w14:paraId="21DC6F99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440" w:type="dxa"/>
            <w:shd w:val="clear" w:color="auto" w:fill="6E1A1A"/>
          </w:tcPr>
          <w:p w14:paraId="20B1F555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Manual / Excel</w:t>
            </w:r>
          </w:p>
        </w:tc>
        <w:tc>
          <w:tcPr>
            <w:tcW w:w="1584" w:type="dxa"/>
            <w:shd w:val="clear" w:color="auto" w:fill="6E1A1A"/>
          </w:tcPr>
          <w:p w14:paraId="661D92EC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QCU Payroll</w:t>
            </w:r>
          </w:p>
        </w:tc>
        <w:tc>
          <w:tcPr>
            <w:tcW w:w="1656" w:type="dxa"/>
            <w:shd w:val="clear" w:color="auto" w:fill="6E1A1A"/>
          </w:tcPr>
          <w:p w14:paraId="179A47CC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Bago City College</w:t>
            </w:r>
          </w:p>
        </w:tc>
        <w:tc>
          <w:tcPr>
            <w:tcW w:w="1584" w:type="dxa"/>
            <w:shd w:val="clear" w:color="auto" w:fill="6E1A1A"/>
          </w:tcPr>
          <w:p w14:paraId="14C10B58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Bestlink College</w:t>
            </w:r>
          </w:p>
        </w:tc>
        <w:tc>
          <w:tcPr>
            <w:tcW w:w="1944" w:type="dxa"/>
            <w:shd w:val="clear" w:color="auto" w:fill="6E1A1A"/>
          </w:tcPr>
          <w:p w14:paraId="4CDCE537" w14:textId="77777777" w:rsidR="001657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RCC-APS</w:t>
            </w:r>
          </w:p>
        </w:tc>
      </w:tr>
      <w:tr w:rsidR="001657EA" w14:paraId="1F5AFEAF" w14:textId="77777777">
        <w:trPr>
          <w:jc w:val="center"/>
        </w:trPr>
        <w:tc>
          <w:tcPr>
            <w:tcW w:w="2016" w:type="dxa"/>
          </w:tcPr>
          <w:p w14:paraId="5FABD056" w14:textId="77777777" w:rsidR="001657EA" w:rsidRDefault="00000000">
            <w:r>
              <w:rPr>
                <w:b/>
                <w:sz w:val="17"/>
              </w:rPr>
              <w:t>System Type</w:t>
            </w:r>
          </w:p>
        </w:tc>
        <w:tc>
          <w:tcPr>
            <w:tcW w:w="1440" w:type="dxa"/>
          </w:tcPr>
          <w:p w14:paraId="5D644F54" w14:textId="77777777" w:rsidR="001657EA" w:rsidRDefault="00000000">
            <w:r>
              <w:rPr>
                <w:sz w:val="17"/>
              </w:rPr>
              <w:t>Offline / manual</w:t>
            </w:r>
          </w:p>
        </w:tc>
        <w:tc>
          <w:tcPr>
            <w:tcW w:w="1584" w:type="dxa"/>
          </w:tcPr>
          <w:p w14:paraId="6C442C6B" w14:textId="77777777" w:rsidR="001657EA" w:rsidRDefault="00000000">
            <w:r>
              <w:rPr>
                <w:sz w:val="17"/>
              </w:rPr>
              <w:t>Desktop application</w:t>
            </w:r>
          </w:p>
        </w:tc>
        <w:tc>
          <w:tcPr>
            <w:tcW w:w="1656" w:type="dxa"/>
          </w:tcPr>
          <w:p w14:paraId="0E68FC16" w14:textId="77777777" w:rsidR="001657EA" w:rsidRDefault="00000000">
            <w:r>
              <w:rPr>
                <w:sz w:val="17"/>
              </w:rPr>
              <w:t>Automated system</w:t>
            </w:r>
          </w:p>
        </w:tc>
        <w:tc>
          <w:tcPr>
            <w:tcW w:w="1584" w:type="dxa"/>
          </w:tcPr>
          <w:p w14:paraId="6C9B8B2A" w14:textId="77777777" w:rsidR="001657EA" w:rsidRDefault="00000000">
            <w:r>
              <w:rPr>
                <w:sz w:val="17"/>
              </w:rPr>
              <w:t>Web-based system</w:t>
            </w:r>
          </w:p>
        </w:tc>
        <w:tc>
          <w:tcPr>
            <w:tcW w:w="1944" w:type="dxa"/>
          </w:tcPr>
          <w:p w14:paraId="2636CCC9" w14:textId="69035EB4" w:rsidR="001657EA" w:rsidRDefault="002463D2">
            <w:r>
              <w:rPr>
                <w:sz w:val="17"/>
              </w:rPr>
              <w:t>Web-</w:t>
            </w:r>
            <w:proofErr w:type="gramStart"/>
            <w:r>
              <w:rPr>
                <w:sz w:val="17"/>
              </w:rPr>
              <w:t>based ,Automated</w:t>
            </w:r>
            <w:proofErr w:type="gramEnd"/>
            <w:r>
              <w:rPr>
                <w:sz w:val="17"/>
              </w:rPr>
              <w:t xml:space="preserve"> payroll system</w:t>
            </w:r>
          </w:p>
        </w:tc>
      </w:tr>
      <w:tr w:rsidR="001657EA" w14:paraId="591E2248" w14:textId="77777777">
        <w:trPr>
          <w:jc w:val="center"/>
        </w:trPr>
        <w:tc>
          <w:tcPr>
            <w:tcW w:w="2016" w:type="dxa"/>
          </w:tcPr>
          <w:p w14:paraId="00E933E1" w14:textId="77777777" w:rsidR="001657EA" w:rsidRDefault="00000000">
            <w:r>
              <w:rPr>
                <w:b/>
                <w:sz w:val="17"/>
              </w:rPr>
              <w:t>Role-Based Access</w:t>
            </w:r>
          </w:p>
        </w:tc>
        <w:tc>
          <w:tcPr>
            <w:tcW w:w="1440" w:type="dxa"/>
          </w:tcPr>
          <w:p w14:paraId="0D77E9FA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4C57C7E1" w14:textId="77777777" w:rsidR="001657EA" w:rsidRDefault="00000000">
            <w:r>
              <w:rPr>
                <w:sz w:val="17"/>
              </w:rPr>
              <w:t>Yes (HR, admin)</w:t>
            </w:r>
          </w:p>
        </w:tc>
        <w:tc>
          <w:tcPr>
            <w:tcW w:w="1656" w:type="dxa"/>
          </w:tcPr>
          <w:p w14:paraId="5E9BE096" w14:textId="77777777" w:rsidR="001657EA" w:rsidRDefault="00000000">
            <w:r>
              <w:rPr>
                <w:sz w:val="17"/>
              </w:rPr>
              <w:t>Limited</w:t>
            </w:r>
          </w:p>
        </w:tc>
        <w:tc>
          <w:tcPr>
            <w:tcW w:w="1584" w:type="dxa"/>
          </w:tcPr>
          <w:p w14:paraId="1D03B48F" w14:textId="77777777" w:rsidR="001657EA" w:rsidRDefault="00000000">
            <w:r>
              <w:rPr>
                <w:sz w:val="17"/>
              </w:rPr>
              <w:t>Yes (admin only)</w:t>
            </w:r>
          </w:p>
        </w:tc>
        <w:tc>
          <w:tcPr>
            <w:tcW w:w="1944" w:type="dxa"/>
          </w:tcPr>
          <w:p w14:paraId="3232922A" w14:textId="77777777" w:rsidR="001657EA" w:rsidRDefault="00000000">
            <w:r>
              <w:rPr>
                <w:sz w:val="17"/>
              </w:rPr>
              <w:t>Yes (Admin, Finance, Employee)</w:t>
            </w:r>
          </w:p>
        </w:tc>
      </w:tr>
      <w:tr w:rsidR="001657EA" w14:paraId="4DC8C220" w14:textId="77777777">
        <w:trPr>
          <w:jc w:val="center"/>
        </w:trPr>
        <w:tc>
          <w:tcPr>
            <w:tcW w:w="2016" w:type="dxa"/>
          </w:tcPr>
          <w:p w14:paraId="741619DE" w14:textId="77777777" w:rsidR="001657EA" w:rsidRDefault="00000000">
            <w:r>
              <w:rPr>
                <w:b/>
                <w:sz w:val="17"/>
              </w:rPr>
              <w:t>Teaching vs. Non-Teaching Support</w:t>
            </w:r>
          </w:p>
        </w:tc>
        <w:tc>
          <w:tcPr>
            <w:tcW w:w="1440" w:type="dxa"/>
          </w:tcPr>
          <w:p w14:paraId="0EEB4134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72311C90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656" w:type="dxa"/>
          </w:tcPr>
          <w:p w14:paraId="6121B4C0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65200E14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944" w:type="dxa"/>
          </w:tcPr>
          <w:p w14:paraId="19C8F76D" w14:textId="77777777" w:rsidR="001657EA" w:rsidRDefault="00000000">
            <w:r>
              <w:rPr>
                <w:sz w:val="17"/>
              </w:rPr>
              <w:t>Yes</w:t>
            </w:r>
          </w:p>
        </w:tc>
      </w:tr>
      <w:tr w:rsidR="001657EA" w14:paraId="24D28FF7" w14:textId="77777777">
        <w:trPr>
          <w:jc w:val="center"/>
        </w:trPr>
        <w:tc>
          <w:tcPr>
            <w:tcW w:w="2016" w:type="dxa"/>
          </w:tcPr>
          <w:p w14:paraId="29CC21F0" w14:textId="77777777" w:rsidR="001657EA" w:rsidRDefault="00000000">
            <w:r>
              <w:rPr>
                <w:b/>
                <w:sz w:val="17"/>
              </w:rPr>
              <w:t>Automated Statutory Deductions</w:t>
            </w:r>
          </w:p>
        </w:tc>
        <w:tc>
          <w:tcPr>
            <w:tcW w:w="1440" w:type="dxa"/>
          </w:tcPr>
          <w:p w14:paraId="173EC5A3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5E30C2B3" w14:textId="77777777" w:rsidR="001657EA" w:rsidRDefault="00000000">
            <w:r>
              <w:rPr>
                <w:sz w:val="17"/>
              </w:rPr>
              <w:t>Partial</w:t>
            </w:r>
          </w:p>
        </w:tc>
        <w:tc>
          <w:tcPr>
            <w:tcW w:w="1656" w:type="dxa"/>
          </w:tcPr>
          <w:p w14:paraId="0FAA279E" w14:textId="77777777" w:rsidR="001657EA" w:rsidRDefault="00000000">
            <w:r>
              <w:rPr>
                <w:sz w:val="17"/>
              </w:rPr>
              <w:t>Partial</w:t>
            </w:r>
          </w:p>
        </w:tc>
        <w:tc>
          <w:tcPr>
            <w:tcW w:w="1584" w:type="dxa"/>
          </w:tcPr>
          <w:p w14:paraId="0DBEA308" w14:textId="77777777" w:rsidR="001657EA" w:rsidRDefault="00000000">
            <w:r>
              <w:rPr>
                <w:sz w:val="17"/>
              </w:rPr>
              <w:t>Basic</w:t>
            </w:r>
          </w:p>
        </w:tc>
        <w:tc>
          <w:tcPr>
            <w:tcW w:w="1944" w:type="dxa"/>
          </w:tcPr>
          <w:p w14:paraId="65811A15" w14:textId="77777777" w:rsidR="001657EA" w:rsidRDefault="00000000">
            <w:r>
              <w:rPr>
                <w:sz w:val="17"/>
              </w:rPr>
              <w:t>Yes</w:t>
            </w:r>
          </w:p>
        </w:tc>
      </w:tr>
      <w:tr w:rsidR="001657EA" w14:paraId="1D6FC028" w14:textId="77777777">
        <w:trPr>
          <w:jc w:val="center"/>
        </w:trPr>
        <w:tc>
          <w:tcPr>
            <w:tcW w:w="2016" w:type="dxa"/>
          </w:tcPr>
          <w:p w14:paraId="3CE9C5A1" w14:textId="77777777" w:rsidR="001657EA" w:rsidRDefault="00000000">
            <w:r>
              <w:rPr>
                <w:b/>
                <w:sz w:val="17"/>
              </w:rPr>
              <w:t>Editable Statutory Tables</w:t>
            </w:r>
          </w:p>
        </w:tc>
        <w:tc>
          <w:tcPr>
            <w:tcW w:w="1440" w:type="dxa"/>
          </w:tcPr>
          <w:p w14:paraId="6F4F9597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5B2AB578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656" w:type="dxa"/>
          </w:tcPr>
          <w:p w14:paraId="1080A0ED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31AA5FE4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944" w:type="dxa"/>
          </w:tcPr>
          <w:p w14:paraId="702D85B7" w14:textId="77777777" w:rsidR="001657EA" w:rsidRDefault="00000000">
            <w:r>
              <w:rPr>
                <w:sz w:val="17"/>
              </w:rPr>
              <w:t>Yes</w:t>
            </w:r>
          </w:p>
        </w:tc>
      </w:tr>
      <w:tr w:rsidR="001657EA" w14:paraId="4B2BE818" w14:textId="77777777">
        <w:trPr>
          <w:jc w:val="center"/>
        </w:trPr>
        <w:tc>
          <w:tcPr>
            <w:tcW w:w="2016" w:type="dxa"/>
          </w:tcPr>
          <w:p w14:paraId="632B8FFA" w14:textId="77777777" w:rsidR="001657EA" w:rsidRDefault="00000000">
            <w:r>
              <w:rPr>
                <w:b/>
                <w:sz w:val="17"/>
              </w:rPr>
              <w:t>Attendance / HRIS Integration</w:t>
            </w:r>
          </w:p>
        </w:tc>
        <w:tc>
          <w:tcPr>
            <w:tcW w:w="1440" w:type="dxa"/>
          </w:tcPr>
          <w:p w14:paraId="193F54AC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2D9FFEB6" w14:textId="77777777" w:rsidR="001657EA" w:rsidRDefault="00000000">
            <w:r>
              <w:rPr>
                <w:sz w:val="17"/>
              </w:rPr>
              <w:t>Partial</w:t>
            </w:r>
          </w:p>
        </w:tc>
        <w:tc>
          <w:tcPr>
            <w:tcW w:w="1656" w:type="dxa"/>
          </w:tcPr>
          <w:p w14:paraId="6DFB56BE" w14:textId="77777777" w:rsidR="001657EA" w:rsidRDefault="00000000">
            <w:r>
              <w:rPr>
                <w:sz w:val="17"/>
              </w:rPr>
              <w:t>Partial (DTR)</w:t>
            </w:r>
          </w:p>
        </w:tc>
        <w:tc>
          <w:tcPr>
            <w:tcW w:w="1584" w:type="dxa"/>
          </w:tcPr>
          <w:p w14:paraId="5E3BB3ED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944" w:type="dxa"/>
          </w:tcPr>
          <w:p w14:paraId="33728382" w14:textId="77777777" w:rsidR="001657EA" w:rsidRDefault="00000000">
            <w:r>
              <w:rPr>
                <w:sz w:val="17"/>
              </w:rPr>
              <w:t>Yes (RCC HRIS)</w:t>
            </w:r>
          </w:p>
        </w:tc>
      </w:tr>
      <w:tr w:rsidR="001657EA" w14:paraId="49A7DCD2" w14:textId="77777777">
        <w:trPr>
          <w:jc w:val="center"/>
        </w:trPr>
        <w:tc>
          <w:tcPr>
            <w:tcW w:w="2016" w:type="dxa"/>
          </w:tcPr>
          <w:p w14:paraId="6E73C0B3" w14:textId="77777777" w:rsidR="001657EA" w:rsidRDefault="00000000">
            <w:r>
              <w:rPr>
                <w:b/>
                <w:sz w:val="17"/>
              </w:rPr>
              <w:t>Payslip Generation</w:t>
            </w:r>
          </w:p>
        </w:tc>
        <w:tc>
          <w:tcPr>
            <w:tcW w:w="1440" w:type="dxa"/>
          </w:tcPr>
          <w:p w14:paraId="69B48704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4DAC852F" w14:textId="77777777" w:rsidR="001657EA" w:rsidRDefault="00000000">
            <w:r>
              <w:rPr>
                <w:sz w:val="17"/>
              </w:rPr>
              <w:t>Yes</w:t>
            </w:r>
          </w:p>
        </w:tc>
        <w:tc>
          <w:tcPr>
            <w:tcW w:w="1656" w:type="dxa"/>
          </w:tcPr>
          <w:p w14:paraId="6E7E4904" w14:textId="77777777" w:rsidR="001657EA" w:rsidRDefault="00000000">
            <w:r>
              <w:rPr>
                <w:sz w:val="17"/>
              </w:rPr>
              <w:t>Yes</w:t>
            </w:r>
          </w:p>
        </w:tc>
        <w:tc>
          <w:tcPr>
            <w:tcW w:w="1584" w:type="dxa"/>
          </w:tcPr>
          <w:p w14:paraId="7DC422B3" w14:textId="77777777" w:rsidR="001657EA" w:rsidRDefault="00000000">
            <w:r>
              <w:rPr>
                <w:sz w:val="17"/>
              </w:rPr>
              <w:t>Yes</w:t>
            </w:r>
          </w:p>
        </w:tc>
        <w:tc>
          <w:tcPr>
            <w:tcW w:w="1944" w:type="dxa"/>
          </w:tcPr>
          <w:p w14:paraId="68741DCB" w14:textId="77777777" w:rsidR="001657EA" w:rsidRDefault="00000000">
            <w:r>
              <w:rPr>
                <w:sz w:val="17"/>
              </w:rPr>
              <w:t>Yes (digital + PDF)</w:t>
            </w:r>
          </w:p>
        </w:tc>
      </w:tr>
      <w:tr w:rsidR="001657EA" w14:paraId="3AAF6182" w14:textId="77777777">
        <w:trPr>
          <w:jc w:val="center"/>
        </w:trPr>
        <w:tc>
          <w:tcPr>
            <w:tcW w:w="2016" w:type="dxa"/>
          </w:tcPr>
          <w:p w14:paraId="47CF4998" w14:textId="77777777" w:rsidR="001657EA" w:rsidRDefault="00000000">
            <w:r>
              <w:rPr>
                <w:b/>
                <w:sz w:val="17"/>
              </w:rPr>
              <w:t>Analytics Dashboard</w:t>
            </w:r>
          </w:p>
        </w:tc>
        <w:tc>
          <w:tcPr>
            <w:tcW w:w="1440" w:type="dxa"/>
          </w:tcPr>
          <w:p w14:paraId="764715DF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201EFB0F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656" w:type="dxa"/>
          </w:tcPr>
          <w:p w14:paraId="5F92296B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054BC5D7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944" w:type="dxa"/>
          </w:tcPr>
          <w:p w14:paraId="46F18606" w14:textId="77777777" w:rsidR="001657EA" w:rsidRDefault="00000000">
            <w:r>
              <w:rPr>
                <w:sz w:val="17"/>
              </w:rPr>
              <w:t>Yes</w:t>
            </w:r>
          </w:p>
        </w:tc>
      </w:tr>
      <w:tr w:rsidR="001657EA" w14:paraId="32CF9F66" w14:textId="77777777">
        <w:trPr>
          <w:jc w:val="center"/>
        </w:trPr>
        <w:tc>
          <w:tcPr>
            <w:tcW w:w="2016" w:type="dxa"/>
          </w:tcPr>
          <w:p w14:paraId="753C7D15" w14:textId="77777777" w:rsidR="001657EA" w:rsidRDefault="00000000">
            <w:r>
              <w:rPr>
                <w:b/>
                <w:sz w:val="17"/>
              </w:rPr>
              <w:t>Tailor-Fit for RCC</w:t>
            </w:r>
          </w:p>
        </w:tc>
        <w:tc>
          <w:tcPr>
            <w:tcW w:w="1440" w:type="dxa"/>
          </w:tcPr>
          <w:p w14:paraId="2C978C0F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4CE4F7FC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656" w:type="dxa"/>
          </w:tcPr>
          <w:p w14:paraId="070A64E7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584" w:type="dxa"/>
          </w:tcPr>
          <w:p w14:paraId="34CDAA0A" w14:textId="77777777" w:rsidR="001657EA" w:rsidRDefault="00000000">
            <w:r>
              <w:rPr>
                <w:sz w:val="17"/>
              </w:rPr>
              <w:t>No</w:t>
            </w:r>
          </w:p>
        </w:tc>
        <w:tc>
          <w:tcPr>
            <w:tcW w:w="1944" w:type="dxa"/>
          </w:tcPr>
          <w:p w14:paraId="51011D58" w14:textId="77777777" w:rsidR="001657EA" w:rsidRDefault="00000000">
            <w:r>
              <w:rPr>
                <w:sz w:val="17"/>
              </w:rPr>
              <w:t>Yes</w:t>
            </w:r>
          </w:p>
        </w:tc>
      </w:tr>
    </w:tbl>
    <w:p w14:paraId="6222CB24" w14:textId="77777777" w:rsidR="001657EA" w:rsidRDefault="001657EA">
      <w:pPr>
        <w:spacing w:after="120"/>
      </w:pPr>
    </w:p>
    <w:p w14:paraId="6BD82208" w14:textId="77777777" w:rsidR="001657EA" w:rsidRDefault="00000000">
      <w:pPr>
        <w:spacing w:after="120"/>
      </w:pPr>
      <w:r>
        <w:rPr>
          <w:i/>
          <w:color w:val="555555"/>
        </w:rPr>
        <w:t>RCC-APS is the only solution that combines automated statutory computation, academic personnel support, HRIS integration, and an analytics dashboard in a single system.</w:t>
      </w:r>
    </w:p>
    <w:p w14:paraId="5D9E73B5" w14:textId="77777777" w:rsidR="001657EA" w:rsidRDefault="00000000">
      <w:r>
        <w:br w:type="page"/>
      </w:r>
    </w:p>
    <w:p w14:paraId="22C9C8B0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lastRenderedPageBreak/>
        <w:t>5. GAP ANALYSIS</w:t>
      </w:r>
    </w:p>
    <w:p w14:paraId="3224CAED" w14:textId="77777777" w:rsidR="001657EA" w:rsidRDefault="00000000">
      <w:pPr>
        <w:spacing w:after="120"/>
      </w:pPr>
      <w:r>
        <w:t>The comparison reveals the following gaps in existing solutions that RCC-APS addresses:</w:t>
      </w:r>
    </w:p>
    <w:p w14:paraId="4889A869" w14:textId="77777777" w:rsidR="001657EA" w:rsidRDefault="00000000">
      <w:pPr>
        <w:pStyle w:val="ListBullet"/>
        <w:spacing w:after="60"/>
      </w:pPr>
      <w:r>
        <w:rPr>
          <w:b/>
          <w:sz w:val="21"/>
        </w:rPr>
        <w:t>Manual and spreadsheet systems are error-prone and slow, especially when computing leaves, absences, and statutory deductions.</w:t>
      </w:r>
    </w:p>
    <w:p w14:paraId="640E9477" w14:textId="77777777" w:rsidR="001657EA" w:rsidRDefault="00000000">
      <w:pPr>
        <w:pStyle w:val="ListBullet"/>
        <w:spacing w:after="60"/>
      </w:pPr>
      <w:r>
        <w:rPr>
          <w:b/>
          <w:sz w:val="21"/>
        </w:rPr>
        <w:t>The reviewed automated systems do not model the two personnel types of an academic institution (hourly teaching staff and salaried non-teaching staff).</w:t>
      </w:r>
    </w:p>
    <w:p w14:paraId="1E628EA5" w14:textId="77777777" w:rsidR="001657EA" w:rsidRDefault="00000000">
      <w:pPr>
        <w:pStyle w:val="ListBullet"/>
        <w:spacing w:after="60"/>
      </w:pPr>
      <w:r>
        <w:rPr>
          <w:b/>
          <w:sz w:val="21"/>
        </w:rPr>
        <w:t>Existing systems rely on the user to update statutory rates; RCC-APS provides editable, built-in contribution tables that keep computations compliant.</w:t>
      </w:r>
    </w:p>
    <w:p w14:paraId="46071B9E" w14:textId="77777777" w:rsidR="001657EA" w:rsidRDefault="00000000">
      <w:pPr>
        <w:pStyle w:val="ListBullet"/>
        <w:spacing w:after="60"/>
      </w:pPr>
      <w:r>
        <w:rPr>
          <w:b/>
          <w:sz w:val="21"/>
        </w:rPr>
        <w:t>Most systems only generate basic reports; RCC-APS adds a full analytics dashboard.</w:t>
      </w:r>
    </w:p>
    <w:p w14:paraId="19BB67C6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6. UNIQUENESS OF RCC-APS: WHAT MAKES IT DIFFERENT</w:t>
      </w:r>
    </w:p>
    <w:p w14:paraId="4588D592" w14:textId="77777777" w:rsidR="001657EA" w:rsidRDefault="00000000">
      <w:pPr>
        <w:spacing w:after="120"/>
      </w:pPr>
      <w:r>
        <w:t>The following points summarize why the RCC-APS Automated Payroll System stands out from other payroll systems. These answer the question commonly raised during the defense: “What is unique about this system compared to other payroll systems?”</w:t>
      </w:r>
    </w:p>
    <w:p w14:paraId="2D76162F" w14:textId="77777777" w:rsidR="001657EA" w:rsidRDefault="00000000">
      <w:pPr>
        <w:pStyle w:val="ListBullet"/>
        <w:spacing w:after="60"/>
      </w:pPr>
      <w:r>
        <w:rPr>
          <w:b/>
          <w:sz w:val="21"/>
        </w:rPr>
        <w:t>RCC-APS is purposely designed for Republic Central Colleges. It is not a generic product modified to fit a school; it is built around the exact payroll structure of RCC.</w:t>
      </w:r>
    </w:p>
    <w:p w14:paraId="263DE23E" w14:textId="77777777" w:rsidR="001657EA" w:rsidRDefault="00000000">
      <w:pPr>
        <w:pStyle w:val="ListBullet"/>
        <w:spacing w:after="60"/>
      </w:pPr>
      <w:r>
        <w:rPr>
          <w:b/>
          <w:sz w:val="21"/>
        </w:rPr>
        <w:t>The system natively supports two compensation models: Teaching personnel paid by hours worked, and Non-Teaching personnel paid a fixed monthly salary with absences deducted over 22 working days.</w:t>
      </w:r>
    </w:p>
    <w:p w14:paraId="2F1D1DD8" w14:textId="77777777" w:rsidR="001657EA" w:rsidRDefault="00000000">
      <w:pPr>
        <w:pStyle w:val="ListBullet"/>
        <w:spacing w:after="60"/>
      </w:pPr>
      <w:r>
        <w:rPr>
          <w:b/>
          <w:sz w:val="21"/>
        </w:rPr>
        <w:t>RCC-APS connects to the RCC HRIS to automatically compute teaching hours and detect absences (no clock-in and no approved leave = absent), reducing manual data entry.</w:t>
      </w:r>
    </w:p>
    <w:p w14:paraId="0B0EBF97" w14:textId="77777777" w:rsidR="001657EA" w:rsidRDefault="00000000">
      <w:pPr>
        <w:pStyle w:val="ListBullet"/>
        <w:spacing w:after="60"/>
      </w:pPr>
      <w:r>
        <w:rPr>
          <w:b/>
          <w:sz w:val="21"/>
        </w:rPr>
        <w:t>SSS, PhilHealth, Pag-IBIG, and BIR withholding tables are built in and editable, keeping the system compliant with Philippine law without manual rate lookup.</w:t>
      </w:r>
    </w:p>
    <w:p w14:paraId="4FD8A858" w14:textId="77777777" w:rsidR="001657EA" w:rsidRDefault="00000000">
      <w:pPr>
        <w:pStyle w:val="ListBullet"/>
        <w:spacing w:after="60"/>
      </w:pPr>
      <w:r>
        <w:rPr>
          <w:b/>
          <w:sz w:val="21"/>
        </w:rPr>
        <w:t>Employees can view and download their digital payslips, and the finance officer can generate reports and analytics in minutes.</w:t>
      </w:r>
    </w:p>
    <w:p w14:paraId="45BF236A" w14:textId="77777777" w:rsidR="001657EA" w:rsidRDefault="00000000">
      <w:pPr>
        <w:spacing w:before="200" w:after="120"/>
      </w:pPr>
      <w:r>
        <w:rPr>
          <w:b/>
          <w:color w:val="6E1A1A"/>
          <w:sz w:val="26"/>
        </w:rPr>
        <w:t>THE 5-SECOND ANSWER</w:t>
      </w:r>
    </w:p>
    <w:p w14:paraId="50BE857B" w14:textId="77777777" w:rsidR="001657EA" w:rsidRDefault="00000000">
      <w:pPr>
        <w:spacing w:after="120"/>
      </w:pPr>
      <w:r>
        <w:rPr>
          <w:i/>
        </w:rPr>
        <w:t>"RCC-APS is unique because it is tailor-fit for Republic Central Colleges: it natively handles both our Teaching (hourly) and Non-Teaching (monthly) personnel, computes all statutory deductions (SSS, PhilHealth, Pag-IBIG, BIR) accurately, integrates with our HRIS to automatically detect absences and teaching hours, and provides complete reports and analytics — all in one locally deployed system."</w:t>
      </w:r>
    </w:p>
    <w:p w14:paraId="38138FB5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7. TARGET MARKET</w:t>
      </w:r>
    </w:p>
    <w:p w14:paraId="617CEC4B" w14:textId="77777777" w:rsidR="001657EA" w:rsidRDefault="00000000">
      <w:pPr>
        <w:spacing w:after="120"/>
      </w:pPr>
      <w:r>
        <w:t>The primary target market of RCC-APS is Republic Central Colleges, specifically its System Administrator, Finance Officer, and employees who rely on timely and accurate payroll.</w:t>
      </w:r>
    </w:p>
    <w:p w14:paraId="1081D569" w14:textId="77777777" w:rsidR="001657EA" w:rsidRDefault="00000000">
      <w:pPr>
        <w:spacing w:after="120"/>
      </w:pPr>
      <w:r>
        <w:t>A secondary market includes other colleges and educational institutions in the Philippines that employ both hourly teaching and salaried non-teaching personnel and wish to automate their payroll while maintaining compliance with Philippine statutory requirements.</w:t>
      </w:r>
    </w:p>
    <w:p w14:paraId="5FE4E0A7" w14:textId="77777777" w:rsidR="001657EA" w:rsidRDefault="00000000">
      <w:pPr>
        <w:spacing w:before="200" w:after="120"/>
      </w:pPr>
      <w:r>
        <w:rPr>
          <w:b/>
          <w:color w:val="6E1A1A"/>
          <w:sz w:val="30"/>
        </w:rPr>
        <w:t>8. CONCLUSION</w:t>
      </w:r>
    </w:p>
    <w:p w14:paraId="6A8B59C1" w14:textId="77777777" w:rsidR="001657EA" w:rsidRDefault="00000000">
      <w:pPr>
        <w:spacing w:after="120"/>
      </w:pPr>
      <w:r>
        <w:lastRenderedPageBreak/>
        <w:t>Existing payroll solutions fall short in addressing the specific needs of an academic institution: they are either error-prone (manual), limited in statutory handling, or designed for a different institution. The RCC-APS Automated Payroll System fills this gap by providing an accurate, compliant, and tailor-fit payroll solution for Republic Central Colleges, giving it a clear and defensible unique advantage in the market.</w:t>
      </w:r>
    </w:p>
    <w:p w14:paraId="7EFF4150" w14:textId="77777777" w:rsidR="001657EA" w:rsidRDefault="001657EA">
      <w:pPr>
        <w:spacing w:after="120"/>
      </w:pPr>
    </w:p>
    <w:p w14:paraId="2179921A" w14:textId="77777777" w:rsidR="001657EA" w:rsidRDefault="00000000">
      <w:pPr>
        <w:spacing w:after="120"/>
      </w:pPr>
      <w:r>
        <w:rPr>
          <w:i/>
          <w:color w:val="555555"/>
          <w:sz w:val="18"/>
        </w:rPr>
        <w:t>Sources: The features of the compared systems were obtained from their publicly available documentation and published research, as cited in the bibliography of this study.</w:t>
      </w:r>
    </w:p>
    <w:sectPr w:rsidR="00165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474342">
    <w:abstractNumId w:val="8"/>
  </w:num>
  <w:num w:numId="2" w16cid:durableId="838539837">
    <w:abstractNumId w:val="6"/>
  </w:num>
  <w:num w:numId="3" w16cid:durableId="1816872071">
    <w:abstractNumId w:val="5"/>
  </w:num>
  <w:num w:numId="4" w16cid:durableId="580607510">
    <w:abstractNumId w:val="4"/>
  </w:num>
  <w:num w:numId="5" w16cid:durableId="347028751">
    <w:abstractNumId w:val="7"/>
  </w:num>
  <w:num w:numId="6" w16cid:durableId="1684277741">
    <w:abstractNumId w:val="3"/>
  </w:num>
  <w:num w:numId="7" w16cid:durableId="646403579">
    <w:abstractNumId w:val="2"/>
  </w:num>
  <w:num w:numId="8" w16cid:durableId="1499417631">
    <w:abstractNumId w:val="1"/>
  </w:num>
  <w:num w:numId="9" w16cid:durableId="157909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EA"/>
    <w:rsid w:val="002463D2"/>
    <w:rsid w:val="0029639D"/>
    <w:rsid w:val="00326F90"/>
    <w:rsid w:val="00342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50DDD"/>
  <w14:defaultImageDpi w14:val="300"/>
  <w15:docId w15:val="{4F2B4CCC-8313-4A20-8E61-25CCF9DF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Cabs</cp:lastModifiedBy>
  <cp:revision>2</cp:revision>
  <dcterms:created xsi:type="dcterms:W3CDTF">2013-12-23T23:15:00Z</dcterms:created>
  <dcterms:modified xsi:type="dcterms:W3CDTF">2026-09-04T17:45:00Z</dcterms:modified>
  <cp:category/>
</cp:coreProperties>
</file>