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809" w:rsidRPr="00317EF5" w:rsidRDefault="00D84B2F">
      <w:pPr>
        <w:rPr>
          <w:b/>
          <w:sz w:val="24"/>
          <w:szCs w:val="24"/>
        </w:rPr>
      </w:pPr>
      <w:proofErr w:type="spellStart"/>
      <w:r w:rsidRPr="00317EF5">
        <w:rPr>
          <w:b/>
          <w:sz w:val="24"/>
          <w:szCs w:val="24"/>
        </w:rPr>
        <w:t>PrePlanKC</w:t>
      </w:r>
      <w:proofErr w:type="spellEnd"/>
      <w:r w:rsidRPr="00317EF5">
        <w:rPr>
          <w:b/>
          <w:sz w:val="24"/>
          <w:szCs w:val="24"/>
        </w:rPr>
        <w:t xml:space="preserve"> updates 08-11-2014</w:t>
      </w:r>
    </w:p>
    <w:p w:rsidR="00D84B2F" w:rsidRPr="00317EF5" w:rsidRDefault="00D84B2F">
      <w:pPr>
        <w:rPr>
          <w:b/>
        </w:rPr>
      </w:pPr>
      <w:r w:rsidRPr="00317EF5">
        <w:rPr>
          <w:b/>
        </w:rPr>
        <w:t>Preplan for Yourself</w:t>
      </w:r>
      <w:r w:rsidR="00317EF5">
        <w:rPr>
          <w:b/>
        </w:rPr>
        <w:t>:</w:t>
      </w:r>
    </w:p>
    <w:p w:rsidR="00D84B2F" w:rsidRPr="00C23A6E" w:rsidRDefault="00D84B2F" w:rsidP="009449E3">
      <w:pPr>
        <w:pStyle w:val="ListParagraph"/>
        <w:numPr>
          <w:ilvl w:val="0"/>
          <w:numId w:val="1"/>
        </w:numPr>
        <w:rPr>
          <w:color w:val="00B050"/>
        </w:rPr>
      </w:pPr>
      <w:r w:rsidRPr="00C23A6E">
        <w:rPr>
          <w:color w:val="00B050"/>
        </w:rPr>
        <w:t>The following statement needs to be placed on the Additional Information pop-up for all packages: The state of Missouri requires a State Reporting Fee of $36.00 which will be added to cost for Missouri residents.</w:t>
      </w:r>
    </w:p>
    <w:p w:rsidR="00D84B2F" w:rsidRPr="00DB0D1B" w:rsidRDefault="00D84B2F" w:rsidP="009449E3">
      <w:pPr>
        <w:pStyle w:val="ListParagraph"/>
        <w:numPr>
          <w:ilvl w:val="0"/>
          <w:numId w:val="1"/>
        </w:numPr>
        <w:rPr>
          <w:color w:val="00B050"/>
        </w:rPr>
      </w:pPr>
      <w:r w:rsidRPr="00DB0D1B">
        <w:rPr>
          <w:color w:val="00B050"/>
        </w:rPr>
        <w:t>Additional Funds page does not allow user to leave blank and continue. This should not be a required field. The user should be allowed to leave space blank and hit continue, which will result in no additional funds being added to cost.</w:t>
      </w:r>
    </w:p>
    <w:p w:rsidR="00D84B2F" w:rsidRPr="00DB0D1B" w:rsidRDefault="00D84B2F" w:rsidP="009449E3">
      <w:pPr>
        <w:pStyle w:val="ListParagraph"/>
        <w:numPr>
          <w:ilvl w:val="0"/>
          <w:numId w:val="1"/>
        </w:numPr>
        <w:rPr>
          <w:color w:val="00B050"/>
        </w:rPr>
      </w:pPr>
      <w:r w:rsidRPr="00DB0D1B">
        <w:rPr>
          <w:color w:val="00B050"/>
        </w:rPr>
        <w:t>On Contract form (Statement of Goods and Services) for Missouri, the additional $36.00 State Reporting Fee should be added to the package price for the following:</w:t>
      </w:r>
    </w:p>
    <w:p w:rsidR="00D84B2F" w:rsidRPr="00DB0D1B" w:rsidRDefault="00D84B2F" w:rsidP="00D84B2F">
      <w:pPr>
        <w:pStyle w:val="ListParagraph"/>
        <w:numPr>
          <w:ilvl w:val="1"/>
          <w:numId w:val="1"/>
        </w:numPr>
        <w:rPr>
          <w:color w:val="00B050"/>
        </w:rPr>
      </w:pPr>
      <w:r w:rsidRPr="00DB0D1B">
        <w:rPr>
          <w:color w:val="00B050"/>
        </w:rPr>
        <w:t>Total Funeral Home Services –</w:t>
      </w:r>
      <w:r w:rsidR="00213220" w:rsidRPr="00DB0D1B">
        <w:rPr>
          <w:color w:val="00B050"/>
        </w:rPr>
        <w:t xml:space="preserve"> i</w:t>
      </w:r>
      <w:r w:rsidRPr="00DB0D1B">
        <w:rPr>
          <w:color w:val="00B050"/>
        </w:rPr>
        <w:t>n both left and right columns</w:t>
      </w:r>
    </w:p>
    <w:p w:rsidR="00D84B2F" w:rsidRPr="00DB0D1B" w:rsidRDefault="00D84B2F" w:rsidP="00D84B2F">
      <w:pPr>
        <w:pStyle w:val="ListParagraph"/>
        <w:numPr>
          <w:ilvl w:val="1"/>
          <w:numId w:val="1"/>
        </w:numPr>
        <w:rPr>
          <w:color w:val="00B050"/>
        </w:rPr>
      </w:pPr>
      <w:r w:rsidRPr="00DB0D1B">
        <w:rPr>
          <w:color w:val="00B050"/>
        </w:rPr>
        <w:t xml:space="preserve">Total Guaranteed </w:t>
      </w:r>
      <w:r w:rsidR="00213220" w:rsidRPr="00DB0D1B">
        <w:rPr>
          <w:color w:val="00B050"/>
        </w:rPr>
        <w:t>Funeral Price – in the right column</w:t>
      </w:r>
    </w:p>
    <w:p w:rsidR="00213220" w:rsidRDefault="00213220" w:rsidP="00213220"/>
    <w:p w:rsidR="00213220" w:rsidRPr="00317EF5" w:rsidRDefault="00213220" w:rsidP="00213220">
      <w:pPr>
        <w:rPr>
          <w:b/>
        </w:rPr>
      </w:pPr>
      <w:r w:rsidRPr="00317EF5">
        <w:rPr>
          <w:b/>
        </w:rPr>
        <w:t>Preplan for a Loved One</w:t>
      </w:r>
      <w:r w:rsidR="00317EF5">
        <w:rPr>
          <w:b/>
        </w:rPr>
        <w:t>:</w:t>
      </w:r>
    </w:p>
    <w:p w:rsidR="00213220" w:rsidRPr="00C23A6E" w:rsidRDefault="00213220" w:rsidP="00213220">
      <w:pPr>
        <w:pStyle w:val="ListParagraph"/>
        <w:numPr>
          <w:ilvl w:val="0"/>
          <w:numId w:val="2"/>
        </w:numPr>
        <w:rPr>
          <w:color w:val="00B050"/>
        </w:rPr>
      </w:pPr>
      <w:r w:rsidRPr="00C23A6E">
        <w:rPr>
          <w:color w:val="00B050"/>
        </w:rPr>
        <w:t>The following statement needs to be placed on the Additional Information pop-up for all packages: The state of Missouri requires a State Reporting Fee of $36.00 which will be added</w:t>
      </w:r>
      <w:r w:rsidR="00317EF5" w:rsidRPr="00C23A6E">
        <w:rPr>
          <w:color w:val="00B050"/>
        </w:rPr>
        <w:t xml:space="preserve"> to cost for Missouri residents – Same as #1 on Preplan for Yourself above</w:t>
      </w:r>
    </w:p>
    <w:p w:rsidR="00213220" w:rsidRPr="00DB0D1B" w:rsidRDefault="00213220" w:rsidP="00213220">
      <w:pPr>
        <w:pStyle w:val="ListParagraph"/>
        <w:numPr>
          <w:ilvl w:val="0"/>
          <w:numId w:val="2"/>
        </w:numPr>
        <w:rPr>
          <w:color w:val="00B050"/>
        </w:rPr>
      </w:pPr>
      <w:r w:rsidRPr="00DB0D1B">
        <w:rPr>
          <w:color w:val="00B050"/>
        </w:rPr>
        <w:t>Additional Funds page does not allow user to leave blank and continue. This should not be a required field. The user should be allowed to leave space blank and hit continue, which will result in no addit</w:t>
      </w:r>
      <w:r w:rsidR="00317EF5" w:rsidRPr="00DB0D1B">
        <w:rPr>
          <w:color w:val="00B050"/>
        </w:rPr>
        <w:t>ional funds being added to cost – Same as #2 on Preplan for Yourself above</w:t>
      </w:r>
    </w:p>
    <w:p w:rsidR="00D815B2" w:rsidRPr="00521639" w:rsidRDefault="00D815B2" w:rsidP="00213220">
      <w:pPr>
        <w:pStyle w:val="ListParagraph"/>
        <w:numPr>
          <w:ilvl w:val="0"/>
          <w:numId w:val="2"/>
        </w:numPr>
        <w:rPr>
          <w:color w:val="00B050"/>
        </w:rPr>
      </w:pPr>
      <w:r w:rsidRPr="00521639">
        <w:rPr>
          <w:color w:val="00B050"/>
        </w:rPr>
        <w:t>On Enrollment form, the “MI” (Middle Initial) space for Proposed Insured/Annuitant needs to populate with the first letter of the Middle name of Insured from Personal Information-Insured page.</w:t>
      </w:r>
    </w:p>
    <w:p w:rsidR="00194D22" w:rsidRPr="00C23A6E" w:rsidRDefault="00213220" w:rsidP="00213220">
      <w:pPr>
        <w:pStyle w:val="ListParagraph"/>
        <w:numPr>
          <w:ilvl w:val="0"/>
          <w:numId w:val="2"/>
        </w:numPr>
        <w:rPr>
          <w:color w:val="00B050"/>
        </w:rPr>
      </w:pPr>
      <w:r w:rsidRPr="00C23A6E">
        <w:rPr>
          <w:color w:val="00B050"/>
        </w:rPr>
        <w:t>When I entered Missouri as state for</w:t>
      </w:r>
      <w:r w:rsidR="00194D22" w:rsidRPr="00C23A6E">
        <w:rPr>
          <w:color w:val="00B050"/>
        </w:rPr>
        <w:t xml:space="preserve"> Insured, the notice popped up as it should, but the $36.00 fee was not added to the cost on the Contract form (Statement of Goods and Services) and the Contract form (Statement of Goods and Services) for Missouri was not generated, it generated the form for Kansas. The fee was added to the total cost on the price summary on the WelcomePage.aspx on login, as well as the Enrollment form and Payment form.</w:t>
      </w:r>
    </w:p>
    <w:p w:rsidR="00194D22" w:rsidRPr="00C23A6E" w:rsidRDefault="00194D22" w:rsidP="00194D22">
      <w:pPr>
        <w:pStyle w:val="ListParagraph"/>
        <w:numPr>
          <w:ilvl w:val="1"/>
          <w:numId w:val="2"/>
        </w:numPr>
        <w:rPr>
          <w:color w:val="00B050"/>
        </w:rPr>
      </w:pPr>
      <w:r w:rsidRPr="00C23A6E">
        <w:rPr>
          <w:color w:val="00B050"/>
        </w:rPr>
        <w:t>So, it appears the fee is adding correctly in all places, except the Contract form (Statement of Goods and Services)</w:t>
      </w:r>
    </w:p>
    <w:p w:rsidR="00213220" w:rsidRPr="00C23A6E" w:rsidRDefault="00194D22" w:rsidP="00194D22">
      <w:pPr>
        <w:pStyle w:val="ListParagraph"/>
        <w:numPr>
          <w:ilvl w:val="1"/>
          <w:numId w:val="2"/>
        </w:numPr>
        <w:rPr>
          <w:color w:val="00B050"/>
        </w:rPr>
      </w:pPr>
      <w:r w:rsidRPr="00C23A6E">
        <w:rPr>
          <w:color w:val="00B050"/>
        </w:rPr>
        <w:t>It looks as though the system based the Contract form (Statement of Goods and Services) on the Purchaser’s address, not the Insured’s address.</w:t>
      </w:r>
    </w:p>
    <w:p w:rsidR="00317EF5" w:rsidRPr="00C23A6E" w:rsidRDefault="00317EF5" w:rsidP="00194D22">
      <w:pPr>
        <w:pStyle w:val="ListParagraph"/>
        <w:numPr>
          <w:ilvl w:val="1"/>
          <w:numId w:val="2"/>
        </w:numPr>
        <w:rPr>
          <w:color w:val="00B050"/>
        </w:rPr>
      </w:pPr>
      <w:r w:rsidRPr="00C23A6E">
        <w:rPr>
          <w:color w:val="00B050"/>
        </w:rPr>
        <w:t xml:space="preserve">This form must be based on the state of the </w:t>
      </w:r>
      <w:r w:rsidRPr="00C23A6E">
        <w:rPr>
          <w:b/>
          <w:color w:val="00B050"/>
        </w:rPr>
        <w:t>Insured</w:t>
      </w:r>
      <w:r w:rsidRPr="00C23A6E">
        <w:rPr>
          <w:color w:val="00B050"/>
        </w:rPr>
        <w:t xml:space="preserve"> if type of arrangement selection is “Preplan for a loved one”. The fee is generating correctly, but the Contract form (Statement of Goods and Services) is not.</w:t>
      </w:r>
    </w:p>
    <w:p w:rsidR="00194D22" w:rsidRPr="00C23A6E" w:rsidRDefault="00194D22" w:rsidP="00194D22">
      <w:pPr>
        <w:pStyle w:val="ListParagraph"/>
        <w:numPr>
          <w:ilvl w:val="1"/>
          <w:numId w:val="2"/>
        </w:numPr>
        <w:rPr>
          <w:color w:val="00B050"/>
        </w:rPr>
      </w:pPr>
      <w:r w:rsidRPr="00C23A6E">
        <w:rPr>
          <w:color w:val="00B050"/>
        </w:rPr>
        <w:t xml:space="preserve">This all worked correctly on arrangement for </w:t>
      </w:r>
      <w:proofErr w:type="gramStart"/>
      <w:r w:rsidRPr="00C23A6E">
        <w:rPr>
          <w:color w:val="00B050"/>
        </w:rPr>
        <w:t>Yourself</w:t>
      </w:r>
      <w:proofErr w:type="gramEnd"/>
      <w:r w:rsidRPr="00C23A6E">
        <w:rPr>
          <w:color w:val="00B050"/>
        </w:rPr>
        <w:t>, but not for a Loved One.</w:t>
      </w:r>
    </w:p>
    <w:p w:rsidR="00317EF5" w:rsidRPr="00C23A6E" w:rsidRDefault="00D815B2" w:rsidP="00213220">
      <w:pPr>
        <w:pStyle w:val="ListParagraph"/>
        <w:numPr>
          <w:ilvl w:val="0"/>
          <w:numId w:val="2"/>
        </w:numPr>
        <w:rPr>
          <w:color w:val="00B050"/>
        </w:rPr>
      </w:pPr>
      <w:r w:rsidRPr="00C23A6E">
        <w:rPr>
          <w:color w:val="00B050"/>
        </w:rPr>
        <w:t>Also, on Registration page</w:t>
      </w:r>
      <w:r w:rsidR="00317EF5" w:rsidRPr="00C23A6E">
        <w:rPr>
          <w:color w:val="00B050"/>
        </w:rPr>
        <w:t>,</w:t>
      </w:r>
      <w:r w:rsidRPr="00C23A6E">
        <w:rPr>
          <w:color w:val="00B050"/>
        </w:rPr>
        <w:t xml:space="preserve"> if arrangement is for a loved one</w:t>
      </w:r>
      <w:r w:rsidR="00317EF5" w:rsidRPr="00C23A6E">
        <w:rPr>
          <w:color w:val="00B050"/>
        </w:rPr>
        <w:t>,</w:t>
      </w:r>
      <w:r w:rsidRPr="00C23A6E">
        <w:rPr>
          <w:color w:val="00B050"/>
        </w:rPr>
        <w:t xml:space="preserve"> if user enters Missouri as state, the Contract form (Statement of Goods and Services) for Missouri is generated</w:t>
      </w:r>
      <w:r w:rsidR="00317EF5" w:rsidRPr="00C23A6E">
        <w:rPr>
          <w:color w:val="00B050"/>
        </w:rPr>
        <w:t>, even if Insured’s state is not Missouri (I selected Kansas for the state on Personal Information-Insured page for this test)</w:t>
      </w:r>
      <w:r w:rsidRPr="00C23A6E">
        <w:rPr>
          <w:color w:val="00B050"/>
        </w:rPr>
        <w:t xml:space="preserve">. </w:t>
      </w:r>
    </w:p>
    <w:p w:rsidR="00317EF5" w:rsidRPr="00C23A6E" w:rsidRDefault="00D815B2" w:rsidP="00317EF5">
      <w:pPr>
        <w:pStyle w:val="ListParagraph"/>
        <w:numPr>
          <w:ilvl w:val="1"/>
          <w:numId w:val="2"/>
        </w:numPr>
        <w:rPr>
          <w:color w:val="00B050"/>
        </w:rPr>
      </w:pPr>
      <w:r w:rsidRPr="00C23A6E">
        <w:rPr>
          <w:color w:val="00B050"/>
        </w:rPr>
        <w:t xml:space="preserve">This form must be based on the state of the </w:t>
      </w:r>
      <w:r w:rsidRPr="00C23A6E">
        <w:rPr>
          <w:b/>
          <w:color w:val="00B050"/>
        </w:rPr>
        <w:t>Insured</w:t>
      </w:r>
      <w:r w:rsidRPr="00C23A6E">
        <w:rPr>
          <w:color w:val="00B050"/>
        </w:rPr>
        <w:t xml:space="preserve"> if type of arrangement selection is “</w:t>
      </w:r>
      <w:r w:rsidR="00317EF5" w:rsidRPr="00C23A6E">
        <w:rPr>
          <w:color w:val="00B050"/>
        </w:rPr>
        <w:t>Preplan f</w:t>
      </w:r>
      <w:r w:rsidRPr="00C23A6E">
        <w:rPr>
          <w:color w:val="00B050"/>
        </w:rPr>
        <w:t>or a loved one”</w:t>
      </w:r>
      <w:r w:rsidR="00317EF5" w:rsidRPr="00C23A6E">
        <w:rPr>
          <w:color w:val="00B050"/>
        </w:rPr>
        <w:t xml:space="preserve">. </w:t>
      </w:r>
      <w:bookmarkStart w:id="0" w:name="_GoBack"/>
      <w:bookmarkEnd w:id="0"/>
    </w:p>
    <w:p w:rsidR="00194D22" w:rsidRPr="00C23A6E" w:rsidRDefault="00317EF5" w:rsidP="00317EF5">
      <w:pPr>
        <w:pStyle w:val="ListParagraph"/>
        <w:numPr>
          <w:ilvl w:val="1"/>
          <w:numId w:val="2"/>
        </w:numPr>
        <w:rPr>
          <w:color w:val="00B050"/>
        </w:rPr>
      </w:pPr>
      <w:r w:rsidRPr="00C23A6E">
        <w:rPr>
          <w:color w:val="00B050"/>
        </w:rPr>
        <w:t>The fee is generating correctly, but the Contract form (Statement of Goods and Services) is not.</w:t>
      </w:r>
    </w:p>
    <w:p w:rsidR="00340045" w:rsidRDefault="00340045" w:rsidP="00340045">
      <w:pPr>
        <w:rPr>
          <w:b/>
        </w:rPr>
      </w:pPr>
      <w:r w:rsidRPr="00340045">
        <w:rPr>
          <w:b/>
        </w:rPr>
        <w:t>Admin</w:t>
      </w:r>
      <w:r>
        <w:rPr>
          <w:b/>
        </w:rPr>
        <w:t>:</w:t>
      </w:r>
    </w:p>
    <w:p w:rsidR="00BA302D" w:rsidRPr="000A33A8" w:rsidRDefault="00BA302D" w:rsidP="00340045">
      <w:pPr>
        <w:pStyle w:val="ListParagraph"/>
        <w:numPr>
          <w:ilvl w:val="0"/>
          <w:numId w:val="3"/>
        </w:numPr>
        <w:rPr>
          <w:color w:val="00B050"/>
        </w:rPr>
      </w:pPr>
      <w:r w:rsidRPr="000A33A8">
        <w:rPr>
          <w:color w:val="00B050"/>
        </w:rPr>
        <w:t xml:space="preserve">Please </w:t>
      </w:r>
      <w:r w:rsidR="00340045" w:rsidRPr="000A33A8">
        <w:rPr>
          <w:color w:val="00B050"/>
        </w:rPr>
        <w:t xml:space="preserve">add a column to admin panel for </w:t>
      </w:r>
      <w:bookmarkStart w:id="1" w:name="OLE_LINK1"/>
      <w:bookmarkStart w:id="2" w:name="OLE_LINK2"/>
      <w:bookmarkStart w:id="3" w:name="OLE_LINK3"/>
      <w:r w:rsidR="00340045" w:rsidRPr="000A33A8">
        <w:rPr>
          <w:color w:val="00B050"/>
        </w:rPr>
        <w:t>Insured</w:t>
      </w:r>
      <w:bookmarkEnd w:id="1"/>
      <w:bookmarkEnd w:id="2"/>
      <w:bookmarkEnd w:id="3"/>
      <w:r w:rsidR="00340045" w:rsidRPr="000A33A8">
        <w:rPr>
          <w:color w:val="00B050"/>
        </w:rPr>
        <w:t>, after Purchaser</w:t>
      </w:r>
    </w:p>
    <w:p w:rsidR="00340045" w:rsidRPr="00ED6586" w:rsidRDefault="00BA302D" w:rsidP="00340045">
      <w:pPr>
        <w:pStyle w:val="ListParagraph"/>
        <w:numPr>
          <w:ilvl w:val="0"/>
          <w:numId w:val="3"/>
        </w:numPr>
        <w:rPr>
          <w:color w:val="00B050"/>
        </w:rPr>
      </w:pPr>
      <w:r w:rsidRPr="00ED6586">
        <w:rPr>
          <w:color w:val="00B050"/>
        </w:rPr>
        <w:t>Please reverse the listing order so the newest arrangement will be listed first, and oldest arrangement will be last</w:t>
      </w:r>
      <w:r w:rsidR="00340045" w:rsidRPr="00ED6586">
        <w:rPr>
          <w:color w:val="00B050"/>
        </w:rPr>
        <w:t xml:space="preserve"> </w:t>
      </w:r>
    </w:p>
    <w:sectPr w:rsidR="00340045" w:rsidRPr="00ED6586" w:rsidSect="00BA3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A0D1D"/>
    <w:multiLevelType w:val="hybridMultilevel"/>
    <w:tmpl w:val="613CB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362A9"/>
    <w:multiLevelType w:val="hybridMultilevel"/>
    <w:tmpl w:val="5A18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516A3B"/>
    <w:multiLevelType w:val="hybridMultilevel"/>
    <w:tmpl w:val="6660D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2F"/>
    <w:rsid w:val="000033EA"/>
    <w:rsid w:val="00035006"/>
    <w:rsid w:val="000463D1"/>
    <w:rsid w:val="00053C88"/>
    <w:rsid w:val="00054284"/>
    <w:rsid w:val="000702EB"/>
    <w:rsid w:val="00072F99"/>
    <w:rsid w:val="00073C73"/>
    <w:rsid w:val="00082C9A"/>
    <w:rsid w:val="00091C49"/>
    <w:rsid w:val="000A0860"/>
    <w:rsid w:val="000A33A8"/>
    <w:rsid w:val="000A79DD"/>
    <w:rsid w:val="000B27FA"/>
    <w:rsid w:val="000B7D59"/>
    <w:rsid w:val="000C30C4"/>
    <w:rsid w:val="000D5C9F"/>
    <w:rsid w:val="000D6660"/>
    <w:rsid w:val="00111E28"/>
    <w:rsid w:val="00116158"/>
    <w:rsid w:val="001229A1"/>
    <w:rsid w:val="001352D4"/>
    <w:rsid w:val="00141B8E"/>
    <w:rsid w:val="00143C5E"/>
    <w:rsid w:val="00146641"/>
    <w:rsid w:val="00150FCF"/>
    <w:rsid w:val="00153A9D"/>
    <w:rsid w:val="001600A7"/>
    <w:rsid w:val="00194D22"/>
    <w:rsid w:val="001A071E"/>
    <w:rsid w:val="001B0AEC"/>
    <w:rsid w:val="001B15B4"/>
    <w:rsid w:val="001D1414"/>
    <w:rsid w:val="001D3E54"/>
    <w:rsid w:val="001E076A"/>
    <w:rsid w:val="001F007C"/>
    <w:rsid w:val="001F009A"/>
    <w:rsid w:val="001F6352"/>
    <w:rsid w:val="00204A95"/>
    <w:rsid w:val="00213220"/>
    <w:rsid w:val="002138D0"/>
    <w:rsid w:val="002236D4"/>
    <w:rsid w:val="002239C3"/>
    <w:rsid w:val="00243822"/>
    <w:rsid w:val="00244B0D"/>
    <w:rsid w:val="002469DC"/>
    <w:rsid w:val="00251ED8"/>
    <w:rsid w:val="00253AF1"/>
    <w:rsid w:val="00262794"/>
    <w:rsid w:val="00264189"/>
    <w:rsid w:val="00265354"/>
    <w:rsid w:val="00285123"/>
    <w:rsid w:val="00291DBD"/>
    <w:rsid w:val="002A25AD"/>
    <w:rsid w:val="002A5C03"/>
    <w:rsid w:val="002B11E9"/>
    <w:rsid w:val="002C1E83"/>
    <w:rsid w:val="002C341E"/>
    <w:rsid w:val="002E0A21"/>
    <w:rsid w:val="002E21CB"/>
    <w:rsid w:val="002E445C"/>
    <w:rsid w:val="002F0A7A"/>
    <w:rsid w:val="002F1C99"/>
    <w:rsid w:val="003020DA"/>
    <w:rsid w:val="00312888"/>
    <w:rsid w:val="00317EF5"/>
    <w:rsid w:val="003269D2"/>
    <w:rsid w:val="00335B2B"/>
    <w:rsid w:val="0033653B"/>
    <w:rsid w:val="00337502"/>
    <w:rsid w:val="00340045"/>
    <w:rsid w:val="00341FB9"/>
    <w:rsid w:val="003459DF"/>
    <w:rsid w:val="003467A7"/>
    <w:rsid w:val="003477D6"/>
    <w:rsid w:val="00352898"/>
    <w:rsid w:val="00355916"/>
    <w:rsid w:val="00375916"/>
    <w:rsid w:val="003766AC"/>
    <w:rsid w:val="003933F1"/>
    <w:rsid w:val="00393ABD"/>
    <w:rsid w:val="00395B04"/>
    <w:rsid w:val="003978B8"/>
    <w:rsid w:val="003A3045"/>
    <w:rsid w:val="003A3EA4"/>
    <w:rsid w:val="003B1CB1"/>
    <w:rsid w:val="003B48D7"/>
    <w:rsid w:val="003C754C"/>
    <w:rsid w:val="003D3529"/>
    <w:rsid w:val="003E1291"/>
    <w:rsid w:val="003E2B51"/>
    <w:rsid w:val="00416C94"/>
    <w:rsid w:val="00416F52"/>
    <w:rsid w:val="004204B0"/>
    <w:rsid w:val="00424E86"/>
    <w:rsid w:val="0042503D"/>
    <w:rsid w:val="00430C00"/>
    <w:rsid w:val="00434383"/>
    <w:rsid w:val="00442946"/>
    <w:rsid w:val="0044405B"/>
    <w:rsid w:val="00444EF5"/>
    <w:rsid w:val="00472E08"/>
    <w:rsid w:val="00483F98"/>
    <w:rsid w:val="00486D50"/>
    <w:rsid w:val="00490447"/>
    <w:rsid w:val="004A0CAA"/>
    <w:rsid w:val="004A56AA"/>
    <w:rsid w:val="004B3C9F"/>
    <w:rsid w:val="004B610E"/>
    <w:rsid w:val="004C0511"/>
    <w:rsid w:val="004C5807"/>
    <w:rsid w:val="004C661A"/>
    <w:rsid w:val="004C724A"/>
    <w:rsid w:val="004D37AE"/>
    <w:rsid w:val="004E00F4"/>
    <w:rsid w:val="005058C6"/>
    <w:rsid w:val="00514E35"/>
    <w:rsid w:val="005152F1"/>
    <w:rsid w:val="005172C2"/>
    <w:rsid w:val="00521639"/>
    <w:rsid w:val="00540500"/>
    <w:rsid w:val="005436F3"/>
    <w:rsid w:val="005522A5"/>
    <w:rsid w:val="00554647"/>
    <w:rsid w:val="0056648B"/>
    <w:rsid w:val="00566F14"/>
    <w:rsid w:val="00571F66"/>
    <w:rsid w:val="00585C02"/>
    <w:rsid w:val="005A19F5"/>
    <w:rsid w:val="005A5EA8"/>
    <w:rsid w:val="005D4EFB"/>
    <w:rsid w:val="005E0D5B"/>
    <w:rsid w:val="005E5CCE"/>
    <w:rsid w:val="005E5E18"/>
    <w:rsid w:val="005F3065"/>
    <w:rsid w:val="005F4940"/>
    <w:rsid w:val="005F7516"/>
    <w:rsid w:val="006106E2"/>
    <w:rsid w:val="006121A4"/>
    <w:rsid w:val="00625186"/>
    <w:rsid w:val="00633D85"/>
    <w:rsid w:val="00641356"/>
    <w:rsid w:val="006430C0"/>
    <w:rsid w:val="00646988"/>
    <w:rsid w:val="0065074D"/>
    <w:rsid w:val="00650DCE"/>
    <w:rsid w:val="00655C93"/>
    <w:rsid w:val="00656F24"/>
    <w:rsid w:val="006678EB"/>
    <w:rsid w:val="00680484"/>
    <w:rsid w:val="006856EB"/>
    <w:rsid w:val="006879BD"/>
    <w:rsid w:val="006910E4"/>
    <w:rsid w:val="0069487D"/>
    <w:rsid w:val="006A55D4"/>
    <w:rsid w:val="006C4753"/>
    <w:rsid w:val="006F3123"/>
    <w:rsid w:val="006F4BCE"/>
    <w:rsid w:val="00707338"/>
    <w:rsid w:val="00711AC5"/>
    <w:rsid w:val="007135EE"/>
    <w:rsid w:val="0074470C"/>
    <w:rsid w:val="0075395F"/>
    <w:rsid w:val="00754BB7"/>
    <w:rsid w:val="00754C6E"/>
    <w:rsid w:val="007669BE"/>
    <w:rsid w:val="00766C07"/>
    <w:rsid w:val="0077279A"/>
    <w:rsid w:val="00773C07"/>
    <w:rsid w:val="0077771E"/>
    <w:rsid w:val="007823F3"/>
    <w:rsid w:val="00785436"/>
    <w:rsid w:val="00786C4C"/>
    <w:rsid w:val="00790827"/>
    <w:rsid w:val="007A1BF0"/>
    <w:rsid w:val="007A246D"/>
    <w:rsid w:val="007B1B07"/>
    <w:rsid w:val="007B2B91"/>
    <w:rsid w:val="007B49D3"/>
    <w:rsid w:val="007B68FD"/>
    <w:rsid w:val="007B74BB"/>
    <w:rsid w:val="007D078F"/>
    <w:rsid w:val="007D67DB"/>
    <w:rsid w:val="007F01D2"/>
    <w:rsid w:val="007F24BB"/>
    <w:rsid w:val="007F4F45"/>
    <w:rsid w:val="007F6727"/>
    <w:rsid w:val="00802989"/>
    <w:rsid w:val="00822D4F"/>
    <w:rsid w:val="00823B89"/>
    <w:rsid w:val="00825C60"/>
    <w:rsid w:val="008448C3"/>
    <w:rsid w:val="008450CB"/>
    <w:rsid w:val="008466BF"/>
    <w:rsid w:val="00846AB7"/>
    <w:rsid w:val="00851BD2"/>
    <w:rsid w:val="00851E8A"/>
    <w:rsid w:val="00852929"/>
    <w:rsid w:val="008529A6"/>
    <w:rsid w:val="008605DD"/>
    <w:rsid w:val="00873E60"/>
    <w:rsid w:val="00892D3C"/>
    <w:rsid w:val="00894DB6"/>
    <w:rsid w:val="008C43E3"/>
    <w:rsid w:val="008C4806"/>
    <w:rsid w:val="008D0DDE"/>
    <w:rsid w:val="008D2576"/>
    <w:rsid w:val="008D4008"/>
    <w:rsid w:val="008D5BB3"/>
    <w:rsid w:val="008E089C"/>
    <w:rsid w:val="008E1A87"/>
    <w:rsid w:val="009015FF"/>
    <w:rsid w:val="00911C1C"/>
    <w:rsid w:val="00913B59"/>
    <w:rsid w:val="009249A5"/>
    <w:rsid w:val="00924CA7"/>
    <w:rsid w:val="00927F87"/>
    <w:rsid w:val="0093318A"/>
    <w:rsid w:val="009414A6"/>
    <w:rsid w:val="009474D2"/>
    <w:rsid w:val="009477AF"/>
    <w:rsid w:val="00950D96"/>
    <w:rsid w:val="00953FD3"/>
    <w:rsid w:val="009578A6"/>
    <w:rsid w:val="009644E3"/>
    <w:rsid w:val="00993711"/>
    <w:rsid w:val="009B3367"/>
    <w:rsid w:val="009B6455"/>
    <w:rsid w:val="009D593F"/>
    <w:rsid w:val="009E034F"/>
    <w:rsid w:val="009E2A8A"/>
    <w:rsid w:val="009E5AE6"/>
    <w:rsid w:val="00A02514"/>
    <w:rsid w:val="00A0278B"/>
    <w:rsid w:val="00A03566"/>
    <w:rsid w:val="00A1658B"/>
    <w:rsid w:val="00A22E55"/>
    <w:rsid w:val="00A24215"/>
    <w:rsid w:val="00A3134C"/>
    <w:rsid w:val="00A347A2"/>
    <w:rsid w:val="00A42E59"/>
    <w:rsid w:val="00A624A3"/>
    <w:rsid w:val="00A66075"/>
    <w:rsid w:val="00A74506"/>
    <w:rsid w:val="00A91202"/>
    <w:rsid w:val="00A91FD2"/>
    <w:rsid w:val="00AB74F1"/>
    <w:rsid w:val="00AC2C9A"/>
    <w:rsid w:val="00AC6676"/>
    <w:rsid w:val="00AD3EE8"/>
    <w:rsid w:val="00AE0B36"/>
    <w:rsid w:val="00AE2A2F"/>
    <w:rsid w:val="00AF3093"/>
    <w:rsid w:val="00B40079"/>
    <w:rsid w:val="00B57962"/>
    <w:rsid w:val="00B66D59"/>
    <w:rsid w:val="00B74B2B"/>
    <w:rsid w:val="00B7666C"/>
    <w:rsid w:val="00B76CD5"/>
    <w:rsid w:val="00B837A2"/>
    <w:rsid w:val="00B86652"/>
    <w:rsid w:val="00B970F9"/>
    <w:rsid w:val="00BA302D"/>
    <w:rsid w:val="00BD2C6F"/>
    <w:rsid w:val="00BD7B4B"/>
    <w:rsid w:val="00BE7641"/>
    <w:rsid w:val="00C106A5"/>
    <w:rsid w:val="00C200B7"/>
    <w:rsid w:val="00C23A6E"/>
    <w:rsid w:val="00C32916"/>
    <w:rsid w:val="00C42E75"/>
    <w:rsid w:val="00C47D59"/>
    <w:rsid w:val="00C538FD"/>
    <w:rsid w:val="00C557EC"/>
    <w:rsid w:val="00C60111"/>
    <w:rsid w:val="00C60CEC"/>
    <w:rsid w:val="00C65786"/>
    <w:rsid w:val="00C75B97"/>
    <w:rsid w:val="00C761FA"/>
    <w:rsid w:val="00CA595C"/>
    <w:rsid w:val="00CB318B"/>
    <w:rsid w:val="00CE4491"/>
    <w:rsid w:val="00CE62C7"/>
    <w:rsid w:val="00CE7ED1"/>
    <w:rsid w:val="00D00110"/>
    <w:rsid w:val="00D07FA9"/>
    <w:rsid w:val="00D21DE2"/>
    <w:rsid w:val="00D31E05"/>
    <w:rsid w:val="00D40EE5"/>
    <w:rsid w:val="00D523CA"/>
    <w:rsid w:val="00D53809"/>
    <w:rsid w:val="00D74C18"/>
    <w:rsid w:val="00D8006B"/>
    <w:rsid w:val="00D815B2"/>
    <w:rsid w:val="00D84B2F"/>
    <w:rsid w:val="00D94373"/>
    <w:rsid w:val="00DA2188"/>
    <w:rsid w:val="00DB04B3"/>
    <w:rsid w:val="00DB0D1B"/>
    <w:rsid w:val="00DB29F3"/>
    <w:rsid w:val="00DC40B9"/>
    <w:rsid w:val="00DD1887"/>
    <w:rsid w:val="00DD7688"/>
    <w:rsid w:val="00DD7DA4"/>
    <w:rsid w:val="00DF52C6"/>
    <w:rsid w:val="00E1151C"/>
    <w:rsid w:val="00E15AFB"/>
    <w:rsid w:val="00E25C1B"/>
    <w:rsid w:val="00E33DE0"/>
    <w:rsid w:val="00E34CE9"/>
    <w:rsid w:val="00E373C4"/>
    <w:rsid w:val="00E6093F"/>
    <w:rsid w:val="00E60C66"/>
    <w:rsid w:val="00E6254D"/>
    <w:rsid w:val="00E773BF"/>
    <w:rsid w:val="00E9400E"/>
    <w:rsid w:val="00EA2727"/>
    <w:rsid w:val="00EA4BA4"/>
    <w:rsid w:val="00EB5ED0"/>
    <w:rsid w:val="00EC1993"/>
    <w:rsid w:val="00ED6586"/>
    <w:rsid w:val="00EF2724"/>
    <w:rsid w:val="00EF393F"/>
    <w:rsid w:val="00F00661"/>
    <w:rsid w:val="00F0134E"/>
    <w:rsid w:val="00F04992"/>
    <w:rsid w:val="00F0794A"/>
    <w:rsid w:val="00F07B43"/>
    <w:rsid w:val="00F36DEA"/>
    <w:rsid w:val="00F62F2C"/>
    <w:rsid w:val="00F65813"/>
    <w:rsid w:val="00F72E40"/>
    <w:rsid w:val="00F731DF"/>
    <w:rsid w:val="00F84880"/>
    <w:rsid w:val="00F857E1"/>
    <w:rsid w:val="00FA6CC6"/>
    <w:rsid w:val="00FC62F9"/>
    <w:rsid w:val="00FC7438"/>
    <w:rsid w:val="00FC7741"/>
    <w:rsid w:val="00FD578C"/>
    <w:rsid w:val="00FF33CE"/>
    <w:rsid w:val="00FF4ADB"/>
    <w:rsid w:val="00FF5039"/>
    <w:rsid w:val="00FF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Tillery</dc:creator>
  <cp:lastModifiedBy>Nadir</cp:lastModifiedBy>
  <cp:revision>5</cp:revision>
  <dcterms:created xsi:type="dcterms:W3CDTF">2014-08-12T07:49:00Z</dcterms:created>
  <dcterms:modified xsi:type="dcterms:W3CDTF">2014-08-12T12:17:00Z</dcterms:modified>
</cp:coreProperties>
</file>