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2C5CF" w14:textId="2D73C447" w:rsidR="00B85227" w:rsidRDefault="00577D3E" w:rsidP="00EA77D6">
      <w:pPr>
        <w:spacing w:line="276" w:lineRule="auto"/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>Email Processing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54"/>
        <w:gridCol w:w="4541"/>
        <w:gridCol w:w="3960"/>
      </w:tblGrid>
      <w:tr w:rsidR="007D539E" w:rsidRPr="00EA77D6" w14:paraId="099F68FF" w14:textId="1578809F" w:rsidTr="004716C0">
        <w:tc>
          <w:tcPr>
            <w:tcW w:w="1754" w:type="dxa"/>
            <w:shd w:val="clear" w:color="auto" w:fill="D1D1D1" w:themeFill="background2" w:themeFillShade="E6"/>
          </w:tcPr>
          <w:p w14:paraId="12EAD6BE" w14:textId="77777777" w:rsidR="007D539E" w:rsidRPr="00EA77D6" w:rsidRDefault="007D539E" w:rsidP="008420A0">
            <w:pPr>
              <w:spacing w:line="276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4541" w:type="dxa"/>
            <w:shd w:val="clear" w:color="auto" w:fill="D1D1D1" w:themeFill="background2" w:themeFillShade="E6"/>
            <w:hideMark/>
          </w:tcPr>
          <w:p w14:paraId="563CFB35" w14:textId="2BCF8A38" w:rsidR="007D539E" w:rsidRPr="00EA77D6" w:rsidRDefault="007D539E" w:rsidP="008420A0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Auto Action</w:t>
            </w:r>
          </w:p>
        </w:tc>
        <w:tc>
          <w:tcPr>
            <w:tcW w:w="3960" w:type="dxa"/>
            <w:shd w:val="clear" w:color="auto" w:fill="D1D1D1" w:themeFill="background2" w:themeFillShade="E6"/>
          </w:tcPr>
          <w:p w14:paraId="4AEB013E" w14:textId="238A6F62" w:rsidR="007D539E" w:rsidRDefault="007D539E" w:rsidP="008420A0">
            <w:pPr>
              <w:spacing w:line="276" w:lineRule="auto"/>
              <w:rPr>
                <w:rFonts w:asciiTheme="majorHAnsi" w:hAnsiTheme="majorHAnsi"/>
                <w:b/>
                <w:bCs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Human in the Loop Action</w:t>
            </w:r>
          </w:p>
        </w:tc>
      </w:tr>
      <w:tr w:rsidR="007D539E" w:rsidRPr="00EA77D6" w14:paraId="21E15131" w14:textId="349B8B2E" w:rsidTr="002164DD">
        <w:tc>
          <w:tcPr>
            <w:tcW w:w="1754" w:type="dxa"/>
          </w:tcPr>
          <w:p w14:paraId="438BAD51" w14:textId="7159E037" w:rsidR="007D539E" w:rsidRPr="00EA77D6" w:rsidRDefault="007D539E" w:rsidP="008420A0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High Priority</w:t>
            </w:r>
          </w:p>
        </w:tc>
        <w:tc>
          <w:tcPr>
            <w:tcW w:w="4541" w:type="dxa"/>
          </w:tcPr>
          <w:p w14:paraId="0AEB49FC" w14:textId="77777777" w:rsidR="007D539E" w:rsidRPr="00FD28A3" w:rsidRDefault="007D539E" w:rsidP="00FD28A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Apply a "URGENT" label</w:t>
            </w:r>
          </w:p>
          <w:p w14:paraId="10262B4B" w14:textId="78187713" w:rsidR="007D539E" w:rsidRPr="00FD28A3" w:rsidRDefault="007D539E" w:rsidP="00FD28A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 xml:space="preserve">Summarise email in bullet format, highlighting important points </w:t>
            </w:r>
          </w:p>
          <w:p w14:paraId="6084DC7B" w14:textId="209D122B" w:rsidR="007D539E" w:rsidRPr="00FD28A3" w:rsidRDefault="007D539E" w:rsidP="00FD28A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eastAsia="Times New Roman" w:hAnsiTheme="majorHAnsi" w:cs="Arial"/>
                <w:szCs w:val="24"/>
                <w:lang w:eastAsia="en-CA"/>
              </w:rPr>
              <w:t xml:space="preserve">Create a </w:t>
            </w:r>
            <w:r w:rsidRPr="00FD28A3">
              <w:rPr>
                <w:rFonts w:asciiTheme="majorHAnsi" w:eastAsia="Times New Roman" w:hAnsiTheme="majorHAnsi" w:cs="Arial"/>
                <w:b/>
                <w:bCs/>
                <w:szCs w:val="24"/>
                <w:bdr w:val="none" w:sz="0" w:space="0" w:color="auto" w:frame="1"/>
                <w:lang w:eastAsia="en-CA"/>
              </w:rPr>
              <w:t>High-Priority record</w:t>
            </w:r>
            <w:r w:rsidRPr="00FD28A3">
              <w:rPr>
                <w:rFonts w:asciiTheme="majorHAnsi" w:eastAsia="Times New Roman" w:hAnsiTheme="majorHAnsi" w:cs="Arial"/>
                <w:szCs w:val="24"/>
                <w:lang w:eastAsia="en-CA"/>
              </w:rPr>
              <w:t xml:space="preserve"> in the log database log</w:t>
            </w:r>
            <w:r w:rsidR="002164DD" w:rsidRPr="00FD28A3">
              <w:rPr>
                <w:rFonts w:asciiTheme="majorHAnsi" w:eastAsia="Times New Roman" w:hAnsiTheme="majorHAnsi" w:cs="Arial"/>
                <w:szCs w:val="24"/>
                <w:lang w:eastAsia="en-CA"/>
              </w:rPr>
              <w:t xml:space="preserve"> with date/time stamp</w:t>
            </w:r>
          </w:p>
        </w:tc>
        <w:tc>
          <w:tcPr>
            <w:tcW w:w="3960" w:type="dxa"/>
          </w:tcPr>
          <w:p w14:paraId="05F79EB8" w14:textId="77777777" w:rsidR="007D539E" w:rsidRPr="00FD28A3" w:rsidRDefault="002164DD" w:rsidP="00FD28A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Extract High Priority Report color coded as follows:</w:t>
            </w:r>
          </w:p>
          <w:p w14:paraId="520530E5" w14:textId="5EDBA245" w:rsidR="002164DD" w:rsidRPr="00FD28A3" w:rsidRDefault="002164DD" w:rsidP="00FD28A3">
            <w:pPr>
              <w:pStyle w:val="ListParagraph"/>
              <w:spacing w:line="276" w:lineRule="auto"/>
              <w:ind w:left="360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0-24hrs : Green</w:t>
            </w:r>
          </w:p>
          <w:p w14:paraId="6609D272" w14:textId="303EB47B" w:rsidR="002164DD" w:rsidRPr="00FD28A3" w:rsidRDefault="002164DD" w:rsidP="00FD28A3">
            <w:pPr>
              <w:pStyle w:val="ListParagraph"/>
              <w:spacing w:line="276" w:lineRule="auto"/>
              <w:ind w:left="360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24-48hrs: Amber</w:t>
            </w:r>
          </w:p>
          <w:p w14:paraId="0D9EB849" w14:textId="76C53C19" w:rsidR="002164DD" w:rsidRPr="00FD28A3" w:rsidRDefault="002164DD" w:rsidP="00FD28A3">
            <w:pPr>
              <w:pStyle w:val="ListParagraph"/>
              <w:spacing w:line="276" w:lineRule="auto"/>
              <w:ind w:left="360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&gt;48hrs: Red</w:t>
            </w:r>
          </w:p>
          <w:p w14:paraId="4E372D84" w14:textId="6C4D6AFB" w:rsidR="002164DD" w:rsidRPr="00FD28A3" w:rsidRDefault="002164DD" w:rsidP="00FD28A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Review auto reply draft and approve/ delete</w:t>
            </w:r>
          </w:p>
        </w:tc>
      </w:tr>
      <w:tr w:rsidR="007D539E" w:rsidRPr="003C1C0B" w14:paraId="6FF181B4" w14:textId="35D9F792" w:rsidTr="002164DD">
        <w:tc>
          <w:tcPr>
            <w:tcW w:w="1754" w:type="dxa"/>
          </w:tcPr>
          <w:p w14:paraId="5BF48BC2" w14:textId="5234ED08" w:rsidR="007D539E" w:rsidRPr="003C1C0B" w:rsidRDefault="007D539E" w:rsidP="008420A0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Important</w:t>
            </w:r>
          </w:p>
        </w:tc>
        <w:tc>
          <w:tcPr>
            <w:tcW w:w="4541" w:type="dxa"/>
          </w:tcPr>
          <w:p w14:paraId="08786177" w14:textId="3636E720" w:rsidR="004445EB" w:rsidRPr="00FD28A3" w:rsidRDefault="004445EB" w:rsidP="00FD28A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Apply a "INTERNAL"  and “IMPORTANT”labels</w:t>
            </w:r>
          </w:p>
          <w:p w14:paraId="7E1420E6" w14:textId="507B39CD" w:rsidR="00F85758" w:rsidRPr="00FD28A3" w:rsidRDefault="00F85758" w:rsidP="00FD28A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Create an Important record in the log database with date/time stamp</w:t>
            </w:r>
          </w:p>
          <w:p w14:paraId="4FA26BD7" w14:textId="4E1FBE78" w:rsidR="007D539E" w:rsidRPr="00FD28A3" w:rsidRDefault="004445EB" w:rsidP="00FD28A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 xml:space="preserve">Draft auto-response </w:t>
            </w:r>
          </w:p>
        </w:tc>
        <w:tc>
          <w:tcPr>
            <w:tcW w:w="3960" w:type="dxa"/>
          </w:tcPr>
          <w:p w14:paraId="0BA28A73" w14:textId="77777777" w:rsidR="00FD28A3" w:rsidRPr="00FD28A3" w:rsidRDefault="00FD28A3" w:rsidP="00FD28A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Extract High Priority Report color coded as follows:</w:t>
            </w:r>
          </w:p>
          <w:p w14:paraId="75A624BB" w14:textId="77777777" w:rsidR="00FD28A3" w:rsidRPr="00FD28A3" w:rsidRDefault="00FD28A3" w:rsidP="00FD28A3">
            <w:pPr>
              <w:pStyle w:val="ListParagraph"/>
              <w:spacing w:line="276" w:lineRule="auto"/>
              <w:ind w:left="360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0-24hrs : Green</w:t>
            </w:r>
          </w:p>
          <w:p w14:paraId="01DC1AAA" w14:textId="77777777" w:rsidR="00FD28A3" w:rsidRPr="00FD28A3" w:rsidRDefault="00FD28A3" w:rsidP="00FD28A3">
            <w:pPr>
              <w:pStyle w:val="ListParagraph"/>
              <w:spacing w:line="276" w:lineRule="auto"/>
              <w:ind w:left="360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24-48hrs: Amber</w:t>
            </w:r>
          </w:p>
          <w:p w14:paraId="73F7A1A1" w14:textId="77777777" w:rsidR="00FD28A3" w:rsidRPr="00FD28A3" w:rsidRDefault="00FD28A3" w:rsidP="00FD28A3">
            <w:pPr>
              <w:pStyle w:val="ListParagraph"/>
              <w:spacing w:line="276" w:lineRule="auto"/>
              <w:ind w:left="360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&gt;48hrs: Red</w:t>
            </w:r>
          </w:p>
          <w:p w14:paraId="05FB74FC" w14:textId="1C55C4AF" w:rsidR="007D539E" w:rsidRPr="00FD28A3" w:rsidRDefault="004445EB" w:rsidP="00FD28A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Review draft and/or delegate</w:t>
            </w:r>
          </w:p>
        </w:tc>
      </w:tr>
      <w:tr w:rsidR="007D539E" w:rsidRPr="003C1C0B" w14:paraId="02CDFE22" w14:textId="1AC38BF7" w:rsidTr="002164DD">
        <w:tc>
          <w:tcPr>
            <w:tcW w:w="1754" w:type="dxa"/>
          </w:tcPr>
          <w:p w14:paraId="1F09CD9B" w14:textId="64791010" w:rsidR="007D539E" w:rsidRPr="003C1C0B" w:rsidRDefault="007D539E" w:rsidP="008420A0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Low priority</w:t>
            </w:r>
          </w:p>
        </w:tc>
        <w:tc>
          <w:tcPr>
            <w:tcW w:w="4541" w:type="dxa"/>
          </w:tcPr>
          <w:p w14:paraId="2E360904" w14:textId="77777777" w:rsidR="00F85758" w:rsidRPr="00FD28A3" w:rsidRDefault="00F85758" w:rsidP="00FD28A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Apply “Low Priority” label</w:t>
            </w:r>
          </w:p>
          <w:p w14:paraId="410702D2" w14:textId="77777777" w:rsidR="00F85758" w:rsidRPr="00FD28A3" w:rsidRDefault="00F85758" w:rsidP="00FD28A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Unsubscribe if not on the Subscriptions Whitelist</w:t>
            </w:r>
          </w:p>
          <w:p w14:paraId="3349185B" w14:textId="74356F98" w:rsidR="00F85758" w:rsidRPr="00FD28A3" w:rsidRDefault="00F85758" w:rsidP="00FD28A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Delete if not on the Subscriptions whitelist</w:t>
            </w:r>
          </w:p>
          <w:p w14:paraId="5621667C" w14:textId="11DEF2CA" w:rsidR="00F85758" w:rsidRPr="00FD28A3" w:rsidRDefault="00F85758" w:rsidP="00FD28A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Create a Low Priority record in the log database with date/time stamp</w:t>
            </w:r>
          </w:p>
        </w:tc>
        <w:tc>
          <w:tcPr>
            <w:tcW w:w="3960" w:type="dxa"/>
          </w:tcPr>
          <w:p w14:paraId="6A3EFB0E" w14:textId="77777777" w:rsidR="007D539E" w:rsidRPr="00FD28A3" w:rsidRDefault="00F85758" w:rsidP="00FD28A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Review deleted emails</w:t>
            </w:r>
          </w:p>
          <w:p w14:paraId="5ADD40D8" w14:textId="79491A89" w:rsidR="00F85758" w:rsidRPr="00FD28A3" w:rsidRDefault="00F85758" w:rsidP="00FD28A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/>
                <w:szCs w:val="24"/>
              </w:rPr>
            </w:pPr>
            <w:r w:rsidRPr="00FD28A3">
              <w:rPr>
                <w:rFonts w:asciiTheme="majorHAnsi" w:hAnsiTheme="majorHAnsi"/>
                <w:szCs w:val="24"/>
              </w:rPr>
              <w:t>Restore subscriptipons to be retained and add to the Subscriptions Whitelist.</w:t>
            </w:r>
          </w:p>
        </w:tc>
      </w:tr>
    </w:tbl>
    <w:p w14:paraId="4D500C0B" w14:textId="77777777" w:rsidR="007D539E" w:rsidRDefault="007D539E" w:rsidP="00EA77D6">
      <w:pPr>
        <w:spacing w:line="276" w:lineRule="auto"/>
        <w:rPr>
          <w:rFonts w:asciiTheme="majorHAnsi" w:hAnsiTheme="majorHAnsi"/>
          <w:b/>
          <w:bCs/>
          <w:szCs w:val="24"/>
        </w:rPr>
      </w:pPr>
    </w:p>
    <w:sectPr w:rsidR="007D539E" w:rsidSect="00892A20">
      <w:pgSz w:w="12240" w:h="15840"/>
      <w:pgMar w:top="864" w:right="1152" w:bottom="72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BE0"/>
    <w:multiLevelType w:val="hybridMultilevel"/>
    <w:tmpl w:val="06461532"/>
    <w:lvl w:ilvl="0" w:tplc="D2D49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B0D3D"/>
    <w:multiLevelType w:val="multilevel"/>
    <w:tmpl w:val="0F965A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39574D"/>
    <w:multiLevelType w:val="hybridMultilevel"/>
    <w:tmpl w:val="BC8E346C"/>
    <w:lvl w:ilvl="0" w:tplc="77928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52977"/>
    <w:multiLevelType w:val="hybridMultilevel"/>
    <w:tmpl w:val="8BDAA14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AC3AE2"/>
    <w:multiLevelType w:val="hybridMultilevel"/>
    <w:tmpl w:val="B5FAAADC"/>
    <w:lvl w:ilvl="0" w:tplc="CADCE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8786C"/>
    <w:multiLevelType w:val="hybridMultilevel"/>
    <w:tmpl w:val="A2AE7CE6"/>
    <w:lvl w:ilvl="0" w:tplc="CADCE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0875B5"/>
    <w:multiLevelType w:val="hybridMultilevel"/>
    <w:tmpl w:val="F8D49E8A"/>
    <w:lvl w:ilvl="0" w:tplc="77928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97A5A"/>
    <w:multiLevelType w:val="hybridMultilevel"/>
    <w:tmpl w:val="7B169660"/>
    <w:lvl w:ilvl="0" w:tplc="77928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91186">
    <w:abstractNumId w:val="1"/>
  </w:num>
  <w:num w:numId="2" w16cid:durableId="744763378">
    <w:abstractNumId w:val="1"/>
  </w:num>
  <w:num w:numId="3" w16cid:durableId="681980214">
    <w:abstractNumId w:val="1"/>
  </w:num>
  <w:num w:numId="4" w16cid:durableId="263612887">
    <w:abstractNumId w:val="3"/>
  </w:num>
  <w:num w:numId="5" w16cid:durableId="1795057512">
    <w:abstractNumId w:val="0"/>
  </w:num>
  <w:num w:numId="6" w16cid:durableId="552738135">
    <w:abstractNumId w:val="5"/>
  </w:num>
  <w:num w:numId="7" w16cid:durableId="389696194">
    <w:abstractNumId w:val="4"/>
  </w:num>
  <w:num w:numId="8" w16cid:durableId="599141823">
    <w:abstractNumId w:val="7"/>
  </w:num>
  <w:num w:numId="9" w16cid:durableId="1008675318">
    <w:abstractNumId w:val="6"/>
  </w:num>
  <w:num w:numId="10" w16cid:durableId="618532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O0MLGwMDMxNTS1sDRQ0lEKTi0uzszPAykwqQUAXCboviwAAAA="/>
  </w:docVars>
  <w:rsids>
    <w:rsidRoot w:val="00EA77D6"/>
    <w:rsid w:val="00062113"/>
    <w:rsid w:val="0006406A"/>
    <w:rsid w:val="002164DD"/>
    <w:rsid w:val="002E32F1"/>
    <w:rsid w:val="003246E8"/>
    <w:rsid w:val="003E15AF"/>
    <w:rsid w:val="0040630B"/>
    <w:rsid w:val="004445EB"/>
    <w:rsid w:val="004716C0"/>
    <w:rsid w:val="00556EA7"/>
    <w:rsid w:val="00577D3E"/>
    <w:rsid w:val="005979EB"/>
    <w:rsid w:val="005D02C7"/>
    <w:rsid w:val="007D539E"/>
    <w:rsid w:val="00860032"/>
    <w:rsid w:val="00892A20"/>
    <w:rsid w:val="00994247"/>
    <w:rsid w:val="009E1544"/>
    <w:rsid w:val="00A2223D"/>
    <w:rsid w:val="00B85227"/>
    <w:rsid w:val="00C1456C"/>
    <w:rsid w:val="00CA28F4"/>
    <w:rsid w:val="00CE1B1A"/>
    <w:rsid w:val="00D4441E"/>
    <w:rsid w:val="00E3003B"/>
    <w:rsid w:val="00EA77D6"/>
    <w:rsid w:val="00F50C08"/>
    <w:rsid w:val="00F56A08"/>
    <w:rsid w:val="00F85758"/>
    <w:rsid w:val="00FD28A3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43CC"/>
  <w15:chartTrackingRefBased/>
  <w15:docId w15:val="{B75F1DD3-F231-4C6D-8A55-BC7E1EB7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03B"/>
    <w:pPr>
      <w:spacing w:after="0" w:line="288" w:lineRule="auto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456C"/>
    <w:pPr>
      <w:keepNext/>
      <w:keepLines/>
      <w:numPr>
        <w:numId w:val="3"/>
      </w:numPr>
      <w:spacing w:before="120" w:line="360" w:lineRule="auto"/>
      <w:outlineLvl w:val="0"/>
    </w:pPr>
    <w:rPr>
      <w:rFonts w:asciiTheme="majorHAnsi" w:eastAsiaTheme="majorEastAsia" w:hAnsiTheme="majorHAnsi" w:cstheme="majorBidi"/>
      <w:b/>
      <w:caps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1456C"/>
    <w:pPr>
      <w:keepNext/>
      <w:keepLines/>
      <w:numPr>
        <w:ilvl w:val="1"/>
        <w:numId w:val="3"/>
      </w:numPr>
      <w:spacing w:before="120" w:line="360" w:lineRule="auto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456C"/>
    <w:pPr>
      <w:keepNext/>
      <w:keepLines/>
      <w:numPr>
        <w:ilvl w:val="2"/>
        <w:numId w:val="1"/>
      </w:numPr>
      <w:spacing w:before="160" w:after="80" w:line="240" w:lineRule="auto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7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7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7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7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7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7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6C"/>
    <w:rPr>
      <w:rFonts w:asciiTheme="majorHAnsi" w:eastAsiaTheme="majorEastAsia" w:hAnsiTheme="majorHAnsi" w:cstheme="majorBidi"/>
      <w:b/>
      <w:caps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56C"/>
    <w:rPr>
      <w:rFonts w:asciiTheme="majorHAnsi" w:eastAsiaTheme="majorEastAsia" w:hAnsiTheme="majorHAnsi" w:cstheme="majorBidi"/>
      <w:b/>
      <w:color w:val="0F4761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56C"/>
    <w:rPr>
      <w:rFonts w:eastAsiaTheme="majorEastAsia" w:cstheme="majorBidi"/>
      <w:b/>
      <w:color w:val="0F4761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7D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7D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7D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7D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7D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7D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A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7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7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7D6"/>
    <w:rPr>
      <w:rFonts w:ascii="Calibri" w:hAnsi="Calibr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A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7D6"/>
    <w:rPr>
      <w:rFonts w:ascii="Calibri" w:hAnsi="Calibr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A77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A77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7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142</Words>
  <Characters>808</Characters>
  <Application>Microsoft Office Word</Application>
  <DocSecurity>0</DocSecurity>
  <Lines>47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</dc:creator>
  <cp:keywords/>
  <dc:description/>
  <cp:lastModifiedBy>Nyasha</cp:lastModifiedBy>
  <cp:revision>3</cp:revision>
  <dcterms:created xsi:type="dcterms:W3CDTF">2025-10-29T17:51:00Z</dcterms:created>
  <dcterms:modified xsi:type="dcterms:W3CDTF">2025-10-29T19:10:00Z</dcterms:modified>
</cp:coreProperties>
</file>