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445"/>
        <w:gridCol w:w="4627"/>
      </w:tblGrid>
      <w:tr w:rsidR="00F56205" w:rsidTr="00F56205">
        <w:trPr>
          <w:cantSplit/>
          <w:trHeight w:hRule="exact" w:val="1134"/>
        </w:trPr>
        <w:tc>
          <w:tcPr>
            <w:tcW w:w="9062" w:type="dxa"/>
            <w:gridSpan w:val="2"/>
            <w:shd w:val="clear" w:color="auto" w:fill="auto"/>
            <w:vAlign w:val="center"/>
          </w:tcPr>
          <w:p w:rsidR="00F56205" w:rsidRDefault="00F56205" w:rsidP="00F56205">
            <w:pPr>
              <w:jc w:val="center"/>
            </w:pPr>
            <w:r w:rsidRPr="00F56205">
              <w:rPr>
                <w:noProof/>
              </w:rPr>
              <w:drawing>
                <wp:inline distT="0" distB="0" distL="0" distR="0" wp14:anchorId="7F838610" wp14:editId="73BB0121">
                  <wp:extent cx="504411" cy="720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411" cy="720090"/>
                          </a:xfrm>
                          <a:prstGeom prst="rect">
                            <a:avLst/>
                          </a:prstGeom>
                          <a:noFill/>
                          <a:ln>
                            <a:noFill/>
                          </a:ln>
                        </pic:spPr>
                      </pic:pic>
                    </a:graphicData>
                  </a:graphic>
                </wp:inline>
              </w:drawing>
            </w:r>
          </w:p>
        </w:tc>
      </w:tr>
      <w:tr w:rsidR="00F56205" w:rsidTr="00F56205">
        <w:trPr>
          <w:cantSplit/>
          <w:trHeight w:hRule="exact" w:val="4535"/>
        </w:trPr>
        <w:sdt>
          <w:sdtPr>
            <w:alias w:val="Document Title"/>
            <w:id w:val="-63099939"/>
            <w:placeholder>
              <w:docPart w:val="DefaultPlaceholder_1081868574"/>
            </w:placeholder>
            <w:dataBinding w:xpath="/ns1:coreProperties/ns0:title" w:storeItemID="{6C3C8BC8-F283-45AE-878A-BAB7291924A1}"/>
            <w:text/>
          </w:sdtPr>
          <w:sdtContent>
            <w:tc>
              <w:tcPr>
                <w:tcW w:w="9062" w:type="dxa"/>
                <w:gridSpan w:val="2"/>
                <w:shd w:val="clear" w:color="auto" w:fill="auto"/>
                <w:vAlign w:val="center"/>
              </w:tcPr>
              <w:p w:rsidR="00F56205" w:rsidRDefault="00F56205" w:rsidP="00F56205">
                <w:pPr>
                  <w:pStyle w:val="Title"/>
                </w:pPr>
                <w:r>
                  <w:t>S.S.D.</w:t>
                </w:r>
              </w:p>
            </w:tc>
          </w:sdtContent>
        </w:sdt>
      </w:tr>
      <w:tr w:rsidR="00F56205" w:rsidTr="00F56205">
        <w:trPr>
          <w:cantSplit/>
          <w:trHeight w:hRule="exact" w:val="2268"/>
        </w:trPr>
        <w:tc>
          <w:tcPr>
            <w:tcW w:w="4531" w:type="dxa"/>
            <w:shd w:val="clear" w:color="auto" w:fill="auto"/>
            <w:vAlign w:val="center"/>
          </w:tcPr>
          <w:p w:rsidR="00F56205" w:rsidRDefault="00F56205" w:rsidP="00F56205">
            <w:pPr>
              <w:jc w:val="right"/>
              <w:rPr>
                <w:rStyle w:val="CoverTextBold"/>
              </w:rPr>
            </w:pPr>
            <w:r w:rsidRPr="00F56205">
              <w:rPr>
                <w:rStyle w:val="CoverTextLight"/>
              </w:rPr>
              <w:t xml:space="preserve">Project ID: </w:t>
            </w:r>
            <w:r w:rsidRPr="00F56205">
              <w:rPr>
                <w:rStyle w:val="CoverTextBold"/>
              </w:rPr>
              <w:t>00000</w:t>
            </w:r>
          </w:p>
          <w:p w:rsidR="00F56205" w:rsidRDefault="00F56205" w:rsidP="00F56205">
            <w:pPr>
              <w:jc w:val="right"/>
              <w:rPr>
                <w:rStyle w:val="CoverTextBold"/>
              </w:rPr>
            </w:pPr>
            <w:r w:rsidRPr="00F56205">
              <w:rPr>
                <w:rStyle w:val="CoverTextLight"/>
              </w:rPr>
              <w:t xml:space="preserve">Version: </w:t>
            </w:r>
            <w:sdt>
              <w:sdtPr>
                <w:rPr>
                  <w:rStyle w:val="CoverTextBold"/>
                </w:rPr>
                <w:alias w:val="Document Version"/>
                <w:id w:val="1509479351"/>
                <w:placeholder>
                  <w:docPart w:val="DefaultPlaceholder_1081868575"/>
                </w:placeholder>
                <w:dropDownList>
                  <w:listItem w:displayText="0.1 (draft)" w:value="0.1 (draft)"/>
                  <w:listItem w:displayText="0.2 (draft)" w:value="0.2 (draft)"/>
                  <w:listItem w:displayText="0.3 (draft)" w:value="0.3 (draft)"/>
                  <w:listItem w:displayText="0.4 (draft)" w:value="0.4 (draft)"/>
                  <w:listItem w:displayText="0.5 (draft)" w:value="0.5 (draft)"/>
                  <w:listItem w:displayText="0.6 (draft)" w:value="0.6 (draft)"/>
                  <w:listItem w:displayText="0.7 (draft)" w:value="0.7 (draft)"/>
                  <w:listItem w:displayText="0.8 (draft)" w:value="0.8 (draft)"/>
                  <w:listItem w:displayText="0.9 (draft)" w:value="0.9 (draft)"/>
                  <w:listItem w:displayText="1.0 (stable)" w:value="1.0 (stable)"/>
                  <w:listItem w:displayText="1.1 (stable)" w:value="1.1 (stable)"/>
                  <w:listItem w:displayText="1.2 (stable)" w:value="1.2 (stable)"/>
                  <w:listItem w:displayText="1.3 (stable)" w:value="1.3 (stable)"/>
                  <w:listItem w:displayText="1.4 (stable)" w:value="1.4 (stable)"/>
                  <w:listItem w:displayText="1.5 (stable)" w:value="1.5 (stable)"/>
                  <w:listItem w:displayText="1.6 (stable)" w:value="1.6 (stable)"/>
                  <w:listItem w:displayText="1.7 (stable)" w:value="1.7 (stable)"/>
                  <w:listItem w:displayText="1.8 (stable)" w:value="1.8 (stable)"/>
                  <w:listItem w:displayText="1.9 (stable)" w:value="1.9 (stable)"/>
                </w:dropDownList>
              </w:sdtPr>
              <w:sdtContent>
                <w:r w:rsidRPr="00F56205">
                  <w:rPr>
                    <w:rStyle w:val="CoverTextBold"/>
                  </w:rPr>
                  <w:t>0.1 (draft)</w:t>
                </w:r>
              </w:sdtContent>
            </w:sdt>
          </w:p>
          <w:p w:rsidR="00F56205" w:rsidRDefault="00F56205" w:rsidP="00F56205">
            <w:pPr>
              <w:jc w:val="right"/>
              <w:rPr>
                <w:rStyle w:val="CoverTextBold"/>
              </w:rPr>
            </w:pPr>
            <w:r w:rsidRPr="00F56205">
              <w:rPr>
                <w:rStyle w:val="CoverTextLight"/>
              </w:rPr>
              <w:t xml:space="preserve">Updated: </w:t>
            </w:r>
            <w:sdt>
              <w:sdtPr>
                <w:rPr>
                  <w:rStyle w:val="CoverTextBold"/>
                </w:rPr>
                <w:alias w:val="Updated Date"/>
                <w:id w:val="744996678"/>
                <w:placeholder>
                  <w:docPart w:val="DefaultPlaceholder_1081868576"/>
                </w:placeholder>
                <w:date w:fullDate="2016-03-01T00:00:00Z">
                  <w:dateFormat w:val="dd-MM-yyyy"/>
                  <w:lid w:val="en-US"/>
                  <w:storeMappedDataAs w:val="date"/>
                  <w:calendar w:val="gregorian"/>
                </w:date>
              </w:sdtPr>
              <w:sdtContent>
                <w:r w:rsidRPr="00F56205">
                  <w:rPr>
                    <w:rStyle w:val="CoverTextBold"/>
                  </w:rPr>
                  <w:t>01-03-2016</w:t>
                </w:r>
              </w:sdtContent>
            </w:sdt>
          </w:p>
          <w:p w:rsidR="00F56205" w:rsidRDefault="00F56205" w:rsidP="00F56205">
            <w:pPr>
              <w:jc w:val="right"/>
              <w:rPr>
                <w:rStyle w:val="CoverTextBold"/>
              </w:rPr>
            </w:pPr>
            <w:r w:rsidRPr="00F56205">
              <w:rPr>
                <w:rStyle w:val="CoverTextLight"/>
              </w:rPr>
              <w:t xml:space="preserve">First Version: </w:t>
            </w:r>
            <w:sdt>
              <w:sdtPr>
                <w:rPr>
                  <w:rStyle w:val="CoverTextBold"/>
                </w:rPr>
                <w:alias w:val="First Version Date"/>
                <w:id w:val="-1095394478"/>
                <w:placeholder>
                  <w:docPart w:val="DefaultPlaceholder_1081868576"/>
                </w:placeholder>
                <w:date w:fullDate="2016-03-01T00:00:00Z">
                  <w:dateFormat w:val="dd-MM-yyyy"/>
                  <w:lid w:val="en-US"/>
                  <w:storeMappedDataAs w:val="date"/>
                  <w:calendar w:val="gregorian"/>
                </w:date>
              </w:sdtPr>
              <w:sdtContent>
                <w:r w:rsidRPr="00F56205">
                  <w:rPr>
                    <w:rStyle w:val="CoverTextBold"/>
                  </w:rPr>
                  <w:t>01-03-2016</w:t>
                </w:r>
              </w:sdtContent>
            </w:sdt>
          </w:p>
          <w:p w:rsidR="00F56205" w:rsidRDefault="00F56205" w:rsidP="00F56205">
            <w:pPr>
              <w:jc w:val="right"/>
            </w:pPr>
            <w:r w:rsidRPr="00F56205">
              <w:rPr>
                <w:rStyle w:val="CoverTextLight"/>
              </w:rPr>
              <w:t xml:space="preserve">Author: </w:t>
            </w:r>
            <w:sdt>
              <w:sdtPr>
                <w:rPr>
                  <w:rStyle w:val="CoverTextBold"/>
                </w:rPr>
                <w:alias w:val="Document Author"/>
                <w:id w:val="1948273657"/>
                <w:placeholder>
                  <w:docPart w:val="DefaultPlaceholder_1081868574"/>
                </w:placeholder>
                <w:dataBinding w:xpath="/ns1:coreProperties/ns0:creator" w:storeItemID="{6C3C8BC8-F283-45AE-878A-BAB7291924A1}"/>
                <w:text/>
              </w:sdtPr>
              <w:sdtContent>
                <w:r w:rsidRPr="00F56205">
                  <w:rPr>
                    <w:rStyle w:val="CoverTextBold"/>
                  </w:rPr>
                  <w:t>Automation</w:t>
                </w:r>
              </w:sdtContent>
            </w:sdt>
          </w:p>
        </w:tc>
        <w:tc>
          <w:tcPr>
            <w:tcW w:w="4531" w:type="dxa"/>
            <w:shd w:val="clear" w:color="auto" w:fill="auto"/>
            <w:vAlign w:val="center"/>
          </w:tcPr>
          <w:p w:rsidR="00F56205" w:rsidRDefault="00F56205" w:rsidP="00F56205">
            <w:pPr>
              <w:spacing w:after="60"/>
              <w:rPr>
                <w:rStyle w:val="CoverTextLight"/>
              </w:rPr>
            </w:pPr>
            <w:r w:rsidRPr="00F56205">
              <w:rPr>
                <w:rStyle w:val="CoverTextLight"/>
              </w:rPr>
              <w:t xml:space="preserve">CONTRIBUTERS: </w:t>
            </w:r>
          </w:p>
          <w:p w:rsidR="00F56205" w:rsidRDefault="00F56205" w:rsidP="00F56205">
            <w:pPr>
              <w:rPr>
                <w:rStyle w:val="CoverTextLight"/>
              </w:rPr>
            </w:pPr>
            <w:r w:rsidRPr="00F56205">
              <w:rPr>
                <w:rStyle w:val="CoverTextBold"/>
              </w:rPr>
              <w:t xml:space="preserve">Full Name </w:t>
            </w:r>
            <w:r w:rsidRPr="00F56205">
              <w:rPr>
                <w:rStyle w:val="CoverTextLight"/>
              </w:rPr>
              <w:t>(Title / Section, Department)</w:t>
            </w:r>
          </w:p>
          <w:p w:rsidR="00F56205" w:rsidRDefault="00F56205" w:rsidP="00F56205">
            <w:pPr>
              <w:rPr>
                <w:rStyle w:val="CoverTextLight"/>
              </w:rPr>
            </w:pPr>
            <w:r w:rsidRPr="00F56205">
              <w:rPr>
                <w:rStyle w:val="CoverTextBold"/>
              </w:rPr>
              <w:t xml:space="preserve">Full Name </w:t>
            </w:r>
            <w:r w:rsidRPr="00F56205">
              <w:rPr>
                <w:rStyle w:val="CoverTextLight"/>
              </w:rPr>
              <w:t>(Title / Section, Department)</w:t>
            </w:r>
          </w:p>
          <w:p w:rsidR="00F56205" w:rsidRDefault="00F56205" w:rsidP="00F56205">
            <w:r w:rsidRPr="00F56205">
              <w:rPr>
                <w:rStyle w:val="CoverTextBold"/>
              </w:rPr>
              <w:t xml:space="preserve">Full Name </w:t>
            </w:r>
            <w:r w:rsidRPr="00F56205">
              <w:rPr>
                <w:rStyle w:val="CoverTextLight"/>
              </w:rPr>
              <w:t>(Title / Section, Department)</w:t>
            </w:r>
          </w:p>
        </w:tc>
      </w:tr>
      <w:tr w:rsidR="00F56205" w:rsidTr="00F56205">
        <w:trPr>
          <w:cantSplit/>
          <w:trHeight w:hRule="exact" w:val="5669"/>
        </w:trPr>
        <w:tc>
          <w:tcPr>
            <w:tcW w:w="9062" w:type="dxa"/>
            <w:gridSpan w:val="2"/>
            <w:shd w:val="clear" w:color="auto" w:fill="auto"/>
            <w:vAlign w:val="bottom"/>
          </w:tcPr>
          <w:p w:rsidR="00F56205" w:rsidRDefault="00F56205" w:rsidP="00F56205">
            <w:pPr>
              <w:pStyle w:val="TOCHeading"/>
            </w:pPr>
            <w:r>
              <w:t>Contents</w:t>
            </w:r>
          </w:p>
          <w:p w:rsidR="00F56205" w:rsidRDefault="00F56205">
            <w:pPr>
              <w:pStyle w:val="TOC1"/>
              <w:tabs>
                <w:tab w:val="left" w:pos="2465"/>
                <w:tab w:val="right" w:pos="9062"/>
              </w:tabs>
              <w:rPr>
                <w:rFonts w:asciiTheme="minorHAnsi" w:eastAsiaTheme="minorEastAsia" w:hAnsiTheme="minorHAnsi" w:cstheme="minorBidi"/>
                <w:noProof/>
                <w:color w:val="auto"/>
                <w:sz w:val="22"/>
              </w:rPr>
            </w:pPr>
            <w:r>
              <w:fldChar w:fldCharType="begin"/>
            </w:r>
            <w:r>
              <w:instrText xml:space="preserve"> TOC \o "1-1" \h \z \u </w:instrText>
            </w:r>
            <w:r>
              <w:fldChar w:fldCharType="separate"/>
            </w:r>
            <w:hyperlink w:anchor="_Toc444583676" w:history="1">
              <w:r w:rsidRPr="00800F35">
                <w:rPr>
                  <w:rStyle w:val="Hyperlink"/>
                  <w:noProof/>
                </w:rPr>
                <w:t>1.</w:t>
              </w:r>
              <w:r>
                <w:rPr>
                  <w:rFonts w:asciiTheme="minorHAnsi" w:eastAsiaTheme="minorEastAsia" w:hAnsiTheme="minorHAnsi" w:cstheme="minorBidi"/>
                  <w:noProof/>
                  <w:color w:val="auto"/>
                  <w:sz w:val="22"/>
                </w:rPr>
                <w:tab/>
              </w:r>
              <w:r w:rsidRPr="00800F35">
                <w:rPr>
                  <w:rStyle w:val="Hyperlink"/>
                  <w:noProof/>
                </w:rPr>
                <w:t>Introduction</w:t>
              </w:r>
              <w:r>
                <w:rPr>
                  <w:noProof/>
                  <w:webHidden/>
                </w:rPr>
                <w:tab/>
              </w:r>
              <w:r>
                <w:rPr>
                  <w:noProof/>
                  <w:webHidden/>
                </w:rPr>
                <w:fldChar w:fldCharType="begin"/>
              </w:r>
              <w:r>
                <w:rPr>
                  <w:noProof/>
                  <w:webHidden/>
                </w:rPr>
                <w:instrText xml:space="preserve"> PAGEREF _Toc444583676 \h </w:instrText>
              </w:r>
              <w:r>
                <w:rPr>
                  <w:noProof/>
                  <w:webHidden/>
                </w:rPr>
              </w:r>
              <w:r>
                <w:rPr>
                  <w:noProof/>
                  <w:webHidden/>
                </w:rPr>
                <w:fldChar w:fldCharType="separate"/>
              </w:r>
              <w:r>
                <w:rPr>
                  <w:noProof/>
                  <w:webHidden/>
                </w:rPr>
                <w:t>2</w:t>
              </w:r>
              <w:r>
                <w:rPr>
                  <w:noProof/>
                  <w:webHidden/>
                </w:rPr>
                <w:fldChar w:fldCharType="end"/>
              </w:r>
            </w:hyperlink>
          </w:p>
          <w:p w:rsidR="00F56205" w:rsidRDefault="00F56205">
            <w:pPr>
              <w:pStyle w:val="TOC1"/>
              <w:tabs>
                <w:tab w:val="left" w:pos="2465"/>
                <w:tab w:val="right" w:pos="9062"/>
              </w:tabs>
              <w:rPr>
                <w:rFonts w:asciiTheme="minorHAnsi" w:eastAsiaTheme="minorEastAsia" w:hAnsiTheme="minorHAnsi" w:cstheme="minorBidi"/>
                <w:noProof/>
                <w:color w:val="auto"/>
                <w:sz w:val="22"/>
              </w:rPr>
            </w:pPr>
            <w:hyperlink w:anchor="_Toc444583677" w:history="1">
              <w:r w:rsidRPr="00800F35">
                <w:rPr>
                  <w:rStyle w:val="Hyperlink"/>
                  <w:noProof/>
                </w:rPr>
                <w:t>2.</w:t>
              </w:r>
              <w:r>
                <w:rPr>
                  <w:rFonts w:asciiTheme="minorHAnsi" w:eastAsiaTheme="minorEastAsia" w:hAnsiTheme="minorHAnsi" w:cstheme="minorBidi"/>
                  <w:noProof/>
                  <w:color w:val="auto"/>
                  <w:sz w:val="22"/>
                </w:rPr>
                <w:tab/>
              </w:r>
              <w:r w:rsidRPr="00800F35">
                <w:rPr>
                  <w:rStyle w:val="Hyperlink"/>
                  <w:noProof/>
                </w:rPr>
                <w:t>S.S.D. Data Add-ons</w:t>
              </w:r>
              <w:r>
                <w:rPr>
                  <w:noProof/>
                  <w:webHidden/>
                </w:rPr>
                <w:tab/>
              </w:r>
              <w:r>
                <w:rPr>
                  <w:noProof/>
                  <w:webHidden/>
                </w:rPr>
                <w:fldChar w:fldCharType="begin"/>
              </w:r>
              <w:r>
                <w:rPr>
                  <w:noProof/>
                  <w:webHidden/>
                </w:rPr>
                <w:instrText xml:space="preserve"> PAGEREF _Toc444583677 \h </w:instrText>
              </w:r>
              <w:r>
                <w:rPr>
                  <w:noProof/>
                  <w:webHidden/>
                </w:rPr>
              </w:r>
              <w:r>
                <w:rPr>
                  <w:noProof/>
                  <w:webHidden/>
                </w:rPr>
                <w:fldChar w:fldCharType="separate"/>
              </w:r>
              <w:r>
                <w:rPr>
                  <w:noProof/>
                  <w:webHidden/>
                </w:rPr>
                <w:t>3</w:t>
              </w:r>
              <w:r>
                <w:rPr>
                  <w:noProof/>
                  <w:webHidden/>
                </w:rPr>
                <w:fldChar w:fldCharType="end"/>
              </w:r>
            </w:hyperlink>
          </w:p>
          <w:p w:rsidR="00F56205" w:rsidRDefault="00F56205">
            <w:pPr>
              <w:pStyle w:val="TOC1"/>
              <w:tabs>
                <w:tab w:val="left" w:pos="3164"/>
                <w:tab w:val="right" w:pos="9062"/>
              </w:tabs>
              <w:rPr>
                <w:rFonts w:asciiTheme="minorHAnsi" w:eastAsiaTheme="minorEastAsia" w:hAnsiTheme="minorHAnsi" w:cstheme="minorBidi"/>
                <w:noProof/>
                <w:color w:val="auto"/>
                <w:sz w:val="22"/>
              </w:rPr>
            </w:pPr>
            <w:hyperlink w:anchor="_Toc444583678" w:history="1">
              <w:r w:rsidRPr="00800F35">
                <w:rPr>
                  <w:rStyle w:val="Hyperlink"/>
                  <w:noProof/>
                </w:rPr>
                <w:t>Appendix A.</w:t>
              </w:r>
              <w:r>
                <w:rPr>
                  <w:rFonts w:asciiTheme="minorHAnsi" w:eastAsiaTheme="minorEastAsia" w:hAnsiTheme="minorHAnsi" w:cstheme="minorBidi"/>
                  <w:noProof/>
                  <w:color w:val="auto"/>
                  <w:sz w:val="22"/>
                </w:rPr>
                <w:tab/>
              </w:r>
              <w:r w:rsidRPr="00800F35">
                <w:rPr>
                  <w:rStyle w:val="Hyperlink"/>
                  <w:noProof/>
                </w:rPr>
                <w:t>Definitions</w:t>
              </w:r>
              <w:r>
                <w:rPr>
                  <w:noProof/>
                  <w:webHidden/>
                </w:rPr>
                <w:tab/>
              </w:r>
              <w:r>
                <w:rPr>
                  <w:noProof/>
                  <w:webHidden/>
                </w:rPr>
                <w:fldChar w:fldCharType="begin"/>
              </w:r>
              <w:r>
                <w:rPr>
                  <w:noProof/>
                  <w:webHidden/>
                </w:rPr>
                <w:instrText xml:space="preserve"> PAGEREF _Toc444583678 \h </w:instrText>
              </w:r>
              <w:r>
                <w:rPr>
                  <w:noProof/>
                  <w:webHidden/>
                </w:rPr>
              </w:r>
              <w:r>
                <w:rPr>
                  <w:noProof/>
                  <w:webHidden/>
                </w:rPr>
                <w:fldChar w:fldCharType="separate"/>
              </w:r>
              <w:r>
                <w:rPr>
                  <w:noProof/>
                  <w:webHidden/>
                </w:rPr>
                <w:t>5</w:t>
              </w:r>
              <w:r>
                <w:rPr>
                  <w:noProof/>
                  <w:webHidden/>
                </w:rPr>
                <w:fldChar w:fldCharType="end"/>
              </w:r>
            </w:hyperlink>
          </w:p>
          <w:p w:rsidR="00F56205" w:rsidRDefault="00F56205">
            <w:pPr>
              <w:pStyle w:val="TOC1"/>
              <w:tabs>
                <w:tab w:val="left" w:pos="3151"/>
                <w:tab w:val="right" w:pos="9062"/>
              </w:tabs>
              <w:rPr>
                <w:rFonts w:asciiTheme="minorHAnsi" w:eastAsiaTheme="minorEastAsia" w:hAnsiTheme="minorHAnsi" w:cstheme="minorBidi"/>
                <w:noProof/>
                <w:color w:val="auto"/>
                <w:sz w:val="22"/>
              </w:rPr>
            </w:pPr>
            <w:hyperlink w:anchor="_Toc444583679" w:history="1">
              <w:r w:rsidRPr="00800F35">
                <w:rPr>
                  <w:rStyle w:val="Hyperlink"/>
                  <w:noProof/>
                </w:rPr>
                <w:t>Appendix B.</w:t>
              </w:r>
              <w:r>
                <w:rPr>
                  <w:rFonts w:asciiTheme="minorHAnsi" w:eastAsiaTheme="minorEastAsia" w:hAnsiTheme="minorHAnsi" w:cstheme="minorBidi"/>
                  <w:noProof/>
                  <w:color w:val="auto"/>
                  <w:sz w:val="22"/>
                </w:rPr>
                <w:tab/>
              </w:r>
              <w:r w:rsidRPr="00800F35">
                <w:rPr>
                  <w:rStyle w:val="Hyperlink"/>
                  <w:noProof/>
                </w:rPr>
                <w:t>Index</w:t>
              </w:r>
              <w:r>
                <w:rPr>
                  <w:noProof/>
                  <w:webHidden/>
                </w:rPr>
                <w:tab/>
              </w:r>
              <w:r>
                <w:rPr>
                  <w:noProof/>
                  <w:webHidden/>
                </w:rPr>
                <w:fldChar w:fldCharType="begin"/>
              </w:r>
              <w:r>
                <w:rPr>
                  <w:noProof/>
                  <w:webHidden/>
                </w:rPr>
                <w:instrText xml:space="preserve"> PAGEREF _Toc444583679 \h </w:instrText>
              </w:r>
              <w:r>
                <w:rPr>
                  <w:noProof/>
                  <w:webHidden/>
                </w:rPr>
              </w:r>
              <w:r>
                <w:rPr>
                  <w:noProof/>
                  <w:webHidden/>
                </w:rPr>
                <w:fldChar w:fldCharType="separate"/>
              </w:r>
              <w:r>
                <w:rPr>
                  <w:noProof/>
                  <w:webHidden/>
                </w:rPr>
                <w:t>7</w:t>
              </w:r>
              <w:r>
                <w:rPr>
                  <w:noProof/>
                  <w:webHidden/>
                </w:rPr>
                <w:fldChar w:fldCharType="end"/>
              </w:r>
            </w:hyperlink>
          </w:p>
          <w:p w:rsidR="00F56205" w:rsidRPr="00F56205" w:rsidRDefault="00F56205" w:rsidP="00F56205">
            <w:r>
              <w:fldChar w:fldCharType="end"/>
            </w:r>
          </w:p>
        </w:tc>
      </w:tr>
    </w:tbl>
    <w:p w:rsidR="00BD1A72" w:rsidRDefault="00F56205" w:rsidP="00F56205">
      <w:pPr>
        <w:pStyle w:val="Heading1"/>
      </w:pPr>
      <w:bookmarkStart w:id="0" w:name="_Toc444583676"/>
      <w:r>
        <w:lastRenderedPageBreak/>
        <w:t>Introduction</w:t>
      </w:r>
      <w:bookmarkEnd w:id="0"/>
    </w:p>
    <w:p w:rsidR="00F56205" w:rsidRDefault="00F56205" w:rsidP="00F56205"/>
    <w:p w:rsidR="00F56205" w:rsidRDefault="00F56205" w:rsidP="00F56205">
      <w:pPr>
        <w:rPr>
          <w:rStyle w:val="ComponentName"/>
        </w:rPr>
      </w:pPr>
      <w:r w:rsidRPr="00F56205">
        <w:rPr>
          <w:rStyle w:val="ComponentName"/>
        </w:rPr>
        <w:t>S.S.D. Data Add-ons</w:t>
      </w:r>
    </w:p>
    <w:p w:rsidR="00F56205" w:rsidRDefault="00F56205" w:rsidP="00F56205"/>
    <w:p w:rsidR="00F56205" w:rsidRDefault="00F56205" w:rsidP="00F56205">
      <w:pPr>
        <w:pStyle w:val="Heading1"/>
      </w:pPr>
      <w:bookmarkStart w:id="1" w:name="_Toc444583677"/>
      <w:r>
        <w:lastRenderedPageBreak/>
        <w:t>S.S.D. Data Add-ons</w:t>
      </w:r>
      <w:bookmarkEnd w:id="1"/>
    </w:p>
    <w:p w:rsidR="00F56205" w:rsidRDefault="00F56205" w:rsidP="00F56205">
      <w:r>
        <w:t>There are 3 flavors in S.S.D. Data Add-ons:</w:t>
      </w:r>
    </w:p>
    <w:p w:rsidR="00F56205" w:rsidRDefault="00F56205" w:rsidP="00F56205">
      <w:pPr>
        <w:pStyle w:val="ComponentsList"/>
        <w:numPr>
          <w:ilvl w:val="0"/>
          <w:numId w:val="2"/>
        </w:numPr>
        <w:rPr>
          <w:rStyle w:val="ComponentName"/>
        </w:rPr>
      </w:pPr>
      <w:r w:rsidRPr="00F56205">
        <w:rPr>
          <w:rStyle w:val="ComponentName"/>
        </w:rPr>
        <w:t>SSD 12 GB</w:t>
      </w:r>
    </w:p>
    <w:p w:rsidR="00F56205" w:rsidRDefault="00F56205" w:rsidP="00F56205">
      <w:pPr>
        <w:pStyle w:val="ComponentsList"/>
        <w:numPr>
          <w:ilvl w:val="0"/>
          <w:numId w:val="2"/>
        </w:numPr>
        <w:rPr>
          <w:rStyle w:val="ComponentName"/>
        </w:rPr>
      </w:pPr>
      <w:r w:rsidRPr="00F56205">
        <w:rPr>
          <w:rStyle w:val="ComponentName"/>
        </w:rPr>
        <w:t>SSD 20 GB</w:t>
      </w:r>
    </w:p>
    <w:p w:rsidR="00F56205" w:rsidRDefault="00F56205" w:rsidP="00F56205">
      <w:pPr>
        <w:pStyle w:val="ComponentsList"/>
        <w:numPr>
          <w:ilvl w:val="0"/>
          <w:numId w:val="2"/>
        </w:numPr>
        <w:rPr>
          <w:rStyle w:val="ComponentName"/>
        </w:rPr>
      </w:pPr>
      <w:r w:rsidRPr="00F56205">
        <w:rPr>
          <w:rStyle w:val="ComponentName"/>
        </w:rPr>
        <w:t>SSD 100 GB</w:t>
      </w:r>
    </w:p>
    <w:p w:rsidR="00F56205" w:rsidRDefault="00F56205" w:rsidP="00F56205">
      <w:pPr>
        <w:pStyle w:val="Heading2"/>
      </w:pPr>
      <w:r>
        <w:t>Flavors</w:t>
      </w:r>
    </w:p>
    <w:p w:rsidR="00F56205" w:rsidRDefault="00F56205" w:rsidP="00F56205">
      <w:r>
        <w:t>Below table provides a quick comparison of the different flavors:</w:t>
      </w:r>
    </w:p>
    <w:tbl>
      <w:tblPr>
        <w:tblW w:w="0" w:type="auto"/>
        <w:tblLayout w:type="fixed"/>
        <w:tblCellMar>
          <w:top w:w="68" w:type="dxa"/>
          <w:left w:w="57" w:type="dxa"/>
          <w:bottom w:w="68" w:type="dxa"/>
          <w:right w:w="57" w:type="dxa"/>
        </w:tblCellMar>
        <w:tblLook w:val="0000" w:firstRow="0" w:lastRow="0" w:firstColumn="0" w:lastColumn="0" w:noHBand="0" w:noVBand="0"/>
      </w:tblPr>
      <w:tblGrid>
        <w:gridCol w:w="330"/>
        <w:gridCol w:w="1814"/>
        <w:gridCol w:w="2268"/>
        <w:gridCol w:w="2268"/>
        <w:gridCol w:w="2268"/>
      </w:tblGrid>
      <w:tr w:rsidR="00F56205" w:rsidTr="00F56205">
        <w:tc>
          <w:tcPr>
            <w:tcW w:w="330" w:type="dxa"/>
            <w:tcBorders>
              <w:bottom w:val="single" w:sz="8" w:space="0" w:color="auto"/>
            </w:tcBorders>
            <w:shd w:val="clear" w:color="auto" w:fill="auto"/>
            <w:tcMar>
              <w:left w:w="0" w:type="dxa"/>
            </w:tcMar>
          </w:tcPr>
          <w:p w:rsidR="00F56205" w:rsidRDefault="00F56205" w:rsidP="00F56205">
            <w:pPr>
              <w:pStyle w:val="PropertiesHeader"/>
            </w:pPr>
            <w:bookmarkStart w:id="2" w:name="TableS_S_D__Data_Add_ons"/>
          </w:p>
        </w:tc>
        <w:tc>
          <w:tcPr>
            <w:tcW w:w="1814" w:type="dxa"/>
            <w:tcBorders>
              <w:bottom w:val="single" w:sz="8" w:space="0" w:color="auto"/>
              <w:right w:val="single" w:sz="2" w:space="0" w:color="auto"/>
            </w:tcBorders>
            <w:shd w:val="clear" w:color="auto" w:fill="auto"/>
          </w:tcPr>
          <w:p w:rsidR="00F56205" w:rsidRDefault="00F56205" w:rsidP="00F56205">
            <w:pPr>
              <w:pStyle w:val="PropertiesHeader"/>
            </w:pPr>
          </w:p>
        </w:tc>
        <w:tc>
          <w:tcPr>
            <w:tcW w:w="2268" w:type="dxa"/>
            <w:tcBorders>
              <w:left w:val="single" w:sz="2" w:space="0" w:color="auto"/>
              <w:bottom w:val="single" w:sz="8" w:space="0" w:color="auto"/>
            </w:tcBorders>
            <w:shd w:val="clear" w:color="auto" w:fill="auto"/>
          </w:tcPr>
          <w:p w:rsidR="00F56205" w:rsidRDefault="00F56205" w:rsidP="00F56205">
            <w:pPr>
              <w:pStyle w:val="PropertiesHeader"/>
            </w:pPr>
            <w:r>
              <w:t>SSD 12 GB</w:t>
            </w:r>
          </w:p>
        </w:tc>
        <w:tc>
          <w:tcPr>
            <w:tcW w:w="2268" w:type="dxa"/>
            <w:tcBorders>
              <w:bottom w:val="single" w:sz="8" w:space="0" w:color="auto"/>
            </w:tcBorders>
            <w:shd w:val="clear" w:color="auto" w:fill="auto"/>
          </w:tcPr>
          <w:p w:rsidR="00F56205" w:rsidRDefault="00F56205" w:rsidP="00F56205">
            <w:pPr>
              <w:pStyle w:val="PropertiesHeader"/>
            </w:pPr>
            <w:r>
              <w:t>SSD 20 GB</w:t>
            </w:r>
          </w:p>
        </w:tc>
        <w:tc>
          <w:tcPr>
            <w:tcW w:w="2268" w:type="dxa"/>
            <w:tcBorders>
              <w:bottom w:val="single" w:sz="8" w:space="0" w:color="auto"/>
            </w:tcBorders>
            <w:shd w:val="clear" w:color="auto" w:fill="auto"/>
          </w:tcPr>
          <w:p w:rsidR="00F56205" w:rsidRDefault="00F56205" w:rsidP="00F56205">
            <w:pPr>
              <w:pStyle w:val="PropertiesHeader"/>
            </w:pPr>
            <w:r>
              <w:t>SSD 100 GB</w:t>
            </w:r>
          </w:p>
        </w:tc>
      </w:tr>
      <w:tr w:rsidR="00F56205" w:rsidTr="00F56205">
        <w:tc>
          <w:tcPr>
            <w:tcW w:w="330" w:type="dxa"/>
            <w:tcBorders>
              <w:top w:val="single" w:sz="8" w:space="0" w:color="auto"/>
              <w:bottom w:val="single" w:sz="2" w:space="0" w:color="auto"/>
            </w:tcBorders>
            <w:shd w:val="clear" w:color="auto" w:fill="auto"/>
            <w:tcMar>
              <w:left w:w="0" w:type="dxa"/>
            </w:tcMar>
          </w:tcPr>
          <w:p w:rsidR="00F56205" w:rsidRDefault="00F56205" w:rsidP="00F56205">
            <w:pPr>
              <w:pStyle w:val="PropertyValue"/>
              <w:keepNext w:val="0"/>
            </w:pPr>
            <w:r w:rsidRPr="00F56205">
              <w:rPr>
                <w:noProof/>
              </w:rPr>
              <w:drawing>
                <wp:inline distT="0" distB="0" distL="0" distR="0" wp14:anchorId="68274FCA" wp14:editId="472CDB83">
                  <wp:extent cx="251460" cy="167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167640"/>
                          </a:xfrm>
                          <a:prstGeom prst="rect">
                            <a:avLst/>
                          </a:prstGeom>
                          <a:noFill/>
                          <a:ln>
                            <a:noFill/>
                          </a:ln>
                        </pic:spPr>
                      </pic:pic>
                    </a:graphicData>
                  </a:graphic>
                </wp:inline>
              </w:drawing>
            </w:r>
          </w:p>
        </w:tc>
        <w:tc>
          <w:tcPr>
            <w:tcW w:w="1814" w:type="dxa"/>
            <w:tcBorders>
              <w:top w:val="single" w:sz="8" w:space="0" w:color="auto"/>
              <w:bottom w:val="single" w:sz="2" w:space="0" w:color="auto"/>
              <w:right w:val="single" w:sz="2" w:space="0" w:color="auto"/>
            </w:tcBorders>
            <w:shd w:val="clear" w:color="auto" w:fill="auto"/>
          </w:tcPr>
          <w:p w:rsidR="00F56205" w:rsidRDefault="00F56205" w:rsidP="00F56205">
            <w:pPr>
              <w:pStyle w:val="PropertyLabel"/>
              <w:keepNext w:val="0"/>
            </w:pPr>
            <w:r>
              <w:t>Add-on</w:t>
            </w:r>
          </w:p>
        </w:tc>
        <w:tc>
          <w:tcPr>
            <w:tcW w:w="2268" w:type="dxa"/>
            <w:tcBorders>
              <w:top w:val="single" w:sz="8" w:space="0" w:color="auto"/>
              <w:left w:val="single" w:sz="2" w:space="0" w:color="auto"/>
              <w:bottom w:val="single" w:sz="2" w:space="0" w:color="auto"/>
            </w:tcBorders>
            <w:shd w:val="clear" w:color="auto" w:fill="auto"/>
          </w:tcPr>
          <w:p w:rsidR="00F56205" w:rsidRDefault="00F56205" w:rsidP="00F56205">
            <w:pPr>
              <w:pStyle w:val="PropertyValue"/>
              <w:keepNext w:val="0"/>
            </w:pPr>
            <w:r>
              <w:t>SSD 12 GB</w:t>
            </w:r>
          </w:p>
        </w:tc>
        <w:tc>
          <w:tcPr>
            <w:tcW w:w="2268" w:type="dxa"/>
            <w:tcBorders>
              <w:top w:val="single" w:sz="8" w:space="0" w:color="auto"/>
              <w:bottom w:val="single" w:sz="2" w:space="0" w:color="auto"/>
            </w:tcBorders>
            <w:shd w:val="clear" w:color="auto" w:fill="auto"/>
          </w:tcPr>
          <w:p w:rsidR="00F56205" w:rsidRDefault="00F56205" w:rsidP="00F56205">
            <w:pPr>
              <w:pStyle w:val="PropertyValue"/>
              <w:keepNext w:val="0"/>
            </w:pPr>
            <w:r>
              <w:t>SSD 20 GB</w:t>
            </w:r>
          </w:p>
        </w:tc>
        <w:tc>
          <w:tcPr>
            <w:tcW w:w="2268" w:type="dxa"/>
            <w:tcBorders>
              <w:top w:val="single" w:sz="8" w:space="0" w:color="auto"/>
              <w:bottom w:val="single" w:sz="2" w:space="0" w:color="auto"/>
            </w:tcBorders>
            <w:shd w:val="clear" w:color="auto" w:fill="auto"/>
          </w:tcPr>
          <w:p w:rsidR="00F56205" w:rsidRDefault="00F56205" w:rsidP="00F56205">
            <w:pPr>
              <w:pStyle w:val="PropertyValue"/>
              <w:keepNext w:val="0"/>
            </w:pPr>
            <w:r>
              <w:t>SSD 100 GB</w:t>
            </w:r>
          </w:p>
        </w:tc>
      </w:tr>
      <w:tr w:rsidR="00F56205" w:rsidTr="00F56205">
        <w:tc>
          <w:tcPr>
            <w:tcW w:w="330" w:type="dxa"/>
            <w:tcBorders>
              <w:top w:val="single" w:sz="2" w:space="0" w:color="auto"/>
              <w:bottom w:val="single" w:sz="2" w:space="0" w:color="auto"/>
            </w:tcBorders>
            <w:shd w:val="clear" w:color="auto" w:fill="auto"/>
            <w:tcMar>
              <w:left w:w="0" w:type="dxa"/>
            </w:tcMar>
          </w:tcPr>
          <w:p w:rsidR="00F56205" w:rsidRPr="00F56205" w:rsidRDefault="00F56205" w:rsidP="00F56205">
            <w:pPr>
              <w:pStyle w:val="PropertyValue"/>
              <w:keepNext w:val="0"/>
              <w:rPr>
                <w:noProof/>
              </w:rPr>
            </w:pPr>
            <w:r w:rsidRPr="00F56205">
              <w:rPr>
                <w:noProof/>
              </w:rPr>
              <w:drawing>
                <wp:inline distT="0" distB="0" distL="0" distR="0" wp14:anchorId="1EEE1658" wp14:editId="2EDBFB12">
                  <wp:extent cx="167640" cy="1676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814" w:type="dxa"/>
            <w:tcBorders>
              <w:top w:val="single" w:sz="2" w:space="0" w:color="auto"/>
              <w:bottom w:val="single" w:sz="2" w:space="0" w:color="auto"/>
              <w:right w:val="single" w:sz="2" w:space="0" w:color="auto"/>
            </w:tcBorders>
            <w:shd w:val="clear" w:color="auto" w:fill="auto"/>
          </w:tcPr>
          <w:p w:rsidR="00F56205" w:rsidRDefault="00F56205" w:rsidP="00F56205">
            <w:pPr>
              <w:pStyle w:val="PropertyLabel"/>
              <w:keepNext w:val="0"/>
            </w:pPr>
            <w:r>
              <w:t>Periodic Charge</w:t>
            </w:r>
          </w:p>
        </w:tc>
        <w:tc>
          <w:tcPr>
            <w:tcW w:w="2268" w:type="dxa"/>
            <w:tcBorders>
              <w:top w:val="single" w:sz="2" w:space="0" w:color="auto"/>
              <w:left w:val="single" w:sz="2" w:space="0" w:color="auto"/>
              <w:bottom w:val="single" w:sz="2" w:space="0" w:color="auto"/>
            </w:tcBorders>
            <w:shd w:val="clear" w:color="auto" w:fill="auto"/>
          </w:tcPr>
          <w:p w:rsidR="00F56205" w:rsidRDefault="00F56205" w:rsidP="00F56205">
            <w:pPr>
              <w:pStyle w:val="PropertyValue"/>
              <w:keepNext w:val="0"/>
            </w:pPr>
            <w:r>
              <w:t>AED 185</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AED 330</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AED 1,200</w:t>
            </w:r>
          </w:p>
        </w:tc>
      </w:tr>
      <w:tr w:rsidR="00F56205" w:rsidTr="00F56205">
        <w:tc>
          <w:tcPr>
            <w:tcW w:w="330" w:type="dxa"/>
            <w:tcBorders>
              <w:top w:val="single" w:sz="2" w:space="0" w:color="auto"/>
              <w:bottom w:val="single" w:sz="2" w:space="0" w:color="auto"/>
            </w:tcBorders>
            <w:shd w:val="clear" w:color="auto" w:fill="auto"/>
            <w:tcMar>
              <w:left w:w="0" w:type="dxa"/>
            </w:tcMar>
          </w:tcPr>
          <w:p w:rsidR="00F56205" w:rsidRPr="00F56205" w:rsidRDefault="00F56205" w:rsidP="00F56205">
            <w:pPr>
              <w:pStyle w:val="PropertyValue"/>
              <w:keepNext w:val="0"/>
              <w:rPr>
                <w:noProof/>
              </w:rPr>
            </w:pPr>
            <w:r w:rsidRPr="00F56205">
              <w:rPr>
                <w:noProof/>
              </w:rPr>
              <w:drawing>
                <wp:inline distT="0" distB="0" distL="0" distR="0" wp14:anchorId="483BB7DB" wp14:editId="36092FFD">
                  <wp:extent cx="174088" cy="167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088" cy="167640"/>
                          </a:xfrm>
                          <a:prstGeom prst="rect">
                            <a:avLst/>
                          </a:prstGeom>
                          <a:noFill/>
                          <a:ln>
                            <a:noFill/>
                          </a:ln>
                        </pic:spPr>
                      </pic:pic>
                    </a:graphicData>
                  </a:graphic>
                </wp:inline>
              </w:drawing>
            </w:r>
          </w:p>
        </w:tc>
        <w:tc>
          <w:tcPr>
            <w:tcW w:w="1814" w:type="dxa"/>
            <w:tcBorders>
              <w:top w:val="single" w:sz="2" w:space="0" w:color="auto"/>
              <w:bottom w:val="single" w:sz="2" w:space="0" w:color="auto"/>
              <w:right w:val="single" w:sz="2" w:space="0" w:color="auto"/>
            </w:tcBorders>
            <w:shd w:val="clear" w:color="auto" w:fill="auto"/>
          </w:tcPr>
          <w:p w:rsidR="00F56205" w:rsidRDefault="00F56205" w:rsidP="00F56205">
            <w:pPr>
              <w:pStyle w:val="PropertyLabel"/>
              <w:keepNext w:val="0"/>
            </w:pPr>
            <w:r>
              <w:t>Data Local Freebees</w:t>
            </w:r>
          </w:p>
        </w:tc>
        <w:tc>
          <w:tcPr>
            <w:tcW w:w="2268" w:type="dxa"/>
            <w:tcBorders>
              <w:top w:val="single" w:sz="2" w:space="0" w:color="auto"/>
              <w:left w:val="single" w:sz="2" w:space="0" w:color="auto"/>
              <w:bottom w:val="single" w:sz="2" w:space="0" w:color="auto"/>
            </w:tcBorders>
            <w:shd w:val="clear" w:color="auto" w:fill="auto"/>
          </w:tcPr>
          <w:p w:rsidR="00F56205" w:rsidRDefault="00F56205" w:rsidP="00F56205">
            <w:pPr>
              <w:pStyle w:val="PropertyValue"/>
              <w:keepNext w:val="0"/>
            </w:pPr>
            <w:r>
              <w:t>12 (Gigabytes)</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20 (Gigabytes)</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100 (Gigabytes)</w:t>
            </w:r>
          </w:p>
        </w:tc>
      </w:tr>
      <w:tr w:rsidR="00F56205" w:rsidTr="00F56205">
        <w:tc>
          <w:tcPr>
            <w:tcW w:w="330" w:type="dxa"/>
            <w:tcBorders>
              <w:top w:val="single" w:sz="2" w:space="0" w:color="auto"/>
              <w:bottom w:val="single" w:sz="2" w:space="0" w:color="auto"/>
            </w:tcBorders>
            <w:shd w:val="clear" w:color="auto" w:fill="auto"/>
            <w:tcMar>
              <w:left w:w="0" w:type="dxa"/>
            </w:tcMar>
          </w:tcPr>
          <w:p w:rsidR="00F56205" w:rsidRPr="00F56205" w:rsidRDefault="00F56205" w:rsidP="00F56205">
            <w:pPr>
              <w:pStyle w:val="PropertyValue"/>
              <w:keepNext w:val="0"/>
              <w:rPr>
                <w:noProof/>
              </w:rPr>
            </w:pPr>
            <w:r w:rsidRPr="00F56205">
              <w:rPr>
                <w:noProof/>
              </w:rPr>
              <w:drawing>
                <wp:inline distT="0" distB="0" distL="0" distR="0" wp14:anchorId="1982D82D" wp14:editId="4BABF2F7">
                  <wp:extent cx="238225" cy="16764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225" cy="167640"/>
                          </a:xfrm>
                          <a:prstGeom prst="rect">
                            <a:avLst/>
                          </a:prstGeom>
                          <a:noFill/>
                          <a:ln>
                            <a:noFill/>
                          </a:ln>
                        </pic:spPr>
                      </pic:pic>
                    </a:graphicData>
                  </a:graphic>
                </wp:inline>
              </w:drawing>
            </w:r>
          </w:p>
        </w:tc>
        <w:tc>
          <w:tcPr>
            <w:tcW w:w="1814" w:type="dxa"/>
            <w:tcBorders>
              <w:top w:val="single" w:sz="2" w:space="0" w:color="auto"/>
              <w:bottom w:val="single" w:sz="2" w:space="0" w:color="auto"/>
              <w:right w:val="single" w:sz="2" w:space="0" w:color="auto"/>
            </w:tcBorders>
            <w:shd w:val="clear" w:color="auto" w:fill="auto"/>
          </w:tcPr>
          <w:p w:rsidR="00F56205" w:rsidRDefault="00F56205" w:rsidP="00F56205">
            <w:pPr>
              <w:pStyle w:val="PropertyLabel"/>
              <w:keepNext w:val="0"/>
            </w:pPr>
            <w:r>
              <w:t>Up-Downgrade</w:t>
            </w:r>
          </w:p>
        </w:tc>
        <w:tc>
          <w:tcPr>
            <w:tcW w:w="2268" w:type="dxa"/>
            <w:tcBorders>
              <w:top w:val="single" w:sz="2" w:space="0" w:color="auto"/>
              <w:left w:val="single" w:sz="2" w:space="0" w:color="auto"/>
              <w:bottom w:val="single" w:sz="2" w:space="0" w:color="auto"/>
            </w:tcBorders>
            <w:shd w:val="clear" w:color="auto" w:fill="auto"/>
          </w:tcPr>
          <w:p w:rsidR="00F56205" w:rsidRDefault="00F56205" w:rsidP="00F56205">
            <w:pPr>
              <w:pStyle w:val="PropertyValue"/>
              <w:keepNext w:val="0"/>
            </w:pPr>
            <w:r>
              <w:t>CRM</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CRM</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CRM</w:t>
            </w:r>
          </w:p>
        </w:tc>
      </w:tr>
      <w:tr w:rsidR="00F56205" w:rsidTr="00F56205">
        <w:tc>
          <w:tcPr>
            <w:tcW w:w="330" w:type="dxa"/>
            <w:tcBorders>
              <w:top w:val="single" w:sz="2" w:space="0" w:color="auto"/>
              <w:bottom w:val="single" w:sz="2" w:space="0" w:color="auto"/>
            </w:tcBorders>
            <w:shd w:val="clear" w:color="auto" w:fill="auto"/>
            <w:tcMar>
              <w:left w:w="0" w:type="dxa"/>
            </w:tcMar>
          </w:tcPr>
          <w:p w:rsidR="00F56205" w:rsidRPr="00F56205" w:rsidRDefault="00F56205" w:rsidP="00F56205">
            <w:pPr>
              <w:pStyle w:val="PropertyValue"/>
              <w:keepNext w:val="0"/>
              <w:rPr>
                <w:noProof/>
              </w:rPr>
            </w:pPr>
            <w:r w:rsidRPr="00F56205">
              <w:rPr>
                <w:noProof/>
              </w:rPr>
              <w:drawing>
                <wp:inline distT="0" distB="0" distL="0" distR="0" wp14:anchorId="1E94C58C" wp14:editId="4C6B6134">
                  <wp:extent cx="167640" cy="1676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p>
        </w:tc>
        <w:tc>
          <w:tcPr>
            <w:tcW w:w="1814" w:type="dxa"/>
            <w:tcBorders>
              <w:top w:val="single" w:sz="2" w:space="0" w:color="auto"/>
              <w:bottom w:val="single" w:sz="2" w:space="0" w:color="auto"/>
              <w:right w:val="single" w:sz="2" w:space="0" w:color="auto"/>
            </w:tcBorders>
            <w:shd w:val="clear" w:color="auto" w:fill="auto"/>
          </w:tcPr>
          <w:p w:rsidR="00F56205" w:rsidRDefault="00F56205" w:rsidP="00F56205">
            <w:pPr>
              <w:pStyle w:val="PropertyLabel"/>
              <w:keepNext w:val="0"/>
            </w:pPr>
            <w:r>
              <w:t>Data Local Tariff</w:t>
            </w:r>
          </w:p>
        </w:tc>
        <w:tc>
          <w:tcPr>
            <w:tcW w:w="2268" w:type="dxa"/>
            <w:tcBorders>
              <w:top w:val="single" w:sz="2" w:space="0" w:color="auto"/>
              <w:left w:val="single" w:sz="2" w:space="0" w:color="auto"/>
              <w:bottom w:val="single" w:sz="2" w:space="0" w:color="auto"/>
            </w:tcBorders>
            <w:shd w:val="clear" w:color="auto" w:fill="auto"/>
          </w:tcPr>
          <w:p w:rsidR="00F56205" w:rsidRDefault="00F56205" w:rsidP="00F56205">
            <w:pPr>
              <w:pStyle w:val="PropertyValue"/>
              <w:keepNext w:val="0"/>
            </w:pPr>
            <w:r>
              <w:t>AED 1.00 Per Megabyte</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AED 1.00 Per Megabyte</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AED 1.00 Per Megabyte</w:t>
            </w:r>
          </w:p>
        </w:tc>
      </w:tr>
      <w:tr w:rsidR="00F56205" w:rsidTr="00F56205">
        <w:tc>
          <w:tcPr>
            <w:tcW w:w="330" w:type="dxa"/>
            <w:tcBorders>
              <w:top w:val="single" w:sz="2" w:space="0" w:color="auto"/>
              <w:bottom w:val="single" w:sz="2" w:space="0" w:color="auto"/>
            </w:tcBorders>
            <w:shd w:val="clear" w:color="auto" w:fill="auto"/>
            <w:tcMar>
              <w:left w:w="0" w:type="dxa"/>
            </w:tcMar>
          </w:tcPr>
          <w:p w:rsidR="00F56205" w:rsidRPr="00F56205" w:rsidRDefault="00F56205" w:rsidP="00F56205">
            <w:pPr>
              <w:pStyle w:val="PropertyValue"/>
              <w:keepNext w:val="0"/>
              <w:rPr>
                <w:noProof/>
              </w:rPr>
            </w:pPr>
            <w:r w:rsidRPr="00F56205">
              <w:rPr>
                <w:noProof/>
              </w:rPr>
              <w:drawing>
                <wp:inline distT="0" distB="0" distL="0" distR="0" wp14:anchorId="4E7CDD75" wp14:editId="2748BBFB">
                  <wp:extent cx="215537" cy="167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537" cy="167640"/>
                          </a:xfrm>
                          <a:prstGeom prst="rect">
                            <a:avLst/>
                          </a:prstGeom>
                          <a:noFill/>
                          <a:ln>
                            <a:noFill/>
                          </a:ln>
                        </pic:spPr>
                      </pic:pic>
                    </a:graphicData>
                  </a:graphic>
                </wp:inline>
              </w:drawing>
            </w:r>
          </w:p>
        </w:tc>
        <w:tc>
          <w:tcPr>
            <w:tcW w:w="1814" w:type="dxa"/>
            <w:tcBorders>
              <w:top w:val="single" w:sz="2" w:space="0" w:color="auto"/>
              <w:bottom w:val="single" w:sz="2" w:space="0" w:color="auto"/>
              <w:right w:val="single" w:sz="2" w:space="0" w:color="auto"/>
            </w:tcBorders>
            <w:shd w:val="clear" w:color="auto" w:fill="auto"/>
          </w:tcPr>
          <w:p w:rsidR="00F56205" w:rsidRDefault="00F56205" w:rsidP="00F56205">
            <w:pPr>
              <w:pStyle w:val="PropertyLabel"/>
            </w:pPr>
            <w:r>
              <w:t>Notification</w:t>
            </w:r>
          </w:p>
        </w:tc>
        <w:tc>
          <w:tcPr>
            <w:tcW w:w="2268" w:type="dxa"/>
            <w:tcBorders>
              <w:top w:val="single" w:sz="2" w:space="0" w:color="auto"/>
              <w:left w:val="single" w:sz="2" w:space="0" w:color="auto"/>
              <w:bottom w:val="single" w:sz="2" w:space="0" w:color="auto"/>
            </w:tcBorders>
            <w:shd w:val="clear" w:color="auto" w:fill="auto"/>
          </w:tcPr>
          <w:p w:rsidR="00F56205" w:rsidRDefault="00F56205" w:rsidP="00F56205">
            <w:pPr>
              <w:pStyle w:val="PropertyValue"/>
              <w:keepNext w:val="0"/>
            </w:pPr>
            <w:r>
              <w:t>SMS</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SMS</w:t>
            </w:r>
          </w:p>
        </w:tc>
        <w:tc>
          <w:tcPr>
            <w:tcW w:w="2268" w:type="dxa"/>
            <w:tcBorders>
              <w:top w:val="single" w:sz="2" w:space="0" w:color="auto"/>
              <w:bottom w:val="single" w:sz="2" w:space="0" w:color="auto"/>
            </w:tcBorders>
            <w:shd w:val="clear" w:color="auto" w:fill="auto"/>
          </w:tcPr>
          <w:p w:rsidR="00F56205" w:rsidRDefault="00F56205" w:rsidP="00F56205">
            <w:pPr>
              <w:pStyle w:val="PropertyValue"/>
              <w:keepNext w:val="0"/>
            </w:pPr>
            <w:r>
              <w:t>SMS</w:t>
            </w:r>
          </w:p>
        </w:tc>
      </w:tr>
    </w:tbl>
    <w:bookmarkEnd w:id="2"/>
    <w:p w:rsidR="00F56205" w:rsidRDefault="00F56205" w:rsidP="00F56205">
      <w:pPr>
        <w:pStyle w:val="Heading2"/>
      </w:pPr>
      <w:r>
        <w:t>Rules</w:t>
      </w:r>
    </w:p>
    <w:p w:rsidR="00F56205" w:rsidRDefault="00F56205" w:rsidP="00F56205">
      <w:r>
        <w:t>The following are detailed rules of the flavors:</w:t>
      </w:r>
    </w:p>
    <w:p w:rsidR="00F56205" w:rsidRPr="00F56205" w:rsidRDefault="00F56205" w:rsidP="00F56205">
      <w:pPr>
        <w:pStyle w:val="ListParagraph"/>
        <w:keepNext/>
        <w:numPr>
          <w:ilvl w:val="0"/>
          <w:numId w:val="4"/>
        </w:numPr>
        <w:rPr>
          <w:rStyle w:val="RuleName"/>
          <w:rFonts w:ascii="Segoe UI" w:hAnsi="Segoe UI" w:cs="Segoe UI"/>
        </w:rPr>
      </w:pPr>
      <w:r w:rsidRPr="00F56205">
        <w:rPr>
          <w:rStyle w:val="RuleName"/>
        </w:rPr>
        <w:t>Add-on:</w:t>
      </w:r>
    </w:p>
    <w:p w:rsidR="00F56205" w:rsidRDefault="00F56205" w:rsidP="00F56205">
      <w:pPr>
        <w:pStyle w:val="ListParagraph"/>
        <w:numPr>
          <w:ilvl w:val="1"/>
          <w:numId w:val="4"/>
        </w:numPr>
      </w:pPr>
      <w:r w:rsidRPr="00F56205">
        <w:t xml:space="preserve">1st </w:t>
      </w:r>
      <w:r w:rsidRPr="00F56205">
        <w:rPr>
          <w:rStyle w:val="RuleAttribute"/>
        </w:rPr>
        <w:t>Add-on Name</w:t>
      </w:r>
      <w:r>
        <w:rPr>
          <w:rStyle w:val="RuleAttribute"/>
        </w:rPr>
        <w:fldChar w:fldCharType="begin"/>
      </w:r>
      <w:r>
        <w:instrText xml:space="preserve"> XE "Add-on Name:Add-on rule" </w:instrText>
      </w:r>
      <w:r>
        <w:rPr>
          <w:rStyle w:val="RuleAttribute"/>
        </w:rPr>
        <w:fldChar w:fldCharType="end"/>
      </w:r>
      <w:r w:rsidRPr="00F56205">
        <w:t xml:space="preserve"> is </w:t>
      </w:r>
      <w:sdt>
        <w:sdtPr>
          <w:alias w:val="Add-on Name"/>
          <w:tag w:val="Add-on"/>
          <w:id w:val="447902720"/>
          <w:lock w:val="sdtLocked"/>
          <w:placeholder>
            <w:docPart w:val="8E1A4B488914428B845966BB0865777F"/>
          </w:placeholder>
        </w:sdtPr>
        <w:sdtContent>
          <w:r w:rsidRPr="00F56205">
            <w:rPr>
              <w:rStyle w:val="RuleValue"/>
            </w:rPr>
            <w:t>SSD 12 GB</w:t>
          </w:r>
        </w:sdtContent>
      </w:sdt>
      <w:r w:rsidRPr="00F56205">
        <w:t xml:space="preserve">. 2nd </w:t>
      </w:r>
      <w:r w:rsidRPr="00F56205">
        <w:rPr>
          <w:rStyle w:val="RuleAttribute"/>
        </w:rPr>
        <w:t>Add-on Name</w:t>
      </w:r>
      <w:r w:rsidRPr="00F56205">
        <w:t xml:space="preserve"> is </w:t>
      </w:r>
      <w:sdt>
        <w:sdtPr>
          <w:alias w:val="Add-on Name"/>
          <w:tag w:val="Add-on"/>
          <w:id w:val="-1088234390"/>
          <w:lock w:val="sdtLocked"/>
          <w:placeholder>
            <w:docPart w:val="AF5DBD29AEA548EDA25BD764BC498FD7"/>
          </w:placeholder>
        </w:sdtPr>
        <w:sdtContent>
          <w:r w:rsidRPr="00F56205">
            <w:rPr>
              <w:rStyle w:val="RuleValue"/>
            </w:rPr>
            <w:t>SSD 20 GB</w:t>
          </w:r>
        </w:sdtContent>
      </w:sdt>
      <w:r w:rsidRPr="00F56205">
        <w:t xml:space="preserve">. 3rd </w:t>
      </w:r>
      <w:r w:rsidRPr="00F56205">
        <w:rPr>
          <w:rStyle w:val="RuleAttribute"/>
        </w:rPr>
        <w:t>Add-on Name</w:t>
      </w:r>
      <w:r w:rsidRPr="00F56205">
        <w:t xml:space="preserve"> is </w:t>
      </w:r>
      <w:sdt>
        <w:sdtPr>
          <w:alias w:val="Add-on Name"/>
          <w:tag w:val="Add-on"/>
          <w:id w:val="-1651518331"/>
          <w:lock w:val="sdtLocked"/>
          <w:placeholder>
            <w:docPart w:val="2B477799F49E4BD6B46D0A2CC92EE975"/>
          </w:placeholder>
        </w:sdtPr>
        <w:sdtContent>
          <w:r w:rsidRPr="00F56205">
            <w:rPr>
              <w:rStyle w:val="RuleValue"/>
            </w:rPr>
            <w:t>SSD 100 GB</w:t>
          </w:r>
        </w:sdtContent>
      </w:sdt>
      <w:r w:rsidRPr="00F56205">
        <w:t>.</w:t>
      </w:r>
    </w:p>
    <w:p w:rsidR="00F56205" w:rsidRDefault="00F56205" w:rsidP="00F56205">
      <w:pPr>
        <w:pStyle w:val="ListParagraph"/>
        <w:numPr>
          <w:ilvl w:val="1"/>
          <w:numId w:val="4"/>
        </w:numPr>
      </w:pPr>
      <w:r w:rsidRPr="00F56205">
        <w:rPr>
          <w:rStyle w:val="RuleAttribute"/>
        </w:rPr>
        <w:t>Permitted Base Plans</w:t>
      </w:r>
      <w:r>
        <w:rPr>
          <w:rStyle w:val="RuleAttribute"/>
        </w:rPr>
        <w:fldChar w:fldCharType="begin"/>
      </w:r>
      <w:r>
        <w:instrText xml:space="preserve"> XE "Permitted Base Plans:Add-on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Permitted Base Plans - all flavors"/>
          <w:tag w:val="Add-on"/>
          <w:id w:val="-705871115"/>
          <w:lock w:val="sdtLocked"/>
          <w:placeholder>
            <w:docPart w:val="8B86903ACD6D4208ABAB47D64E25DA7B"/>
          </w:placeholder>
          <w:dropDownList>
            <w:listItem w:displayText="Base Plan flavor 1" w:value="Base Plan flavor 1"/>
            <w:listItem w:displayText="Base Plan flavor 2" w:value="Base Plan flavor 2"/>
            <w:listItem w:displayText="Base Plan flavor 3" w:value="Base Plan flavor 3"/>
            <w:listItem w:displayText="Other Base Plan flavors (auto populated)" w:value="Other Base Plan flavors (auto populated)"/>
            <w:listItem w:displayText="My Plan, Old Postpaid, New Postpaid (consumer), My Business Plan (MBP1, MBP2, MBP3), Business Edge, New Postpaid (business), Business Ultimate, and Business Supreme" w:value="My Plan, Old Postpaid, New Postpaid (consumer), My Business Plan (MBP1, MBP2, MBP3), Business Edge, New Postpaid (business), Business Ultimate, and Business Supreme"/>
          </w:dropDownList>
        </w:sdtPr>
        <w:sdtContent>
          <w:r w:rsidRPr="00F56205">
            <w:rPr>
              <w:rStyle w:val="RuleValue"/>
            </w:rPr>
            <w:t xml:space="preserve">My Plan, Old Postpaid, New Postpaid (consumer), My Business Plan (MBP1, MBP2, </w:t>
          </w:r>
          <w:proofErr w:type="gramStart"/>
          <w:r w:rsidRPr="00F56205">
            <w:rPr>
              <w:rStyle w:val="RuleValue"/>
            </w:rPr>
            <w:t>MBP3</w:t>
          </w:r>
          <w:proofErr w:type="gramEnd"/>
          <w:r w:rsidRPr="00F56205">
            <w:rPr>
              <w:rStyle w:val="RuleValue"/>
            </w:rPr>
            <w:t>), Business Edge, New Postpaid (business), Business Ultimate, and Business Supreme</w:t>
          </w:r>
        </w:sdtContent>
      </w:sdt>
      <w:r w:rsidRPr="00F56205">
        <w:t>.</w:t>
      </w:r>
    </w:p>
    <w:p w:rsidR="00F56205" w:rsidRDefault="00F56205" w:rsidP="00F56205">
      <w:pPr>
        <w:pStyle w:val="ListParagraph"/>
        <w:numPr>
          <w:ilvl w:val="1"/>
          <w:numId w:val="4"/>
        </w:numPr>
      </w:pPr>
      <w:r w:rsidRPr="00F56205">
        <w:rPr>
          <w:rStyle w:val="RuleAttribute"/>
        </w:rPr>
        <w:t>Allow Same Type Add-ons</w:t>
      </w:r>
      <w:r>
        <w:rPr>
          <w:rStyle w:val="RuleAttribute"/>
        </w:rPr>
        <w:fldChar w:fldCharType="begin"/>
      </w:r>
      <w:r>
        <w:instrText xml:space="preserve"> XE "Allow Same Type Add-ons:Add-on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Allow Same Type Add-ons - all flavors"/>
          <w:tag w:val="Add-on"/>
          <w:id w:val="1761486059"/>
          <w:lock w:val="sdtLocked"/>
          <w:placeholder>
            <w:docPart w:val="328F54D7D221431C9FCC3DE28FF859E0"/>
          </w:placeholder>
          <w:dropDownList>
            <w:listItem w:displayText="Not Applied" w:value="Not Applied"/>
            <w:listItem w:displayText="Applied" w:value="Applied"/>
          </w:dropDownList>
        </w:sdtPr>
        <w:sdtContent>
          <w:proofErr w:type="gramStart"/>
          <w:r w:rsidRPr="00F56205">
            <w:rPr>
              <w:rStyle w:val="RuleValue"/>
            </w:rPr>
            <w:t>Applied</w:t>
          </w:r>
          <w:proofErr w:type="gramEnd"/>
        </w:sdtContent>
      </w:sdt>
      <w:r w:rsidRPr="00F56205">
        <w:t>.</w:t>
      </w:r>
    </w:p>
    <w:p w:rsidR="00F56205" w:rsidRDefault="00F56205" w:rsidP="00F56205">
      <w:pPr>
        <w:pStyle w:val="ListParagraph"/>
        <w:numPr>
          <w:ilvl w:val="1"/>
          <w:numId w:val="4"/>
        </w:numPr>
      </w:pPr>
      <w:proofErr w:type="spellStart"/>
      <w:r w:rsidRPr="00F56205">
        <w:rPr>
          <w:rStyle w:val="RuleAttribute"/>
        </w:rPr>
        <w:t>Rateplan</w:t>
      </w:r>
      <w:proofErr w:type="spellEnd"/>
      <w:r w:rsidRPr="00F56205">
        <w:rPr>
          <w:rStyle w:val="RuleAttribute"/>
        </w:rPr>
        <w:t xml:space="preserve"> Code</w:t>
      </w:r>
      <w:r>
        <w:rPr>
          <w:rStyle w:val="RuleAttribute"/>
        </w:rPr>
        <w:fldChar w:fldCharType="begin"/>
      </w:r>
      <w:r>
        <w:instrText xml:space="preserve"> XE "Rateplan Code:Add-on rule" </w:instrText>
      </w:r>
      <w:r>
        <w:rPr>
          <w:rStyle w:val="RuleAttribute"/>
        </w:rPr>
        <w:fldChar w:fldCharType="end"/>
      </w:r>
      <w:r w:rsidRPr="00F56205">
        <w:t xml:space="preserve"> for </w:t>
      </w:r>
      <w:r w:rsidRPr="00F56205">
        <w:rPr>
          <w:rStyle w:val="RuleFlavors"/>
        </w:rPr>
        <w:t>SSD 12 GB</w:t>
      </w:r>
      <w:r w:rsidRPr="00F56205">
        <w:t xml:space="preserve"> is </w:t>
      </w:r>
      <w:sdt>
        <w:sdtPr>
          <w:alias w:val="Rateplan Code - SSD 12 GB"/>
          <w:tag w:val="Add-on"/>
          <w:id w:val="2100375126"/>
          <w:lock w:val="sdtLocked"/>
          <w:placeholder>
            <w:docPart w:val="A7312033E5534805924797A6B50DB0B4"/>
          </w:placeholder>
        </w:sdtPr>
        <w:sdtContent>
          <w:r w:rsidRPr="00F56205">
            <w:rPr>
              <w:rStyle w:val="RuleValue"/>
            </w:rPr>
            <w:t>RP630833</w:t>
          </w:r>
        </w:sdtContent>
      </w:sdt>
      <w:r w:rsidRPr="00F56205">
        <w:t>.</w:t>
      </w:r>
      <w:r w:rsidRPr="00F56205">
        <w:rPr>
          <w:rStyle w:val="RuleAttribute"/>
        </w:rPr>
        <w:t xml:space="preserve"> </w:t>
      </w:r>
      <w:proofErr w:type="spellStart"/>
      <w:r w:rsidRPr="00F56205">
        <w:rPr>
          <w:rStyle w:val="RuleAttribute"/>
        </w:rPr>
        <w:t>Rateplan</w:t>
      </w:r>
      <w:proofErr w:type="spellEnd"/>
      <w:r w:rsidRPr="00F56205">
        <w:rPr>
          <w:rStyle w:val="RuleAttribute"/>
        </w:rPr>
        <w:t xml:space="preserve"> Code</w:t>
      </w:r>
      <w:r w:rsidRPr="00F56205">
        <w:t xml:space="preserve"> for </w:t>
      </w:r>
      <w:r w:rsidRPr="00F56205">
        <w:rPr>
          <w:rStyle w:val="RuleFlavors"/>
        </w:rPr>
        <w:t>SSD 20 GB</w:t>
      </w:r>
      <w:r w:rsidRPr="00F56205">
        <w:t xml:space="preserve"> is </w:t>
      </w:r>
      <w:sdt>
        <w:sdtPr>
          <w:alias w:val="Rateplan Code - SSD 20 GB"/>
          <w:tag w:val="Add-on"/>
          <w:id w:val="969172104"/>
          <w:lock w:val="sdtLocked"/>
          <w:placeholder>
            <w:docPart w:val="346541DAFD2E49EE83BB483F290E1A5C"/>
          </w:placeholder>
        </w:sdtPr>
        <w:sdtContent>
          <w:r w:rsidRPr="00F56205">
            <w:rPr>
              <w:rStyle w:val="RuleValue"/>
            </w:rPr>
            <w:t>RP630834</w:t>
          </w:r>
        </w:sdtContent>
      </w:sdt>
      <w:r w:rsidRPr="00F56205">
        <w:t>.</w:t>
      </w:r>
      <w:r w:rsidRPr="00F56205">
        <w:rPr>
          <w:rStyle w:val="RuleAttribute"/>
        </w:rPr>
        <w:t xml:space="preserve"> </w:t>
      </w:r>
      <w:proofErr w:type="spellStart"/>
      <w:r w:rsidRPr="00F56205">
        <w:rPr>
          <w:rStyle w:val="RuleAttribute"/>
        </w:rPr>
        <w:t>Rateplan</w:t>
      </w:r>
      <w:proofErr w:type="spellEnd"/>
      <w:r w:rsidRPr="00F56205">
        <w:rPr>
          <w:rStyle w:val="RuleAttribute"/>
        </w:rPr>
        <w:t xml:space="preserve"> Code</w:t>
      </w:r>
      <w:r w:rsidRPr="00F56205">
        <w:t xml:space="preserve"> for </w:t>
      </w:r>
      <w:r w:rsidRPr="00F56205">
        <w:rPr>
          <w:rStyle w:val="RuleFlavors"/>
        </w:rPr>
        <w:t>SSD 100 GB</w:t>
      </w:r>
      <w:r w:rsidRPr="00F56205">
        <w:t xml:space="preserve"> is </w:t>
      </w:r>
      <w:sdt>
        <w:sdtPr>
          <w:alias w:val="Rateplan Code - SSD 100 GB"/>
          <w:tag w:val="Add-on"/>
          <w:id w:val="1857159383"/>
          <w:lock w:val="sdtLocked"/>
          <w:placeholder>
            <w:docPart w:val="1475AC2085304E36B0E5BEB5A560421F"/>
          </w:placeholder>
        </w:sdtPr>
        <w:sdtContent>
          <w:r w:rsidRPr="00F56205">
            <w:rPr>
              <w:rStyle w:val="RuleValue"/>
            </w:rPr>
            <w:t>RP630852</w:t>
          </w:r>
        </w:sdtContent>
      </w:sdt>
      <w:r w:rsidRPr="00F56205">
        <w:t>.</w:t>
      </w:r>
    </w:p>
    <w:p w:rsidR="00F56205" w:rsidRDefault="00F56205" w:rsidP="00F56205">
      <w:pPr>
        <w:pStyle w:val="ListParagraph"/>
        <w:numPr>
          <w:ilvl w:val="1"/>
          <w:numId w:val="4"/>
        </w:numPr>
      </w:pPr>
      <w:proofErr w:type="spellStart"/>
      <w:r w:rsidRPr="00F56205">
        <w:rPr>
          <w:rStyle w:val="RuleAttribute"/>
        </w:rPr>
        <w:t>Rateplan</w:t>
      </w:r>
      <w:proofErr w:type="spellEnd"/>
      <w:r w:rsidRPr="00F56205">
        <w:rPr>
          <w:rStyle w:val="RuleAttribute"/>
        </w:rPr>
        <w:t xml:space="preserve"> Description</w:t>
      </w:r>
      <w:r>
        <w:rPr>
          <w:rStyle w:val="RuleAttribute"/>
        </w:rPr>
        <w:fldChar w:fldCharType="begin"/>
      </w:r>
      <w:r>
        <w:instrText xml:space="preserve"> XE "Rateplan Description:Add-on rule" </w:instrText>
      </w:r>
      <w:r>
        <w:rPr>
          <w:rStyle w:val="RuleAttribute"/>
        </w:rPr>
        <w:fldChar w:fldCharType="end"/>
      </w:r>
      <w:r w:rsidRPr="00F56205">
        <w:t xml:space="preserve"> for </w:t>
      </w:r>
      <w:r w:rsidRPr="00F56205">
        <w:rPr>
          <w:rStyle w:val="RuleFlavors"/>
        </w:rPr>
        <w:t>SSD 12 GB</w:t>
      </w:r>
      <w:r w:rsidRPr="00F56205">
        <w:t xml:space="preserve"> is </w:t>
      </w:r>
      <w:sdt>
        <w:sdtPr>
          <w:alias w:val="Rateplan Description - SSD 12 GB"/>
          <w:tag w:val="Add-on"/>
          <w:id w:val="-1050530044"/>
          <w:lock w:val="sdtLocked"/>
          <w:placeholder>
            <w:docPart w:val="5BB144E76E2F45F995A9FE712FF490CF"/>
          </w:placeholder>
        </w:sdtPr>
        <w:sdtContent>
          <w:r w:rsidRPr="00F56205">
            <w:rPr>
              <w:rStyle w:val="RuleValue"/>
            </w:rPr>
            <w:t xml:space="preserve">Postpaid State security </w:t>
          </w:r>
          <w:proofErr w:type="gramStart"/>
          <w:r w:rsidRPr="00F56205">
            <w:rPr>
              <w:rStyle w:val="RuleValue"/>
            </w:rPr>
            <w:t>12gb</w:t>
          </w:r>
          <w:proofErr w:type="gramEnd"/>
          <w:r w:rsidRPr="00F56205">
            <w:rPr>
              <w:rStyle w:val="RuleValue"/>
            </w:rPr>
            <w:t xml:space="preserve"> data plan</w:t>
          </w:r>
        </w:sdtContent>
      </w:sdt>
      <w:r w:rsidRPr="00F56205">
        <w:t>.</w:t>
      </w:r>
      <w:r w:rsidRPr="00F56205">
        <w:rPr>
          <w:rStyle w:val="RuleAttribute"/>
        </w:rPr>
        <w:t xml:space="preserve"> </w:t>
      </w:r>
      <w:proofErr w:type="spellStart"/>
      <w:r w:rsidRPr="00F56205">
        <w:rPr>
          <w:rStyle w:val="RuleAttribute"/>
        </w:rPr>
        <w:t>Rateplan</w:t>
      </w:r>
      <w:proofErr w:type="spellEnd"/>
      <w:r w:rsidRPr="00F56205">
        <w:rPr>
          <w:rStyle w:val="RuleAttribute"/>
        </w:rPr>
        <w:t xml:space="preserve"> Description</w:t>
      </w:r>
      <w:r w:rsidRPr="00F56205">
        <w:t xml:space="preserve"> for </w:t>
      </w:r>
      <w:r w:rsidRPr="00F56205">
        <w:rPr>
          <w:rStyle w:val="RuleFlavors"/>
        </w:rPr>
        <w:t>SSD 20 GB</w:t>
      </w:r>
      <w:r w:rsidRPr="00F56205">
        <w:t xml:space="preserve"> is </w:t>
      </w:r>
      <w:sdt>
        <w:sdtPr>
          <w:alias w:val="Rateplan Description - SSD 20 GB"/>
          <w:tag w:val="Add-on"/>
          <w:id w:val="1295406030"/>
          <w:lock w:val="sdtLocked"/>
          <w:placeholder>
            <w:docPart w:val="0A5A96B3C3544CFEA5172161F9EBCEA9"/>
          </w:placeholder>
        </w:sdtPr>
        <w:sdtContent>
          <w:r w:rsidRPr="00F56205">
            <w:rPr>
              <w:rStyle w:val="RuleValue"/>
            </w:rPr>
            <w:t xml:space="preserve">Postpaid State security </w:t>
          </w:r>
          <w:proofErr w:type="gramStart"/>
          <w:r w:rsidRPr="00F56205">
            <w:rPr>
              <w:rStyle w:val="RuleValue"/>
            </w:rPr>
            <w:t>20gb</w:t>
          </w:r>
          <w:proofErr w:type="gramEnd"/>
          <w:r w:rsidRPr="00F56205">
            <w:rPr>
              <w:rStyle w:val="RuleValue"/>
            </w:rPr>
            <w:t xml:space="preserve"> data plan</w:t>
          </w:r>
        </w:sdtContent>
      </w:sdt>
      <w:r w:rsidRPr="00F56205">
        <w:t>.</w:t>
      </w:r>
      <w:r w:rsidRPr="00F56205">
        <w:rPr>
          <w:rStyle w:val="RuleAttribute"/>
        </w:rPr>
        <w:t xml:space="preserve"> </w:t>
      </w:r>
      <w:proofErr w:type="spellStart"/>
      <w:r w:rsidRPr="00F56205">
        <w:rPr>
          <w:rStyle w:val="RuleAttribute"/>
        </w:rPr>
        <w:t>Rateplan</w:t>
      </w:r>
      <w:proofErr w:type="spellEnd"/>
      <w:r w:rsidRPr="00F56205">
        <w:rPr>
          <w:rStyle w:val="RuleAttribute"/>
        </w:rPr>
        <w:t xml:space="preserve"> Description</w:t>
      </w:r>
      <w:r w:rsidRPr="00F56205">
        <w:t xml:space="preserve"> for </w:t>
      </w:r>
      <w:r w:rsidRPr="00F56205">
        <w:rPr>
          <w:rStyle w:val="RuleFlavors"/>
        </w:rPr>
        <w:t>SSD 100 GB</w:t>
      </w:r>
      <w:r w:rsidRPr="00F56205">
        <w:t xml:space="preserve"> is </w:t>
      </w:r>
      <w:sdt>
        <w:sdtPr>
          <w:alias w:val="Rateplan Description - SSD 100 GB"/>
          <w:tag w:val="Add-on"/>
          <w:id w:val="-1609045071"/>
          <w:lock w:val="sdtLocked"/>
          <w:placeholder>
            <w:docPart w:val="07989C8750F94B2C9CC5812C841B545D"/>
          </w:placeholder>
        </w:sdtPr>
        <w:sdtContent>
          <w:r w:rsidRPr="00F56205">
            <w:rPr>
              <w:rStyle w:val="RuleValue"/>
            </w:rPr>
            <w:t xml:space="preserve">Postpaid State security </w:t>
          </w:r>
          <w:proofErr w:type="gramStart"/>
          <w:r w:rsidRPr="00F56205">
            <w:rPr>
              <w:rStyle w:val="RuleValue"/>
            </w:rPr>
            <w:t>100gb</w:t>
          </w:r>
          <w:proofErr w:type="gramEnd"/>
          <w:r w:rsidRPr="00F56205">
            <w:rPr>
              <w:rStyle w:val="RuleValue"/>
            </w:rPr>
            <w:t xml:space="preserve"> data plan</w:t>
          </w:r>
        </w:sdtContent>
      </w:sdt>
      <w:r w:rsidRPr="00F56205">
        <w:t>.</w:t>
      </w:r>
    </w:p>
    <w:p w:rsidR="00F56205" w:rsidRPr="00F56205" w:rsidRDefault="00F56205" w:rsidP="00F56205">
      <w:pPr>
        <w:pStyle w:val="ListParagraph"/>
        <w:keepNext/>
        <w:numPr>
          <w:ilvl w:val="0"/>
          <w:numId w:val="4"/>
        </w:numPr>
        <w:rPr>
          <w:rStyle w:val="RuleName"/>
          <w:rFonts w:ascii="Segoe UI" w:hAnsi="Segoe UI" w:cs="Segoe UI"/>
        </w:rPr>
      </w:pPr>
      <w:r w:rsidRPr="00F56205">
        <w:rPr>
          <w:rStyle w:val="RuleName"/>
        </w:rPr>
        <w:t>Periodic Charge:</w:t>
      </w:r>
    </w:p>
    <w:p w:rsidR="00F56205" w:rsidRDefault="00F56205" w:rsidP="00F56205">
      <w:pPr>
        <w:pStyle w:val="ListParagraph"/>
        <w:numPr>
          <w:ilvl w:val="1"/>
          <w:numId w:val="4"/>
        </w:numPr>
      </w:pPr>
      <w:r w:rsidRPr="00F56205">
        <w:rPr>
          <w:rStyle w:val="RuleAttribute"/>
        </w:rPr>
        <w:t>Charge Amount</w:t>
      </w:r>
      <w:r>
        <w:rPr>
          <w:rStyle w:val="RuleAttribute"/>
        </w:rPr>
        <w:fldChar w:fldCharType="begin"/>
      </w:r>
      <w:r>
        <w:instrText xml:space="preserve"> XE "Charge Amount:Periodic Charge rule" </w:instrText>
      </w:r>
      <w:r>
        <w:rPr>
          <w:rStyle w:val="RuleAttribute"/>
        </w:rPr>
        <w:fldChar w:fldCharType="end"/>
      </w:r>
      <w:r w:rsidRPr="00F56205">
        <w:t xml:space="preserve"> for </w:t>
      </w:r>
      <w:r w:rsidRPr="00F56205">
        <w:rPr>
          <w:rStyle w:val="RuleFlavors"/>
        </w:rPr>
        <w:t>SSD 12 GB</w:t>
      </w:r>
      <w:r w:rsidRPr="00F56205">
        <w:t xml:space="preserve"> is </w:t>
      </w:r>
      <w:sdt>
        <w:sdtPr>
          <w:alias w:val="Charge Amount - SSD 12 GB"/>
          <w:tag w:val="Periodic Charge"/>
          <w:id w:val="-1791508251"/>
          <w:lock w:val="sdtLocked"/>
          <w:placeholder>
            <w:docPart w:val="EDF9601F05E946E3A224722A3DDAEA00"/>
          </w:placeholder>
        </w:sdtPr>
        <w:sdtContent>
          <w:r w:rsidRPr="00F56205">
            <w:rPr>
              <w:rStyle w:val="RuleValue"/>
            </w:rPr>
            <w:t>AED 185</w:t>
          </w:r>
        </w:sdtContent>
      </w:sdt>
      <w:r w:rsidRPr="00F56205">
        <w:t>.</w:t>
      </w:r>
      <w:r w:rsidRPr="00F56205">
        <w:rPr>
          <w:rStyle w:val="RuleAttribute"/>
        </w:rPr>
        <w:t xml:space="preserve"> Charge Amount</w:t>
      </w:r>
      <w:r w:rsidRPr="00F56205">
        <w:t xml:space="preserve"> for </w:t>
      </w:r>
      <w:r w:rsidRPr="00F56205">
        <w:rPr>
          <w:rStyle w:val="RuleFlavors"/>
        </w:rPr>
        <w:t>SSD 20 GB</w:t>
      </w:r>
      <w:r w:rsidRPr="00F56205">
        <w:t xml:space="preserve"> is </w:t>
      </w:r>
      <w:sdt>
        <w:sdtPr>
          <w:alias w:val="Charge Amount - SSD 20 GB"/>
          <w:tag w:val="Periodic Charge"/>
          <w:id w:val="1500852625"/>
          <w:lock w:val="sdtLocked"/>
          <w:placeholder>
            <w:docPart w:val="98394F397FEE428780A1A95C9D9DEFFF"/>
          </w:placeholder>
        </w:sdtPr>
        <w:sdtContent>
          <w:r w:rsidRPr="00F56205">
            <w:rPr>
              <w:rStyle w:val="RuleValue"/>
            </w:rPr>
            <w:t>AED 330</w:t>
          </w:r>
        </w:sdtContent>
      </w:sdt>
      <w:r w:rsidRPr="00F56205">
        <w:t>.</w:t>
      </w:r>
      <w:r w:rsidRPr="00F56205">
        <w:rPr>
          <w:rStyle w:val="RuleAttribute"/>
        </w:rPr>
        <w:t xml:space="preserve"> Charge Amount</w:t>
      </w:r>
      <w:r w:rsidRPr="00F56205">
        <w:t xml:space="preserve"> for </w:t>
      </w:r>
      <w:r w:rsidRPr="00F56205">
        <w:rPr>
          <w:rStyle w:val="RuleFlavors"/>
        </w:rPr>
        <w:t>SSD 100 GB</w:t>
      </w:r>
      <w:r w:rsidRPr="00F56205">
        <w:t xml:space="preserve"> is </w:t>
      </w:r>
      <w:sdt>
        <w:sdtPr>
          <w:alias w:val="Charge Amount - SSD 100 GB"/>
          <w:tag w:val="Periodic Charge"/>
          <w:id w:val="1571314471"/>
          <w:lock w:val="sdtLocked"/>
          <w:placeholder>
            <w:docPart w:val="0EF5226C9DFB44EC8D57AC94044DD31D"/>
          </w:placeholder>
        </w:sdtPr>
        <w:sdtContent>
          <w:r w:rsidRPr="00F56205">
            <w:rPr>
              <w:rStyle w:val="RuleValue"/>
            </w:rPr>
            <w:t>AED 1200</w:t>
          </w:r>
        </w:sdtContent>
      </w:sdt>
      <w:r w:rsidRPr="00F56205">
        <w:t>.</w:t>
      </w:r>
    </w:p>
    <w:p w:rsidR="00F56205" w:rsidRDefault="00F56205" w:rsidP="00F56205">
      <w:pPr>
        <w:pStyle w:val="ListParagraph"/>
        <w:numPr>
          <w:ilvl w:val="1"/>
          <w:numId w:val="4"/>
        </w:numPr>
      </w:pPr>
      <w:r w:rsidRPr="00F56205">
        <w:rPr>
          <w:rStyle w:val="RuleAttribute"/>
        </w:rPr>
        <w:lastRenderedPageBreak/>
        <w:t>Charge Cycle</w:t>
      </w:r>
      <w:r>
        <w:rPr>
          <w:rStyle w:val="RuleAttribute"/>
        </w:rPr>
        <w:fldChar w:fldCharType="begin"/>
      </w:r>
      <w:r>
        <w:instrText xml:space="preserve"> XE "Charge Cycle:Periodic Charge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Charge Cycle - all flavors"/>
          <w:tag w:val="Periodic Charge"/>
          <w:id w:val="1086195645"/>
          <w:lock w:val="sdtLocked"/>
          <w:placeholder>
            <w:docPart w:val="34A3DA8DC21C48A3ACBCD8319F97C047"/>
          </w:placeholder>
          <w:dropDownList>
            <w:listItem w:displayText="Daily" w:value="Daily"/>
            <w:listItem w:displayText="Weekly" w:value="Weekly"/>
            <w:listItem w:displayText="Monthly" w:value="Monthly"/>
            <w:listItem w:displayText="Quarterly" w:value="Quarterly"/>
            <w:listItem w:displayText="Yearly" w:value="Yearly"/>
          </w:dropDownList>
        </w:sdtPr>
        <w:sdtContent>
          <w:r w:rsidRPr="00F56205">
            <w:rPr>
              <w:rStyle w:val="RuleValue"/>
            </w:rPr>
            <w:t>Monthly</w:t>
          </w:r>
        </w:sdtContent>
      </w:sdt>
      <w:r w:rsidRPr="00F56205">
        <w:t>.</w:t>
      </w:r>
    </w:p>
    <w:p w:rsidR="00F56205" w:rsidRDefault="00F56205" w:rsidP="00F56205">
      <w:pPr>
        <w:pStyle w:val="ListParagraph"/>
        <w:numPr>
          <w:ilvl w:val="1"/>
          <w:numId w:val="4"/>
        </w:numPr>
      </w:pPr>
      <w:r w:rsidRPr="00F56205">
        <w:rPr>
          <w:rStyle w:val="RuleAttribute"/>
        </w:rPr>
        <w:t>Prorate on Subscribe</w:t>
      </w:r>
      <w:r>
        <w:rPr>
          <w:rStyle w:val="RuleAttribute"/>
        </w:rPr>
        <w:fldChar w:fldCharType="begin"/>
      </w:r>
      <w:r>
        <w:instrText xml:space="preserve"> XE "Prorate on Subscribe:Periodic Charge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Prorate on Subscribe - all flavors"/>
          <w:tag w:val="Periodic Charge"/>
          <w:id w:val="513502178"/>
          <w:lock w:val="sdtLocked"/>
          <w:placeholder>
            <w:docPart w:val="6349C08C994F45E0A2B5A902133FF569"/>
          </w:placeholder>
          <w:dropDownList>
            <w:listItem w:displayText="Not Applied" w:value="Not Applied"/>
            <w:listItem w:displayText="Applied" w:value="Applied"/>
          </w:dropDownList>
        </w:sdtPr>
        <w:sdtContent>
          <w:r w:rsidRPr="00F56205">
            <w:rPr>
              <w:rStyle w:val="RuleValue"/>
            </w:rPr>
            <w:t>Applied</w:t>
          </w:r>
        </w:sdtContent>
      </w:sdt>
      <w:r w:rsidRPr="00F56205">
        <w:t>.</w:t>
      </w:r>
    </w:p>
    <w:p w:rsidR="00F56205" w:rsidRPr="00F56205" w:rsidRDefault="00F56205" w:rsidP="00F56205">
      <w:pPr>
        <w:pStyle w:val="ListParagraph"/>
        <w:keepNext/>
        <w:numPr>
          <w:ilvl w:val="0"/>
          <w:numId w:val="4"/>
        </w:numPr>
        <w:rPr>
          <w:rStyle w:val="RuleName"/>
          <w:rFonts w:ascii="Segoe UI" w:hAnsi="Segoe UI" w:cs="Segoe UI"/>
        </w:rPr>
      </w:pPr>
      <w:r w:rsidRPr="00F56205">
        <w:rPr>
          <w:rStyle w:val="RuleName"/>
        </w:rPr>
        <w:t>Data Local Freebees:</w:t>
      </w:r>
    </w:p>
    <w:p w:rsidR="00F56205" w:rsidRDefault="00F56205" w:rsidP="00F56205">
      <w:pPr>
        <w:pStyle w:val="ListParagraph"/>
        <w:numPr>
          <w:ilvl w:val="1"/>
          <w:numId w:val="4"/>
        </w:numPr>
      </w:pPr>
      <w:r w:rsidRPr="00F56205">
        <w:rPr>
          <w:rStyle w:val="RuleAttribute"/>
        </w:rPr>
        <w:t>Freebees Unit</w:t>
      </w:r>
      <w:r>
        <w:rPr>
          <w:rStyle w:val="RuleAttribute"/>
        </w:rPr>
        <w:fldChar w:fldCharType="begin"/>
      </w:r>
      <w:r>
        <w:instrText xml:space="preserve"> XE "Freebees Unit:Data Local Freebees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Freebees Unit - all flavors"/>
          <w:tag w:val="Data Local Freebees"/>
          <w:id w:val="-639416564"/>
          <w:lock w:val="sdtLocked"/>
          <w:placeholder>
            <w:docPart w:val="C7E60F4A51B545F684087D3BC2C7AACC"/>
          </w:placeholder>
          <w:dropDownList>
            <w:listItem w:displayText="Session (Megabytes)" w:value="Session (Megabytes)"/>
            <w:listItem w:displayText="Session (Gigabytes)" w:value="Session (Gigabytes)"/>
            <w:listItem w:displayText="Monetary (AED)" w:value="Monetary (AED)"/>
          </w:dropDownList>
        </w:sdtPr>
        <w:sdtContent>
          <w:r w:rsidRPr="00F56205">
            <w:rPr>
              <w:rStyle w:val="RuleValue"/>
            </w:rPr>
            <w:t>Session (Gigabytes)</w:t>
          </w:r>
        </w:sdtContent>
      </w:sdt>
      <w:r w:rsidRPr="00F56205">
        <w:t>.</w:t>
      </w:r>
    </w:p>
    <w:p w:rsidR="00F56205" w:rsidRDefault="00F56205" w:rsidP="00F56205">
      <w:pPr>
        <w:pStyle w:val="ListParagraph"/>
        <w:numPr>
          <w:ilvl w:val="1"/>
          <w:numId w:val="4"/>
        </w:numPr>
      </w:pPr>
      <w:r w:rsidRPr="00F56205">
        <w:rPr>
          <w:rStyle w:val="RuleAttribute"/>
        </w:rPr>
        <w:t>Freebees Amount</w:t>
      </w:r>
      <w:r>
        <w:rPr>
          <w:rStyle w:val="RuleAttribute"/>
        </w:rPr>
        <w:fldChar w:fldCharType="begin"/>
      </w:r>
      <w:r>
        <w:instrText xml:space="preserve"> XE "Freebees Amount:Data Local Freebees rule" </w:instrText>
      </w:r>
      <w:r>
        <w:rPr>
          <w:rStyle w:val="RuleAttribute"/>
        </w:rPr>
        <w:fldChar w:fldCharType="end"/>
      </w:r>
      <w:r w:rsidRPr="00F56205">
        <w:t xml:space="preserve"> for </w:t>
      </w:r>
      <w:r w:rsidRPr="00F56205">
        <w:rPr>
          <w:rStyle w:val="RuleFlavors"/>
        </w:rPr>
        <w:t>SSD 12 GB</w:t>
      </w:r>
      <w:r w:rsidRPr="00F56205">
        <w:t xml:space="preserve"> is </w:t>
      </w:r>
      <w:sdt>
        <w:sdtPr>
          <w:alias w:val="Freebees Amount - SSD 12 GB"/>
          <w:tag w:val="Data Local Freebees"/>
          <w:id w:val="1535780294"/>
          <w:lock w:val="sdtLocked"/>
          <w:placeholder>
            <w:docPart w:val="B7369E03496446388254E62DCDC5925D"/>
          </w:placeholder>
        </w:sdtPr>
        <w:sdtContent>
          <w:r w:rsidRPr="00F56205">
            <w:rPr>
              <w:rStyle w:val="RuleValue"/>
            </w:rPr>
            <w:t>12</w:t>
          </w:r>
        </w:sdtContent>
      </w:sdt>
      <w:r w:rsidRPr="00F56205">
        <w:t>.</w:t>
      </w:r>
      <w:r w:rsidRPr="00F56205">
        <w:rPr>
          <w:rStyle w:val="RuleAttribute"/>
        </w:rPr>
        <w:t xml:space="preserve"> Freebees Amount</w:t>
      </w:r>
      <w:r w:rsidRPr="00F56205">
        <w:t xml:space="preserve"> for </w:t>
      </w:r>
      <w:r w:rsidRPr="00F56205">
        <w:rPr>
          <w:rStyle w:val="RuleFlavors"/>
        </w:rPr>
        <w:t>SSD 20 GB</w:t>
      </w:r>
      <w:r w:rsidRPr="00F56205">
        <w:t xml:space="preserve"> is </w:t>
      </w:r>
      <w:sdt>
        <w:sdtPr>
          <w:alias w:val="Freebees Amount - SSD 20 GB"/>
          <w:tag w:val="Data Local Freebees"/>
          <w:id w:val="-101645851"/>
          <w:lock w:val="sdtLocked"/>
          <w:placeholder>
            <w:docPart w:val="BD33080034064E89865FC7B7CCE967F7"/>
          </w:placeholder>
        </w:sdtPr>
        <w:sdtContent>
          <w:r w:rsidRPr="00F56205">
            <w:rPr>
              <w:rStyle w:val="RuleValue"/>
            </w:rPr>
            <w:t>20</w:t>
          </w:r>
        </w:sdtContent>
      </w:sdt>
      <w:r w:rsidRPr="00F56205">
        <w:t>.</w:t>
      </w:r>
      <w:r w:rsidRPr="00F56205">
        <w:rPr>
          <w:rStyle w:val="RuleAttribute"/>
        </w:rPr>
        <w:t xml:space="preserve"> Freebees Amount</w:t>
      </w:r>
      <w:r w:rsidRPr="00F56205">
        <w:t xml:space="preserve"> for </w:t>
      </w:r>
      <w:r w:rsidRPr="00F56205">
        <w:rPr>
          <w:rStyle w:val="RuleFlavors"/>
        </w:rPr>
        <w:t>SSD 100 GB</w:t>
      </w:r>
      <w:r w:rsidRPr="00F56205">
        <w:t xml:space="preserve"> is </w:t>
      </w:r>
      <w:sdt>
        <w:sdtPr>
          <w:alias w:val="Freebees Amount - SSD 100 GB"/>
          <w:tag w:val="Data Local Freebees"/>
          <w:id w:val="2046863001"/>
          <w:lock w:val="sdtLocked"/>
          <w:placeholder>
            <w:docPart w:val="D483C416070A4F75AA84B6B020F1CF87"/>
          </w:placeholder>
        </w:sdtPr>
        <w:sdtContent>
          <w:r w:rsidRPr="00F56205">
            <w:rPr>
              <w:rStyle w:val="RuleValue"/>
            </w:rPr>
            <w:t>100</w:t>
          </w:r>
        </w:sdtContent>
      </w:sdt>
      <w:r w:rsidRPr="00F56205">
        <w:t>.</w:t>
      </w:r>
    </w:p>
    <w:p w:rsidR="00F56205" w:rsidRPr="00F56205" w:rsidRDefault="00F56205" w:rsidP="00F56205">
      <w:pPr>
        <w:pStyle w:val="ListParagraph"/>
        <w:keepNext/>
        <w:numPr>
          <w:ilvl w:val="0"/>
          <w:numId w:val="4"/>
        </w:numPr>
        <w:rPr>
          <w:rStyle w:val="RuleName"/>
          <w:rFonts w:ascii="Segoe UI" w:hAnsi="Segoe UI" w:cs="Segoe UI"/>
        </w:rPr>
      </w:pPr>
      <w:r w:rsidRPr="00F56205">
        <w:rPr>
          <w:rStyle w:val="RuleName"/>
        </w:rPr>
        <w:t>Up-Downgrade:</w:t>
      </w:r>
    </w:p>
    <w:p w:rsidR="00F56205" w:rsidRDefault="00F56205" w:rsidP="00F56205">
      <w:pPr>
        <w:pStyle w:val="ListParagraph"/>
        <w:numPr>
          <w:ilvl w:val="1"/>
          <w:numId w:val="4"/>
        </w:numPr>
      </w:pPr>
      <w:r w:rsidRPr="00F56205">
        <w:rPr>
          <w:rStyle w:val="RuleAttribute"/>
        </w:rPr>
        <w:t>Up-Downgrade Channels</w:t>
      </w:r>
      <w:r>
        <w:rPr>
          <w:rStyle w:val="RuleAttribute"/>
        </w:rPr>
        <w:fldChar w:fldCharType="begin"/>
      </w:r>
      <w:r>
        <w:instrText xml:space="preserve"> XE "Up-Downgrade Channels:Up-Downgrade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Up-Downgrade Channels - all flavors"/>
          <w:tag w:val="Up-Downgrade"/>
          <w:id w:val="-693689270"/>
          <w:lock w:val="sdtLocked"/>
          <w:placeholder>
            <w:docPart w:val="417DBD30695D46EFAD9A7DEB2FF6556E"/>
          </w:placeholder>
          <w:dropDownList>
            <w:listItem w:displayText="CRM" w:value="CRM"/>
            <w:listItem w:displayText="SMS" w:value="SMS"/>
            <w:listItem w:displayText="USSD" w:value="USSD"/>
            <w:listItem w:displayText="IVR" w:value="IVR"/>
            <w:listItem w:displayText="Portal" w:value="Portal"/>
          </w:dropDownList>
        </w:sdtPr>
        <w:sdtContent>
          <w:r w:rsidRPr="00F56205">
            <w:rPr>
              <w:rStyle w:val="RuleValue"/>
            </w:rPr>
            <w:t>CRM</w:t>
          </w:r>
        </w:sdtContent>
      </w:sdt>
      <w:r w:rsidRPr="00F56205">
        <w:t>.</w:t>
      </w:r>
    </w:p>
    <w:p w:rsidR="00F56205" w:rsidRDefault="00F56205" w:rsidP="00F56205">
      <w:pPr>
        <w:pStyle w:val="ListParagraph"/>
        <w:numPr>
          <w:ilvl w:val="1"/>
          <w:numId w:val="4"/>
        </w:numPr>
      </w:pPr>
      <w:r w:rsidRPr="00F56205">
        <w:rPr>
          <w:rStyle w:val="RuleAttribute"/>
        </w:rPr>
        <w:t>Allowed Targets</w:t>
      </w:r>
      <w:r>
        <w:rPr>
          <w:rStyle w:val="RuleAttribute"/>
        </w:rPr>
        <w:fldChar w:fldCharType="begin"/>
      </w:r>
      <w:r>
        <w:instrText xml:space="preserve"> XE "Allowed Targets:Up-Downgrade rule" </w:instrText>
      </w:r>
      <w:r>
        <w:rPr>
          <w:rStyle w:val="RuleAttribute"/>
        </w:rPr>
        <w:fldChar w:fldCharType="end"/>
      </w:r>
      <w:r w:rsidRPr="00F56205">
        <w:t xml:space="preserve"> for </w:t>
      </w:r>
      <w:r w:rsidRPr="00F56205">
        <w:rPr>
          <w:rStyle w:val="RuleFlavors"/>
        </w:rPr>
        <w:t>SSD 12 GB</w:t>
      </w:r>
      <w:r w:rsidRPr="00F56205">
        <w:t xml:space="preserve"> is </w:t>
      </w:r>
      <w:sdt>
        <w:sdtPr>
          <w:alias w:val="Allowed Targets - SSD 12 GB"/>
          <w:tag w:val="Up-Downgrade"/>
          <w:id w:val="-735771605"/>
          <w:lock w:val="sdtLocked"/>
          <w:placeholder>
            <w:docPart w:val="A32D403FC6E444AE88CB9D1DE67A4885"/>
          </w:placeholder>
        </w:sdtPr>
        <w:sdtContent>
          <w:r w:rsidRPr="00F56205">
            <w:rPr>
              <w:rStyle w:val="RuleValue"/>
            </w:rPr>
            <w:t>SSD 20 GB and SSD 100 GB</w:t>
          </w:r>
        </w:sdtContent>
      </w:sdt>
      <w:r w:rsidRPr="00F56205">
        <w:t>.</w:t>
      </w:r>
      <w:r w:rsidRPr="00F56205">
        <w:rPr>
          <w:rStyle w:val="RuleAttribute"/>
        </w:rPr>
        <w:t xml:space="preserve"> Allowed Targets</w:t>
      </w:r>
      <w:r w:rsidRPr="00F56205">
        <w:t xml:space="preserve"> for </w:t>
      </w:r>
      <w:r w:rsidRPr="00F56205">
        <w:rPr>
          <w:rStyle w:val="RuleFlavors"/>
        </w:rPr>
        <w:t>SSD 20 GB</w:t>
      </w:r>
      <w:r w:rsidRPr="00F56205">
        <w:t xml:space="preserve"> is </w:t>
      </w:r>
      <w:sdt>
        <w:sdtPr>
          <w:alias w:val="Allowed Targets - SSD 20 GB"/>
          <w:tag w:val="Up-Downgrade"/>
          <w:id w:val="761422968"/>
          <w:lock w:val="sdtLocked"/>
          <w:placeholder>
            <w:docPart w:val="7B87DA0157F6481D8551FBD2B43298D6"/>
          </w:placeholder>
        </w:sdtPr>
        <w:sdtContent>
          <w:r w:rsidRPr="00F56205">
            <w:rPr>
              <w:rStyle w:val="RuleValue"/>
            </w:rPr>
            <w:t>SSD 12 GB and SSD 100 GB</w:t>
          </w:r>
        </w:sdtContent>
      </w:sdt>
      <w:r w:rsidRPr="00F56205">
        <w:t>.</w:t>
      </w:r>
      <w:r w:rsidRPr="00F56205">
        <w:rPr>
          <w:rStyle w:val="RuleAttribute"/>
        </w:rPr>
        <w:t xml:space="preserve"> Allowed Targets</w:t>
      </w:r>
      <w:r w:rsidRPr="00F56205">
        <w:t xml:space="preserve"> for </w:t>
      </w:r>
      <w:r w:rsidRPr="00F56205">
        <w:rPr>
          <w:rStyle w:val="RuleFlavors"/>
        </w:rPr>
        <w:t>SSD 100 GB</w:t>
      </w:r>
      <w:r w:rsidRPr="00F56205">
        <w:t xml:space="preserve"> is </w:t>
      </w:r>
      <w:sdt>
        <w:sdtPr>
          <w:alias w:val="Allowed Targets - SSD 100 GB"/>
          <w:tag w:val="Up-Downgrade"/>
          <w:id w:val="2144153364"/>
          <w:lock w:val="sdtLocked"/>
          <w:placeholder>
            <w:docPart w:val="B85A21EB2CD54CD8AA5AB188DF95169D"/>
          </w:placeholder>
        </w:sdtPr>
        <w:sdtContent>
          <w:r w:rsidRPr="00F56205">
            <w:rPr>
              <w:rStyle w:val="RuleValue"/>
            </w:rPr>
            <w:t>SSD 12 GB and SSD 20 GB</w:t>
          </w:r>
        </w:sdtContent>
      </w:sdt>
      <w:r w:rsidRPr="00F56205">
        <w:t>.</w:t>
      </w:r>
    </w:p>
    <w:p w:rsidR="00F56205" w:rsidRPr="00F56205" w:rsidRDefault="00F56205" w:rsidP="00F56205">
      <w:pPr>
        <w:pStyle w:val="ListParagraph"/>
        <w:keepNext/>
        <w:numPr>
          <w:ilvl w:val="0"/>
          <w:numId w:val="4"/>
        </w:numPr>
        <w:rPr>
          <w:rStyle w:val="RuleName"/>
          <w:rFonts w:ascii="Segoe UI" w:hAnsi="Segoe UI" w:cs="Segoe UI"/>
        </w:rPr>
      </w:pPr>
      <w:r w:rsidRPr="00F56205">
        <w:rPr>
          <w:rStyle w:val="RuleName"/>
        </w:rPr>
        <w:t>Data Local Tariff:</w:t>
      </w:r>
    </w:p>
    <w:p w:rsidR="00F56205" w:rsidRDefault="00F56205" w:rsidP="00F56205">
      <w:pPr>
        <w:pStyle w:val="ListParagraph"/>
        <w:numPr>
          <w:ilvl w:val="1"/>
          <w:numId w:val="4"/>
        </w:numPr>
      </w:pPr>
      <w:r w:rsidRPr="00F56205">
        <w:rPr>
          <w:rStyle w:val="RuleAttribute"/>
        </w:rPr>
        <w:t>Tariff Unit</w:t>
      </w:r>
      <w:r>
        <w:rPr>
          <w:rStyle w:val="RuleAttribute"/>
        </w:rPr>
        <w:fldChar w:fldCharType="begin"/>
      </w:r>
      <w:r>
        <w:instrText xml:space="preserve"> XE "Tariff Unit:Data Local Tariff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Tariff Unit - all flavors"/>
          <w:tag w:val="Data Local Tariff"/>
          <w:id w:val="1809203659"/>
          <w:lock w:val="sdtLocked"/>
          <w:placeholder>
            <w:docPart w:val="85C9AA291D8D43E885A4FDE343EEA759"/>
          </w:placeholder>
          <w:dropDownList>
            <w:listItem w:displayText="Per Byte" w:value="Per Byte"/>
            <w:listItem w:displayText="Per Kilobyte" w:value="Per Kilobyte"/>
            <w:listItem w:displayText="Per Megabyte" w:value="Per Megabyte"/>
            <w:listItem w:displayText="Per Gigabyte" w:value="Per Gigabyte"/>
          </w:dropDownList>
        </w:sdtPr>
        <w:sdtContent>
          <w:r w:rsidRPr="00F56205">
            <w:rPr>
              <w:rStyle w:val="RuleValue"/>
            </w:rPr>
            <w:t>Per Megabyte</w:t>
          </w:r>
        </w:sdtContent>
      </w:sdt>
      <w:r w:rsidRPr="00F56205">
        <w:t>.</w:t>
      </w:r>
    </w:p>
    <w:p w:rsidR="00F56205" w:rsidRDefault="00F56205" w:rsidP="00F56205">
      <w:pPr>
        <w:pStyle w:val="ListParagraph"/>
        <w:numPr>
          <w:ilvl w:val="1"/>
          <w:numId w:val="4"/>
        </w:numPr>
      </w:pPr>
      <w:r w:rsidRPr="00F56205">
        <w:rPr>
          <w:rStyle w:val="RuleAttribute"/>
        </w:rPr>
        <w:t>Tariff Charge</w:t>
      </w:r>
      <w:r>
        <w:rPr>
          <w:rStyle w:val="RuleAttribute"/>
        </w:rPr>
        <w:fldChar w:fldCharType="begin"/>
      </w:r>
      <w:r>
        <w:instrText xml:space="preserve"> XE "Tariff Charge:Data Local Tariff rule" </w:instrText>
      </w:r>
      <w:r>
        <w:rPr>
          <w:rStyle w:val="RuleAttribute"/>
        </w:rPr>
        <w:fldChar w:fldCharType="end"/>
      </w:r>
      <w:r w:rsidRPr="00F56205">
        <w:t xml:space="preserve"> for </w:t>
      </w:r>
      <w:r w:rsidRPr="00F56205">
        <w:rPr>
          <w:rStyle w:val="RuleFlavors"/>
        </w:rPr>
        <w:t>all flavors</w:t>
      </w:r>
      <w:r w:rsidRPr="00F56205">
        <w:t xml:space="preserve"> is </w:t>
      </w:r>
      <w:sdt>
        <w:sdtPr>
          <w:alias w:val="Tariff Charge - all flavors"/>
          <w:tag w:val="Data Local Tariff"/>
          <w:id w:val="-1746022508"/>
          <w:lock w:val="sdtLocked"/>
          <w:placeholder>
            <w:docPart w:val="FA88C1AF603042C4916D907DBFC4E19E"/>
          </w:placeholder>
        </w:sdtPr>
        <w:sdtContent>
          <w:r w:rsidRPr="00F56205">
            <w:rPr>
              <w:rStyle w:val="RuleValue"/>
            </w:rPr>
            <w:t>AED 1</w:t>
          </w:r>
        </w:sdtContent>
      </w:sdt>
      <w:r w:rsidRPr="00F56205">
        <w:t>.</w:t>
      </w:r>
    </w:p>
    <w:p w:rsidR="00F56205" w:rsidRDefault="00F56205" w:rsidP="00F56205">
      <w:pPr>
        <w:pStyle w:val="ListParagraph"/>
        <w:numPr>
          <w:ilvl w:val="1"/>
          <w:numId w:val="4"/>
        </w:numPr>
      </w:pPr>
      <w:r w:rsidRPr="00F56205">
        <w:rPr>
          <w:rStyle w:val="RuleAttribute"/>
        </w:rPr>
        <w:t>Unit Pulse</w:t>
      </w:r>
      <w:r>
        <w:rPr>
          <w:rStyle w:val="RuleAttribute"/>
        </w:rPr>
        <w:fldChar w:fldCharType="begin"/>
      </w:r>
      <w:r>
        <w:instrText xml:space="preserve"> XE "Unit Pulse:Data Local Tariff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Unit Pulse - all flavors"/>
          <w:tag w:val="Data Local Tariff"/>
          <w:id w:val="336582546"/>
          <w:lock w:val="sdtLocked"/>
          <w:placeholder>
            <w:docPart w:val="6EDACF013BAB4EBF85880A7FD05D53DC"/>
          </w:placeholder>
          <w:dropDownList>
            <w:listItem w:displayText="Per Byte" w:value="Per Byte"/>
            <w:listItem w:displayText="Per Kilobyte" w:value="Per Kilobyte"/>
            <w:listItem w:displayText="Per Megabyte" w:value="Per Megabyte"/>
            <w:listItem w:displayText="Per Gigabyte" w:value="Per Gigabyte"/>
          </w:dropDownList>
        </w:sdtPr>
        <w:sdtContent>
          <w:r w:rsidRPr="00F56205">
            <w:rPr>
              <w:rStyle w:val="RuleValue"/>
            </w:rPr>
            <w:t>Per Kilobyte</w:t>
          </w:r>
        </w:sdtContent>
      </w:sdt>
      <w:r w:rsidRPr="00F56205">
        <w:t>.</w:t>
      </w:r>
    </w:p>
    <w:p w:rsidR="00F56205" w:rsidRPr="00F56205" w:rsidRDefault="00F56205" w:rsidP="00F56205">
      <w:pPr>
        <w:pStyle w:val="ListParagraph"/>
        <w:keepNext/>
        <w:numPr>
          <w:ilvl w:val="0"/>
          <w:numId w:val="4"/>
        </w:numPr>
        <w:rPr>
          <w:rStyle w:val="RuleName"/>
          <w:rFonts w:ascii="Segoe UI" w:hAnsi="Segoe UI" w:cs="Segoe UI"/>
        </w:rPr>
      </w:pPr>
      <w:r w:rsidRPr="00F56205">
        <w:rPr>
          <w:rStyle w:val="RuleName"/>
        </w:rPr>
        <w:t>Notification:</w:t>
      </w:r>
    </w:p>
    <w:p w:rsidR="00F56205" w:rsidRDefault="00F56205" w:rsidP="00F56205">
      <w:pPr>
        <w:pStyle w:val="ListParagraph"/>
        <w:numPr>
          <w:ilvl w:val="1"/>
          <w:numId w:val="4"/>
        </w:numPr>
      </w:pPr>
      <w:r w:rsidRPr="00F56205">
        <w:rPr>
          <w:rStyle w:val="RuleAttribute"/>
        </w:rPr>
        <w:t>Service Type</w:t>
      </w:r>
      <w:r>
        <w:rPr>
          <w:rStyle w:val="RuleAttribute"/>
        </w:rPr>
        <w:fldChar w:fldCharType="begin"/>
      </w:r>
      <w:r>
        <w:instrText xml:space="preserve"> XE "Service Type:Notification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Service Type - all flavors"/>
          <w:tag w:val="Notification"/>
          <w:id w:val="-2096076279"/>
          <w:lock w:val="sdtLocked"/>
          <w:placeholder>
            <w:docPart w:val="4045469CD65646CD9BA0398EFF2E2445"/>
          </w:placeholder>
          <w:dropDownList>
            <w:listItem w:displayText="Call" w:value="Call"/>
            <w:listItem w:displayText="Message" w:value="Message"/>
            <w:listItem w:displayText="Data" w:value="Data"/>
            <w:listItem w:displayText="Call and Message" w:value="Call and Message"/>
            <w:listItem w:displayText="Call and Data" w:value="Call and Data"/>
            <w:listItem w:displayText="Message and Data" w:value="Message and Data"/>
            <w:listItem w:displayText="Call, Message and Data" w:value="Call, Message and Data"/>
          </w:dropDownList>
        </w:sdtPr>
        <w:sdtContent>
          <w:r w:rsidRPr="00F56205">
            <w:rPr>
              <w:rStyle w:val="RuleValue"/>
            </w:rPr>
            <w:t>Data</w:t>
          </w:r>
        </w:sdtContent>
      </w:sdt>
      <w:r w:rsidRPr="00F56205">
        <w:t>.</w:t>
      </w:r>
    </w:p>
    <w:p w:rsidR="00F56205" w:rsidRDefault="00F56205" w:rsidP="00F56205">
      <w:pPr>
        <w:pStyle w:val="ListParagraph"/>
        <w:numPr>
          <w:ilvl w:val="1"/>
          <w:numId w:val="4"/>
        </w:numPr>
      </w:pPr>
      <w:r w:rsidRPr="00F56205">
        <w:rPr>
          <w:rStyle w:val="RuleAttribute"/>
        </w:rPr>
        <w:t>Notification Channel</w:t>
      </w:r>
      <w:r>
        <w:rPr>
          <w:rStyle w:val="RuleAttribute"/>
        </w:rPr>
        <w:fldChar w:fldCharType="begin"/>
      </w:r>
      <w:r>
        <w:instrText xml:space="preserve"> XE "Notification Channel:Notification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Notification Channel - all flavors"/>
          <w:tag w:val="Notification"/>
          <w:id w:val="1528370032"/>
          <w:lock w:val="sdtLocked"/>
          <w:placeholder>
            <w:docPart w:val="9C1A7E2257794609B46B0151A7D7B09D"/>
          </w:placeholder>
          <w:dropDownList>
            <w:listItem w:displayText="SMS" w:value="SMS"/>
            <w:listItem w:displayText="USSD" w:value="USSD"/>
            <w:listItem w:displayText="IVR" w:value="IVR"/>
            <w:listItem w:displayText="Email" w:value="Email"/>
          </w:dropDownList>
        </w:sdtPr>
        <w:sdtContent>
          <w:r w:rsidRPr="00F56205">
            <w:rPr>
              <w:rStyle w:val="RuleValue"/>
            </w:rPr>
            <w:t>SMS</w:t>
          </w:r>
        </w:sdtContent>
      </w:sdt>
      <w:r w:rsidRPr="00F56205">
        <w:t>.</w:t>
      </w:r>
    </w:p>
    <w:p w:rsidR="00F56205" w:rsidRDefault="00F56205" w:rsidP="00F56205">
      <w:pPr>
        <w:pStyle w:val="ListParagraph"/>
        <w:numPr>
          <w:ilvl w:val="1"/>
          <w:numId w:val="4"/>
        </w:numPr>
      </w:pPr>
      <w:r w:rsidRPr="00F56205">
        <w:rPr>
          <w:rStyle w:val="RuleAttribute"/>
        </w:rPr>
        <w:t>Notification Event</w:t>
      </w:r>
      <w:r>
        <w:rPr>
          <w:rStyle w:val="RuleAttribute"/>
        </w:rPr>
        <w:fldChar w:fldCharType="begin"/>
      </w:r>
      <w:r>
        <w:instrText xml:space="preserve"> XE "Notification Event:Notification rule" </w:instrText>
      </w:r>
      <w:r>
        <w:rPr>
          <w:rStyle w:val="RuleAttribute"/>
        </w:rPr>
        <w:fldChar w:fldCharType="end"/>
      </w:r>
      <w:r w:rsidRPr="00F56205">
        <w:t xml:space="preserve"> for </w:t>
      </w:r>
      <w:r w:rsidRPr="00F56205">
        <w:rPr>
          <w:rStyle w:val="RuleFlavors"/>
        </w:rPr>
        <w:t>all flavors</w:t>
      </w:r>
      <w:r w:rsidRPr="00F56205">
        <w:t xml:space="preserve"> is </w:t>
      </w:r>
      <w:sdt>
        <w:sdtPr>
          <w:rPr>
            <w:rStyle w:val="RuleValue"/>
          </w:rPr>
          <w:alias w:val="Notification Event - all flavors"/>
          <w:tag w:val="Notification"/>
          <w:id w:val="1779373886"/>
          <w:lock w:val="sdtLocked"/>
          <w:placeholder>
            <w:docPart w:val="0286FD8D3A534B47AB41CFD5714DED17"/>
          </w:placeholder>
          <w:dropDownList>
            <w:listItem w:displayText="Freebees 60% Reached, Freebees 80% Reached, Freebees 100% Reached" w:value="Freebees 60% Reached, Freebees 80% Reached, Freebees 100% Reached"/>
            <w:listItem w:displayText="Freebees 80% Reached, Freebees 90% Reached, Freebees 100% Reached" w:value="Freebees 80% Reached, Freebees 90% Reached, Freebees 100% Reached"/>
          </w:dropDownList>
        </w:sdtPr>
        <w:sdtContent>
          <w:r w:rsidRPr="00F56205">
            <w:rPr>
              <w:rStyle w:val="RuleValue"/>
            </w:rPr>
            <w:t>Freebees 80% Reached, Freebees 90% Reached, Freebees 100% Reached</w:t>
          </w:r>
        </w:sdtContent>
      </w:sdt>
      <w:r w:rsidRPr="00F56205">
        <w:t>.</w:t>
      </w:r>
      <w:bookmarkStart w:id="3" w:name="RulesS_S_D__Data_Add_ons"/>
      <w:bookmarkEnd w:id="3"/>
    </w:p>
    <w:p w:rsidR="00F56205" w:rsidRDefault="00F56205" w:rsidP="00F56205"/>
    <w:p w:rsidR="00F56205" w:rsidRDefault="00F56205" w:rsidP="00F56205">
      <w:pPr>
        <w:pStyle w:val="Appendix"/>
        <w:numPr>
          <w:ilvl w:val="0"/>
          <w:numId w:val="3"/>
        </w:numPr>
      </w:pPr>
      <w:bookmarkStart w:id="4" w:name="_Toc444583678"/>
      <w:r>
        <w:lastRenderedPageBreak/>
        <w:t>Definitions</w:t>
      </w:r>
      <w:bookmarkEnd w:id="4"/>
    </w:p>
    <w:p w:rsidR="00F56205" w:rsidRDefault="00F56205" w:rsidP="00F56205">
      <w:r>
        <w:t>Below are some definitions of the terms used in this document:</w:t>
      </w:r>
    </w:p>
    <w:p w:rsidR="00F56205" w:rsidRDefault="00F56205" w:rsidP="00F56205">
      <w:pPr>
        <w:pStyle w:val="ListParagraph"/>
        <w:numPr>
          <w:ilvl w:val="0"/>
          <w:numId w:val="6"/>
        </w:numPr>
        <w:rPr>
          <w:rStyle w:val="DefinitionDescription"/>
        </w:rPr>
      </w:pPr>
      <w:r w:rsidRPr="00F56205">
        <w:rPr>
          <w:rStyle w:val="DefinitionName"/>
        </w:rPr>
        <w:t>Add-on Name</w:t>
      </w:r>
      <w:r w:rsidRPr="00F56205">
        <w:rPr>
          <w:rStyle w:val="DefinitionName"/>
        </w:rPr>
        <w:fldChar w:fldCharType="begin"/>
      </w:r>
      <w:r w:rsidRPr="00F56205">
        <w:rPr>
          <w:rStyle w:val="DefinitionName"/>
        </w:rPr>
        <w:instrText xml:space="preserve"> XE "Add-on Name:Definition"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Add-on name must be a unique na</w:t>
      </w:r>
      <w:bookmarkStart w:id="5" w:name="_GoBack"/>
      <w:bookmarkEnd w:id="5"/>
      <w:r w:rsidRPr="00F56205">
        <w:rPr>
          <w:rStyle w:val="DefinitionDescription"/>
        </w:rPr>
        <w:t>me that should not be repeated in any service. Add-on name should include flavor name so it is distinctively identifiable.</w:t>
      </w:r>
    </w:p>
    <w:p w:rsidR="00F56205" w:rsidRDefault="00F56205" w:rsidP="00F56205">
      <w:pPr>
        <w:pStyle w:val="ListParagraph"/>
        <w:numPr>
          <w:ilvl w:val="0"/>
          <w:numId w:val="6"/>
        </w:numPr>
        <w:rPr>
          <w:rStyle w:val="DefinitionDescription"/>
        </w:rPr>
      </w:pPr>
      <w:r w:rsidRPr="00F56205">
        <w:rPr>
          <w:rStyle w:val="DefinitionName"/>
        </w:rPr>
        <w:t>Permitted Base Plans</w:t>
      </w:r>
      <w:r w:rsidRPr="00F56205">
        <w:rPr>
          <w:rStyle w:val="DefinitionName"/>
        </w:rPr>
        <w:fldChar w:fldCharType="begin"/>
      </w:r>
      <w:r w:rsidRPr="00F56205">
        <w:rPr>
          <w:rStyle w:val="DefinitionName"/>
        </w:rPr>
        <w:instrText xml:space="preserve"> XE "Permitted Base Plans:Definition"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Add-on can be limited to specific set of Base Plan flavors or all the Base Plan flavors within selected Services.</w:t>
      </w:r>
    </w:p>
    <w:p w:rsidR="00F56205" w:rsidRDefault="00F56205" w:rsidP="00F56205">
      <w:pPr>
        <w:pStyle w:val="ListParagraph"/>
        <w:numPr>
          <w:ilvl w:val="0"/>
          <w:numId w:val="6"/>
        </w:numPr>
        <w:rPr>
          <w:rStyle w:val="DefinitionDescription"/>
        </w:rPr>
      </w:pPr>
      <w:r w:rsidRPr="00F56205">
        <w:rPr>
          <w:rStyle w:val="DefinitionName"/>
        </w:rPr>
        <w:t>Allow Same Type Add-ons</w:t>
      </w:r>
      <w:r w:rsidRPr="00F56205">
        <w:rPr>
          <w:rStyle w:val="DefinitionName"/>
        </w:rPr>
        <w:fldChar w:fldCharType="begin"/>
      </w:r>
      <w:r w:rsidRPr="00F56205">
        <w:rPr>
          <w:rStyle w:val="DefinitionName"/>
        </w:rPr>
        <w:instrText xml:space="preserve"> XE "Allow Same Type Add-ons:Definition"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Add-ons of same type but different amount can be restricted so that a customer should select one particular add-on within same type because of different price calculations. On the other hand, this restriction can be lifted so that a customer can mix add-ons of different amounts of same type because the charges for each add-on is paid individually.</w:t>
      </w:r>
    </w:p>
    <w:p w:rsidR="00F56205" w:rsidRDefault="00F56205" w:rsidP="00F56205">
      <w:pPr>
        <w:pStyle w:val="ListParagraph"/>
        <w:numPr>
          <w:ilvl w:val="0"/>
          <w:numId w:val="6"/>
        </w:numPr>
        <w:rPr>
          <w:rStyle w:val="DefinitionDescription"/>
        </w:rPr>
      </w:pPr>
      <w:proofErr w:type="spellStart"/>
      <w:r w:rsidRPr="00F56205">
        <w:rPr>
          <w:rStyle w:val="DefinitionName"/>
        </w:rPr>
        <w:t>Rateplan</w:t>
      </w:r>
      <w:proofErr w:type="spellEnd"/>
      <w:r w:rsidRPr="00F56205">
        <w:rPr>
          <w:rStyle w:val="DefinitionName"/>
        </w:rPr>
        <w:t xml:space="preserve"> Code</w:t>
      </w:r>
      <w:r w:rsidRPr="00F56205">
        <w:rPr>
          <w:rStyle w:val="DefinitionName"/>
        </w:rPr>
        <w:fldChar w:fldCharType="begin"/>
      </w:r>
      <w:r w:rsidRPr="00F56205">
        <w:rPr>
          <w:rStyle w:val="DefinitionName"/>
        </w:rPr>
        <w:instrText xml:space="preserve"> XE "Rateplan Code:Definition" </w:instrText>
      </w:r>
      <w:r w:rsidRPr="00F56205">
        <w:rPr>
          <w:rStyle w:val="DefinitionName"/>
        </w:rPr>
        <w:fldChar w:fldCharType="end"/>
      </w:r>
      <w:r w:rsidRPr="00F56205">
        <w:rPr>
          <w:rStyle w:val="DefinitionName"/>
        </w:rPr>
        <w:t>:</w:t>
      </w:r>
      <w:r w:rsidRPr="00F56205">
        <w:t xml:space="preserve"> </w:t>
      </w:r>
      <w:proofErr w:type="spellStart"/>
      <w:r w:rsidRPr="00F56205">
        <w:rPr>
          <w:rStyle w:val="DefinitionDescription"/>
        </w:rPr>
        <w:t>Rateplan</w:t>
      </w:r>
      <w:proofErr w:type="spellEnd"/>
      <w:r w:rsidRPr="00F56205">
        <w:rPr>
          <w:rStyle w:val="DefinitionDescription"/>
        </w:rPr>
        <w:t xml:space="preserve"> Code is used in CBCM screen to provision a service for a customer.</w:t>
      </w:r>
    </w:p>
    <w:p w:rsidR="00F56205" w:rsidRDefault="00F56205" w:rsidP="00F56205">
      <w:pPr>
        <w:pStyle w:val="ListParagraph"/>
        <w:numPr>
          <w:ilvl w:val="0"/>
          <w:numId w:val="6"/>
        </w:numPr>
        <w:rPr>
          <w:rStyle w:val="DefinitionDescription"/>
        </w:rPr>
      </w:pPr>
      <w:proofErr w:type="spellStart"/>
      <w:r w:rsidRPr="00F56205">
        <w:rPr>
          <w:rStyle w:val="DefinitionName"/>
        </w:rPr>
        <w:t>Rateplan</w:t>
      </w:r>
      <w:proofErr w:type="spellEnd"/>
      <w:r w:rsidRPr="00F56205">
        <w:rPr>
          <w:rStyle w:val="DefinitionName"/>
        </w:rPr>
        <w:t xml:space="preserve"> Description</w:t>
      </w:r>
      <w:r w:rsidRPr="00F56205">
        <w:rPr>
          <w:rStyle w:val="DefinitionName"/>
        </w:rPr>
        <w:fldChar w:fldCharType="begin"/>
      </w:r>
      <w:r w:rsidRPr="00F56205">
        <w:rPr>
          <w:rStyle w:val="DefinitionName"/>
        </w:rPr>
        <w:instrText xml:space="preserve"> XE "Rateplan Description:Definition"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 xml:space="preserve">Every </w:t>
      </w:r>
      <w:proofErr w:type="spellStart"/>
      <w:r w:rsidRPr="00F56205">
        <w:rPr>
          <w:rStyle w:val="DefinitionDescription"/>
        </w:rPr>
        <w:t>rateplan</w:t>
      </w:r>
      <w:proofErr w:type="spellEnd"/>
      <w:r w:rsidRPr="00F56205">
        <w:rPr>
          <w:rStyle w:val="DefinitionDescription"/>
        </w:rPr>
        <w:t xml:space="preserve"> has a description to help the CBCM user understands the purpose of the service.</w:t>
      </w:r>
    </w:p>
    <w:p w:rsidR="00F56205" w:rsidRDefault="00F56205" w:rsidP="00F56205">
      <w:pPr>
        <w:pStyle w:val="ListParagraph"/>
        <w:numPr>
          <w:ilvl w:val="0"/>
          <w:numId w:val="6"/>
        </w:numPr>
        <w:rPr>
          <w:rStyle w:val="DefinitionDescription"/>
        </w:rPr>
      </w:pPr>
      <w:r w:rsidRPr="00F56205">
        <w:rPr>
          <w:rStyle w:val="DefinitionName"/>
        </w:rPr>
        <w:t>Charge Amount</w:t>
      </w:r>
      <w:r w:rsidRPr="00F56205">
        <w:rPr>
          <w:rStyle w:val="DefinitionName"/>
        </w:rPr>
        <w:fldChar w:fldCharType="begin"/>
      </w:r>
      <w:r w:rsidRPr="00F56205">
        <w:rPr>
          <w:rStyle w:val="DefinitionName"/>
        </w:rPr>
        <w:instrText xml:space="preserve"> XE "Charge Amount:Definition"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The monetary amount that should be charged against customer.</w:t>
      </w:r>
    </w:p>
    <w:p w:rsidR="00F56205" w:rsidRDefault="00F56205" w:rsidP="00F56205">
      <w:pPr>
        <w:pStyle w:val="ListParagraph"/>
        <w:numPr>
          <w:ilvl w:val="0"/>
          <w:numId w:val="6"/>
        </w:numPr>
        <w:rPr>
          <w:rStyle w:val="DefinitionDescription"/>
        </w:rPr>
      </w:pPr>
      <w:r w:rsidRPr="00F56205">
        <w:rPr>
          <w:rStyle w:val="DefinitionName"/>
        </w:rPr>
        <w:t>Charge Cycle</w:t>
      </w:r>
      <w:r w:rsidRPr="00F56205">
        <w:rPr>
          <w:rStyle w:val="DefinitionName"/>
        </w:rPr>
        <w:fldChar w:fldCharType="begin"/>
      </w:r>
      <w:r w:rsidRPr="00F56205">
        <w:rPr>
          <w:rStyle w:val="DefinitionName"/>
        </w:rPr>
        <w:instrText xml:space="preserve"> XE "Charge Cycle:Definition"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Charge Cycle specifies how frequent the charge should happen.</w:t>
      </w:r>
    </w:p>
    <w:p w:rsidR="00F56205" w:rsidRDefault="00F56205" w:rsidP="00F56205">
      <w:pPr>
        <w:pStyle w:val="ListParagraph"/>
        <w:numPr>
          <w:ilvl w:val="0"/>
          <w:numId w:val="6"/>
        </w:numPr>
        <w:rPr>
          <w:rStyle w:val="DefinitionDescription"/>
        </w:rPr>
      </w:pPr>
      <w:r w:rsidRPr="00F56205">
        <w:rPr>
          <w:rStyle w:val="DefinitionName"/>
        </w:rPr>
        <w:t>Prorate on Subscribe</w:t>
      </w:r>
      <w:r w:rsidRPr="00F56205">
        <w:rPr>
          <w:rStyle w:val="DefinitionName"/>
        </w:rPr>
        <w:fldChar w:fldCharType="begin"/>
      </w:r>
      <w:r w:rsidRPr="00F56205">
        <w:rPr>
          <w:rStyle w:val="DefinitionName"/>
        </w:rPr>
        <w:instrText xml:space="preserve"> XE "Prorate on Subscribe:Definition"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Usually, the charge are prorated when the cycle is periodic and the base plan is Postpaid. Note that proration of the charge should match the freebees.</w:t>
      </w:r>
    </w:p>
    <w:p w:rsidR="00F56205" w:rsidRDefault="00F56205" w:rsidP="00F56205">
      <w:pPr>
        <w:pStyle w:val="ListParagraph"/>
        <w:numPr>
          <w:ilvl w:val="0"/>
          <w:numId w:val="6"/>
        </w:numPr>
        <w:rPr>
          <w:rStyle w:val="DefinitionDescription"/>
        </w:rPr>
      </w:pPr>
      <w:r w:rsidRPr="00F56205">
        <w:rPr>
          <w:rStyle w:val="DefinitionName"/>
        </w:rPr>
        <w:t>Freebees Unit</w:t>
      </w:r>
      <w:r w:rsidRPr="00F56205">
        <w:rPr>
          <w:rStyle w:val="DefinitionName"/>
        </w:rPr>
        <w:fldChar w:fldCharType="begin"/>
      </w:r>
      <w:r w:rsidRPr="00F56205">
        <w:rPr>
          <w:rStyle w:val="DefinitionName"/>
        </w:rPr>
        <w:instrText xml:space="preserve"> XE "Freebees Unit:Definition"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Freebees unit specifies what kind of usage that should be considered as freebees. If freebees consumption is based on a specific Charge amount, then usage charges up to this amount will not billed to the customer. If freebees consumption is based on a specific Message amount, then usage charges up to this count will not billed to the customer.</w:t>
      </w:r>
    </w:p>
    <w:p w:rsidR="00F56205" w:rsidRDefault="00F56205" w:rsidP="00F56205">
      <w:pPr>
        <w:pStyle w:val="ListParagraph"/>
        <w:numPr>
          <w:ilvl w:val="0"/>
          <w:numId w:val="6"/>
        </w:numPr>
        <w:rPr>
          <w:rStyle w:val="DefinitionDescription"/>
        </w:rPr>
      </w:pPr>
      <w:r w:rsidRPr="00F56205">
        <w:rPr>
          <w:rStyle w:val="DefinitionName"/>
        </w:rPr>
        <w:t>Freebees Amount</w:t>
      </w:r>
      <w:r w:rsidRPr="00F56205">
        <w:rPr>
          <w:rStyle w:val="DefinitionName"/>
        </w:rPr>
        <w:fldChar w:fldCharType="begin"/>
      </w:r>
      <w:r w:rsidRPr="00F56205">
        <w:rPr>
          <w:rStyle w:val="DefinitionName"/>
        </w:rPr>
        <w:instrText xml:space="preserve"> XE "Freebees Amount:Definition"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The amount of Data freebees to offer to the customer and it will be treated as free Data amount or free charge amount.</w:t>
      </w:r>
    </w:p>
    <w:p w:rsidR="00F56205" w:rsidRDefault="00F56205" w:rsidP="00F56205">
      <w:pPr>
        <w:pStyle w:val="ListParagraph"/>
        <w:numPr>
          <w:ilvl w:val="0"/>
          <w:numId w:val="6"/>
        </w:numPr>
        <w:rPr>
          <w:rStyle w:val="DefinitionDescription"/>
        </w:rPr>
      </w:pPr>
      <w:r w:rsidRPr="00F56205">
        <w:rPr>
          <w:rStyle w:val="DefinitionName"/>
        </w:rPr>
        <w:t>Up-Downgrade Channels</w:t>
      </w:r>
      <w:r w:rsidRPr="00F56205">
        <w:rPr>
          <w:rStyle w:val="DefinitionName"/>
        </w:rPr>
        <w:fldChar w:fldCharType="begin"/>
      </w:r>
      <w:r w:rsidRPr="00F56205">
        <w:rPr>
          <w:rStyle w:val="DefinitionName"/>
        </w:rPr>
        <w:instrText xml:space="preserve"> XE "Up-Downgrade Channels:Definition"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Channel of subscription or cessation request can be CRM, SMS, USSD, or IVR.</w:t>
      </w:r>
    </w:p>
    <w:p w:rsidR="00F56205" w:rsidRDefault="00F56205" w:rsidP="00F56205">
      <w:pPr>
        <w:pStyle w:val="ListParagraph"/>
        <w:numPr>
          <w:ilvl w:val="0"/>
          <w:numId w:val="6"/>
        </w:numPr>
        <w:rPr>
          <w:rStyle w:val="DefinitionDescription"/>
        </w:rPr>
      </w:pPr>
      <w:r w:rsidRPr="00F56205">
        <w:rPr>
          <w:rStyle w:val="DefinitionName"/>
        </w:rPr>
        <w:t>Allowed Targets</w:t>
      </w:r>
      <w:r w:rsidRPr="00F56205">
        <w:rPr>
          <w:rStyle w:val="DefinitionName"/>
        </w:rPr>
        <w:fldChar w:fldCharType="begin"/>
      </w:r>
      <w:r w:rsidRPr="00F56205">
        <w:rPr>
          <w:rStyle w:val="DefinitionName"/>
        </w:rPr>
        <w:instrText xml:space="preserve"> XE "Allowed Targets:Definition"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Upgrade/Downgrade can be allowed to specif</w:t>
      </w:r>
      <w:r>
        <w:rPr>
          <w:rStyle w:val="DefinitionDescription"/>
        </w:rPr>
        <w:t>i</w:t>
      </w:r>
      <w:r w:rsidRPr="00F56205">
        <w:rPr>
          <w:rStyle w:val="DefinitionDescription"/>
        </w:rPr>
        <w:t>c flavors. Note if a flavor B can be upgraded to flavor A or it can be downgraded flavor C, then rather than defining these two actions in flavor B, flavor A should state its target flavor is B and flavor B should state its target flavor is C.</w:t>
      </w:r>
    </w:p>
    <w:p w:rsidR="00F56205" w:rsidRDefault="00F56205" w:rsidP="00F56205">
      <w:pPr>
        <w:pStyle w:val="ListParagraph"/>
        <w:numPr>
          <w:ilvl w:val="0"/>
          <w:numId w:val="6"/>
        </w:numPr>
        <w:rPr>
          <w:rStyle w:val="DefinitionDescription"/>
        </w:rPr>
      </w:pPr>
      <w:r w:rsidRPr="00F56205">
        <w:rPr>
          <w:rStyle w:val="DefinitionName"/>
        </w:rPr>
        <w:t>Tariff Unit</w:t>
      </w:r>
      <w:r w:rsidRPr="00F56205">
        <w:rPr>
          <w:rStyle w:val="DefinitionName"/>
        </w:rPr>
        <w:fldChar w:fldCharType="begin"/>
      </w:r>
      <w:r w:rsidRPr="00F56205">
        <w:rPr>
          <w:rStyle w:val="DefinitionName"/>
        </w:rPr>
        <w:instrText xml:space="preserve"> XE "Tariff Unit:Definition"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Tariff charge can be specified in different unit than actual pulse unit so it can be understood easily.</w:t>
      </w:r>
    </w:p>
    <w:p w:rsidR="00F56205" w:rsidRDefault="00F56205" w:rsidP="00F56205">
      <w:pPr>
        <w:pStyle w:val="ListParagraph"/>
        <w:numPr>
          <w:ilvl w:val="0"/>
          <w:numId w:val="6"/>
        </w:numPr>
        <w:rPr>
          <w:rStyle w:val="DefinitionDescription"/>
        </w:rPr>
      </w:pPr>
      <w:r w:rsidRPr="00F56205">
        <w:rPr>
          <w:rStyle w:val="DefinitionName"/>
        </w:rPr>
        <w:t>Tariff Charge</w:t>
      </w:r>
      <w:r w:rsidRPr="00F56205">
        <w:rPr>
          <w:rStyle w:val="DefinitionName"/>
        </w:rPr>
        <w:fldChar w:fldCharType="begin"/>
      </w:r>
      <w:r w:rsidRPr="00F56205">
        <w:rPr>
          <w:rStyle w:val="DefinitionName"/>
        </w:rPr>
        <w:instrText xml:space="preserve"> XE "Tariff Charge:Definition"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The monetary amount that should be charged to customer against each usage pulse.</w:t>
      </w:r>
    </w:p>
    <w:p w:rsidR="00F56205" w:rsidRDefault="00F56205" w:rsidP="00F56205">
      <w:pPr>
        <w:pStyle w:val="ListParagraph"/>
        <w:numPr>
          <w:ilvl w:val="0"/>
          <w:numId w:val="6"/>
        </w:numPr>
        <w:rPr>
          <w:rStyle w:val="DefinitionDescription"/>
        </w:rPr>
      </w:pPr>
      <w:r w:rsidRPr="00F56205">
        <w:rPr>
          <w:rStyle w:val="DefinitionName"/>
        </w:rPr>
        <w:t>Unit Pulse</w:t>
      </w:r>
      <w:r w:rsidRPr="00F56205">
        <w:rPr>
          <w:rStyle w:val="DefinitionName"/>
        </w:rPr>
        <w:fldChar w:fldCharType="begin"/>
      </w:r>
      <w:r w:rsidRPr="00F56205">
        <w:rPr>
          <w:rStyle w:val="DefinitionName"/>
        </w:rPr>
        <w:instrText xml:space="preserve"> XE "Unit Pulse:Definition"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The charging pulse (also known as charging metric) specifies how to calculate the full data session. Usually this is set to "Per Kilobyte" and any fraction of this usage is rounded up to next Kilobyte.</w:t>
      </w:r>
    </w:p>
    <w:p w:rsidR="00F56205" w:rsidRDefault="00F56205" w:rsidP="00F56205">
      <w:pPr>
        <w:pStyle w:val="ListParagraph"/>
        <w:numPr>
          <w:ilvl w:val="0"/>
          <w:numId w:val="6"/>
        </w:numPr>
        <w:rPr>
          <w:rStyle w:val="DefinitionDescription"/>
        </w:rPr>
      </w:pPr>
      <w:r w:rsidRPr="00F56205">
        <w:rPr>
          <w:rStyle w:val="DefinitionName"/>
        </w:rPr>
        <w:lastRenderedPageBreak/>
        <w:t>Service Type</w:t>
      </w:r>
      <w:r w:rsidRPr="00F56205">
        <w:rPr>
          <w:rStyle w:val="DefinitionName"/>
        </w:rPr>
        <w:fldChar w:fldCharType="begin"/>
      </w:r>
      <w:r w:rsidRPr="00F56205">
        <w:rPr>
          <w:rStyle w:val="DefinitionName"/>
        </w:rPr>
        <w:instrText xml:space="preserve"> XE "Service Type:Definition"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A single notification message can contain information about the freebees consumption or tariff usage of Call, Message, or Data.</w:t>
      </w:r>
    </w:p>
    <w:p w:rsidR="00F56205" w:rsidRDefault="00F56205" w:rsidP="00F56205">
      <w:pPr>
        <w:pStyle w:val="ListParagraph"/>
        <w:numPr>
          <w:ilvl w:val="0"/>
          <w:numId w:val="6"/>
        </w:numPr>
        <w:rPr>
          <w:rStyle w:val="DefinitionDescription"/>
        </w:rPr>
      </w:pPr>
      <w:r w:rsidRPr="00F56205">
        <w:rPr>
          <w:rStyle w:val="DefinitionName"/>
        </w:rPr>
        <w:t>Notification Channel</w:t>
      </w:r>
      <w:r w:rsidRPr="00F56205">
        <w:rPr>
          <w:rStyle w:val="DefinitionName"/>
        </w:rPr>
        <w:fldChar w:fldCharType="begin"/>
      </w:r>
      <w:r w:rsidRPr="00F56205">
        <w:rPr>
          <w:rStyle w:val="DefinitionName"/>
        </w:rPr>
        <w:instrText xml:space="preserve"> XE "Notification Channel:Definition"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Notification message can be send to the customer as USSD, SMS, or Email.</w:t>
      </w:r>
    </w:p>
    <w:p w:rsidR="00F56205" w:rsidRDefault="00F56205" w:rsidP="00F56205">
      <w:pPr>
        <w:pStyle w:val="ListParagraph"/>
        <w:numPr>
          <w:ilvl w:val="0"/>
          <w:numId w:val="6"/>
        </w:numPr>
      </w:pPr>
      <w:r w:rsidRPr="00F56205">
        <w:rPr>
          <w:rStyle w:val="DefinitionName"/>
        </w:rPr>
        <w:t>Notification Event</w:t>
      </w:r>
      <w:r w:rsidRPr="00F56205">
        <w:rPr>
          <w:rStyle w:val="DefinitionName"/>
        </w:rPr>
        <w:fldChar w:fldCharType="begin"/>
      </w:r>
      <w:r w:rsidRPr="00F56205">
        <w:rPr>
          <w:rStyle w:val="DefinitionName"/>
        </w:rPr>
        <w:instrText xml:space="preserve"> XE "Notification Event:Definition" </w:instrText>
      </w:r>
      <w:r w:rsidRPr="00F56205">
        <w:rPr>
          <w:rStyle w:val="DefinitionName"/>
        </w:rPr>
        <w:fldChar w:fldCharType="end"/>
      </w:r>
      <w:r w:rsidRPr="00F56205">
        <w:rPr>
          <w:rStyle w:val="DefinitionName"/>
        </w:rPr>
        <w:t>:</w:t>
      </w:r>
      <w:r w:rsidRPr="00F56205">
        <w:t xml:space="preserve"> </w:t>
      </w:r>
      <w:r w:rsidRPr="00F56205">
        <w:rPr>
          <w:rStyle w:val="DefinitionDescription"/>
        </w:rPr>
        <w:t>Notification Event specifies the condition that triggers the sending of the message to the customer.</w:t>
      </w:r>
      <w:bookmarkStart w:id="6" w:name="Definitions"/>
      <w:bookmarkEnd w:id="6"/>
    </w:p>
    <w:p w:rsidR="00F56205" w:rsidRDefault="00F56205" w:rsidP="00F56205">
      <w:pPr>
        <w:pStyle w:val="Appendix"/>
        <w:numPr>
          <w:ilvl w:val="0"/>
          <w:numId w:val="3"/>
        </w:numPr>
      </w:pPr>
      <w:bookmarkStart w:id="7" w:name="_Toc444583679"/>
      <w:r>
        <w:lastRenderedPageBreak/>
        <w:t>Index</w:t>
      </w:r>
      <w:bookmarkEnd w:id="7"/>
    </w:p>
    <w:p w:rsidR="00F56205" w:rsidRDefault="00F56205" w:rsidP="00F56205">
      <w:pPr>
        <w:tabs>
          <w:tab w:val="right" w:pos="2534"/>
        </w:tabs>
        <w:rPr>
          <w:noProof/>
        </w:rPr>
      </w:pPr>
      <w:r>
        <w:t>Index of the terms and their locations in the document:</w:t>
      </w:r>
      <w:r>
        <w:fldChar w:fldCharType="begin"/>
      </w:r>
      <w:r>
        <w:instrText xml:space="preserve"> INDEX \c "3" \z "1033"  </w:instrText>
      </w:r>
      <w:r>
        <w:fldChar w:fldCharType="separate"/>
      </w:r>
    </w:p>
    <w:p w:rsidR="00F56205" w:rsidRDefault="00F56205" w:rsidP="00F56205">
      <w:pPr>
        <w:tabs>
          <w:tab w:val="right" w:pos="2534"/>
        </w:tabs>
        <w:rPr>
          <w:noProof/>
        </w:rPr>
        <w:sectPr w:rsidR="00F56205" w:rsidSect="00F56205">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cols w:space="708"/>
          <w:titlePg/>
          <w:docGrid w:linePitch="360"/>
        </w:sectPr>
      </w:pPr>
    </w:p>
    <w:p w:rsidR="00F56205" w:rsidRDefault="00F56205" w:rsidP="00F56205">
      <w:pPr>
        <w:pStyle w:val="Index1"/>
        <w:tabs>
          <w:tab w:val="right" w:pos="2534"/>
        </w:tabs>
        <w:rPr>
          <w:noProof/>
        </w:rPr>
      </w:pPr>
      <w:r>
        <w:rPr>
          <w:noProof/>
        </w:rPr>
        <w:lastRenderedPageBreak/>
        <w:t>Add-on Name</w:t>
      </w:r>
    </w:p>
    <w:p w:rsidR="00F56205" w:rsidRDefault="00F56205" w:rsidP="00F56205">
      <w:pPr>
        <w:pStyle w:val="Index2"/>
        <w:tabs>
          <w:tab w:val="right" w:pos="2534"/>
        </w:tabs>
        <w:rPr>
          <w:noProof/>
        </w:rPr>
      </w:pPr>
      <w:r>
        <w:rPr>
          <w:noProof/>
        </w:rPr>
        <w:t>Add-on rule, 3</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t>Allow Same Type Add-ons</w:t>
      </w:r>
    </w:p>
    <w:p w:rsidR="00F56205" w:rsidRDefault="00F56205" w:rsidP="00F56205">
      <w:pPr>
        <w:pStyle w:val="Index2"/>
        <w:tabs>
          <w:tab w:val="right" w:pos="2534"/>
        </w:tabs>
        <w:rPr>
          <w:noProof/>
        </w:rPr>
      </w:pPr>
      <w:r>
        <w:rPr>
          <w:noProof/>
        </w:rPr>
        <w:t>Add-on rule, 3</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t>Allowed Targets</w:t>
      </w:r>
    </w:p>
    <w:p w:rsidR="00F56205" w:rsidRDefault="00F56205" w:rsidP="00F56205">
      <w:pPr>
        <w:pStyle w:val="Index2"/>
        <w:tabs>
          <w:tab w:val="right" w:pos="2534"/>
        </w:tabs>
        <w:rPr>
          <w:noProof/>
        </w:rPr>
      </w:pPr>
      <w:r>
        <w:rPr>
          <w:noProof/>
        </w:rPr>
        <w:t>Definition, 5</w:t>
      </w:r>
    </w:p>
    <w:p w:rsidR="00F56205" w:rsidRDefault="00F56205" w:rsidP="00F56205">
      <w:pPr>
        <w:pStyle w:val="Index2"/>
        <w:tabs>
          <w:tab w:val="right" w:pos="2534"/>
        </w:tabs>
        <w:rPr>
          <w:noProof/>
        </w:rPr>
      </w:pPr>
      <w:r>
        <w:rPr>
          <w:noProof/>
        </w:rPr>
        <w:t>Up-Downgrade rule, 4</w:t>
      </w:r>
    </w:p>
    <w:p w:rsidR="00F56205" w:rsidRDefault="00F56205" w:rsidP="00F56205">
      <w:pPr>
        <w:pStyle w:val="Index1"/>
        <w:tabs>
          <w:tab w:val="right" w:pos="2534"/>
        </w:tabs>
        <w:rPr>
          <w:noProof/>
        </w:rPr>
      </w:pPr>
      <w:r>
        <w:rPr>
          <w:noProof/>
        </w:rPr>
        <w:t>Charge Amount</w:t>
      </w:r>
    </w:p>
    <w:p w:rsidR="00F56205" w:rsidRDefault="00F56205" w:rsidP="00F56205">
      <w:pPr>
        <w:pStyle w:val="Index2"/>
        <w:tabs>
          <w:tab w:val="right" w:pos="2534"/>
        </w:tabs>
        <w:rPr>
          <w:noProof/>
        </w:rPr>
      </w:pPr>
      <w:r>
        <w:rPr>
          <w:noProof/>
        </w:rPr>
        <w:t>Definition, 5</w:t>
      </w:r>
    </w:p>
    <w:p w:rsidR="00F56205" w:rsidRDefault="00F56205" w:rsidP="00F56205">
      <w:pPr>
        <w:pStyle w:val="Index2"/>
        <w:tabs>
          <w:tab w:val="right" w:pos="2534"/>
        </w:tabs>
        <w:rPr>
          <w:noProof/>
        </w:rPr>
      </w:pPr>
      <w:r>
        <w:rPr>
          <w:noProof/>
        </w:rPr>
        <w:t>Periodic Charge rule, 3</w:t>
      </w:r>
    </w:p>
    <w:p w:rsidR="00F56205" w:rsidRDefault="00F56205" w:rsidP="00F56205">
      <w:pPr>
        <w:pStyle w:val="Index1"/>
        <w:tabs>
          <w:tab w:val="right" w:pos="2534"/>
        </w:tabs>
        <w:rPr>
          <w:noProof/>
        </w:rPr>
      </w:pPr>
      <w:r>
        <w:rPr>
          <w:noProof/>
        </w:rPr>
        <w:t>Charge Cycle</w:t>
      </w:r>
    </w:p>
    <w:p w:rsidR="00F56205" w:rsidRDefault="00F56205" w:rsidP="00F56205">
      <w:pPr>
        <w:pStyle w:val="Index2"/>
        <w:tabs>
          <w:tab w:val="right" w:pos="2534"/>
        </w:tabs>
        <w:rPr>
          <w:noProof/>
        </w:rPr>
      </w:pPr>
      <w:r>
        <w:rPr>
          <w:noProof/>
        </w:rPr>
        <w:t>Definition, 5</w:t>
      </w:r>
    </w:p>
    <w:p w:rsidR="00F56205" w:rsidRDefault="00F56205" w:rsidP="00F56205">
      <w:pPr>
        <w:pStyle w:val="Index2"/>
        <w:tabs>
          <w:tab w:val="right" w:pos="2534"/>
        </w:tabs>
        <w:rPr>
          <w:noProof/>
        </w:rPr>
      </w:pPr>
      <w:r>
        <w:rPr>
          <w:noProof/>
        </w:rPr>
        <w:t>Periodic Charge rule, 4</w:t>
      </w:r>
    </w:p>
    <w:p w:rsidR="00F56205" w:rsidRDefault="00F56205" w:rsidP="00F56205">
      <w:pPr>
        <w:pStyle w:val="Index1"/>
        <w:tabs>
          <w:tab w:val="right" w:pos="2534"/>
        </w:tabs>
        <w:rPr>
          <w:noProof/>
        </w:rPr>
      </w:pPr>
      <w:r>
        <w:rPr>
          <w:noProof/>
        </w:rPr>
        <w:t>Freebees Amount</w:t>
      </w:r>
    </w:p>
    <w:p w:rsidR="00F56205" w:rsidRDefault="00F56205" w:rsidP="00F56205">
      <w:pPr>
        <w:pStyle w:val="Index2"/>
        <w:tabs>
          <w:tab w:val="right" w:pos="2534"/>
        </w:tabs>
        <w:rPr>
          <w:noProof/>
        </w:rPr>
      </w:pPr>
      <w:r>
        <w:rPr>
          <w:noProof/>
        </w:rPr>
        <w:t>Data Local Freebees rule, 4</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lastRenderedPageBreak/>
        <w:t>Freebees Unit</w:t>
      </w:r>
    </w:p>
    <w:p w:rsidR="00F56205" w:rsidRDefault="00F56205" w:rsidP="00F56205">
      <w:pPr>
        <w:pStyle w:val="Index2"/>
        <w:tabs>
          <w:tab w:val="right" w:pos="2534"/>
        </w:tabs>
        <w:rPr>
          <w:noProof/>
        </w:rPr>
      </w:pPr>
      <w:r>
        <w:rPr>
          <w:noProof/>
        </w:rPr>
        <w:t>Data Local Freebees rule, 4</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t>Notification Channel</w:t>
      </w:r>
    </w:p>
    <w:p w:rsidR="00F56205" w:rsidRDefault="00F56205" w:rsidP="00F56205">
      <w:pPr>
        <w:pStyle w:val="Index2"/>
        <w:tabs>
          <w:tab w:val="right" w:pos="2534"/>
        </w:tabs>
        <w:rPr>
          <w:noProof/>
        </w:rPr>
      </w:pPr>
      <w:r>
        <w:rPr>
          <w:noProof/>
        </w:rPr>
        <w:t>Definition, 6</w:t>
      </w:r>
    </w:p>
    <w:p w:rsidR="00F56205" w:rsidRDefault="00F56205" w:rsidP="00F56205">
      <w:pPr>
        <w:pStyle w:val="Index2"/>
        <w:tabs>
          <w:tab w:val="right" w:pos="2534"/>
        </w:tabs>
        <w:rPr>
          <w:noProof/>
        </w:rPr>
      </w:pPr>
      <w:r>
        <w:rPr>
          <w:noProof/>
        </w:rPr>
        <w:t>Notification rule, 4</w:t>
      </w:r>
    </w:p>
    <w:p w:rsidR="00F56205" w:rsidRDefault="00F56205" w:rsidP="00F56205">
      <w:pPr>
        <w:pStyle w:val="Index1"/>
        <w:tabs>
          <w:tab w:val="right" w:pos="2534"/>
        </w:tabs>
        <w:rPr>
          <w:noProof/>
        </w:rPr>
      </w:pPr>
      <w:r>
        <w:rPr>
          <w:noProof/>
        </w:rPr>
        <w:t>Notification Event</w:t>
      </w:r>
    </w:p>
    <w:p w:rsidR="00F56205" w:rsidRDefault="00F56205" w:rsidP="00F56205">
      <w:pPr>
        <w:pStyle w:val="Index2"/>
        <w:tabs>
          <w:tab w:val="right" w:pos="2534"/>
        </w:tabs>
        <w:rPr>
          <w:noProof/>
        </w:rPr>
      </w:pPr>
      <w:r>
        <w:rPr>
          <w:noProof/>
        </w:rPr>
        <w:t>Definition, 6</w:t>
      </w:r>
    </w:p>
    <w:p w:rsidR="00F56205" w:rsidRDefault="00F56205" w:rsidP="00F56205">
      <w:pPr>
        <w:pStyle w:val="Index2"/>
        <w:tabs>
          <w:tab w:val="right" w:pos="2534"/>
        </w:tabs>
        <w:rPr>
          <w:noProof/>
        </w:rPr>
      </w:pPr>
      <w:r>
        <w:rPr>
          <w:noProof/>
        </w:rPr>
        <w:t>Notification rule, 4</w:t>
      </w:r>
    </w:p>
    <w:p w:rsidR="00F56205" w:rsidRDefault="00F56205" w:rsidP="00F56205">
      <w:pPr>
        <w:pStyle w:val="Index1"/>
        <w:tabs>
          <w:tab w:val="right" w:pos="2534"/>
        </w:tabs>
        <w:rPr>
          <w:noProof/>
        </w:rPr>
      </w:pPr>
      <w:r>
        <w:rPr>
          <w:noProof/>
        </w:rPr>
        <w:t>Permitted Base Plans</w:t>
      </w:r>
    </w:p>
    <w:p w:rsidR="00F56205" w:rsidRDefault="00F56205" w:rsidP="00F56205">
      <w:pPr>
        <w:pStyle w:val="Index2"/>
        <w:tabs>
          <w:tab w:val="right" w:pos="2534"/>
        </w:tabs>
        <w:rPr>
          <w:noProof/>
        </w:rPr>
      </w:pPr>
      <w:r>
        <w:rPr>
          <w:noProof/>
        </w:rPr>
        <w:t>Add-on rule, 3</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t>Prorate on Subscribe</w:t>
      </w:r>
    </w:p>
    <w:p w:rsidR="00F56205" w:rsidRDefault="00F56205" w:rsidP="00F56205">
      <w:pPr>
        <w:pStyle w:val="Index2"/>
        <w:tabs>
          <w:tab w:val="right" w:pos="2534"/>
        </w:tabs>
        <w:rPr>
          <w:noProof/>
        </w:rPr>
      </w:pPr>
      <w:r>
        <w:rPr>
          <w:noProof/>
        </w:rPr>
        <w:t>Definition, 5</w:t>
      </w:r>
    </w:p>
    <w:p w:rsidR="00F56205" w:rsidRDefault="00F56205" w:rsidP="00F56205">
      <w:pPr>
        <w:pStyle w:val="Index2"/>
        <w:tabs>
          <w:tab w:val="right" w:pos="2534"/>
        </w:tabs>
        <w:rPr>
          <w:noProof/>
        </w:rPr>
      </w:pPr>
      <w:r>
        <w:rPr>
          <w:noProof/>
        </w:rPr>
        <w:t>Periodic Charge rule, 4</w:t>
      </w:r>
    </w:p>
    <w:p w:rsidR="00F56205" w:rsidRDefault="00F56205" w:rsidP="00F56205">
      <w:pPr>
        <w:pStyle w:val="Index1"/>
        <w:tabs>
          <w:tab w:val="right" w:pos="2534"/>
        </w:tabs>
        <w:rPr>
          <w:noProof/>
        </w:rPr>
      </w:pPr>
      <w:r>
        <w:rPr>
          <w:noProof/>
        </w:rPr>
        <w:t>Rateplan Code</w:t>
      </w:r>
    </w:p>
    <w:p w:rsidR="00F56205" w:rsidRDefault="00F56205" w:rsidP="00F56205">
      <w:pPr>
        <w:pStyle w:val="Index2"/>
        <w:tabs>
          <w:tab w:val="right" w:pos="2534"/>
        </w:tabs>
        <w:rPr>
          <w:noProof/>
        </w:rPr>
      </w:pPr>
      <w:r>
        <w:rPr>
          <w:noProof/>
        </w:rPr>
        <w:t>Add-on rule, 3</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lastRenderedPageBreak/>
        <w:t>Rateplan Description</w:t>
      </w:r>
    </w:p>
    <w:p w:rsidR="00F56205" w:rsidRDefault="00F56205" w:rsidP="00F56205">
      <w:pPr>
        <w:pStyle w:val="Index2"/>
        <w:tabs>
          <w:tab w:val="right" w:pos="2534"/>
        </w:tabs>
        <w:rPr>
          <w:noProof/>
        </w:rPr>
      </w:pPr>
      <w:r>
        <w:rPr>
          <w:noProof/>
        </w:rPr>
        <w:t>Add-on rule, 3</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t>Service Type</w:t>
      </w:r>
    </w:p>
    <w:p w:rsidR="00F56205" w:rsidRDefault="00F56205" w:rsidP="00F56205">
      <w:pPr>
        <w:pStyle w:val="Index2"/>
        <w:tabs>
          <w:tab w:val="right" w:pos="2534"/>
        </w:tabs>
        <w:rPr>
          <w:noProof/>
        </w:rPr>
      </w:pPr>
      <w:r>
        <w:rPr>
          <w:noProof/>
        </w:rPr>
        <w:t>Definition, 6</w:t>
      </w:r>
    </w:p>
    <w:p w:rsidR="00F56205" w:rsidRDefault="00F56205" w:rsidP="00F56205">
      <w:pPr>
        <w:pStyle w:val="Index2"/>
        <w:tabs>
          <w:tab w:val="right" w:pos="2534"/>
        </w:tabs>
        <w:rPr>
          <w:noProof/>
        </w:rPr>
      </w:pPr>
      <w:r>
        <w:rPr>
          <w:noProof/>
        </w:rPr>
        <w:t>Notification rule, 4</w:t>
      </w:r>
    </w:p>
    <w:p w:rsidR="00F56205" w:rsidRDefault="00F56205" w:rsidP="00F56205">
      <w:pPr>
        <w:pStyle w:val="Index1"/>
        <w:tabs>
          <w:tab w:val="right" w:pos="2534"/>
        </w:tabs>
        <w:rPr>
          <w:noProof/>
        </w:rPr>
      </w:pPr>
      <w:r>
        <w:rPr>
          <w:noProof/>
        </w:rPr>
        <w:t>Tariff Charge</w:t>
      </w:r>
    </w:p>
    <w:p w:rsidR="00F56205" w:rsidRDefault="00F56205" w:rsidP="00F56205">
      <w:pPr>
        <w:pStyle w:val="Index2"/>
        <w:tabs>
          <w:tab w:val="right" w:pos="2534"/>
        </w:tabs>
        <w:rPr>
          <w:noProof/>
        </w:rPr>
      </w:pPr>
      <w:r>
        <w:rPr>
          <w:noProof/>
        </w:rPr>
        <w:t>Data Local Tariff rule, 4</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t>Tariff Unit</w:t>
      </w:r>
    </w:p>
    <w:p w:rsidR="00F56205" w:rsidRDefault="00F56205" w:rsidP="00F56205">
      <w:pPr>
        <w:pStyle w:val="Index2"/>
        <w:tabs>
          <w:tab w:val="right" w:pos="2534"/>
        </w:tabs>
        <w:rPr>
          <w:noProof/>
        </w:rPr>
      </w:pPr>
      <w:r>
        <w:rPr>
          <w:noProof/>
        </w:rPr>
        <w:t>Data Local Tariff rule, 4</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t>Unit Pulse</w:t>
      </w:r>
    </w:p>
    <w:p w:rsidR="00F56205" w:rsidRDefault="00F56205" w:rsidP="00F56205">
      <w:pPr>
        <w:pStyle w:val="Index2"/>
        <w:tabs>
          <w:tab w:val="right" w:pos="2534"/>
        </w:tabs>
        <w:rPr>
          <w:noProof/>
        </w:rPr>
      </w:pPr>
      <w:r>
        <w:rPr>
          <w:noProof/>
        </w:rPr>
        <w:t>Data Local Tariff rule, 4</w:t>
      </w:r>
    </w:p>
    <w:p w:rsidR="00F56205" w:rsidRDefault="00F56205" w:rsidP="00F56205">
      <w:pPr>
        <w:pStyle w:val="Index2"/>
        <w:tabs>
          <w:tab w:val="right" w:pos="2534"/>
        </w:tabs>
        <w:rPr>
          <w:noProof/>
        </w:rPr>
      </w:pPr>
      <w:r>
        <w:rPr>
          <w:noProof/>
        </w:rPr>
        <w:t>Definition, 5</w:t>
      </w:r>
    </w:p>
    <w:p w:rsidR="00F56205" w:rsidRDefault="00F56205" w:rsidP="00F56205">
      <w:pPr>
        <w:pStyle w:val="Index1"/>
        <w:tabs>
          <w:tab w:val="right" w:pos="2534"/>
        </w:tabs>
        <w:rPr>
          <w:noProof/>
        </w:rPr>
      </w:pPr>
      <w:r>
        <w:rPr>
          <w:noProof/>
        </w:rPr>
        <w:t>Up-Downgrade Channels</w:t>
      </w:r>
    </w:p>
    <w:p w:rsidR="00F56205" w:rsidRDefault="00F56205" w:rsidP="00F56205">
      <w:pPr>
        <w:pStyle w:val="Index2"/>
        <w:tabs>
          <w:tab w:val="right" w:pos="2534"/>
        </w:tabs>
        <w:rPr>
          <w:noProof/>
        </w:rPr>
      </w:pPr>
      <w:r>
        <w:rPr>
          <w:noProof/>
        </w:rPr>
        <w:t>Definition, 5</w:t>
      </w:r>
    </w:p>
    <w:p w:rsidR="00F56205" w:rsidRDefault="00F56205" w:rsidP="00F56205">
      <w:pPr>
        <w:pStyle w:val="Index2"/>
        <w:tabs>
          <w:tab w:val="right" w:pos="2534"/>
        </w:tabs>
        <w:rPr>
          <w:noProof/>
        </w:rPr>
      </w:pPr>
      <w:r>
        <w:rPr>
          <w:noProof/>
        </w:rPr>
        <w:t>Up-Downgrade rule, 4</w:t>
      </w:r>
    </w:p>
    <w:p w:rsidR="00F56205" w:rsidRDefault="00F56205" w:rsidP="00F56205">
      <w:pPr>
        <w:tabs>
          <w:tab w:val="right" w:pos="2534"/>
        </w:tabs>
        <w:rPr>
          <w:noProof/>
        </w:rPr>
        <w:sectPr w:rsidR="00F56205" w:rsidSect="00F56205">
          <w:type w:val="continuous"/>
          <w:pgSz w:w="11906" w:h="16838"/>
          <w:pgMar w:top="1417" w:right="1417" w:bottom="1417" w:left="1417" w:header="708" w:footer="708" w:gutter="0"/>
          <w:cols w:num="3" w:space="720"/>
          <w:titlePg/>
          <w:docGrid w:linePitch="360"/>
        </w:sectPr>
      </w:pPr>
    </w:p>
    <w:p w:rsidR="00F56205" w:rsidRDefault="00F56205" w:rsidP="00F56205">
      <w:r>
        <w:lastRenderedPageBreak/>
        <w:fldChar w:fldCharType="end"/>
      </w:r>
    </w:p>
    <w:p w:rsidR="00F56205" w:rsidRPr="00F56205" w:rsidRDefault="00F56205" w:rsidP="00F56205"/>
    <w:sectPr w:rsidR="00F56205" w:rsidRPr="00F56205" w:rsidSect="00F56205">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366E" w:rsidRDefault="00F6366E" w:rsidP="00F56205">
      <w:pPr>
        <w:spacing w:after="0" w:line="240" w:lineRule="auto"/>
      </w:pPr>
      <w:r>
        <w:separator/>
      </w:r>
    </w:p>
  </w:endnote>
  <w:endnote w:type="continuationSeparator" w:id="0">
    <w:p w:rsidR="00F6366E" w:rsidRDefault="00F6366E" w:rsidP="00F56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6205" w:rsidRDefault="00F5620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6205" w:rsidRDefault="00F56205" w:rsidP="00F56205">
    <w:pPr>
      <w:pStyle w:val="Footer"/>
      <w:jc w:val="center"/>
    </w:pPr>
    <w:r>
      <w:fldChar w:fldCharType="begin"/>
    </w:r>
    <w:r>
      <w:instrText xml:space="preserve"> PAGE \* Arabic \* MERGEFORMAT </w:instrText>
    </w:r>
    <w:r>
      <w:fldChar w:fldCharType="separate"/>
    </w:r>
    <w:r>
      <w:rPr>
        <w:noProof/>
      </w:rP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6205" w:rsidRDefault="00F562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366E" w:rsidRDefault="00F6366E" w:rsidP="00F56205">
      <w:pPr>
        <w:spacing w:after="0" w:line="240" w:lineRule="auto"/>
      </w:pPr>
      <w:r>
        <w:separator/>
      </w:r>
    </w:p>
  </w:footnote>
  <w:footnote w:type="continuationSeparator" w:id="0">
    <w:p w:rsidR="00F6366E" w:rsidRDefault="00F6366E" w:rsidP="00F562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6205" w:rsidRDefault="00F562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6205" w:rsidRDefault="00F5620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6205" w:rsidRDefault="00F562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F0812"/>
    <w:multiLevelType w:val="multilevel"/>
    <w:tmpl w:val="4DF2BD3C"/>
    <w:name w:val="Multi-list Levels17"/>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1" w15:restartNumberingAfterBreak="0">
    <w:nsid w:val="015F58A2"/>
    <w:multiLevelType w:val="hybridMultilevel"/>
    <w:tmpl w:val="0592F626"/>
    <w:name w:val="Bulleted List11"/>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475DD"/>
    <w:multiLevelType w:val="hybridMultilevel"/>
    <w:tmpl w:val="E716C6BA"/>
    <w:name w:val="Bulleted List16"/>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959EA"/>
    <w:multiLevelType w:val="multilevel"/>
    <w:tmpl w:val="4DF2BD3C"/>
    <w:name w:val="Multi-list Levels10"/>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4" w15:restartNumberingAfterBreak="0">
    <w:nsid w:val="077B218E"/>
    <w:multiLevelType w:val="multilevel"/>
    <w:tmpl w:val="4DF2BD3C"/>
    <w:name w:val="Multi-list Levels12"/>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5" w15:restartNumberingAfterBreak="0">
    <w:nsid w:val="08100007"/>
    <w:multiLevelType w:val="hybridMultilevel"/>
    <w:tmpl w:val="945C1C18"/>
    <w:name w:val="Bulleted List14"/>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041DDD"/>
    <w:multiLevelType w:val="multilevel"/>
    <w:tmpl w:val="4DF2BD3C"/>
    <w:name w:val="Multi-list Levels11"/>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7" w15:restartNumberingAfterBreak="0">
    <w:nsid w:val="09203ECA"/>
    <w:multiLevelType w:val="multilevel"/>
    <w:tmpl w:val="4DF2BD3C"/>
    <w:name w:val="Multi-list Levels18"/>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8" w15:restartNumberingAfterBreak="0">
    <w:nsid w:val="0A5F105D"/>
    <w:multiLevelType w:val="hybridMultilevel"/>
    <w:tmpl w:val="DF66D1E6"/>
    <w:name w:val="Bulleted List7"/>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2C0297"/>
    <w:multiLevelType w:val="hybridMultilevel"/>
    <w:tmpl w:val="1F3EDB52"/>
    <w:name w:val="Bulleted List8"/>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506130"/>
    <w:multiLevelType w:val="multilevel"/>
    <w:tmpl w:val="4DF2BD3C"/>
    <w:name w:val="Multi-list Levels15"/>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11" w15:restartNumberingAfterBreak="0">
    <w:nsid w:val="0F4E5631"/>
    <w:multiLevelType w:val="hybridMultilevel"/>
    <w:tmpl w:val="4C34DF12"/>
    <w:name w:val="Appendix List"/>
    <w:lvl w:ilvl="0" w:tplc="FBC8BBE4">
      <w:start w:val="1"/>
      <w:numFmt w:val="upperLetter"/>
      <w:lvlRestart w:val="0"/>
      <w:lvlText w:val="Appendix %1."/>
      <w:lvlJc w:val="left"/>
      <w:pPr>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16029A"/>
    <w:multiLevelType w:val="multilevel"/>
    <w:tmpl w:val="4DF2BD3C"/>
    <w:name w:val="Multi-list Levels16"/>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13" w15:restartNumberingAfterBreak="0">
    <w:nsid w:val="1DD777A4"/>
    <w:multiLevelType w:val="hybridMultilevel"/>
    <w:tmpl w:val="53FE8948"/>
    <w:name w:val="Bulleted List5"/>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102DF"/>
    <w:multiLevelType w:val="hybridMultilevel"/>
    <w:tmpl w:val="91AC1448"/>
    <w:name w:val="Bulleted List12"/>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A93973"/>
    <w:multiLevelType w:val="multilevel"/>
    <w:tmpl w:val="4DF2BD3C"/>
    <w:name w:val="Multi-list Levels4"/>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16" w15:restartNumberingAfterBreak="0">
    <w:nsid w:val="27B61FDA"/>
    <w:multiLevelType w:val="hybridMultilevel"/>
    <w:tmpl w:val="390870E4"/>
    <w:name w:val="Bulleted List3"/>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E2558F"/>
    <w:multiLevelType w:val="hybridMultilevel"/>
    <w:tmpl w:val="484C18D6"/>
    <w:name w:val="Bulleted List9"/>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C3D79"/>
    <w:multiLevelType w:val="hybridMultilevel"/>
    <w:tmpl w:val="1A9AE538"/>
    <w:name w:val="Bulleted List13"/>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DA685B"/>
    <w:multiLevelType w:val="multilevel"/>
    <w:tmpl w:val="4DF2BD3C"/>
    <w:name w:val="Multi-list Levels2"/>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20" w15:restartNumberingAfterBreak="0">
    <w:nsid w:val="33EE71EB"/>
    <w:multiLevelType w:val="multilevel"/>
    <w:tmpl w:val="4DF2BD3C"/>
    <w:name w:val="Multi-list Levels5"/>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21" w15:restartNumberingAfterBreak="0">
    <w:nsid w:val="36A210B0"/>
    <w:multiLevelType w:val="hybridMultilevel"/>
    <w:tmpl w:val="D82C8AE2"/>
    <w:name w:val="Bulleted List10"/>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E373AB"/>
    <w:multiLevelType w:val="multilevel"/>
    <w:tmpl w:val="0E7ACEB0"/>
    <w:name w:val="Multi-list Levels for Headings"/>
    <w:lvl w:ilvl="0">
      <w:start w:val="1"/>
      <w:numFmt w:val="decimal"/>
      <w:lvlRestart w:val="0"/>
      <w:pStyle w:val="Heading1"/>
      <w:lvlText w:val="%1."/>
      <w:lvlJc w:val="left"/>
      <w:pPr>
        <w:tabs>
          <w:tab w:val="num" w:pos="520"/>
        </w:tabs>
        <w:ind w:left="520" w:hanging="520"/>
      </w:pPr>
    </w:lvl>
    <w:lvl w:ilvl="1">
      <w:start w:val="1"/>
      <w:numFmt w:val="decimal"/>
      <w:pStyle w:val="Heading2"/>
      <w:lvlText w:val="%1.%2"/>
      <w:lvlJc w:val="left"/>
      <w:pPr>
        <w:tabs>
          <w:tab w:val="num" w:pos="684"/>
        </w:tabs>
        <w:ind w:left="684" w:hanging="684"/>
      </w:pPr>
    </w:lvl>
    <w:lvl w:ilvl="2">
      <w:start w:val="1"/>
      <w:numFmt w:val="decimal"/>
      <w:pStyle w:val="Heading3"/>
      <w:lvlText w:val="%1.%2.%3"/>
      <w:lvlJc w:val="left"/>
      <w:pPr>
        <w:tabs>
          <w:tab w:val="num" w:pos="800"/>
        </w:tabs>
        <w:ind w:left="800" w:hanging="800"/>
      </w:pPr>
    </w:lvl>
    <w:lvl w:ilvl="3">
      <w:start w:val="1"/>
      <w:numFmt w:val="decimal"/>
      <w:pStyle w:val="Heading4"/>
      <w:lvlText w:val="%1.%2.%3.%4"/>
      <w:lvlJc w:val="left"/>
      <w:pPr>
        <w:tabs>
          <w:tab w:val="num" w:pos="868"/>
        </w:tabs>
        <w:ind w:left="868" w:hanging="868"/>
      </w:pPr>
    </w:lvl>
    <w:lvl w:ilvl="4">
      <w:start w:val="1"/>
      <w:numFmt w:val="decimal"/>
      <w:pStyle w:val="Heading5"/>
      <w:lvlText w:val="%1.%2.%3.%4.%5"/>
      <w:lvlJc w:val="left"/>
      <w:pPr>
        <w:tabs>
          <w:tab w:val="num" w:pos="888"/>
        </w:tabs>
        <w:ind w:left="888" w:hanging="888"/>
      </w:pPr>
    </w:lvl>
    <w:lvl w:ilvl="5">
      <w:start w:val="1"/>
      <w:numFmt w:val="decimal"/>
      <w:pStyle w:val="Heading6"/>
      <w:lvlText w:val="%1.%2.%3.%4.%5.%6"/>
      <w:lvlJc w:val="left"/>
      <w:pPr>
        <w:tabs>
          <w:tab w:val="num" w:pos="860"/>
        </w:tabs>
        <w:ind w:left="860" w:hanging="860"/>
      </w:pPr>
    </w:lvl>
    <w:lvl w:ilvl="6">
      <w:start w:val="1"/>
      <w:numFmt w:val="decimal"/>
      <w:pStyle w:val="Heading7"/>
      <w:lvlText w:val="%1.%2.%3.%4.%5.%6.%7"/>
      <w:lvlJc w:val="left"/>
      <w:pPr>
        <w:tabs>
          <w:tab w:val="num" w:pos="784"/>
        </w:tabs>
        <w:ind w:left="784" w:hanging="784"/>
      </w:pPr>
    </w:lvl>
    <w:lvl w:ilvl="7">
      <w:start w:val="1"/>
      <w:numFmt w:val="decimal"/>
      <w:pStyle w:val="Heading8"/>
      <w:lvlText w:val="%1.%2.%3.%4.%5.%6.%7.%8"/>
      <w:lvlJc w:val="left"/>
      <w:pPr>
        <w:tabs>
          <w:tab w:val="num" w:pos="660"/>
        </w:tabs>
        <w:ind w:left="660" w:hanging="660"/>
      </w:pPr>
    </w:lvl>
    <w:lvl w:ilvl="8">
      <w:start w:val="1"/>
      <w:numFmt w:val="decimal"/>
      <w:pStyle w:val="Heading9"/>
      <w:lvlText w:val="%1.%2.%3.%4.%5.%6.%7.%8.%9"/>
      <w:lvlJc w:val="left"/>
      <w:pPr>
        <w:tabs>
          <w:tab w:val="num" w:pos="488"/>
        </w:tabs>
        <w:ind w:left="488" w:hanging="488"/>
      </w:pPr>
    </w:lvl>
  </w:abstractNum>
  <w:abstractNum w:abstractNumId="23" w15:restartNumberingAfterBreak="0">
    <w:nsid w:val="3E5330F8"/>
    <w:multiLevelType w:val="multilevel"/>
    <w:tmpl w:val="4DF2BD3C"/>
    <w:name w:val="Multi-list Levels7"/>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24" w15:restartNumberingAfterBreak="0">
    <w:nsid w:val="3F027C13"/>
    <w:multiLevelType w:val="hybridMultilevel"/>
    <w:tmpl w:val="66F086CA"/>
    <w:name w:val="Bulleted List6"/>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347094"/>
    <w:multiLevelType w:val="hybridMultilevel"/>
    <w:tmpl w:val="43241668"/>
    <w:name w:val="Bulleted List4"/>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9958AF"/>
    <w:multiLevelType w:val="hybridMultilevel"/>
    <w:tmpl w:val="06C06482"/>
    <w:name w:val="Numbered List"/>
    <w:lvl w:ilvl="0" w:tplc="BE6E07B8">
      <w:start w:val="1"/>
      <w:numFmt w:val="decimal"/>
      <w:lvlRestart w:val="0"/>
      <w:lvlText w:val="%1."/>
      <w:lvlJc w:val="left"/>
      <w:pPr>
        <w:ind w:left="720" w:hanging="363"/>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813876"/>
    <w:multiLevelType w:val="hybridMultilevel"/>
    <w:tmpl w:val="B17A10BA"/>
    <w:name w:val="Bulleted List18"/>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D34ED7"/>
    <w:multiLevelType w:val="hybridMultilevel"/>
    <w:tmpl w:val="B17C924A"/>
    <w:name w:val="Bulleted List2"/>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F36546"/>
    <w:multiLevelType w:val="multilevel"/>
    <w:tmpl w:val="4DF2BD3C"/>
    <w:name w:val="Multi-list Levels3"/>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30" w15:restartNumberingAfterBreak="0">
    <w:nsid w:val="539836C9"/>
    <w:multiLevelType w:val="hybridMultilevel"/>
    <w:tmpl w:val="DAFCB01A"/>
    <w:name w:val="Bulleted List"/>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591514"/>
    <w:multiLevelType w:val="multilevel"/>
    <w:tmpl w:val="4DF2BD3C"/>
    <w:name w:val="Multi-list Levels"/>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32" w15:restartNumberingAfterBreak="0">
    <w:nsid w:val="5DE8637A"/>
    <w:multiLevelType w:val="multilevel"/>
    <w:tmpl w:val="4DF2BD3C"/>
    <w:name w:val="Multi-list Levels14"/>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33" w15:restartNumberingAfterBreak="0">
    <w:nsid w:val="5F9C4109"/>
    <w:multiLevelType w:val="hybridMultilevel"/>
    <w:tmpl w:val="88EE871A"/>
    <w:name w:val="Bulleted List17"/>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803C66"/>
    <w:multiLevelType w:val="multilevel"/>
    <w:tmpl w:val="4DF2BD3C"/>
    <w:name w:val="Multi-list Levels13"/>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35" w15:restartNumberingAfterBreak="0">
    <w:nsid w:val="6EB15805"/>
    <w:multiLevelType w:val="multilevel"/>
    <w:tmpl w:val="4DF2BD3C"/>
    <w:name w:val="Multi-list Levels19"/>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36" w15:restartNumberingAfterBreak="0">
    <w:nsid w:val="6F597F8B"/>
    <w:multiLevelType w:val="hybridMultilevel"/>
    <w:tmpl w:val="785267D0"/>
    <w:name w:val="Bulleted List15"/>
    <w:lvl w:ilvl="0" w:tplc="4250725E">
      <w:start w:val="1"/>
      <w:numFmt w:val="bullet"/>
      <w:lvlRestart w:val="0"/>
      <w:lvlText w:val=""/>
      <w:lvlJc w:val="left"/>
      <w:pPr>
        <w:ind w:left="338" w:hanging="33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765D93"/>
    <w:multiLevelType w:val="multilevel"/>
    <w:tmpl w:val="4DF2BD3C"/>
    <w:name w:val="Multi-list Levels6"/>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38" w15:restartNumberingAfterBreak="0">
    <w:nsid w:val="74547876"/>
    <w:multiLevelType w:val="multilevel"/>
    <w:tmpl w:val="4DF2BD3C"/>
    <w:name w:val="Multi-list Levels8"/>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abstractNum w:abstractNumId="39" w15:restartNumberingAfterBreak="0">
    <w:nsid w:val="7A927AF1"/>
    <w:multiLevelType w:val="multilevel"/>
    <w:tmpl w:val="4DF2BD3C"/>
    <w:name w:val="Multi-list Levels9"/>
    <w:lvl w:ilvl="0">
      <w:start w:val="1"/>
      <w:numFmt w:val="decimal"/>
      <w:lvlRestart w:val="0"/>
      <w:lvlText w:val="%1."/>
      <w:lvlJc w:val="left"/>
      <w:pPr>
        <w:tabs>
          <w:tab w:val="num" w:pos="338"/>
        </w:tabs>
        <w:ind w:left="338" w:hanging="338"/>
      </w:pPr>
    </w:lvl>
    <w:lvl w:ilvl="1">
      <w:start w:val="1"/>
      <w:numFmt w:val="decimal"/>
      <w:lvlText w:val="%1.%2."/>
      <w:lvlJc w:val="left"/>
      <w:pPr>
        <w:tabs>
          <w:tab w:val="num" w:pos="832"/>
        </w:tabs>
        <w:ind w:left="832" w:hanging="494"/>
      </w:pPr>
    </w:lvl>
    <w:lvl w:ilvl="2">
      <w:start w:val="1"/>
      <w:numFmt w:val="decimal"/>
      <w:lvlText w:val="%1.%2.%3."/>
      <w:lvlJc w:val="left"/>
      <w:pPr>
        <w:tabs>
          <w:tab w:val="num" w:pos="1482"/>
        </w:tabs>
        <w:ind w:left="1482" w:hanging="650"/>
      </w:pPr>
    </w:lvl>
    <w:lvl w:ilvl="3">
      <w:start w:val="1"/>
      <w:numFmt w:val="decimal"/>
      <w:lvlText w:val="%1.%2.%3.%4."/>
      <w:lvlJc w:val="left"/>
      <w:pPr>
        <w:tabs>
          <w:tab w:val="num" w:pos="2288"/>
        </w:tabs>
        <w:ind w:left="2288" w:hanging="806"/>
      </w:pPr>
    </w:lvl>
    <w:lvl w:ilvl="4">
      <w:start w:val="1"/>
      <w:numFmt w:val="decimal"/>
      <w:lvlText w:val="%1.%2.%3.%4.%5."/>
      <w:lvlJc w:val="left"/>
      <w:pPr>
        <w:tabs>
          <w:tab w:val="num" w:pos="3250"/>
        </w:tabs>
        <w:ind w:left="3250" w:hanging="962"/>
      </w:pPr>
    </w:lvl>
    <w:lvl w:ilvl="5">
      <w:start w:val="1"/>
      <w:numFmt w:val="decimal"/>
      <w:lvlText w:val="%1.%2.%3.%4.%5.%6."/>
      <w:lvlJc w:val="left"/>
      <w:pPr>
        <w:tabs>
          <w:tab w:val="num" w:pos="4368"/>
        </w:tabs>
        <w:ind w:left="4368" w:hanging="1118"/>
      </w:pPr>
    </w:lvl>
    <w:lvl w:ilvl="6">
      <w:start w:val="1"/>
      <w:numFmt w:val="decimal"/>
      <w:lvlText w:val="%1.%2.%3.%4.%5.%6.%7."/>
      <w:lvlJc w:val="left"/>
      <w:pPr>
        <w:tabs>
          <w:tab w:val="num" w:pos="5642"/>
        </w:tabs>
        <w:ind w:left="5642" w:hanging="1274"/>
      </w:pPr>
    </w:lvl>
    <w:lvl w:ilvl="7">
      <w:start w:val="1"/>
      <w:numFmt w:val="decimal"/>
      <w:lvlText w:val="%1.%2.%3.%4.%5.%6.%7.%8."/>
      <w:lvlJc w:val="left"/>
      <w:pPr>
        <w:tabs>
          <w:tab w:val="num" w:pos="7072"/>
        </w:tabs>
        <w:ind w:left="7072" w:hanging="1430"/>
      </w:pPr>
    </w:lvl>
    <w:lvl w:ilvl="8">
      <w:start w:val="1"/>
      <w:numFmt w:val="decimal"/>
      <w:lvlText w:val="%1.%2.%3.%4.%5.%6.%7.%8.%9."/>
      <w:lvlJc w:val="left"/>
      <w:pPr>
        <w:tabs>
          <w:tab w:val="num" w:pos="8658"/>
        </w:tabs>
        <w:ind w:left="8658" w:hanging="1586"/>
      </w:pPr>
    </w:lvl>
  </w:abstractNum>
  <w:num w:numId="1">
    <w:abstractNumId w:val="22"/>
  </w:num>
  <w:num w:numId="2">
    <w:abstractNumId w:val="26"/>
  </w:num>
  <w:num w:numId="3">
    <w:abstractNumId w:val="11"/>
  </w:num>
  <w:num w:numId="4">
    <w:abstractNumId w:val="31"/>
  </w:num>
  <w:num w:numId="5">
    <w:abstractNumId w:val="19"/>
  </w:num>
  <w:num w:numId="6">
    <w:abstractNumId w:val="30"/>
  </w:num>
  <w:num w:numId="7">
    <w:abstractNumId w:val="29"/>
  </w:num>
  <w:num w:numId="8">
    <w:abstractNumId w:val="28"/>
  </w:num>
  <w:num w:numId="9">
    <w:abstractNumId w:val="15"/>
  </w:num>
  <w:num w:numId="10">
    <w:abstractNumId w:val="16"/>
  </w:num>
  <w:num w:numId="11">
    <w:abstractNumId w:val="20"/>
  </w:num>
  <w:num w:numId="12">
    <w:abstractNumId w:val="25"/>
  </w:num>
  <w:num w:numId="13">
    <w:abstractNumId w:val="37"/>
  </w:num>
  <w:num w:numId="14">
    <w:abstractNumId w:val="13"/>
  </w:num>
  <w:num w:numId="15">
    <w:abstractNumId w:val="23"/>
  </w:num>
  <w:num w:numId="16">
    <w:abstractNumId w:val="24"/>
  </w:num>
  <w:num w:numId="17">
    <w:abstractNumId w:val="38"/>
  </w:num>
  <w:num w:numId="18">
    <w:abstractNumId w:val="8"/>
  </w:num>
  <w:num w:numId="19">
    <w:abstractNumId w:val="39"/>
  </w:num>
  <w:num w:numId="20">
    <w:abstractNumId w:val="9"/>
  </w:num>
  <w:num w:numId="21">
    <w:abstractNumId w:val="3"/>
  </w:num>
  <w:num w:numId="22">
    <w:abstractNumId w:val="17"/>
  </w:num>
  <w:num w:numId="23">
    <w:abstractNumId w:val="6"/>
  </w:num>
  <w:num w:numId="24">
    <w:abstractNumId w:val="21"/>
  </w:num>
  <w:num w:numId="25">
    <w:abstractNumId w:val="4"/>
  </w:num>
  <w:num w:numId="26">
    <w:abstractNumId w:val="1"/>
  </w:num>
  <w:num w:numId="27">
    <w:abstractNumId w:val="34"/>
  </w:num>
  <w:num w:numId="28">
    <w:abstractNumId w:val="14"/>
  </w:num>
  <w:num w:numId="29">
    <w:abstractNumId w:val="32"/>
  </w:num>
  <w:num w:numId="30">
    <w:abstractNumId w:val="18"/>
  </w:num>
  <w:num w:numId="31">
    <w:abstractNumId w:val="10"/>
  </w:num>
  <w:num w:numId="32">
    <w:abstractNumId w:val="5"/>
  </w:num>
  <w:num w:numId="33">
    <w:abstractNumId w:val="12"/>
  </w:num>
  <w:num w:numId="34">
    <w:abstractNumId w:val="36"/>
  </w:num>
  <w:num w:numId="35">
    <w:abstractNumId w:val="0"/>
  </w:num>
  <w:num w:numId="36">
    <w:abstractNumId w:val="2"/>
  </w:num>
  <w:num w:numId="37">
    <w:abstractNumId w:val="7"/>
  </w:num>
  <w:num w:numId="38">
    <w:abstractNumId w:val="33"/>
  </w:num>
  <w:num w:numId="39">
    <w:abstractNumId w:val="35"/>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205"/>
    <w:rsid w:val="00BD1A72"/>
    <w:rsid w:val="00F56205"/>
    <w:rsid w:val="00F636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F5DFC7-C2BA-4A02-9242-C27EDB869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64" w:lineRule="auto"/>
    </w:pPr>
    <w:rPr>
      <w:rFonts w:ascii="Segoe UI" w:hAnsi="Segoe UI" w:cs="Segoe UI"/>
      <w:sz w:val="20"/>
    </w:rPr>
  </w:style>
  <w:style w:type="paragraph" w:styleId="Heading1">
    <w:name w:val="heading 1"/>
    <w:basedOn w:val="Heading10"/>
    <w:next w:val="Normal"/>
    <w:link w:val="Heading1Char"/>
    <w:uiPriority w:val="9"/>
    <w:qFormat/>
    <w:rsid w:val="00F56205"/>
    <w:pPr>
      <w:numPr>
        <w:numId w:val="1"/>
      </w:numPr>
    </w:pPr>
  </w:style>
  <w:style w:type="paragraph" w:styleId="Heading2">
    <w:name w:val="heading 2"/>
    <w:basedOn w:val="Heading20"/>
    <w:next w:val="Normal"/>
    <w:link w:val="Heading2Char"/>
    <w:uiPriority w:val="9"/>
    <w:unhideWhenUsed/>
    <w:qFormat/>
    <w:rsid w:val="00F56205"/>
    <w:pPr>
      <w:numPr>
        <w:ilvl w:val="1"/>
        <w:numId w:val="1"/>
      </w:numPr>
    </w:pPr>
  </w:style>
  <w:style w:type="paragraph" w:styleId="Heading3">
    <w:name w:val="heading 3"/>
    <w:basedOn w:val="Heading30"/>
    <w:next w:val="Normal"/>
    <w:link w:val="Heading3Char"/>
    <w:uiPriority w:val="9"/>
    <w:semiHidden/>
    <w:unhideWhenUsed/>
    <w:qFormat/>
    <w:rsid w:val="00F56205"/>
    <w:pPr>
      <w:numPr>
        <w:ilvl w:val="2"/>
        <w:numId w:val="1"/>
      </w:numPr>
    </w:pPr>
  </w:style>
  <w:style w:type="paragraph" w:styleId="Heading4">
    <w:name w:val="heading 4"/>
    <w:basedOn w:val="Heading40"/>
    <w:next w:val="Normal"/>
    <w:link w:val="Heading4Char"/>
    <w:uiPriority w:val="9"/>
    <w:semiHidden/>
    <w:unhideWhenUsed/>
    <w:qFormat/>
    <w:rsid w:val="00F56205"/>
    <w:pPr>
      <w:numPr>
        <w:ilvl w:val="3"/>
        <w:numId w:val="1"/>
      </w:numPr>
    </w:pPr>
  </w:style>
  <w:style w:type="paragraph" w:styleId="Heading5">
    <w:name w:val="heading 5"/>
    <w:basedOn w:val="Heading50"/>
    <w:next w:val="Normal"/>
    <w:link w:val="Heading5Char"/>
    <w:uiPriority w:val="9"/>
    <w:semiHidden/>
    <w:unhideWhenUsed/>
    <w:qFormat/>
    <w:rsid w:val="00F56205"/>
    <w:pPr>
      <w:numPr>
        <w:ilvl w:val="4"/>
        <w:numId w:val="1"/>
      </w:numPr>
    </w:pPr>
  </w:style>
  <w:style w:type="paragraph" w:styleId="Heading6">
    <w:name w:val="heading 6"/>
    <w:basedOn w:val="Normal"/>
    <w:next w:val="Normal"/>
    <w:link w:val="Heading6Char"/>
    <w:uiPriority w:val="9"/>
    <w:semiHidden/>
    <w:unhideWhenUsed/>
    <w:qFormat/>
    <w:rsid w:val="00F56205"/>
    <w:pPr>
      <w:keepNext/>
      <w:keepLines/>
      <w:numPr>
        <w:ilvl w:val="5"/>
        <w:numId w:val="1"/>
      </w:numPr>
      <w:spacing w:before="40" w:after="0"/>
      <w:outlineLvl w:val="5"/>
    </w:pPr>
    <w:rPr>
      <w:rFonts w:asciiTheme="majorHAnsi" w:eastAsiaTheme="majorEastAsia" w:hAnsiTheme="majorHAnsi" w:cstheme="majorBidi"/>
      <w:color w:val="374E0C" w:themeColor="accent1" w:themeShade="7F"/>
    </w:rPr>
  </w:style>
  <w:style w:type="paragraph" w:styleId="Heading7">
    <w:name w:val="heading 7"/>
    <w:basedOn w:val="Normal"/>
    <w:next w:val="Normal"/>
    <w:link w:val="Heading7Char"/>
    <w:uiPriority w:val="9"/>
    <w:semiHidden/>
    <w:unhideWhenUsed/>
    <w:qFormat/>
    <w:rsid w:val="00F56205"/>
    <w:pPr>
      <w:keepNext/>
      <w:keepLines/>
      <w:numPr>
        <w:ilvl w:val="6"/>
        <w:numId w:val="1"/>
      </w:numPr>
      <w:spacing w:before="40" w:after="0"/>
      <w:outlineLvl w:val="6"/>
    </w:pPr>
    <w:rPr>
      <w:rFonts w:asciiTheme="majorHAnsi" w:eastAsiaTheme="majorEastAsia" w:hAnsiTheme="majorHAnsi" w:cstheme="majorBidi"/>
      <w:i/>
      <w:iCs/>
      <w:color w:val="374E0C" w:themeColor="accent1" w:themeShade="7F"/>
    </w:rPr>
  </w:style>
  <w:style w:type="paragraph" w:styleId="Heading8">
    <w:name w:val="heading 8"/>
    <w:basedOn w:val="Normal"/>
    <w:next w:val="Normal"/>
    <w:link w:val="Heading8Char"/>
    <w:uiPriority w:val="9"/>
    <w:semiHidden/>
    <w:unhideWhenUsed/>
    <w:qFormat/>
    <w:rsid w:val="00F5620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5620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00F56205"/>
    <w:pPr>
      <w:tabs>
        <w:tab w:val="center" w:pos="4680"/>
        <w:tab w:val="right" w:pos="9360"/>
      </w:tabs>
      <w:spacing w:after="0" w:line="240" w:lineRule="auto"/>
    </w:pPr>
    <w:rPr>
      <w:rFonts w:ascii="Segoe UI Light" w:hAnsi="Segoe UI Light" w:cs="Segoe UI Light"/>
      <w:sz w:val="16"/>
    </w:rPr>
  </w:style>
  <w:style w:type="character" w:customStyle="1" w:styleId="HeaderChar">
    <w:name w:val="Header Char"/>
    <w:basedOn w:val="DefaultParagraphFont"/>
    <w:link w:val="Header"/>
    <w:uiPriority w:val="99"/>
    <w:rsid w:val="00F56205"/>
    <w:rPr>
      <w:rFonts w:ascii="Segoe UI Light" w:hAnsi="Segoe UI Light" w:cs="Segoe UI Light"/>
      <w:sz w:val="16"/>
    </w:rPr>
  </w:style>
  <w:style w:type="paragraph" w:styleId="Footer">
    <w:name w:val="footer"/>
    <w:link w:val="FooterChar"/>
    <w:uiPriority w:val="99"/>
    <w:unhideWhenUsed/>
    <w:rsid w:val="00F56205"/>
    <w:pPr>
      <w:tabs>
        <w:tab w:val="center" w:pos="4680"/>
        <w:tab w:val="right" w:pos="9360"/>
      </w:tabs>
      <w:spacing w:after="0" w:line="240" w:lineRule="auto"/>
    </w:pPr>
    <w:rPr>
      <w:rFonts w:ascii="Segoe UI Light" w:hAnsi="Segoe UI Light" w:cs="Segoe UI Light"/>
      <w:sz w:val="16"/>
    </w:rPr>
  </w:style>
  <w:style w:type="character" w:customStyle="1" w:styleId="FooterChar">
    <w:name w:val="Footer Char"/>
    <w:basedOn w:val="DefaultParagraphFont"/>
    <w:link w:val="Footer"/>
    <w:uiPriority w:val="99"/>
    <w:rsid w:val="00F56205"/>
    <w:rPr>
      <w:rFonts w:ascii="Segoe UI Light" w:hAnsi="Segoe UI Light" w:cs="Segoe UI Light"/>
      <w:sz w:val="16"/>
    </w:rPr>
  </w:style>
  <w:style w:type="paragraph" w:styleId="Title">
    <w:name w:val="Title"/>
    <w:next w:val="Normal"/>
    <w:link w:val="TitleChar"/>
    <w:uiPriority w:val="10"/>
    <w:qFormat/>
    <w:rsid w:val="00F56205"/>
    <w:pPr>
      <w:keepLines/>
      <w:spacing w:after="0" w:line="264" w:lineRule="auto"/>
      <w:contextualSpacing/>
      <w:jc w:val="center"/>
    </w:pPr>
    <w:rPr>
      <w:rFonts w:ascii="Segoe UI Light" w:eastAsiaTheme="majorEastAsia" w:hAnsi="Segoe UI Light" w:cs="Segoe UI Light"/>
      <w:spacing w:val="-10"/>
      <w:kern w:val="28"/>
      <w:sz w:val="56"/>
      <w:szCs w:val="56"/>
    </w:rPr>
  </w:style>
  <w:style w:type="character" w:customStyle="1" w:styleId="TitleChar">
    <w:name w:val="Title Char"/>
    <w:basedOn w:val="DefaultParagraphFont"/>
    <w:link w:val="Title"/>
    <w:uiPriority w:val="10"/>
    <w:rsid w:val="00F56205"/>
    <w:rPr>
      <w:rFonts w:ascii="Segoe UI Light" w:eastAsiaTheme="majorEastAsia" w:hAnsi="Segoe UI Light" w:cs="Segoe UI Light"/>
      <w:spacing w:val="-10"/>
      <w:kern w:val="28"/>
      <w:sz w:val="56"/>
      <w:szCs w:val="56"/>
    </w:rPr>
  </w:style>
  <w:style w:type="paragraph" w:customStyle="1" w:styleId="Heading10">
    <w:name w:val="Heading_1"/>
    <w:next w:val="Normal"/>
    <w:link w:val="Heading1Char0"/>
    <w:rsid w:val="00F56205"/>
    <w:pPr>
      <w:keepNext/>
      <w:keepLines/>
      <w:pageBreakBefore/>
      <w:spacing w:after="360" w:line="264" w:lineRule="auto"/>
      <w:outlineLvl w:val="0"/>
    </w:pPr>
    <w:rPr>
      <w:rFonts w:ascii="Segoe UI Light" w:hAnsi="Segoe UI Light" w:cs="Segoe UI Light"/>
      <w:color w:val="547612" w:themeColor="accent1" w:themeShade="BF"/>
      <w:sz w:val="40"/>
    </w:rPr>
  </w:style>
  <w:style w:type="character" w:customStyle="1" w:styleId="Heading1Char0">
    <w:name w:val="Heading_1 Char"/>
    <w:basedOn w:val="DefaultParagraphFont"/>
    <w:link w:val="Heading10"/>
    <w:rsid w:val="00F56205"/>
    <w:rPr>
      <w:rFonts w:ascii="Segoe UI Light" w:hAnsi="Segoe UI Light" w:cs="Segoe UI Light"/>
      <w:color w:val="547612" w:themeColor="accent1" w:themeShade="BF"/>
      <w:sz w:val="40"/>
    </w:rPr>
  </w:style>
  <w:style w:type="paragraph" w:customStyle="1" w:styleId="Heading20">
    <w:name w:val="Heading_2"/>
    <w:next w:val="Normal"/>
    <w:link w:val="Heading2Char0"/>
    <w:rsid w:val="00F56205"/>
    <w:pPr>
      <w:keepNext/>
      <w:keepLines/>
      <w:spacing w:before="360" w:after="240" w:line="264" w:lineRule="auto"/>
      <w:outlineLvl w:val="1"/>
    </w:pPr>
    <w:rPr>
      <w:rFonts w:ascii="Segoe UI Light" w:hAnsi="Segoe UI Light" w:cs="Segoe UI Light"/>
      <w:color w:val="8D9D08" w:themeColor="accent2" w:themeShade="BF"/>
      <w:sz w:val="32"/>
    </w:rPr>
  </w:style>
  <w:style w:type="character" w:customStyle="1" w:styleId="Heading2Char0">
    <w:name w:val="Heading_2 Char"/>
    <w:basedOn w:val="DefaultParagraphFont"/>
    <w:link w:val="Heading20"/>
    <w:rsid w:val="00F56205"/>
    <w:rPr>
      <w:rFonts w:ascii="Segoe UI Light" w:hAnsi="Segoe UI Light" w:cs="Segoe UI Light"/>
      <w:color w:val="8D9D08" w:themeColor="accent2" w:themeShade="BF"/>
      <w:sz w:val="32"/>
    </w:rPr>
  </w:style>
  <w:style w:type="paragraph" w:customStyle="1" w:styleId="Heading30">
    <w:name w:val="Heading_3"/>
    <w:next w:val="Normal"/>
    <w:link w:val="Heading3Char0"/>
    <w:rsid w:val="00F56205"/>
    <w:pPr>
      <w:keepNext/>
      <w:keepLines/>
      <w:spacing w:before="240" w:after="120" w:line="264" w:lineRule="auto"/>
      <w:outlineLvl w:val="2"/>
    </w:pPr>
    <w:rPr>
      <w:rFonts w:ascii="Segoe UI Light" w:hAnsi="Segoe UI Light" w:cs="Segoe UI Light"/>
      <w:color w:val="656560" w:themeColor="accent3" w:themeShade="BF"/>
      <w:sz w:val="28"/>
    </w:rPr>
  </w:style>
  <w:style w:type="character" w:customStyle="1" w:styleId="Heading3Char0">
    <w:name w:val="Heading_3 Char"/>
    <w:basedOn w:val="DefaultParagraphFont"/>
    <w:link w:val="Heading30"/>
    <w:rsid w:val="00F56205"/>
    <w:rPr>
      <w:rFonts w:ascii="Segoe UI Light" w:hAnsi="Segoe UI Light" w:cs="Segoe UI Light"/>
      <w:color w:val="656560" w:themeColor="accent3" w:themeShade="BF"/>
      <w:sz w:val="28"/>
    </w:rPr>
  </w:style>
  <w:style w:type="paragraph" w:customStyle="1" w:styleId="Heading40">
    <w:name w:val="Heading_4"/>
    <w:next w:val="Normal"/>
    <w:link w:val="Heading4Char0"/>
    <w:rsid w:val="00F56205"/>
    <w:pPr>
      <w:keepNext/>
      <w:keepLines/>
      <w:spacing w:before="200" w:after="100" w:line="264" w:lineRule="auto"/>
      <w:outlineLvl w:val="3"/>
    </w:pPr>
    <w:rPr>
      <w:rFonts w:ascii="Segoe UI Light" w:hAnsi="Segoe UI Light" w:cs="Segoe UI Light"/>
      <w:color w:val="656560" w:themeColor="accent3" w:themeShade="BF"/>
      <w:sz w:val="24"/>
    </w:rPr>
  </w:style>
  <w:style w:type="character" w:customStyle="1" w:styleId="Heading4Char0">
    <w:name w:val="Heading_4 Char"/>
    <w:basedOn w:val="DefaultParagraphFont"/>
    <w:link w:val="Heading40"/>
    <w:rsid w:val="00F56205"/>
    <w:rPr>
      <w:rFonts w:ascii="Segoe UI Light" w:hAnsi="Segoe UI Light" w:cs="Segoe UI Light"/>
      <w:color w:val="656560" w:themeColor="accent3" w:themeShade="BF"/>
      <w:sz w:val="24"/>
    </w:rPr>
  </w:style>
  <w:style w:type="paragraph" w:customStyle="1" w:styleId="Heading50">
    <w:name w:val="Heading_5"/>
    <w:next w:val="Normal"/>
    <w:link w:val="Heading5Char0"/>
    <w:rsid w:val="00F56205"/>
    <w:pPr>
      <w:keepNext/>
      <w:keepLines/>
      <w:spacing w:before="160" w:after="80" w:line="264" w:lineRule="auto"/>
      <w:outlineLvl w:val="4"/>
    </w:pPr>
    <w:rPr>
      <w:rFonts w:ascii="Segoe UI Light" w:hAnsi="Segoe UI Light" w:cs="Segoe UI Light"/>
      <w:color w:val="656560" w:themeColor="accent3" w:themeShade="BF"/>
    </w:rPr>
  </w:style>
  <w:style w:type="character" w:customStyle="1" w:styleId="Heading5Char0">
    <w:name w:val="Heading_5 Char"/>
    <w:basedOn w:val="DefaultParagraphFont"/>
    <w:link w:val="Heading50"/>
    <w:rsid w:val="00F56205"/>
    <w:rPr>
      <w:rFonts w:ascii="Segoe UI Light" w:hAnsi="Segoe UI Light" w:cs="Segoe UI Light"/>
      <w:color w:val="656560" w:themeColor="accent3" w:themeShade="BF"/>
    </w:rPr>
  </w:style>
  <w:style w:type="character" w:customStyle="1" w:styleId="Heading1Char">
    <w:name w:val="Heading 1 Char"/>
    <w:basedOn w:val="DefaultParagraphFont"/>
    <w:link w:val="Heading1"/>
    <w:uiPriority w:val="9"/>
    <w:rsid w:val="00F56205"/>
    <w:rPr>
      <w:rFonts w:ascii="Segoe UI Light" w:hAnsi="Segoe UI Light" w:cs="Segoe UI Light"/>
      <w:color w:val="547612" w:themeColor="accent1" w:themeShade="BF"/>
      <w:sz w:val="40"/>
    </w:rPr>
  </w:style>
  <w:style w:type="character" w:customStyle="1" w:styleId="Heading2Char">
    <w:name w:val="Heading 2 Char"/>
    <w:basedOn w:val="DefaultParagraphFont"/>
    <w:link w:val="Heading2"/>
    <w:uiPriority w:val="9"/>
    <w:rsid w:val="00F56205"/>
    <w:rPr>
      <w:rFonts w:ascii="Segoe UI Light" w:hAnsi="Segoe UI Light" w:cs="Segoe UI Light"/>
      <w:color w:val="8D9D08" w:themeColor="accent2" w:themeShade="BF"/>
      <w:sz w:val="32"/>
    </w:rPr>
  </w:style>
  <w:style w:type="character" w:customStyle="1" w:styleId="Heading3Char">
    <w:name w:val="Heading 3 Char"/>
    <w:basedOn w:val="DefaultParagraphFont"/>
    <w:link w:val="Heading3"/>
    <w:uiPriority w:val="9"/>
    <w:semiHidden/>
    <w:rsid w:val="00F56205"/>
    <w:rPr>
      <w:rFonts w:ascii="Segoe UI Light" w:hAnsi="Segoe UI Light" w:cs="Segoe UI Light"/>
      <w:color w:val="656560" w:themeColor="accent3" w:themeShade="BF"/>
      <w:sz w:val="28"/>
    </w:rPr>
  </w:style>
  <w:style w:type="character" w:customStyle="1" w:styleId="Heading4Char">
    <w:name w:val="Heading 4 Char"/>
    <w:basedOn w:val="DefaultParagraphFont"/>
    <w:link w:val="Heading4"/>
    <w:uiPriority w:val="9"/>
    <w:semiHidden/>
    <w:rsid w:val="00F56205"/>
    <w:rPr>
      <w:rFonts w:ascii="Segoe UI Light" w:hAnsi="Segoe UI Light" w:cs="Segoe UI Light"/>
      <w:color w:val="656560" w:themeColor="accent3" w:themeShade="BF"/>
      <w:sz w:val="24"/>
    </w:rPr>
  </w:style>
  <w:style w:type="character" w:customStyle="1" w:styleId="Heading5Char">
    <w:name w:val="Heading 5 Char"/>
    <w:basedOn w:val="DefaultParagraphFont"/>
    <w:link w:val="Heading5"/>
    <w:uiPriority w:val="9"/>
    <w:semiHidden/>
    <w:rsid w:val="00F56205"/>
    <w:rPr>
      <w:rFonts w:ascii="Segoe UI Light" w:hAnsi="Segoe UI Light" w:cs="Segoe UI Light"/>
      <w:color w:val="656560" w:themeColor="accent3" w:themeShade="BF"/>
    </w:rPr>
  </w:style>
  <w:style w:type="paragraph" w:styleId="TOCHeading">
    <w:name w:val="TOC Heading"/>
    <w:basedOn w:val="Heading20"/>
    <w:next w:val="Normal"/>
    <w:uiPriority w:val="39"/>
    <w:unhideWhenUsed/>
    <w:qFormat/>
    <w:rsid w:val="00F56205"/>
    <w:pPr>
      <w:jc w:val="center"/>
    </w:pPr>
  </w:style>
  <w:style w:type="paragraph" w:styleId="TOC1">
    <w:name w:val="toc 1"/>
    <w:next w:val="Normal"/>
    <w:autoRedefine/>
    <w:uiPriority w:val="39"/>
    <w:unhideWhenUsed/>
    <w:rsid w:val="00F56205"/>
    <w:pPr>
      <w:keepNext/>
      <w:keepLines/>
      <w:spacing w:before="120" w:after="0" w:line="264" w:lineRule="auto"/>
      <w:ind w:left="1984" w:right="1871"/>
      <w:jc w:val="center"/>
    </w:pPr>
    <w:rPr>
      <w:rFonts w:ascii="Segoe UI" w:hAnsi="Segoe UI" w:cs="Segoe UI"/>
      <w:color w:val="000000" w:themeColor="text1"/>
      <w:sz w:val="18"/>
    </w:rPr>
  </w:style>
  <w:style w:type="paragraph" w:styleId="TOC2">
    <w:name w:val="toc 2"/>
    <w:next w:val="Normal"/>
    <w:autoRedefine/>
    <w:uiPriority w:val="39"/>
    <w:semiHidden/>
    <w:unhideWhenUsed/>
    <w:rsid w:val="00F56205"/>
    <w:pPr>
      <w:keepNext/>
      <w:keepLines/>
      <w:spacing w:after="0" w:line="264" w:lineRule="auto"/>
      <w:ind w:left="2267" w:right="1871"/>
      <w:jc w:val="center"/>
    </w:pPr>
    <w:rPr>
      <w:rFonts w:ascii="Segoe UI" w:hAnsi="Segoe UI" w:cs="Segoe UI"/>
      <w:color w:val="000000" w:themeColor="text1"/>
      <w:sz w:val="16"/>
    </w:rPr>
  </w:style>
  <w:style w:type="paragraph" w:styleId="TOC3">
    <w:name w:val="toc 3"/>
    <w:next w:val="Normal"/>
    <w:autoRedefine/>
    <w:uiPriority w:val="39"/>
    <w:semiHidden/>
    <w:unhideWhenUsed/>
    <w:rsid w:val="00F56205"/>
    <w:pPr>
      <w:keepNext/>
      <w:keepLines/>
      <w:spacing w:after="0" w:line="264" w:lineRule="auto"/>
      <w:ind w:left="2465" w:right="1871"/>
      <w:jc w:val="center"/>
    </w:pPr>
    <w:rPr>
      <w:rFonts w:ascii="Segoe UI" w:hAnsi="Segoe UI" w:cs="Segoe UI"/>
      <w:color w:val="000000" w:themeColor="text1"/>
      <w:sz w:val="14"/>
    </w:rPr>
  </w:style>
  <w:style w:type="paragraph" w:styleId="Index1">
    <w:name w:val="index 1"/>
    <w:next w:val="Normal"/>
    <w:autoRedefine/>
    <w:uiPriority w:val="99"/>
    <w:semiHidden/>
    <w:unhideWhenUsed/>
    <w:rsid w:val="00F56205"/>
    <w:pPr>
      <w:keepNext/>
      <w:keepLines/>
      <w:spacing w:before="120" w:after="0" w:line="264" w:lineRule="auto"/>
      <w:ind w:left="198" w:hanging="198"/>
    </w:pPr>
    <w:rPr>
      <w:rFonts w:ascii="Segoe UI" w:hAnsi="Segoe UI" w:cs="Segoe UI"/>
      <w:color w:val="000000" w:themeColor="text1"/>
      <w:sz w:val="20"/>
    </w:rPr>
  </w:style>
  <w:style w:type="paragraph" w:styleId="Index2">
    <w:name w:val="index 2"/>
    <w:next w:val="Normal"/>
    <w:autoRedefine/>
    <w:uiPriority w:val="99"/>
    <w:semiHidden/>
    <w:unhideWhenUsed/>
    <w:rsid w:val="00F56205"/>
    <w:pPr>
      <w:keepLines/>
      <w:spacing w:after="0" w:line="264" w:lineRule="auto"/>
      <w:ind w:left="397" w:hanging="198"/>
    </w:pPr>
    <w:rPr>
      <w:rFonts w:ascii="Segoe UI" w:hAnsi="Segoe UI" w:cs="Segoe UI"/>
      <w:i/>
      <w:color w:val="000000" w:themeColor="text1"/>
      <w:sz w:val="16"/>
    </w:rPr>
  </w:style>
  <w:style w:type="paragraph" w:styleId="Index3">
    <w:name w:val="index 3"/>
    <w:next w:val="Normal"/>
    <w:autoRedefine/>
    <w:uiPriority w:val="99"/>
    <w:semiHidden/>
    <w:unhideWhenUsed/>
    <w:rsid w:val="00F56205"/>
    <w:pPr>
      <w:keepLines/>
      <w:spacing w:after="0" w:line="264" w:lineRule="auto"/>
      <w:ind w:left="595" w:hanging="198"/>
    </w:pPr>
    <w:rPr>
      <w:rFonts w:ascii="Segoe UI" w:hAnsi="Segoe UI" w:cs="Segoe UI"/>
      <w:i/>
      <w:color w:val="000000" w:themeColor="text1"/>
      <w:sz w:val="14"/>
    </w:rPr>
  </w:style>
  <w:style w:type="paragraph" w:customStyle="1" w:styleId="Appendix">
    <w:name w:val="Appendix"/>
    <w:basedOn w:val="Heading10"/>
    <w:next w:val="Normal"/>
    <w:link w:val="AppendixChar"/>
    <w:rsid w:val="00F56205"/>
  </w:style>
  <w:style w:type="character" w:customStyle="1" w:styleId="AppendixChar">
    <w:name w:val="Appendix Char"/>
    <w:basedOn w:val="DefaultParagraphFont"/>
    <w:link w:val="Appendix"/>
    <w:rsid w:val="00F56205"/>
    <w:rPr>
      <w:rFonts w:ascii="Segoe UI Light" w:hAnsi="Segoe UI Light" w:cs="Segoe UI Light"/>
      <w:color w:val="547612" w:themeColor="accent1" w:themeShade="BF"/>
      <w:sz w:val="40"/>
    </w:rPr>
  </w:style>
  <w:style w:type="paragraph" w:customStyle="1" w:styleId="ComponentsList">
    <w:name w:val="Components List"/>
    <w:basedOn w:val="Normal"/>
    <w:next w:val="Normal"/>
    <w:link w:val="ComponentsListChar"/>
    <w:rsid w:val="00F56205"/>
    <w:pPr>
      <w:contextualSpacing/>
    </w:pPr>
  </w:style>
  <w:style w:type="character" w:customStyle="1" w:styleId="ComponentsListChar">
    <w:name w:val="Components List Char"/>
    <w:basedOn w:val="DefaultParagraphFont"/>
    <w:link w:val="ComponentsList"/>
    <w:rsid w:val="00F56205"/>
    <w:rPr>
      <w:rFonts w:ascii="Segoe UI" w:hAnsi="Segoe UI" w:cs="Segoe UI"/>
      <w:sz w:val="20"/>
    </w:rPr>
  </w:style>
  <w:style w:type="character" w:customStyle="1" w:styleId="ComponentName">
    <w:name w:val="Component Name"/>
    <w:rsid w:val="00F56205"/>
    <w:rPr>
      <w:rFonts w:ascii="Segoe UI Semibold" w:hAnsi="Segoe UI Semibold" w:cs="Segoe UI Semibold"/>
    </w:rPr>
  </w:style>
  <w:style w:type="character" w:customStyle="1" w:styleId="ComponentDescription">
    <w:name w:val="Component Description"/>
    <w:rsid w:val="00F56205"/>
  </w:style>
  <w:style w:type="paragraph" w:customStyle="1" w:styleId="DefinitionsList">
    <w:name w:val="Definitions List"/>
    <w:basedOn w:val="Normal"/>
    <w:next w:val="Normal"/>
    <w:link w:val="DefinitionsListChar"/>
    <w:rsid w:val="00F56205"/>
  </w:style>
  <w:style w:type="character" w:customStyle="1" w:styleId="DefinitionsListChar">
    <w:name w:val="Definitions List Char"/>
    <w:basedOn w:val="DefaultParagraphFont"/>
    <w:link w:val="DefinitionsList"/>
    <w:rsid w:val="00F56205"/>
    <w:rPr>
      <w:rFonts w:ascii="Segoe UI" w:hAnsi="Segoe UI" w:cs="Segoe UI"/>
      <w:sz w:val="20"/>
    </w:rPr>
  </w:style>
  <w:style w:type="paragraph" w:customStyle="1" w:styleId="PropertiesHeader">
    <w:name w:val="Properties Header"/>
    <w:next w:val="Normal"/>
    <w:link w:val="PropertiesHeaderChar"/>
    <w:rsid w:val="00F56205"/>
    <w:pPr>
      <w:keepNext/>
      <w:keepLines/>
      <w:spacing w:after="0" w:line="264" w:lineRule="auto"/>
    </w:pPr>
    <w:rPr>
      <w:rFonts w:ascii="Segoe UI Light" w:hAnsi="Segoe UI Light" w:cs="Segoe UI Light"/>
      <w:color w:val="000000" w:themeColor="text1"/>
    </w:rPr>
  </w:style>
  <w:style w:type="character" w:customStyle="1" w:styleId="PropertiesHeaderChar">
    <w:name w:val="Properties Header Char"/>
    <w:basedOn w:val="DefaultParagraphFont"/>
    <w:link w:val="PropertiesHeader"/>
    <w:rsid w:val="00F56205"/>
    <w:rPr>
      <w:rFonts w:ascii="Segoe UI Light" w:hAnsi="Segoe UI Light" w:cs="Segoe UI Light"/>
      <w:color w:val="000000" w:themeColor="text1"/>
    </w:rPr>
  </w:style>
  <w:style w:type="paragraph" w:customStyle="1" w:styleId="PropertyLabel">
    <w:name w:val="Property Label"/>
    <w:next w:val="Normal"/>
    <w:link w:val="PropertyLabelChar"/>
    <w:rsid w:val="00F56205"/>
    <w:pPr>
      <w:keepNext/>
      <w:keepLines/>
      <w:spacing w:after="0" w:line="264" w:lineRule="auto"/>
    </w:pPr>
    <w:rPr>
      <w:rFonts w:ascii="Segoe UI Semibold" w:hAnsi="Segoe UI Semibold" w:cs="Segoe UI Semibold"/>
      <w:color w:val="000000" w:themeColor="text1"/>
      <w:sz w:val="17"/>
    </w:rPr>
  </w:style>
  <w:style w:type="character" w:customStyle="1" w:styleId="PropertyLabelChar">
    <w:name w:val="Property Label Char"/>
    <w:basedOn w:val="DefaultParagraphFont"/>
    <w:link w:val="PropertyLabel"/>
    <w:rsid w:val="00F56205"/>
    <w:rPr>
      <w:rFonts w:ascii="Segoe UI Semibold" w:hAnsi="Segoe UI Semibold" w:cs="Segoe UI Semibold"/>
      <w:color w:val="000000" w:themeColor="text1"/>
      <w:sz w:val="17"/>
    </w:rPr>
  </w:style>
  <w:style w:type="paragraph" w:customStyle="1" w:styleId="PropertyValue">
    <w:name w:val="Property Value"/>
    <w:next w:val="Normal"/>
    <w:link w:val="PropertyValueChar"/>
    <w:rsid w:val="00F56205"/>
    <w:pPr>
      <w:keepNext/>
      <w:keepLines/>
      <w:spacing w:after="0" w:line="264" w:lineRule="auto"/>
    </w:pPr>
    <w:rPr>
      <w:rFonts w:ascii="Segoe UI" w:hAnsi="Segoe UI" w:cs="Segoe UI"/>
      <w:color w:val="000000" w:themeColor="text1"/>
      <w:sz w:val="17"/>
    </w:rPr>
  </w:style>
  <w:style w:type="character" w:customStyle="1" w:styleId="PropertyValueChar">
    <w:name w:val="Property Value Char"/>
    <w:basedOn w:val="DefaultParagraphFont"/>
    <w:link w:val="PropertyValue"/>
    <w:rsid w:val="00F56205"/>
    <w:rPr>
      <w:rFonts w:ascii="Segoe UI" w:hAnsi="Segoe UI" w:cs="Segoe UI"/>
      <w:color w:val="000000" w:themeColor="text1"/>
      <w:sz w:val="17"/>
    </w:rPr>
  </w:style>
  <w:style w:type="paragraph" w:customStyle="1" w:styleId="PropertyIcon">
    <w:name w:val="Property Icon"/>
    <w:basedOn w:val="PropertyLabel"/>
    <w:next w:val="Normal"/>
    <w:link w:val="PropertyIconChar"/>
    <w:rsid w:val="00F56205"/>
    <w:pPr>
      <w:jc w:val="center"/>
    </w:pPr>
  </w:style>
  <w:style w:type="character" w:customStyle="1" w:styleId="PropertyIconChar">
    <w:name w:val="Property Icon Char"/>
    <w:basedOn w:val="DefaultParagraphFont"/>
    <w:link w:val="PropertyIcon"/>
    <w:rsid w:val="00F56205"/>
    <w:rPr>
      <w:rFonts w:ascii="Segoe UI Semibold" w:hAnsi="Segoe UI Semibold" w:cs="Segoe UI Semibold"/>
      <w:color w:val="000000" w:themeColor="text1"/>
      <w:sz w:val="17"/>
    </w:rPr>
  </w:style>
  <w:style w:type="character" w:customStyle="1" w:styleId="RuleName">
    <w:name w:val="Rule Name"/>
    <w:rsid w:val="00F56205"/>
    <w:rPr>
      <w:rFonts w:ascii="Segoe UI Semibold" w:hAnsi="Segoe UI Semibold" w:cs="Segoe UI Semibold"/>
    </w:rPr>
  </w:style>
  <w:style w:type="character" w:customStyle="1" w:styleId="RuleAttribute">
    <w:name w:val="Rule Attribute"/>
    <w:rsid w:val="00F56205"/>
  </w:style>
  <w:style w:type="character" w:customStyle="1" w:styleId="RuleFlavors">
    <w:name w:val="Rule Flavors"/>
    <w:rsid w:val="00F56205"/>
  </w:style>
  <w:style w:type="character" w:customStyle="1" w:styleId="RuleValue">
    <w:name w:val="Rule Value"/>
    <w:rsid w:val="00F56205"/>
    <w:rPr>
      <w:color w:val="0070C0"/>
    </w:rPr>
  </w:style>
  <w:style w:type="character" w:customStyle="1" w:styleId="RuleNotes">
    <w:name w:val="Rule Notes"/>
    <w:basedOn w:val="RuleValue"/>
    <w:rsid w:val="00F56205"/>
    <w:rPr>
      <w:color w:val="F48C22"/>
    </w:rPr>
  </w:style>
  <w:style w:type="character" w:customStyle="1" w:styleId="RuleCustom">
    <w:name w:val="Rule Custom"/>
    <w:basedOn w:val="RuleValue"/>
    <w:rsid w:val="00F56205"/>
    <w:rPr>
      <w:color w:val="F48C22"/>
    </w:rPr>
  </w:style>
  <w:style w:type="character" w:customStyle="1" w:styleId="DefinitionName">
    <w:name w:val="Definition Name"/>
    <w:rsid w:val="00F56205"/>
    <w:rPr>
      <w:rFonts w:ascii="Segoe UI Semibold" w:hAnsi="Segoe UI Semibold" w:cs="Segoe UI Semibold"/>
    </w:rPr>
  </w:style>
  <w:style w:type="character" w:customStyle="1" w:styleId="DefinitionDescription">
    <w:name w:val="Definition Description"/>
    <w:rsid w:val="00F56205"/>
  </w:style>
  <w:style w:type="paragraph" w:styleId="ListParagraph">
    <w:name w:val="List Paragraph"/>
    <w:basedOn w:val="Normal"/>
    <w:uiPriority w:val="34"/>
    <w:qFormat/>
    <w:rsid w:val="00F56205"/>
    <w:pPr>
      <w:ind w:left="720"/>
    </w:pPr>
  </w:style>
  <w:style w:type="character" w:customStyle="1" w:styleId="CoverTextLight">
    <w:name w:val="Cover Text Light"/>
    <w:rsid w:val="00F56205"/>
    <w:rPr>
      <w:rFonts w:ascii="Segoe UI Light" w:hAnsi="Segoe UI Light" w:cs="Segoe UI Light"/>
      <w:sz w:val="16"/>
    </w:rPr>
  </w:style>
  <w:style w:type="character" w:customStyle="1" w:styleId="CoverTextBold">
    <w:name w:val="Cover Text Bold"/>
    <w:rsid w:val="00F56205"/>
    <w:rPr>
      <w:rFonts w:ascii="Segoe UI Semibold" w:hAnsi="Segoe UI Semibold" w:cs="Segoe UI Semibold"/>
      <w:sz w:val="16"/>
    </w:rPr>
  </w:style>
  <w:style w:type="table" w:styleId="TableGrid">
    <w:name w:val="Table Grid"/>
    <w:basedOn w:val="TableNormal"/>
    <w:uiPriority w:val="39"/>
    <w:rsid w:val="00F56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6205"/>
    <w:rPr>
      <w:color w:val="808080"/>
    </w:rPr>
  </w:style>
  <w:style w:type="paragraph" w:styleId="TOC4">
    <w:name w:val="toc 4"/>
    <w:basedOn w:val="Normal"/>
    <w:next w:val="Normal"/>
    <w:autoRedefine/>
    <w:uiPriority w:val="39"/>
    <w:semiHidden/>
    <w:unhideWhenUsed/>
    <w:rsid w:val="00F56205"/>
    <w:pPr>
      <w:spacing w:after="100"/>
      <w:ind w:left="600"/>
    </w:pPr>
  </w:style>
  <w:style w:type="paragraph" w:styleId="TOC5">
    <w:name w:val="toc 5"/>
    <w:basedOn w:val="Normal"/>
    <w:next w:val="Normal"/>
    <w:autoRedefine/>
    <w:uiPriority w:val="39"/>
    <w:semiHidden/>
    <w:unhideWhenUsed/>
    <w:rsid w:val="00F56205"/>
    <w:pPr>
      <w:spacing w:after="100"/>
      <w:ind w:left="800"/>
    </w:pPr>
  </w:style>
  <w:style w:type="paragraph" w:styleId="TOC6">
    <w:name w:val="toc 6"/>
    <w:basedOn w:val="Normal"/>
    <w:next w:val="Normal"/>
    <w:autoRedefine/>
    <w:uiPriority w:val="39"/>
    <w:semiHidden/>
    <w:unhideWhenUsed/>
    <w:rsid w:val="00F56205"/>
    <w:pPr>
      <w:spacing w:after="100"/>
      <w:ind w:left="1000"/>
    </w:pPr>
  </w:style>
  <w:style w:type="paragraph" w:styleId="TOC7">
    <w:name w:val="toc 7"/>
    <w:basedOn w:val="Normal"/>
    <w:next w:val="Normal"/>
    <w:autoRedefine/>
    <w:uiPriority w:val="39"/>
    <w:semiHidden/>
    <w:unhideWhenUsed/>
    <w:rsid w:val="00F56205"/>
    <w:pPr>
      <w:spacing w:after="100"/>
      <w:ind w:left="1200"/>
    </w:pPr>
  </w:style>
  <w:style w:type="paragraph" w:styleId="TOC8">
    <w:name w:val="toc 8"/>
    <w:basedOn w:val="Normal"/>
    <w:next w:val="Normal"/>
    <w:autoRedefine/>
    <w:uiPriority w:val="39"/>
    <w:semiHidden/>
    <w:unhideWhenUsed/>
    <w:rsid w:val="00F56205"/>
    <w:pPr>
      <w:spacing w:after="100"/>
      <w:ind w:left="1400"/>
    </w:pPr>
  </w:style>
  <w:style w:type="paragraph" w:styleId="TOC9">
    <w:name w:val="toc 9"/>
    <w:basedOn w:val="Normal"/>
    <w:next w:val="Normal"/>
    <w:autoRedefine/>
    <w:uiPriority w:val="39"/>
    <w:semiHidden/>
    <w:unhideWhenUsed/>
    <w:rsid w:val="00F56205"/>
    <w:pPr>
      <w:spacing w:after="100"/>
      <w:ind w:left="1600"/>
    </w:pPr>
  </w:style>
  <w:style w:type="character" w:customStyle="1" w:styleId="Heading6Char">
    <w:name w:val="Heading 6 Char"/>
    <w:basedOn w:val="DefaultParagraphFont"/>
    <w:link w:val="Heading6"/>
    <w:uiPriority w:val="9"/>
    <w:semiHidden/>
    <w:rsid w:val="00F56205"/>
    <w:rPr>
      <w:rFonts w:asciiTheme="majorHAnsi" w:eastAsiaTheme="majorEastAsia" w:hAnsiTheme="majorHAnsi" w:cstheme="majorBidi"/>
      <w:color w:val="374E0C" w:themeColor="accent1" w:themeShade="7F"/>
      <w:sz w:val="20"/>
    </w:rPr>
  </w:style>
  <w:style w:type="character" w:customStyle="1" w:styleId="Heading7Char">
    <w:name w:val="Heading 7 Char"/>
    <w:basedOn w:val="DefaultParagraphFont"/>
    <w:link w:val="Heading7"/>
    <w:uiPriority w:val="9"/>
    <w:semiHidden/>
    <w:rsid w:val="00F56205"/>
    <w:rPr>
      <w:rFonts w:asciiTheme="majorHAnsi" w:eastAsiaTheme="majorEastAsia" w:hAnsiTheme="majorHAnsi" w:cstheme="majorBidi"/>
      <w:i/>
      <w:iCs/>
      <w:color w:val="374E0C" w:themeColor="accent1" w:themeShade="7F"/>
      <w:sz w:val="20"/>
    </w:rPr>
  </w:style>
  <w:style w:type="character" w:customStyle="1" w:styleId="Heading8Char">
    <w:name w:val="Heading 8 Char"/>
    <w:basedOn w:val="DefaultParagraphFont"/>
    <w:link w:val="Heading8"/>
    <w:uiPriority w:val="9"/>
    <w:semiHidden/>
    <w:rsid w:val="00F562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56205"/>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F562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em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4"/>
        <w:category>
          <w:name w:val="General"/>
          <w:gallery w:val="placeholder"/>
        </w:category>
        <w:types>
          <w:type w:val="bbPlcHdr"/>
        </w:types>
        <w:behaviors>
          <w:behavior w:val="content"/>
        </w:behaviors>
        <w:guid w:val="{2EC4A428-357E-444A-8F60-11B514EC663E}"/>
      </w:docPartPr>
      <w:docPartBody>
        <w:p w:rsidR="00000000" w:rsidRDefault="00CB6A25">
          <w:r w:rsidRPr="00ED049B">
            <w:rPr>
              <w:rStyle w:val="PlaceholderText"/>
            </w:rPr>
            <w:t>Click here to enter text.</w:t>
          </w:r>
        </w:p>
      </w:docPartBody>
    </w:docPart>
    <w:docPart>
      <w:docPartPr>
        <w:name w:val="DefaultPlaceholder_1081868575"/>
        <w:category>
          <w:name w:val="General"/>
          <w:gallery w:val="placeholder"/>
        </w:category>
        <w:types>
          <w:type w:val="bbPlcHdr"/>
        </w:types>
        <w:behaviors>
          <w:behavior w:val="content"/>
        </w:behaviors>
        <w:guid w:val="{3BA7D729-A445-4F2A-8352-A086FC82B572}"/>
      </w:docPartPr>
      <w:docPartBody>
        <w:p w:rsidR="00000000" w:rsidRDefault="00CB6A25">
          <w:r w:rsidRPr="00ED049B">
            <w:rPr>
              <w:rStyle w:val="PlaceholderText"/>
            </w:rPr>
            <w:t>Choose an item.</w:t>
          </w:r>
        </w:p>
      </w:docPartBody>
    </w:docPart>
    <w:docPart>
      <w:docPartPr>
        <w:name w:val="DefaultPlaceholder_1081868576"/>
        <w:category>
          <w:name w:val="General"/>
          <w:gallery w:val="placeholder"/>
        </w:category>
        <w:types>
          <w:type w:val="bbPlcHdr"/>
        </w:types>
        <w:behaviors>
          <w:behavior w:val="content"/>
        </w:behaviors>
        <w:guid w:val="{B2F6553C-AECB-430C-9E36-B0A7C8091F63}"/>
      </w:docPartPr>
      <w:docPartBody>
        <w:p w:rsidR="00000000" w:rsidRDefault="00CB6A25">
          <w:r w:rsidRPr="00ED049B">
            <w:rPr>
              <w:rStyle w:val="PlaceholderText"/>
            </w:rPr>
            <w:t>Click here to enter a date.</w:t>
          </w:r>
        </w:p>
      </w:docPartBody>
    </w:docPart>
    <w:docPart>
      <w:docPartPr>
        <w:name w:val="8E1A4B488914428B845966BB0865777F"/>
        <w:category>
          <w:name w:val="General"/>
          <w:gallery w:val="placeholder"/>
        </w:category>
        <w:types>
          <w:type w:val="bbPlcHdr"/>
        </w:types>
        <w:behaviors>
          <w:behavior w:val="content"/>
        </w:behaviors>
        <w:guid w:val="{E75BE4D5-2A55-43F5-84B5-95F8F3269E33}"/>
      </w:docPartPr>
      <w:docPartBody>
        <w:p w:rsidR="00000000" w:rsidRDefault="007962AE"/>
      </w:docPartBody>
    </w:docPart>
    <w:docPart>
      <w:docPartPr>
        <w:name w:val="AF5DBD29AEA548EDA25BD764BC498FD7"/>
        <w:category>
          <w:name w:val="General"/>
          <w:gallery w:val="placeholder"/>
        </w:category>
        <w:types>
          <w:type w:val="bbPlcHdr"/>
        </w:types>
        <w:behaviors>
          <w:behavior w:val="content"/>
        </w:behaviors>
        <w:guid w:val="{793FB2D6-026E-462C-8A13-CD72B00CE904}"/>
      </w:docPartPr>
      <w:docPartBody>
        <w:p w:rsidR="00000000" w:rsidRDefault="007962AE"/>
      </w:docPartBody>
    </w:docPart>
    <w:docPart>
      <w:docPartPr>
        <w:name w:val="2B477799F49E4BD6B46D0A2CC92EE975"/>
        <w:category>
          <w:name w:val="General"/>
          <w:gallery w:val="placeholder"/>
        </w:category>
        <w:types>
          <w:type w:val="bbPlcHdr"/>
        </w:types>
        <w:behaviors>
          <w:behavior w:val="content"/>
        </w:behaviors>
        <w:guid w:val="{44D4DEA1-1DC5-4259-8582-576147F4F6BD}"/>
      </w:docPartPr>
      <w:docPartBody>
        <w:p w:rsidR="00000000" w:rsidRDefault="007962AE"/>
      </w:docPartBody>
    </w:docPart>
    <w:docPart>
      <w:docPartPr>
        <w:name w:val="8B86903ACD6D4208ABAB47D64E25DA7B"/>
        <w:category>
          <w:name w:val="General"/>
          <w:gallery w:val="placeholder"/>
        </w:category>
        <w:types>
          <w:type w:val="bbPlcHdr"/>
        </w:types>
        <w:behaviors>
          <w:behavior w:val="content"/>
        </w:behaviors>
        <w:guid w:val="{A1800DFB-0F63-48B0-ABEE-540C36554CFD}"/>
      </w:docPartPr>
      <w:docPartBody>
        <w:p w:rsidR="00000000" w:rsidRDefault="007962AE"/>
      </w:docPartBody>
    </w:docPart>
    <w:docPart>
      <w:docPartPr>
        <w:name w:val="328F54D7D221431C9FCC3DE28FF859E0"/>
        <w:category>
          <w:name w:val="General"/>
          <w:gallery w:val="placeholder"/>
        </w:category>
        <w:types>
          <w:type w:val="bbPlcHdr"/>
        </w:types>
        <w:behaviors>
          <w:behavior w:val="content"/>
        </w:behaviors>
        <w:guid w:val="{6C4B59C2-410D-4DE7-AA0E-F92CA563BBEE}"/>
      </w:docPartPr>
      <w:docPartBody>
        <w:p w:rsidR="00000000" w:rsidRDefault="007962AE"/>
      </w:docPartBody>
    </w:docPart>
    <w:docPart>
      <w:docPartPr>
        <w:name w:val="A7312033E5534805924797A6B50DB0B4"/>
        <w:category>
          <w:name w:val="General"/>
          <w:gallery w:val="placeholder"/>
        </w:category>
        <w:types>
          <w:type w:val="bbPlcHdr"/>
        </w:types>
        <w:behaviors>
          <w:behavior w:val="content"/>
        </w:behaviors>
        <w:guid w:val="{38EE3E9F-6DB2-4131-A6FB-CA34E003D4E3}"/>
      </w:docPartPr>
      <w:docPartBody>
        <w:p w:rsidR="00000000" w:rsidRDefault="007962AE"/>
      </w:docPartBody>
    </w:docPart>
    <w:docPart>
      <w:docPartPr>
        <w:name w:val="346541DAFD2E49EE83BB483F290E1A5C"/>
        <w:category>
          <w:name w:val="General"/>
          <w:gallery w:val="placeholder"/>
        </w:category>
        <w:types>
          <w:type w:val="bbPlcHdr"/>
        </w:types>
        <w:behaviors>
          <w:behavior w:val="content"/>
        </w:behaviors>
        <w:guid w:val="{25E2823C-C819-4C39-B0FA-2A4647F7A731}"/>
      </w:docPartPr>
      <w:docPartBody>
        <w:p w:rsidR="00000000" w:rsidRDefault="007962AE"/>
      </w:docPartBody>
    </w:docPart>
    <w:docPart>
      <w:docPartPr>
        <w:name w:val="1475AC2085304E36B0E5BEB5A560421F"/>
        <w:category>
          <w:name w:val="General"/>
          <w:gallery w:val="placeholder"/>
        </w:category>
        <w:types>
          <w:type w:val="bbPlcHdr"/>
        </w:types>
        <w:behaviors>
          <w:behavior w:val="content"/>
        </w:behaviors>
        <w:guid w:val="{CA815DA5-66C8-4E4B-A4C5-9F79A2C6327B}"/>
      </w:docPartPr>
      <w:docPartBody>
        <w:p w:rsidR="00000000" w:rsidRDefault="007962AE"/>
      </w:docPartBody>
    </w:docPart>
    <w:docPart>
      <w:docPartPr>
        <w:name w:val="5BB144E76E2F45F995A9FE712FF490CF"/>
        <w:category>
          <w:name w:val="General"/>
          <w:gallery w:val="placeholder"/>
        </w:category>
        <w:types>
          <w:type w:val="bbPlcHdr"/>
        </w:types>
        <w:behaviors>
          <w:behavior w:val="content"/>
        </w:behaviors>
        <w:guid w:val="{73627B1B-DD5A-4F2F-9CF3-F2E01DE53758}"/>
      </w:docPartPr>
      <w:docPartBody>
        <w:p w:rsidR="00000000" w:rsidRDefault="007962AE"/>
      </w:docPartBody>
    </w:docPart>
    <w:docPart>
      <w:docPartPr>
        <w:name w:val="0A5A96B3C3544CFEA5172161F9EBCEA9"/>
        <w:category>
          <w:name w:val="General"/>
          <w:gallery w:val="placeholder"/>
        </w:category>
        <w:types>
          <w:type w:val="bbPlcHdr"/>
        </w:types>
        <w:behaviors>
          <w:behavior w:val="content"/>
        </w:behaviors>
        <w:guid w:val="{F807C5DD-F335-4C8D-903B-9813F7F9DEDD}"/>
      </w:docPartPr>
      <w:docPartBody>
        <w:p w:rsidR="00000000" w:rsidRDefault="007962AE"/>
      </w:docPartBody>
    </w:docPart>
    <w:docPart>
      <w:docPartPr>
        <w:name w:val="07989C8750F94B2C9CC5812C841B545D"/>
        <w:category>
          <w:name w:val="General"/>
          <w:gallery w:val="placeholder"/>
        </w:category>
        <w:types>
          <w:type w:val="bbPlcHdr"/>
        </w:types>
        <w:behaviors>
          <w:behavior w:val="content"/>
        </w:behaviors>
        <w:guid w:val="{BC402621-BA99-4A6F-8701-D487389ABE77}"/>
      </w:docPartPr>
      <w:docPartBody>
        <w:p w:rsidR="00000000" w:rsidRDefault="007962AE"/>
      </w:docPartBody>
    </w:docPart>
    <w:docPart>
      <w:docPartPr>
        <w:name w:val="EDF9601F05E946E3A224722A3DDAEA00"/>
        <w:category>
          <w:name w:val="General"/>
          <w:gallery w:val="placeholder"/>
        </w:category>
        <w:types>
          <w:type w:val="bbPlcHdr"/>
        </w:types>
        <w:behaviors>
          <w:behavior w:val="content"/>
        </w:behaviors>
        <w:guid w:val="{5F8107F1-8AAE-4001-B1B7-6986469CE50D}"/>
      </w:docPartPr>
      <w:docPartBody>
        <w:p w:rsidR="00000000" w:rsidRDefault="007962AE"/>
      </w:docPartBody>
    </w:docPart>
    <w:docPart>
      <w:docPartPr>
        <w:name w:val="98394F397FEE428780A1A95C9D9DEFFF"/>
        <w:category>
          <w:name w:val="General"/>
          <w:gallery w:val="placeholder"/>
        </w:category>
        <w:types>
          <w:type w:val="bbPlcHdr"/>
        </w:types>
        <w:behaviors>
          <w:behavior w:val="content"/>
        </w:behaviors>
        <w:guid w:val="{C02EB7C7-5BA8-4994-BABD-6C0BFF851BD4}"/>
      </w:docPartPr>
      <w:docPartBody>
        <w:p w:rsidR="00000000" w:rsidRDefault="007962AE"/>
      </w:docPartBody>
    </w:docPart>
    <w:docPart>
      <w:docPartPr>
        <w:name w:val="0EF5226C9DFB44EC8D57AC94044DD31D"/>
        <w:category>
          <w:name w:val="General"/>
          <w:gallery w:val="placeholder"/>
        </w:category>
        <w:types>
          <w:type w:val="bbPlcHdr"/>
        </w:types>
        <w:behaviors>
          <w:behavior w:val="content"/>
        </w:behaviors>
        <w:guid w:val="{DA4B63F8-1D1D-44AD-B7FB-0BE4E4524725}"/>
      </w:docPartPr>
      <w:docPartBody>
        <w:p w:rsidR="00000000" w:rsidRDefault="007962AE"/>
      </w:docPartBody>
    </w:docPart>
    <w:docPart>
      <w:docPartPr>
        <w:name w:val="34A3DA8DC21C48A3ACBCD8319F97C047"/>
        <w:category>
          <w:name w:val="General"/>
          <w:gallery w:val="placeholder"/>
        </w:category>
        <w:types>
          <w:type w:val="bbPlcHdr"/>
        </w:types>
        <w:behaviors>
          <w:behavior w:val="content"/>
        </w:behaviors>
        <w:guid w:val="{49B20F97-6E97-4CE0-990D-F0917BE5C481}"/>
      </w:docPartPr>
      <w:docPartBody>
        <w:p w:rsidR="00000000" w:rsidRDefault="007962AE"/>
      </w:docPartBody>
    </w:docPart>
    <w:docPart>
      <w:docPartPr>
        <w:name w:val="6349C08C994F45E0A2B5A902133FF569"/>
        <w:category>
          <w:name w:val="General"/>
          <w:gallery w:val="placeholder"/>
        </w:category>
        <w:types>
          <w:type w:val="bbPlcHdr"/>
        </w:types>
        <w:behaviors>
          <w:behavior w:val="content"/>
        </w:behaviors>
        <w:guid w:val="{5C90C347-A45B-49F8-B5FC-294B256E2B3D}"/>
      </w:docPartPr>
      <w:docPartBody>
        <w:p w:rsidR="00000000" w:rsidRDefault="007962AE"/>
      </w:docPartBody>
    </w:docPart>
    <w:docPart>
      <w:docPartPr>
        <w:name w:val="C7E60F4A51B545F684087D3BC2C7AACC"/>
        <w:category>
          <w:name w:val="General"/>
          <w:gallery w:val="placeholder"/>
        </w:category>
        <w:types>
          <w:type w:val="bbPlcHdr"/>
        </w:types>
        <w:behaviors>
          <w:behavior w:val="content"/>
        </w:behaviors>
        <w:guid w:val="{885C5E1C-3F22-4C2D-965F-6B9F430534C9}"/>
      </w:docPartPr>
      <w:docPartBody>
        <w:p w:rsidR="00000000" w:rsidRDefault="007962AE"/>
      </w:docPartBody>
    </w:docPart>
    <w:docPart>
      <w:docPartPr>
        <w:name w:val="B7369E03496446388254E62DCDC5925D"/>
        <w:category>
          <w:name w:val="General"/>
          <w:gallery w:val="placeholder"/>
        </w:category>
        <w:types>
          <w:type w:val="bbPlcHdr"/>
        </w:types>
        <w:behaviors>
          <w:behavior w:val="content"/>
        </w:behaviors>
        <w:guid w:val="{AA3BF4F5-BDA0-4DD2-B2D8-0BEBE05DE3B0}"/>
      </w:docPartPr>
      <w:docPartBody>
        <w:p w:rsidR="00000000" w:rsidRDefault="007962AE"/>
      </w:docPartBody>
    </w:docPart>
    <w:docPart>
      <w:docPartPr>
        <w:name w:val="BD33080034064E89865FC7B7CCE967F7"/>
        <w:category>
          <w:name w:val="General"/>
          <w:gallery w:val="placeholder"/>
        </w:category>
        <w:types>
          <w:type w:val="bbPlcHdr"/>
        </w:types>
        <w:behaviors>
          <w:behavior w:val="content"/>
        </w:behaviors>
        <w:guid w:val="{52BB26B7-68C9-41DA-A99C-10BB94238BB9}"/>
      </w:docPartPr>
      <w:docPartBody>
        <w:p w:rsidR="00000000" w:rsidRDefault="007962AE"/>
      </w:docPartBody>
    </w:docPart>
    <w:docPart>
      <w:docPartPr>
        <w:name w:val="D483C416070A4F75AA84B6B020F1CF87"/>
        <w:category>
          <w:name w:val="General"/>
          <w:gallery w:val="placeholder"/>
        </w:category>
        <w:types>
          <w:type w:val="bbPlcHdr"/>
        </w:types>
        <w:behaviors>
          <w:behavior w:val="content"/>
        </w:behaviors>
        <w:guid w:val="{7BE73B77-A146-44A3-B359-A4C9085CAEDA}"/>
      </w:docPartPr>
      <w:docPartBody>
        <w:p w:rsidR="00000000" w:rsidRDefault="007962AE"/>
      </w:docPartBody>
    </w:docPart>
    <w:docPart>
      <w:docPartPr>
        <w:name w:val="417DBD30695D46EFAD9A7DEB2FF6556E"/>
        <w:category>
          <w:name w:val="General"/>
          <w:gallery w:val="placeholder"/>
        </w:category>
        <w:types>
          <w:type w:val="bbPlcHdr"/>
        </w:types>
        <w:behaviors>
          <w:behavior w:val="content"/>
        </w:behaviors>
        <w:guid w:val="{9A35E06D-1BA2-4509-87A2-69E472110056}"/>
      </w:docPartPr>
      <w:docPartBody>
        <w:p w:rsidR="00000000" w:rsidRDefault="007962AE"/>
      </w:docPartBody>
    </w:docPart>
    <w:docPart>
      <w:docPartPr>
        <w:name w:val="A32D403FC6E444AE88CB9D1DE67A4885"/>
        <w:category>
          <w:name w:val="General"/>
          <w:gallery w:val="placeholder"/>
        </w:category>
        <w:types>
          <w:type w:val="bbPlcHdr"/>
        </w:types>
        <w:behaviors>
          <w:behavior w:val="content"/>
        </w:behaviors>
        <w:guid w:val="{28AC8522-C40D-4458-8258-6BC11A7F006D}"/>
      </w:docPartPr>
      <w:docPartBody>
        <w:p w:rsidR="00000000" w:rsidRDefault="007962AE"/>
      </w:docPartBody>
    </w:docPart>
    <w:docPart>
      <w:docPartPr>
        <w:name w:val="7B87DA0157F6481D8551FBD2B43298D6"/>
        <w:category>
          <w:name w:val="General"/>
          <w:gallery w:val="placeholder"/>
        </w:category>
        <w:types>
          <w:type w:val="bbPlcHdr"/>
        </w:types>
        <w:behaviors>
          <w:behavior w:val="content"/>
        </w:behaviors>
        <w:guid w:val="{CD5383EE-2CE1-4108-B5BC-186E189FCC98}"/>
      </w:docPartPr>
      <w:docPartBody>
        <w:p w:rsidR="00000000" w:rsidRDefault="007962AE"/>
      </w:docPartBody>
    </w:docPart>
    <w:docPart>
      <w:docPartPr>
        <w:name w:val="B85A21EB2CD54CD8AA5AB188DF95169D"/>
        <w:category>
          <w:name w:val="General"/>
          <w:gallery w:val="placeholder"/>
        </w:category>
        <w:types>
          <w:type w:val="bbPlcHdr"/>
        </w:types>
        <w:behaviors>
          <w:behavior w:val="content"/>
        </w:behaviors>
        <w:guid w:val="{AD4612AB-A1BF-447C-B4BF-0F9F0B4B1011}"/>
      </w:docPartPr>
      <w:docPartBody>
        <w:p w:rsidR="00000000" w:rsidRDefault="007962AE"/>
      </w:docPartBody>
    </w:docPart>
    <w:docPart>
      <w:docPartPr>
        <w:name w:val="85C9AA291D8D43E885A4FDE343EEA759"/>
        <w:category>
          <w:name w:val="General"/>
          <w:gallery w:val="placeholder"/>
        </w:category>
        <w:types>
          <w:type w:val="bbPlcHdr"/>
        </w:types>
        <w:behaviors>
          <w:behavior w:val="content"/>
        </w:behaviors>
        <w:guid w:val="{1FFCC968-A1BB-42BC-AB0D-61ABD6B59D48}"/>
      </w:docPartPr>
      <w:docPartBody>
        <w:p w:rsidR="00000000" w:rsidRDefault="007962AE"/>
      </w:docPartBody>
    </w:docPart>
    <w:docPart>
      <w:docPartPr>
        <w:name w:val="FA88C1AF603042C4916D907DBFC4E19E"/>
        <w:category>
          <w:name w:val="General"/>
          <w:gallery w:val="placeholder"/>
        </w:category>
        <w:types>
          <w:type w:val="bbPlcHdr"/>
        </w:types>
        <w:behaviors>
          <w:behavior w:val="content"/>
        </w:behaviors>
        <w:guid w:val="{2C76E586-EFEA-425B-A590-2BB5909ABE5B}"/>
      </w:docPartPr>
      <w:docPartBody>
        <w:p w:rsidR="00000000" w:rsidRDefault="007962AE"/>
      </w:docPartBody>
    </w:docPart>
    <w:docPart>
      <w:docPartPr>
        <w:name w:val="6EDACF013BAB4EBF85880A7FD05D53DC"/>
        <w:category>
          <w:name w:val="General"/>
          <w:gallery w:val="placeholder"/>
        </w:category>
        <w:types>
          <w:type w:val="bbPlcHdr"/>
        </w:types>
        <w:behaviors>
          <w:behavior w:val="content"/>
        </w:behaviors>
        <w:guid w:val="{B085FDCA-ADF0-4609-9A18-685F8CD08F41}"/>
      </w:docPartPr>
      <w:docPartBody>
        <w:p w:rsidR="00000000" w:rsidRDefault="007962AE"/>
      </w:docPartBody>
    </w:docPart>
    <w:docPart>
      <w:docPartPr>
        <w:name w:val="4045469CD65646CD9BA0398EFF2E2445"/>
        <w:category>
          <w:name w:val="General"/>
          <w:gallery w:val="placeholder"/>
        </w:category>
        <w:types>
          <w:type w:val="bbPlcHdr"/>
        </w:types>
        <w:behaviors>
          <w:behavior w:val="content"/>
        </w:behaviors>
        <w:guid w:val="{FD421FAD-2EBC-4785-A662-CA3096692213}"/>
      </w:docPartPr>
      <w:docPartBody>
        <w:p w:rsidR="00000000" w:rsidRDefault="007962AE"/>
      </w:docPartBody>
    </w:docPart>
    <w:docPart>
      <w:docPartPr>
        <w:name w:val="9C1A7E2257794609B46B0151A7D7B09D"/>
        <w:category>
          <w:name w:val="General"/>
          <w:gallery w:val="placeholder"/>
        </w:category>
        <w:types>
          <w:type w:val="bbPlcHdr"/>
        </w:types>
        <w:behaviors>
          <w:behavior w:val="content"/>
        </w:behaviors>
        <w:guid w:val="{7666E2DE-F48B-46A1-ADFB-EAF4086F6ACD}"/>
      </w:docPartPr>
      <w:docPartBody>
        <w:p w:rsidR="00000000" w:rsidRDefault="007962AE"/>
      </w:docPartBody>
    </w:docPart>
    <w:docPart>
      <w:docPartPr>
        <w:name w:val="0286FD8D3A534B47AB41CFD5714DED17"/>
        <w:category>
          <w:name w:val="General"/>
          <w:gallery w:val="placeholder"/>
        </w:category>
        <w:types>
          <w:type w:val="bbPlcHdr"/>
        </w:types>
        <w:behaviors>
          <w:behavior w:val="content"/>
        </w:behaviors>
        <w:guid w:val="{451F17E4-A840-48A5-A235-952BE44AB8B0}"/>
      </w:docPartPr>
      <w:docPartBody>
        <w:p w:rsidR="00000000" w:rsidRDefault="007962A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A25"/>
    <w:rsid w:val="007962AE"/>
    <w:rsid w:val="00CB6A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6A2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719E19"/>
      </a:accent1>
      <a:accent2>
        <a:srgbClr val="BED30B"/>
      </a:accent2>
      <a:accent3>
        <a:srgbClr val="878881"/>
      </a:accent3>
      <a:accent4>
        <a:srgbClr val="F48C22"/>
      </a:accent4>
      <a:accent5>
        <a:srgbClr val="DF3B47"/>
      </a:accent5>
      <a:accent6>
        <a:srgbClr val="1AABBA"/>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1258</Words>
  <Characters>7174</Characters>
  <Application>Microsoft Office Word</Application>
  <DocSecurity>0</DocSecurity>
  <Lines>59</Lines>
  <Paragraphs>16</Paragraphs>
  <ScaleCrop>false</ScaleCrop>
  <Company/>
  <LinksUpToDate>false</LinksUpToDate>
  <CharactersWithSpaces>8416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S.S.D.</dc:title>
  <dc:subject/>
  <dc:creator>Automation</dc:creator>
  <cp:keywords/>
  <dc:description/>
  <cp:lastModifiedBy>Yz</cp:lastModifiedBy>
  <cp:revision>1</cp:revision>
  <dcterms:created xsi:type="dcterms:W3CDTF">2016-03-01T04:17:00Z</dcterms:created>
  <dcterms:modified xsi:type="dcterms:W3CDTF">2016-03-01T04:21:00Z</dcterms:modified>
</cp:coreProperties>
</file>