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Threads — Migrasi AWS Access Key ke OIDC</w:t>
      </w:r>
    </w:p>
    <w:p>
      <w:pPr>
        <w:pStyle w:val="Heading2"/>
      </w:pPr>
      <w:r>
        <w:t>Post 1</w:t>
      </w:r>
    </w:p>
    <w:p>
      <w:r>
        <w:t>Saya baru buang semua AWS access key dari GitHub Actions.</w:t>
      </w:r>
    </w:p>
    <w:p>
      <w:r>
        <w:t>Selama ini pakai static key yang disimpan di repository secret. Masalahnya? Key nggak pernah expire, susah dirotasi, dan kalau bocor — akun AWS kamu terbuka lebar.</w:t>
      </w:r>
    </w:p>
    <w:p>
      <w:r>
        <w:t>Ini cerita migrasi saya ke OIDC. Thread 🧵</w:t>
      </w:r>
    </w:p>
    <w:p>
      <w:pPr>
        <w:pStyle w:val="Heading2"/>
      </w:pPr>
      <w:r>
        <w:t>Post 2</w:t>
      </w:r>
    </w:p>
    <w:p>
      <w:r>
        <w:t>Dulu workflow saya pakai AWS_ACCESS_KEY_ID dan AWS_SECRET_ACCESS_KEY.</w:t>
      </w:r>
    </w:p>
    <w:p>
      <w:r>
        <w:t>Kelemahannya:</w:t>
      </w:r>
    </w:p>
    <w:p>
      <w:r>
        <w:t>→ Key hidup selamanya</w:t>
      </w:r>
    </w:p>
    <w:p>
      <w:r>
        <w:t>→ Rotasi = update secret di semua repo</w:t>
      </w:r>
    </w:p>
    <w:p>
      <w:r>
        <w:t>→ Siapa pun yang punya key bisa pakai dari mana saja</w:t>
      </w:r>
    </w:p>
    <w:p>
      <w:r>
        <w:t>→ Audit susah, CloudTrail nggak tahu workflow mana yang panggil</w:t>
      </w:r>
    </w:p>
    <w:p>
      <w:pPr>
        <w:pStyle w:val="Heading2"/>
      </w:pPr>
      <w:r>
        <w:t>Post 3</w:t>
      </w:r>
    </w:p>
    <w:p>
      <w:r>
        <w:t>Solusinya: OIDC (OpenID Connect).</w:t>
      </w:r>
    </w:p>
    <w:p>
      <w:r>
        <w:t>GitHub Actions minta token sementara → kirim ke AWS STS → dapat credential yang expire dalam 15 menit.</w:t>
      </w:r>
    </w:p>
    <w:p>
      <w:r>
        <w:t>Nggak ada key yang disimpan. Nggak ada yang perlu dirotasi. Selesai workflow, credential mati sendiri.</w:t>
      </w:r>
    </w:p>
    <w:p>
      <w:pPr>
        <w:pStyle w:val="Heading2"/>
      </w:pPr>
      <w:r>
        <w:t>Post 4</w:t>
      </w:r>
    </w:p>
    <w:p>
      <w:r>
        <w:t>Kelebihan OIDC:</w:t>
      </w:r>
    </w:p>
    <w:p>
      <w:r>
        <w:t>✅ Zero static credentials — nggak ada yang bisa bocor</w:t>
      </w:r>
    </w:p>
    <w:p>
      <w:r>
        <w:t>✅ Auto-expire — credential otomatis mati</w:t>
      </w:r>
    </w:p>
    <w:p>
      <w:r>
        <w:t>✅ Scoped access — cuma repo &amp; branch tertentu yang boleh akses</w:t>
      </w:r>
    </w:p>
    <w:p>
      <w:r>
        <w:t>✅ Full audit — CloudTrail tahu persis repo mana yang trigger</w:t>
      </w:r>
    </w:p>
    <w:p>
      <w:pPr>
        <w:pStyle w:val="Heading2"/>
      </w:pPr>
      <w:r>
        <w:t>Post 5</w:t>
      </w:r>
    </w:p>
    <w:p>
      <w:r>
        <w:t>Tapi setup-nya nggak semulus yang dibayangkan.</w:t>
      </w:r>
    </w:p>
    <w:p>
      <w:r>
        <w:t>Error pertama: isi field GitHub organization pakai URL lengkap. Salah. Cukup username aja.</w:t>
      </w:r>
    </w:p>
    <w:p>
      <w:r>
        <w:t>Error kedua: "Not authorized to perform sts:AssumeRoleWithWebIdentity" — padahal semua udah benar.</w:t>
      </w:r>
    </w:p>
    <w:p>
      <w:pPr>
        <w:pStyle w:val="Heading2"/>
      </w:pPr>
      <w:r>
        <w:t>Post 6</w:t>
      </w:r>
    </w:p>
    <w:p>
      <w:r>
        <w:t>Ternyata GitHub diam-diam ubah format OIDC token.</w:t>
      </w:r>
    </w:p>
    <w:p>
      <w:r>
        <w:t>Claim "sub" sekarang ada numeric ID:</w:t>
      </w:r>
    </w:p>
    <w:p>
      <w:r>
        <w:t>repo:nasir19noor@330575/cloudmindra@1409520431</w:t>
      </w:r>
    </w:p>
    <w:p>
      <w:r>
        <w:t>Trust policy saya expect:</w:t>
      </w:r>
    </w:p>
    <w:p>
      <w:r>
        <w:t>repo:nasir19noor/*</w:t>
      </w:r>
    </w:p>
    <w:p>
      <w:r>
        <w:t>Format beda = nggak match = gagal.</w:t>
      </w:r>
    </w:p>
    <w:p>
      <w:pPr>
        <w:pStyle w:val="Heading2"/>
      </w:pPr>
      <w:r>
        <w:t>Post 7</w:t>
      </w:r>
    </w:p>
    <w:p>
      <w:r>
        <w:t>Cara debug-nya: decode langsung OIDC token di workflow.</w:t>
      </w:r>
    </w:p>
    <w:p>
      <w:r>
        <w:t>Tambah step ini, jalankan sekali, dan lihat claim "sub" yang sebenarnya dikirim GitHub. Jangan tulis trust policy dari dokumentasi doang — verifikasi dulu.</w:t>
      </w:r>
    </w:p>
    <w:p>
      <w:pPr>
        <w:pStyle w:val="Heading2"/>
      </w:pPr>
      <w:r>
        <w:t>Post 8</w:t>
      </w:r>
    </w:p>
    <w:p>
      <w:r>
        <w:t>Setelah fix trust policy sesuai format token yang sebenarnya, workflow langsung jalan.</w:t>
      </w:r>
    </w:p>
    <w:p>
      <w:r>
        <w:t>Sekarang nggak ada lagi:</w:t>
      </w:r>
    </w:p>
    <w:p>
      <w:r>
        <w:t>❌ AWS_ACCESS_KEY_ID</w:t>
      </w:r>
    </w:p>
    <w:p>
      <w:r>
        <w:t>❌ AWS_SECRET_ACCESS_KEY</w:t>
      </w:r>
    </w:p>
    <w:p>
      <w:r>
        <w:t>❌ Key yang perlu dirotasi</w:t>
      </w:r>
    </w:p>
    <w:p>
      <w:r>
        <w:t>Semua otomatis, aman, dan zero maintenance.</w:t>
      </w:r>
    </w:p>
    <w:p>
      <w:pPr>
        <w:pStyle w:val="Heading2"/>
      </w:pPr>
      <w:r>
        <w:t>Post 9</w:t>
      </w:r>
    </w:p>
    <w:p>
      <w:r>
        <w:t>Saya tulis lengkap step-by-step nya — dari setup, error, debugging, sampai workflow final.</w:t>
      </w:r>
    </w:p>
    <w:p>
      <w:r>
        <w:t>Baca di: https://nasir.id/aws-oidc-github-actions</w:t>
      </w:r>
    </w:p>
    <w:p>
      <w:r>
        <w:t>Kalau kamu masih pakai static access key di GitHub Actions, saatnya pindah ke OIDC. 🔐</w:t>
      </w:r>
    </w:p>
    <w:p>
      <w:r>
        <w:t>#AWS #GitHubActions #OIDC #DevOps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  <w:ind w:left="283"/>
    </w:pPr>
    <w:rPr>
      <w:rFonts w:ascii="Consolas" w:hAnsi="Consolas"/>
      <w:color w:val="1E1E1E"/>
      <w:sz w:val="18"/>
    </w:rPr>
  </w:style>
  <w:style w:type="character" w:customStyle="1" w:styleId="InlineCode">
    <w:name w:val="InlineCode"/>
    <w:rPr>
      <w:rFonts w:ascii="Consolas" w:hAnsi="Consolas"/>
      <w:color w:val="C7254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