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09" w:rsidRDefault="00581209"/>
    <w:p w:rsidR="00581209" w:rsidRPr="00581209" w:rsidRDefault="00581209">
      <w:pPr>
        <w:rPr>
          <w:b/>
        </w:rPr>
      </w:pPr>
      <w:r w:rsidRPr="00581209">
        <w:rPr>
          <w:b/>
        </w:rPr>
        <w:t>Error</w:t>
      </w:r>
    </w:p>
    <w:p w:rsidR="004A6C7A" w:rsidRDefault="00666CFC">
      <w:r w:rsidRPr="00666CFC">
        <w:t xml:space="preserve">&lt;detail&gt;ORA-20001: Oracle error -20001: ORA-20001: SQL_PLSQL_ERROR: N, ROUTINE, MO_GLOBAL.INIT, N, ERRNO, -20001, N, REASON, ORA-20001: SQL_PLSQL_ERROR: N, ROUTINE, MO_GLOBAL.SET_ORG_ACCESS, N, ERRNO, -20001, N, REASON, ORA-20001: SQL_PLSQL_ERROR: N, ROUTINE, MO_GLOBAL.DELETE_ORGS, N, ERRNO, -1031, N, REASON, ORA-01031: insufficient privileges has been detected in </w:t>
      </w:r>
      <w:proofErr w:type="spellStart"/>
      <w:r w:rsidRPr="00666CFC">
        <w:t>fnd_</w:t>
      </w:r>
      <w:proofErr w:type="gramStart"/>
      <w:r w:rsidRPr="00666CFC">
        <w:t>global.initialize</w:t>
      </w:r>
      <w:proofErr w:type="spellEnd"/>
      <w:proofErr w:type="gramEnd"/>
      <w:r w:rsidRPr="00666CFC">
        <w:t>[</w:t>
      </w:r>
      <w:proofErr w:type="spellStart"/>
      <w:r w:rsidRPr="00666CFC">
        <w:t>fnd_init_sql</w:t>
      </w:r>
      <w:proofErr w:type="spellEnd"/>
      <w:r w:rsidRPr="00666CFC">
        <w:t>]. ORA-06512: at "APPS.XYZ_PK", line 1602 ORA-06512: at "APPS.XYZ_PK", line 1511 ORA-06512: at "XYZ.XYZ_PROC", line 9 ORA-06512: at line 1 &lt;/detail&gt;</w:t>
      </w:r>
    </w:p>
    <w:p w:rsidR="00581209" w:rsidRDefault="00581209">
      <w:pPr>
        <w:rPr>
          <w:b/>
        </w:rPr>
      </w:pPr>
      <w:r w:rsidRPr="00581209">
        <w:rPr>
          <w:b/>
        </w:rPr>
        <w:t>Solution</w:t>
      </w:r>
    </w:p>
    <w:p w:rsidR="00581209" w:rsidRDefault="00581209">
      <w:r>
        <w:t>The issue with the EBS.</w:t>
      </w:r>
    </w:p>
    <w:p w:rsidR="00D44E86" w:rsidRDefault="00D44E86"/>
    <w:p w:rsidR="00D44E86" w:rsidRPr="00D44E86" w:rsidRDefault="00D44E86" w:rsidP="00D44E86">
      <w:pPr>
        <w:rPr>
          <w:b/>
        </w:rPr>
      </w:pPr>
      <w:r w:rsidRPr="00D44E86">
        <w:rPr>
          <w:b/>
        </w:rPr>
        <w:t>How to make your File Adapter pick only one file at a time from a location</w:t>
      </w:r>
    </w:p>
    <w:p w:rsidR="00D44E86" w:rsidRDefault="00D44E86" w:rsidP="00D44E86">
      <w:r>
        <w:t>In SOA 11g, you use File adapter to read files from the given location.</w:t>
      </w:r>
    </w:p>
    <w:p w:rsidR="00D44E86" w:rsidRDefault="00D44E86" w:rsidP="00D44E86">
      <w:r>
        <w:t>With this read operation it picks all the files at time.</w:t>
      </w:r>
    </w:p>
    <w:p w:rsidR="00D44E86" w:rsidRDefault="00D44E86" w:rsidP="00D44E86">
      <w:r>
        <w:t>You want to configure File Adapters that it should pick one file at time from the given location with given polling interval.</w:t>
      </w:r>
    </w:p>
    <w:p w:rsidR="00D44E86" w:rsidRPr="00D44E86" w:rsidRDefault="00D44E86" w:rsidP="00D44E86">
      <w:pPr>
        <w:rPr>
          <w:b/>
        </w:rPr>
      </w:pPr>
      <w:r w:rsidRPr="00D44E86">
        <w:rPr>
          <w:b/>
        </w:rPr>
        <w:t>Solution:</w:t>
      </w:r>
    </w:p>
    <w:p w:rsidR="00D44E86" w:rsidRDefault="00D44E86" w:rsidP="00D44E86">
      <w:r>
        <w:t>You set the "</w:t>
      </w:r>
      <w:proofErr w:type="spellStart"/>
      <w:r>
        <w:t>SingleThreadModel</w:t>
      </w:r>
      <w:proofErr w:type="spellEnd"/>
      <w:r>
        <w:t>" and "</w:t>
      </w:r>
      <w:proofErr w:type="spellStart"/>
      <w:r>
        <w:t>MaxRaiseSize</w:t>
      </w:r>
      <w:proofErr w:type="spellEnd"/>
      <w:r>
        <w:t xml:space="preserve">" properties for your file adapter. </w:t>
      </w:r>
    </w:p>
    <w:p w:rsidR="00D44E86" w:rsidRDefault="00D44E86" w:rsidP="00D44E86">
      <w:r>
        <w:t xml:space="preserve">Edit the adapter's </w:t>
      </w:r>
      <w:proofErr w:type="spellStart"/>
      <w:r>
        <w:t>jca</w:t>
      </w:r>
      <w:proofErr w:type="spellEnd"/>
      <w:r>
        <w:t xml:space="preserve"> file and add the following properties:</w:t>
      </w:r>
    </w:p>
    <w:p w:rsidR="00D44E86" w:rsidRDefault="00D44E86" w:rsidP="00D44E86">
      <w:r>
        <w:t>property name="</w:t>
      </w:r>
      <w:proofErr w:type="spellStart"/>
      <w:r>
        <w:t>SingleThreadModel</w:t>
      </w:r>
      <w:proofErr w:type="spellEnd"/>
      <w:r>
        <w:t>" value="true"</w:t>
      </w:r>
    </w:p>
    <w:p w:rsidR="00D44E86" w:rsidRDefault="00D44E86" w:rsidP="00D44E86">
      <w:r>
        <w:t>property name="</w:t>
      </w:r>
      <w:proofErr w:type="spellStart"/>
      <w:r>
        <w:t>MaxRaiseSize</w:t>
      </w:r>
      <w:proofErr w:type="spellEnd"/>
      <w:r>
        <w:t>" value="1"</w:t>
      </w:r>
    </w:p>
    <w:p w:rsidR="004807D3" w:rsidRDefault="004807D3" w:rsidP="00D44E86"/>
    <w:p w:rsidR="004807D3" w:rsidRPr="004807D3" w:rsidRDefault="004807D3" w:rsidP="004807D3">
      <w:pPr>
        <w:rPr>
          <w:b/>
        </w:rPr>
      </w:pPr>
      <w:proofErr w:type="spellStart"/>
      <w:r w:rsidRPr="004807D3">
        <w:rPr>
          <w:b/>
        </w:rPr>
        <w:t>DBAdapter</w:t>
      </w:r>
      <w:proofErr w:type="spellEnd"/>
      <w:r w:rsidRPr="004807D3">
        <w:rPr>
          <w:b/>
        </w:rPr>
        <w:t xml:space="preserve"> - Merge operation</w:t>
      </w:r>
    </w:p>
    <w:p w:rsidR="004807D3" w:rsidRDefault="004807D3" w:rsidP="004807D3">
      <w:r>
        <w:t xml:space="preserve">If you use merge operation for updating records using </w:t>
      </w:r>
      <w:proofErr w:type="spellStart"/>
      <w:r>
        <w:t>DBAdapter</w:t>
      </w:r>
      <w:proofErr w:type="spellEnd"/>
      <w:r>
        <w:t xml:space="preserve">, make sure property </w:t>
      </w:r>
      <w:proofErr w:type="spellStart"/>
      <w:r>
        <w:t>DetectOmission</w:t>
      </w:r>
      <w:proofErr w:type="spellEnd"/>
      <w:r>
        <w:t xml:space="preserve"> is set to false as by default it's true. Or else values coming as Null will not get </w:t>
      </w:r>
      <w:proofErr w:type="spellStart"/>
      <w:r>
        <w:t>udpated</w:t>
      </w:r>
      <w:proofErr w:type="spellEnd"/>
      <w:r>
        <w:t xml:space="preserve"> in database records - causing updates buggy.</w:t>
      </w:r>
    </w:p>
    <w:p w:rsidR="0029607A" w:rsidRPr="0029607A" w:rsidRDefault="0029607A" w:rsidP="004807D3">
      <w:pPr>
        <w:rPr>
          <w:b/>
        </w:rPr>
      </w:pPr>
      <w:r w:rsidRPr="0029607A">
        <w:rPr>
          <w:b/>
        </w:rPr>
        <w:t>Transaction</w:t>
      </w:r>
      <w:r>
        <w:rPr>
          <w:b/>
        </w:rPr>
        <w:t xml:space="preserve"> Handling in the same composite</w:t>
      </w:r>
    </w:p>
    <w:p w:rsidR="0029607A" w:rsidRDefault="0029607A" w:rsidP="0029607A">
      <w:r>
        <w:t>There are scenarios when we want to complete commit or complete rollback. This is known as transaction handling.</w:t>
      </w:r>
    </w:p>
    <w:p w:rsidR="0029607A" w:rsidRDefault="0029607A" w:rsidP="0029607A">
      <w:r>
        <w:t>To demonstrate this scenario, I am taking following use case.</w:t>
      </w:r>
    </w:p>
    <w:p w:rsidR="0029607A" w:rsidRDefault="0029607A" w:rsidP="0029607A">
      <w:r>
        <w:lastRenderedPageBreak/>
        <w:t>Use Case: Read a file and insert data into Header and Line tables. Data must be inserted into both the tables or it should be complete roll back in case of any exception.</w:t>
      </w:r>
    </w:p>
    <w:p w:rsidR="0029607A" w:rsidRDefault="0029607A" w:rsidP="0029607A">
      <w:r>
        <w:t xml:space="preserve">For handling </w:t>
      </w:r>
      <w:r w:rsidR="009F37D3">
        <w:t>transactions,</w:t>
      </w:r>
      <w:r>
        <w:t xml:space="preserve"> you must use a XA datasource. You can create a XA datasource using admin console.</w:t>
      </w:r>
    </w:p>
    <w:p w:rsidR="0029607A" w:rsidRDefault="0029607A" w:rsidP="0029607A">
      <w:r>
        <w:t xml:space="preserve"> There are two cases for transaction handling.</w:t>
      </w:r>
    </w:p>
    <w:p w:rsidR="0029607A" w:rsidRDefault="0029607A" w:rsidP="0029607A">
      <w:r>
        <w:t>First Case :</w:t>
      </w:r>
    </w:p>
    <w:p w:rsidR="0029607A" w:rsidRDefault="0029607A" w:rsidP="0029607A">
      <w:r>
        <w:t>If you are not using catch all, transaction will automatically rollback in case of any exception. It will throw an exception and complete transaction will be rollback.</w:t>
      </w:r>
    </w:p>
    <w:p w:rsidR="0029607A" w:rsidRDefault="0029607A" w:rsidP="0029607A">
      <w:r>
        <w:t>Second Case :</w:t>
      </w:r>
    </w:p>
    <w:p w:rsidR="0029607A" w:rsidRDefault="0029607A" w:rsidP="0029607A">
      <w:r>
        <w:t>If you are using a catch all, then transaction will not be rolled back automatically in case of any exception. Add a catch all activity in the BPEL service.</w:t>
      </w:r>
    </w:p>
    <w:p w:rsidR="0029607A" w:rsidRDefault="0029607A" w:rsidP="0029607A">
      <w:r w:rsidRPr="0029607A">
        <w:t xml:space="preserve">To resolve this issue, you need to use a </w:t>
      </w:r>
      <w:proofErr w:type="spellStart"/>
      <w:r w:rsidRPr="0029607A">
        <w:t>rethrow</w:t>
      </w:r>
      <w:proofErr w:type="spellEnd"/>
      <w:r w:rsidRPr="0029607A">
        <w:t xml:space="preserve"> activity at the end of your catch all block.</w:t>
      </w:r>
    </w:p>
    <w:p w:rsidR="006A0FF7" w:rsidRDefault="006A0FF7" w:rsidP="0029607A"/>
    <w:p w:rsidR="006A0FF7" w:rsidRPr="00537774" w:rsidRDefault="006A0FF7" w:rsidP="0029607A">
      <w:pPr>
        <w:rPr>
          <w:b/>
        </w:rPr>
      </w:pPr>
      <w:r w:rsidRPr="00537774">
        <w:rPr>
          <w:b/>
        </w:rPr>
        <w:t>Encode to base64 binary.</w:t>
      </w:r>
    </w:p>
    <w:p w:rsidR="006A0FF7" w:rsidRDefault="006A0FF7" w:rsidP="006A0FF7">
      <w:bookmarkStart w:id="0" w:name="_GoBack"/>
      <w:bookmarkEnd w:id="0"/>
      <w:r>
        <w:t>&lt;</w:t>
      </w:r>
      <w:proofErr w:type="spellStart"/>
      <w:r>
        <w:t>extensionActivity</w:t>
      </w:r>
      <w:proofErr w:type="spellEnd"/>
      <w:r>
        <w:t>&gt;</w:t>
      </w:r>
    </w:p>
    <w:p w:rsidR="006A0FF7" w:rsidRDefault="006A0FF7" w:rsidP="006A0FF7">
      <w:r>
        <w:t>&lt;</w:t>
      </w:r>
      <w:proofErr w:type="spellStart"/>
      <w:proofErr w:type="gramStart"/>
      <w:r>
        <w:t>bpelx:exec</w:t>
      </w:r>
      <w:proofErr w:type="spellEnd"/>
      <w:proofErr w:type="gramEnd"/>
      <w:r>
        <w:t xml:space="preserve"> name="</w:t>
      </w:r>
      <w:proofErr w:type="spellStart"/>
      <w:r>
        <w:t>JavaEmbeddingToDecode</w:t>
      </w:r>
      <w:proofErr w:type="spellEnd"/>
      <w:r>
        <w:t>"&gt;</w:t>
      </w:r>
    </w:p>
    <w:p w:rsidR="006A0FF7" w:rsidRDefault="006A0FF7" w:rsidP="006A0FF7">
      <w:proofErr w:type="gramStart"/>
      <w:r>
        <w:t>&lt;![</w:t>
      </w:r>
      <w:proofErr w:type="gramEnd"/>
      <w:r>
        <w:t xml:space="preserve">CDATA[try{   </w:t>
      </w:r>
    </w:p>
    <w:p w:rsidR="006A0FF7" w:rsidRDefault="006A0FF7" w:rsidP="006A0FF7">
      <w:r>
        <w:t xml:space="preserve">String input = (String) </w:t>
      </w:r>
      <w:proofErr w:type="spellStart"/>
      <w:r>
        <w:t>getVariableData</w:t>
      </w:r>
      <w:proofErr w:type="spellEnd"/>
      <w:r>
        <w:t>("</w:t>
      </w:r>
      <w:proofErr w:type="spellStart"/>
      <w:r>
        <w:t>VarMessage</w:t>
      </w:r>
      <w:proofErr w:type="spellEnd"/>
      <w:r>
        <w:t xml:space="preserve">");     </w:t>
      </w:r>
    </w:p>
    <w:p w:rsidR="006A0FF7" w:rsidRDefault="006A0FF7" w:rsidP="006A0FF7">
      <w:proofErr w:type="gramStart"/>
      <w:r>
        <w:t>oracle.soa.common</w:t>
      </w:r>
      <w:proofErr w:type="gramEnd"/>
      <w:r>
        <w:t xml:space="preserve">.util.Base64Encoder encoder = new oracle.soa.common.util.Base64Encoder();          </w:t>
      </w:r>
    </w:p>
    <w:p w:rsidR="006A0FF7" w:rsidRDefault="006A0FF7" w:rsidP="006A0FF7"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encoded = null;         </w:t>
      </w:r>
    </w:p>
    <w:p w:rsidR="006A0FF7" w:rsidRDefault="006A0FF7" w:rsidP="006A0FF7">
      <w:r>
        <w:t xml:space="preserve">encoded = </w:t>
      </w:r>
      <w:proofErr w:type="spellStart"/>
      <w:proofErr w:type="gramStart"/>
      <w:r>
        <w:t>encoder.encode</w:t>
      </w:r>
      <w:proofErr w:type="spellEnd"/>
      <w:proofErr w:type="gramEnd"/>
      <w:r>
        <w:t xml:space="preserve">(input);     </w:t>
      </w:r>
    </w:p>
    <w:p w:rsidR="006A0FF7" w:rsidRDefault="006A0FF7" w:rsidP="006A0FF7">
      <w:proofErr w:type="spellStart"/>
      <w:r>
        <w:t>setVariableData</w:t>
      </w:r>
      <w:proofErr w:type="spellEnd"/>
      <w:r>
        <w:t>("</w:t>
      </w:r>
      <w:proofErr w:type="spellStart"/>
      <w:r>
        <w:t>EncodedStrVar</w:t>
      </w:r>
      <w:proofErr w:type="spellEnd"/>
      <w:proofErr w:type="gramStart"/>
      <w:r>
        <w:t>",encoded</w:t>
      </w:r>
      <w:proofErr w:type="gramEnd"/>
      <w:r>
        <w:t xml:space="preserve">);      </w:t>
      </w:r>
    </w:p>
    <w:p w:rsidR="006A0FF7" w:rsidRDefault="006A0FF7" w:rsidP="006A0FF7">
      <w:r>
        <w:t xml:space="preserve">} </w:t>
      </w:r>
      <w:proofErr w:type="gramStart"/>
      <w:r>
        <w:t>catch(</w:t>
      </w:r>
      <w:proofErr w:type="gramEnd"/>
      <w:r>
        <w:t xml:space="preserve">Exception e){   </w:t>
      </w:r>
    </w:p>
    <w:p w:rsidR="006A0FF7" w:rsidRDefault="006A0FF7" w:rsidP="006A0FF7">
      <w:proofErr w:type="spellStart"/>
      <w:proofErr w:type="gramStart"/>
      <w:r>
        <w:t>e.printStackTrace</w:t>
      </w:r>
      <w:proofErr w:type="spellEnd"/>
      <w:proofErr w:type="gramEnd"/>
      <w:r>
        <w:t xml:space="preserve">();   </w:t>
      </w:r>
    </w:p>
    <w:p w:rsidR="006A0FF7" w:rsidRDefault="006A0FF7" w:rsidP="006A0FF7">
      <w:proofErr w:type="spellStart"/>
      <w:r>
        <w:t>addAuditTrailEntry</w:t>
      </w:r>
      <w:proofErr w:type="spellEnd"/>
      <w:r>
        <w:t xml:space="preserve">(e);   </w:t>
      </w:r>
    </w:p>
    <w:p w:rsidR="006A0FF7" w:rsidRDefault="006A0FF7" w:rsidP="006A0FF7">
      <w:r>
        <w:t>}]]&gt;</w:t>
      </w:r>
    </w:p>
    <w:p w:rsidR="006A0FF7" w:rsidRDefault="006A0FF7" w:rsidP="006A0FF7">
      <w:r>
        <w:t>&lt;/</w:t>
      </w:r>
      <w:proofErr w:type="spellStart"/>
      <w:proofErr w:type="gramStart"/>
      <w:r>
        <w:t>bpelx:exec</w:t>
      </w:r>
      <w:proofErr w:type="spellEnd"/>
      <w:proofErr w:type="gramEnd"/>
      <w:r>
        <w:t>&gt;</w:t>
      </w:r>
    </w:p>
    <w:p w:rsidR="006A0FF7" w:rsidRDefault="006A0FF7" w:rsidP="006A0FF7">
      <w:r>
        <w:t>&lt;/</w:t>
      </w:r>
      <w:proofErr w:type="spellStart"/>
      <w:r>
        <w:t>extensionActivity</w:t>
      </w:r>
      <w:proofErr w:type="spellEnd"/>
      <w:r>
        <w:t>&gt;</w:t>
      </w:r>
    </w:p>
    <w:p w:rsidR="006A0FF7" w:rsidRPr="00537774" w:rsidRDefault="006A0FF7" w:rsidP="006A0FF7">
      <w:pPr>
        <w:rPr>
          <w:b/>
        </w:rPr>
      </w:pPr>
      <w:r w:rsidRPr="00537774">
        <w:rPr>
          <w:b/>
        </w:rPr>
        <w:t>Decode bsae64 binary</w:t>
      </w:r>
    </w:p>
    <w:p w:rsidR="006A0FF7" w:rsidRDefault="006A0FF7" w:rsidP="006A0FF7">
      <w:r>
        <w:lastRenderedPageBreak/>
        <w:t>&lt;</w:t>
      </w:r>
      <w:proofErr w:type="spellStart"/>
      <w:r>
        <w:t>extensionActivity</w:t>
      </w:r>
      <w:proofErr w:type="spellEnd"/>
      <w:r>
        <w:t>&gt;</w:t>
      </w:r>
    </w:p>
    <w:p w:rsidR="006A0FF7" w:rsidRDefault="006A0FF7" w:rsidP="006A0FF7">
      <w:r>
        <w:t xml:space="preserve">                            &lt;</w:t>
      </w:r>
      <w:proofErr w:type="spellStart"/>
      <w:proofErr w:type="gramStart"/>
      <w:r>
        <w:t>bpelx:exec</w:t>
      </w:r>
      <w:proofErr w:type="spellEnd"/>
      <w:proofErr w:type="gramEnd"/>
      <w:r>
        <w:t xml:space="preserve"> name="</w:t>
      </w:r>
      <w:proofErr w:type="spellStart"/>
      <w:r>
        <w:t>JavaEmbeddingToDecode</w:t>
      </w:r>
      <w:proofErr w:type="spellEnd"/>
      <w:r>
        <w:t>"&gt;</w:t>
      </w:r>
    </w:p>
    <w:p w:rsidR="006A0FF7" w:rsidRDefault="006A0FF7" w:rsidP="006A0FF7">
      <w:r>
        <w:t xml:space="preserve">                              </w:t>
      </w:r>
      <w:proofErr w:type="gramStart"/>
      <w:r>
        <w:t>&lt;![</w:t>
      </w:r>
      <w:proofErr w:type="gramEnd"/>
      <w:r>
        <w:t xml:space="preserve">CDATA[try{  </w:t>
      </w:r>
    </w:p>
    <w:p w:rsidR="006A0FF7" w:rsidRDefault="006A0FF7" w:rsidP="006A0FF7">
      <w:r>
        <w:t xml:space="preserve">String </w:t>
      </w:r>
      <w:proofErr w:type="spellStart"/>
      <w:r>
        <w:t>encodeddata</w:t>
      </w:r>
      <w:proofErr w:type="spellEnd"/>
      <w:r>
        <w:t xml:space="preserve"> = (String)</w:t>
      </w:r>
      <w:proofErr w:type="spellStart"/>
      <w:r>
        <w:t>getVariableData</w:t>
      </w:r>
      <w:proofErr w:type="spellEnd"/>
      <w:r>
        <w:t xml:space="preserve">("Base64Var");    </w:t>
      </w:r>
    </w:p>
    <w:p w:rsidR="006A0FF7" w:rsidRDefault="006A0FF7" w:rsidP="006A0FF7">
      <w:proofErr w:type="gramStart"/>
      <w:r>
        <w:t>oracle.soa.common</w:t>
      </w:r>
      <w:proofErr w:type="gramEnd"/>
      <w:r>
        <w:t xml:space="preserve">.util.Base64Decoder decoder = new oracle.soa.common.util.Base64Decoder();         </w:t>
      </w:r>
    </w:p>
    <w:p w:rsidR="006A0FF7" w:rsidRDefault="006A0FF7" w:rsidP="006A0FF7">
      <w:r>
        <w:t xml:space="preserve">String decoded = null;        </w:t>
      </w:r>
    </w:p>
    <w:p w:rsidR="006A0FF7" w:rsidRDefault="006A0FF7" w:rsidP="006A0FF7">
      <w:r>
        <w:t xml:space="preserve">decoded = </w:t>
      </w:r>
      <w:proofErr w:type="spellStart"/>
      <w:proofErr w:type="gramStart"/>
      <w:r>
        <w:t>decoder.decode</w:t>
      </w:r>
      <w:proofErr w:type="spellEnd"/>
      <w:proofErr w:type="gramEnd"/>
      <w:r>
        <w:t>(</w:t>
      </w:r>
      <w:proofErr w:type="spellStart"/>
      <w:r>
        <w:t>encodeddata</w:t>
      </w:r>
      <w:proofErr w:type="spellEnd"/>
      <w:r>
        <w:t xml:space="preserve">);     </w:t>
      </w:r>
    </w:p>
    <w:p w:rsidR="006A0FF7" w:rsidRDefault="006A0FF7" w:rsidP="006A0FF7">
      <w:proofErr w:type="spellStart"/>
      <w:r>
        <w:t>setVariableData</w:t>
      </w:r>
      <w:proofErr w:type="spellEnd"/>
      <w:r>
        <w:t>("</w:t>
      </w:r>
      <w:proofErr w:type="spellStart"/>
      <w:r>
        <w:t>DecodedStrVar</w:t>
      </w:r>
      <w:proofErr w:type="spellEnd"/>
      <w:proofErr w:type="gramStart"/>
      <w:r>
        <w:t>",decoded</w:t>
      </w:r>
      <w:proofErr w:type="gramEnd"/>
      <w:r>
        <w:t xml:space="preserve">);     </w:t>
      </w:r>
    </w:p>
    <w:p w:rsidR="006A0FF7" w:rsidRDefault="006A0FF7" w:rsidP="006A0FF7">
      <w:r>
        <w:t xml:space="preserve">} </w:t>
      </w:r>
      <w:proofErr w:type="gramStart"/>
      <w:r>
        <w:t>catch(</w:t>
      </w:r>
      <w:proofErr w:type="gramEnd"/>
      <w:r>
        <w:t xml:space="preserve">Exception e){  </w:t>
      </w:r>
    </w:p>
    <w:p w:rsidR="006A0FF7" w:rsidRDefault="006A0FF7" w:rsidP="006A0FF7"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:rsidR="006A0FF7" w:rsidRDefault="006A0FF7" w:rsidP="006A0FF7">
      <w:proofErr w:type="spellStart"/>
      <w:r>
        <w:t>addAuditTrailEntry</w:t>
      </w:r>
      <w:proofErr w:type="spellEnd"/>
      <w:r>
        <w:t xml:space="preserve">(e);  </w:t>
      </w:r>
    </w:p>
    <w:p w:rsidR="006A0FF7" w:rsidRDefault="006A0FF7" w:rsidP="006A0FF7">
      <w:r>
        <w:t>}]]&gt;</w:t>
      </w:r>
    </w:p>
    <w:p w:rsidR="006A0FF7" w:rsidRDefault="006A0FF7" w:rsidP="006A0FF7">
      <w:r>
        <w:t xml:space="preserve">                            &lt;/</w:t>
      </w:r>
      <w:proofErr w:type="spellStart"/>
      <w:proofErr w:type="gramStart"/>
      <w:r>
        <w:t>bpelx:exec</w:t>
      </w:r>
      <w:proofErr w:type="spellEnd"/>
      <w:proofErr w:type="gramEnd"/>
      <w:r>
        <w:t>&gt;</w:t>
      </w:r>
    </w:p>
    <w:p w:rsidR="006A0FF7" w:rsidRDefault="006A0FF7" w:rsidP="006A0FF7">
      <w:r>
        <w:t xml:space="preserve">                          &lt;/</w:t>
      </w:r>
      <w:proofErr w:type="spellStart"/>
      <w:r>
        <w:t>extensionActivity</w:t>
      </w:r>
      <w:proofErr w:type="spellEnd"/>
      <w:r>
        <w:t>&gt;</w:t>
      </w:r>
    </w:p>
    <w:sectPr w:rsidR="006A0FF7" w:rsidSect="004A6C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5A" w:rsidRDefault="0016785A" w:rsidP="00D44E86">
      <w:pPr>
        <w:spacing w:after="0" w:line="240" w:lineRule="auto"/>
      </w:pPr>
      <w:r>
        <w:separator/>
      </w:r>
    </w:p>
  </w:endnote>
  <w:endnote w:type="continuationSeparator" w:id="0">
    <w:p w:rsidR="0016785A" w:rsidRDefault="0016785A" w:rsidP="00D4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5A" w:rsidRDefault="0016785A" w:rsidP="00D44E86">
      <w:pPr>
        <w:spacing w:after="0" w:line="240" w:lineRule="auto"/>
      </w:pPr>
      <w:r>
        <w:separator/>
      </w:r>
    </w:p>
  </w:footnote>
  <w:footnote w:type="continuationSeparator" w:id="0">
    <w:p w:rsidR="0016785A" w:rsidRDefault="0016785A" w:rsidP="00D4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E86" w:rsidRDefault="00D44E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CFC"/>
    <w:rsid w:val="0016785A"/>
    <w:rsid w:val="00197D0B"/>
    <w:rsid w:val="0029607A"/>
    <w:rsid w:val="004807D3"/>
    <w:rsid w:val="004A6C7A"/>
    <w:rsid w:val="00537774"/>
    <w:rsid w:val="00581209"/>
    <w:rsid w:val="006001C6"/>
    <w:rsid w:val="00666CFC"/>
    <w:rsid w:val="006A0FF7"/>
    <w:rsid w:val="009F37D3"/>
    <w:rsid w:val="00D44E86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8A6"/>
  <w15:docId w15:val="{2FBC5C1E-860B-4421-A8CF-07C34281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5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78">
              <w:marLeft w:val="0"/>
              <w:marRight w:val="0"/>
              <w:marTop w:val="0"/>
              <w:marBottom w:val="6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22">
                  <w:marLeft w:val="3274"/>
                  <w:marRight w:val="0"/>
                  <w:marTop w:val="240"/>
                  <w:marBottom w:val="8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4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9427">
                                  <w:marLeft w:val="1050"/>
                                  <w:marRight w:val="0"/>
                                  <w:marTop w:val="1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1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7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</dc:creator>
  <cp:keywords/>
  <dc:description/>
  <cp:lastModifiedBy>Nasiruddin Shaik</cp:lastModifiedBy>
  <cp:revision>10</cp:revision>
  <dcterms:created xsi:type="dcterms:W3CDTF">2018-05-31T18:23:00Z</dcterms:created>
  <dcterms:modified xsi:type="dcterms:W3CDTF">2020-04-17T10:47:00Z</dcterms:modified>
</cp:coreProperties>
</file>