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02E" w:rsidRPr="001F6FC3" w:rsidRDefault="001F6FC3" w:rsidP="001F6FC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6FC3">
        <w:rPr>
          <w:rFonts w:ascii="Times New Roman" w:hAnsi="Times New Roman" w:cs="Times New Roman"/>
          <w:b/>
          <w:sz w:val="32"/>
          <w:szCs w:val="32"/>
          <w:u w:val="single"/>
        </w:rPr>
        <w:t xml:space="preserve">Weblogic </w:t>
      </w:r>
      <w:proofErr w:type="spellStart"/>
      <w:r w:rsidR="00EA451B">
        <w:rPr>
          <w:rFonts w:ascii="Times New Roman" w:hAnsi="Times New Roman" w:cs="Times New Roman"/>
          <w:b/>
          <w:sz w:val="32"/>
          <w:szCs w:val="32"/>
          <w:u w:val="single"/>
        </w:rPr>
        <w:t>DataSource</w:t>
      </w:r>
      <w:proofErr w:type="spellEnd"/>
      <w:r w:rsidRPr="001F6FC3">
        <w:rPr>
          <w:rFonts w:ascii="Times New Roman" w:hAnsi="Times New Roman" w:cs="Times New Roman"/>
          <w:b/>
          <w:sz w:val="32"/>
          <w:szCs w:val="32"/>
          <w:u w:val="single"/>
        </w:rPr>
        <w:t xml:space="preserve"> Configuration</w:t>
      </w:r>
    </w:p>
    <w:p w:rsidR="001F6FC3" w:rsidRDefault="001F6FC3">
      <w:pPr>
        <w:rPr>
          <w:rFonts w:ascii="Times New Roman" w:hAnsi="Times New Roman" w:cs="Times New Roman"/>
          <w:sz w:val="20"/>
          <w:szCs w:val="20"/>
        </w:rPr>
      </w:pPr>
      <w:r w:rsidRPr="001F6FC3">
        <w:rPr>
          <w:rFonts w:ascii="Times New Roman" w:hAnsi="Times New Roman" w:cs="Times New Roman"/>
          <w:sz w:val="20"/>
          <w:szCs w:val="20"/>
        </w:rPr>
        <w:t xml:space="preserve">Step1: Open the Oracle </w:t>
      </w:r>
      <w:proofErr w:type="spellStart"/>
      <w:r w:rsidRPr="001F6FC3">
        <w:rPr>
          <w:rFonts w:ascii="Times New Roman" w:hAnsi="Times New Roman" w:cs="Times New Roman"/>
          <w:sz w:val="20"/>
          <w:szCs w:val="20"/>
        </w:rPr>
        <w:t>WebLogic</w:t>
      </w:r>
      <w:proofErr w:type="spellEnd"/>
      <w:r w:rsidRPr="001F6FC3">
        <w:rPr>
          <w:rFonts w:ascii="Times New Roman" w:hAnsi="Times New Roman" w:cs="Times New Roman"/>
          <w:sz w:val="20"/>
          <w:szCs w:val="20"/>
        </w:rPr>
        <w:t xml:space="preserve"> Server Administration Console and log in.</w:t>
      </w:r>
    </w:p>
    <w:p w:rsidR="001F6FC3" w:rsidRDefault="001F6FC3">
      <w:proofErr w:type="gramStart"/>
      <w:r>
        <w:rPr>
          <w:rFonts w:ascii="Times New Roman" w:hAnsi="Times New Roman" w:cs="Times New Roman"/>
          <w:sz w:val="20"/>
          <w:szCs w:val="20"/>
        </w:rPr>
        <w:t>Step2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t xml:space="preserve">Select </w:t>
      </w:r>
      <w:r>
        <w:rPr>
          <w:rStyle w:val="bold"/>
        </w:rPr>
        <w:t>Data Sources</w:t>
      </w:r>
      <w:r>
        <w:t xml:space="preserve"> in the </w:t>
      </w:r>
      <w:r>
        <w:rPr>
          <w:rStyle w:val="bold"/>
        </w:rPr>
        <w:t>services</w:t>
      </w:r>
      <w:r>
        <w:t xml:space="preserve"> section, and click </w:t>
      </w:r>
      <w:r>
        <w:rPr>
          <w:rStyle w:val="bold"/>
        </w:rPr>
        <w:t>New</w:t>
      </w:r>
      <w:r>
        <w:t>.</w:t>
      </w:r>
    </w:p>
    <w:p w:rsidR="001F6FC3" w:rsidRPr="001F6FC3" w:rsidRDefault="001F6F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4962" cy="18629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C3" w:rsidRDefault="001F6FC3">
      <w:r>
        <w:t xml:space="preserve">Step 3: Configure the data source as </w:t>
      </w:r>
      <w:proofErr w:type="gramStart"/>
      <w:r>
        <w:t>follows :</w:t>
      </w:r>
      <w:proofErr w:type="gramEnd"/>
    </w:p>
    <w:p w:rsidR="001F6FC3" w:rsidRDefault="001F6FC3">
      <w:r>
        <w:rPr>
          <w:noProof/>
        </w:rPr>
        <w:drawing>
          <wp:inline distT="0" distB="0" distL="0" distR="0">
            <wp:extent cx="5945022" cy="25111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C3" w:rsidRDefault="001F6FC3">
      <w:pPr>
        <w:rPr>
          <w:b/>
        </w:rPr>
      </w:pPr>
      <w:r>
        <w:t xml:space="preserve">Step </w:t>
      </w:r>
      <w:proofErr w:type="gramStart"/>
      <w:r>
        <w:t>4 :</w:t>
      </w:r>
      <w:proofErr w:type="gramEnd"/>
      <w:r>
        <w:t xml:space="preserve"> Give the </w:t>
      </w:r>
      <w:proofErr w:type="spellStart"/>
      <w:r>
        <w:t>jdbc</w:t>
      </w:r>
      <w:proofErr w:type="spellEnd"/>
      <w:r>
        <w:t xml:space="preserve"> datasource properties as above and click on next and Select </w:t>
      </w:r>
      <w:r>
        <w:rPr>
          <w:rStyle w:val="bold"/>
        </w:rPr>
        <w:t>Oracle's Driver (Thin)</w:t>
      </w:r>
      <w:r>
        <w:t xml:space="preserve"> in the </w:t>
      </w:r>
      <w:r>
        <w:rPr>
          <w:rStyle w:val="bold"/>
        </w:rPr>
        <w:t>Database Driver</w:t>
      </w:r>
      <w:r>
        <w:t xml:space="preserve"> field.</w:t>
      </w:r>
      <w:r>
        <w:rPr>
          <w:b/>
          <w:noProof/>
        </w:rPr>
        <w:drawing>
          <wp:inline distT="0" distB="0" distL="0" distR="0">
            <wp:extent cx="5943600" cy="16568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C3" w:rsidRDefault="001F6FC3">
      <w:r>
        <w:rPr>
          <w:b/>
        </w:rPr>
        <w:lastRenderedPageBreak/>
        <w:t xml:space="preserve">Step 5: </w:t>
      </w:r>
      <w:r>
        <w:t xml:space="preserve">Uncheck </w:t>
      </w:r>
      <w:r>
        <w:rPr>
          <w:rStyle w:val="bold"/>
        </w:rPr>
        <w:t>Support Global Transaction</w:t>
      </w:r>
      <w:r>
        <w:t xml:space="preserve">, and click </w:t>
      </w:r>
      <w:proofErr w:type="gramStart"/>
      <w:r>
        <w:rPr>
          <w:rStyle w:val="bold"/>
        </w:rPr>
        <w:t>Next</w:t>
      </w:r>
      <w:proofErr w:type="gramEnd"/>
      <w:r>
        <w:t>.</w:t>
      </w:r>
    </w:p>
    <w:p w:rsidR="001F6FC3" w:rsidRDefault="001F6FC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590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C3" w:rsidRPr="007E45E6" w:rsidRDefault="007E45E6">
      <w:r w:rsidRPr="007E45E6">
        <w:t>Step 6: Enter database details</w:t>
      </w:r>
      <w:r>
        <w:t xml:space="preserve"> and click on next</w:t>
      </w:r>
    </w:p>
    <w:p w:rsidR="007E45E6" w:rsidRPr="007E45E6" w:rsidRDefault="007E45E6">
      <w:proofErr w:type="gramStart"/>
      <w:r w:rsidRPr="007E45E6">
        <w:t>Note :</w:t>
      </w:r>
      <w:proofErr w:type="gramEnd"/>
      <w:r w:rsidRPr="007E45E6">
        <w:t xml:space="preserve"> </w:t>
      </w:r>
      <w:proofErr w:type="spellStart"/>
      <w:r w:rsidRPr="007E45E6">
        <w:t>UserName</w:t>
      </w:r>
      <w:proofErr w:type="spellEnd"/>
      <w:r w:rsidRPr="007E45E6">
        <w:t xml:space="preserve"> must match with the Name given while creating domain related to BAM (RCU Schema)</w:t>
      </w:r>
    </w:p>
    <w:p w:rsidR="007E45E6" w:rsidRDefault="007E45E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1354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C3" w:rsidRDefault="007E45E6">
      <w:r w:rsidRPr="007E45E6">
        <w:t>Step 7: click</w:t>
      </w:r>
      <w:r>
        <w:t xml:space="preserve"> on the test configuration button we will get message as connection test succeeded </w:t>
      </w:r>
    </w:p>
    <w:p w:rsidR="007E45E6" w:rsidRDefault="007E45E6">
      <w:r>
        <w:rPr>
          <w:noProof/>
        </w:rPr>
        <w:drawing>
          <wp:inline distT="0" distB="0" distL="0" distR="0">
            <wp:extent cx="5943600" cy="28478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E6" w:rsidRDefault="007E45E6">
      <w:r>
        <w:rPr>
          <w:noProof/>
        </w:rPr>
        <w:drawing>
          <wp:inline distT="0" distB="0" distL="0" distR="0">
            <wp:extent cx="5943600" cy="27186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E6" w:rsidRDefault="007E45E6">
      <w:r>
        <w:t xml:space="preserve">Step 8: Select the server where Oracle BAM is deployed, and click </w:t>
      </w:r>
      <w:r>
        <w:rPr>
          <w:rStyle w:val="bold"/>
        </w:rPr>
        <w:t>Finish</w:t>
      </w:r>
      <w:r>
        <w:t>.</w:t>
      </w:r>
    </w:p>
    <w:p w:rsidR="007E45E6" w:rsidRDefault="007E45E6">
      <w:r>
        <w:rPr>
          <w:noProof/>
        </w:rPr>
        <w:drawing>
          <wp:inline distT="0" distB="0" distL="0" distR="0">
            <wp:extent cx="5943600" cy="21127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E6" w:rsidRDefault="007E45E6"/>
    <w:p w:rsidR="00EA451B" w:rsidRDefault="00EA451B" w:rsidP="00EA451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A451B">
        <w:rPr>
          <w:rFonts w:ascii="Times New Roman" w:hAnsi="Times New Roman" w:cs="Times New Roman"/>
          <w:b/>
          <w:sz w:val="32"/>
          <w:szCs w:val="32"/>
          <w:u w:val="single"/>
        </w:rPr>
        <w:t xml:space="preserve">Weblogic Foreign </w:t>
      </w:r>
      <w:r w:rsidR="00014045">
        <w:rPr>
          <w:rFonts w:ascii="Times New Roman" w:hAnsi="Times New Roman" w:cs="Times New Roman"/>
          <w:b/>
          <w:sz w:val="32"/>
          <w:szCs w:val="32"/>
          <w:u w:val="single"/>
        </w:rPr>
        <w:t>JMS server</w:t>
      </w:r>
      <w:r w:rsidRPr="00EA451B">
        <w:rPr>
          <w:rFonts w:ascii="Times New Roman" w:hAnsi="Times New Roman" w:cs="Times New Roman"/>
          <w:b/>
          <w:sz w:val="32"/>
          <w:szCs w:val="32"/>
          <w:u w:val="single"/>
        </w:rPr>
        <w:t xml:space="preserve"> Configuration</w:t>
      </w:r>
    </w:p>
    <w:p w:rsidR="00EA451B" w:rsidRDefault="00EA451B" w:rsidP="00EA451B">
      <w:proofErr w:type="gramStart"/>
      <w:r>
        <w:rPr>
          <w:rFonts w:ascii="Times New Roman" w:hAnsi="Times New Roman" w:cs="Times New Roman"/>
          <w:sz w:val="20"/>
          <w:szCs w:val="20"/>
        </w:rPr>
        <w:t>Step1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t xml:space="preserve">In Oracle </w:t>
      </w:r>
      <w:proofErr w:type="spellStart"/>
      <w:r>
        <w:t>WebLogic</w:t>
      </w:r>
      <w:proofErr w:type="spellEnd"/>
      <w:r>
        <w:t xml:space="preserve"> Server Administration Console, on the Home page navigate to the </w:t>
      </w:r>
      <w:r>
        <w:rPr>
          <w:rStyle w:val="bold"/>
        </w:rPr>
        <w:t>JMS Modules</w:t>
      </w:r>
      <w:r>
        <w:t xml:space="preserve"> page. (Services</w:t>
      </w:r>
      <w:r>
        <w:sym w:font="Wingdings" w:char="F0E0"/>
      </w:r>
      <w:r>
        <w:t>Messaging</w:t>
      </w:r>
      <w:r>
        <w:sym w:font="Wingdings" w:char="F0E0"/>
      </w:r>
      <w:r>
        <w:t>JMS Modules) and click on new</w:t>
      </w:r>
    </w:p>
    <w:p w:rsidR="00EA451B" w:rsidRDefault="00EA451B" w:rsidP="00EA451B">
      <w:r>
        <w:rPr>
          <w:noProof/>
        </w:rPr>
        <w:drawing>
          <wp:inline distT="0" distB="0" distL="0" distR="0">
            <wp:extent cx="5943600" cy="22846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1B" w:rsidRDefault="00EA451B" w:rsidP="00EA451B">
      <w:pPr>
        <w:pStyle w:val="NormalWeb"/>
        <w:rPr>
          <w:rStyle w:val="bold"/>
          <w:sz w:val="20"/>
          <w:szCs w:val="20"/>
        </w:rPr>
      </w:pPr>
      <w:r w:rsidRPr="00EA451B">
        <w:rPr>
          <w:sz w:val="20"/>
          <w:szCs w:val="20"/>
        </w:rPr>
        <w:t xml:space="preserve">Step 2: Enter a name for the JMS </w:t>
      </w:r>
      <w:proofErr w:type="gramStart"/>
      <w:r w:rsidRPr="00EA451B">
        <w:rPr>
          <w:sz w:val="20"/>
          <w:szCs w:val="20"/>
        </w:rPr>
        <w:t xml:space="preserve">module </w:t>
      </w:r>
      <w:r>
        <w:rPr>
          <w:sz w:val="20"/>
          <w:szCs w:val="20"/>
        </w:rPr>
        <w:t xml:space="preserve"> </w:t>
      </w:r>
      <w:r w:rsidRPr="00EA451B">
        <w:rPr>
          <w:sz w:val="20"/>
          <w:szCs w:val="20"/>
        </w:rPr>
        <w:t>and</w:t>
      </w:r>
      <w:proofErr w:type="gramEnd"/>
      <w:r w:rsidRPr="00EA451B">
        <w:rPr>
          <w:sz w:val="20"/>
          <w:szCs w:val="20"/>
        </w:rPr>
        <w:t xml:space="preserve"> click </w:t>
      </w:r>
      <w:r w:rsidRPr="00EA451B">
        <w:rPr>
          <w:rStyle w:val="bold"/>
          <w:sz w:val="20"/>
          <w:szCs w:val="20"/>
        </w:rPr>
        <w:t>Next</w:t>
      </w:r>
    </w:p>
    <w:p w:rsidR="00EA451B" w:rsidRDefault="00EA451B" w:rsidP="00EA451B">
      <w:pPr>
        <w:pStyle w:val="NormalWeb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4286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1B" w:rsidRPr="00EA451B" w:rsidRDefault="00EA451B" w:rsidP="00EA451B">
      <w:pPr>
        <w:pStyle w:val="NormalWeb"/>
        <w:rPr>
          <w:sz w:val="20"/>
          <w:szCs w:val="20"/>
        </w:rPr>
      </w:pPr>
      <w:r w:rsidRPr="00EA451B">
        <w:rPr>
          <w:sz w:val="20"/>
          <w:szCs w:val="20"/>
        </w:rPr>
        <w:t xml:space="preserve">Step 3: Assign the target as the server where Oracle BAM is deployed, click </w:t>
      </w:r>
      <w:proofErr w:type="gramStart"/>
      <w:r w:rsidRPr="00EA451B">
        <w:rPr>
          <w:rStyle w:val="bold"/>
          <w:sz w:val="20"/>
          <w:szCs w:val="20"/>
        </w:rPr>
        <w:t>Next</w:t>
      </w:r>
      <w:proofErr w:type="gramEnd"/>
      <w:r w:rsidRPr="00EA451B">
        <w:rPr>
          <w:sz w:val="20"/>
          <w:szCs w:val="20"/>
        </w:rPr>
        <w:t xml:space="preserve">, and click </w:t>
      </w:r>
      <w:r w:rsidRPr="00EA451B">
        <w:rPr>
          <w:rStyle w:val="bold"/>
          <w:sz w:val="20"/>
          <w:szCs w:val="20"/>
        </w:rPr>
        <w:t>Finish</w:t>
      </w:r>
      <w:r w:rsidRPr="00EA451B">
        <w:rPr>
          <w:sz w:val="20"/>
          <w:szCs w:val="20"/>
        </w:rPr>
        <w:t>.</w:t>
      </w:r>
    </w:p>
    <w:p w:rsidR="00EA451B" w:rsidRDefault="00EA451B" w:rsidP="00EA451B">
      <w:r>
        <w:rPr>
          <w:noProof/>
        </w:rPr>
        <w:drawing>
          <wp:inline distT="0" distB="0" distL="0" distR="0">
            <wp:extent cx="5943600" cy="23932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1B" w:rsidRDefault="00EA451B" w:rsidP="00EA451B">
      <w:pPr>
        <w:rPr>
          <w:rFonts w:ascii="Times New Roman" w:hAnsi="Times New Roman" w:cs="Times New Roman"/>
          <w:sz w:val="20"/>
          <w:szCs w:val="20"/>
        </w:rPr>
      </w:pPr>
      <w:r w:rsidRPr="00EA451B">
        <w:rPr>
          <w:rFonts w:ascii="Times New Roman" w:hAnsi="Times New Roman" w:cs="Times New Roman"/>
          <w:sz w:val="20"/>
          <w:szCs w:val="20"/>
        </w:rPr>
        <w:t xml:space="preserve">Step 4: create a </w:t>
      </w:r>
      <w:proofErr w:type="spellStart"/>
      <w:r w:rsidRPr="00EA451B">
        <w:rPr>
          <w:rFonts w:ascii="Times New Roman" w:hAnsi="Times New Roman" w:cs="Times New Roman"/>
          <w:sz w:val="20"/>
          <w:szCs w:val="20"/>
        </w:rPr>
        <w:t>Subdeployment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:rsidR="00CE4829" w:rsidRDefault="00E26EFA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hyperlink r:id="rId15" w:history="1">
        <w:r w:rsidR="00CE4829" w:rsidRPr="00CE4829">
          <w:rPr>
            <w:rFonts w:ascii="Times New Roman" w:eastAsia="Times New Roman" w:hAnsi="Times New Roman" w:cs="Times New Roman"/>
            <w:sz w:val="20"/>
            <w:szCs w:val="20"/>
          </w:rPr>
          <w:t>Home</w:t>
        </w:r>
      </w:hyperlink>
      <w:r w:rsidR="00CE4829" w:rsidRPr="00CE4829">
        <w:rPr>
          <w:rFonts w:ascii="Times New Roman" w:eastAsia="Times New Roman" w:hAnsi="Times New Roman" w:cs="Times New Roman"/>
          <w:sz w:val="20"/>
          <w:szCs w:val="20"/>
        </w:rPr>
        <w:t> &gt; &gt;</w:t>
      </w:r>
      <w:hyperlink r:id="rId16" w:history="1">
        <w:r w:rsidR="00CE4829" w:rsidRPr="00CE4829">
          <w:rPr>
            <w:rFonts w:ascii="Times New Roman" w:eastAsia="Times New Roman" w:hAnsi="Times New Roman" w:cs="Times New Roman"/>
            <w:sz w:val="20"/>
            <w:szCs w:val="20"/>
          </w:rPr>
          <w:t>JMS Modules</w:t>
        </w:r>
      </w:hyperlink>
      <w:r w:rsidR="00CE4829" w:rsidRPr="00CE4829">
        <w:rPr>
          <w:rFonts w:ascii="Times New Roman" w:eastAsia="Times New Roman" w:hAnsi="Times New Roman" w:cs="Times New Roman"/>
          <w:sz w:val="20"/>
          <w:szCs w:val="20"/>
        </w:rPr>
        <w:t> &gt;</w:t>
      </w:r>
      <w:proofErr w:type="spellStart"/>
      <w:r w:rsidRPr="00CE4829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="00CE4829" w:rsidRPr="00CE4829">
        <w:rPr>
          <w:rFonts w:ascii="Times New Roman" w:eastAsia="Times New Roman" w:hAnsi="Times New Roman" w:cs="Times New Roman"/>
          <w:sz w:val="20"/>
          <w:szCs w:val="20"/>
        </w:rPr>
        <w:instrText xml:space="preserve"> HYPERLINK "http://localhost:7001/console/console.portal?_nfpb=true&amp;_pageLabel=JMSSystemModuleConfigGeneralPage&amp;handle=com.bea.console.handles.JMXHandle%28%22com.bea%3AName%3DBAMAQsystemModule%2CType%3DJMSSystemResource%22%29" </w:instrText>
      </w:r>
      <w:r w:rsidRPr="00CE4829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r w:rsidR="00CE4829" w:rsidRPr="00CE4829">
        <w:rPr>
          <w:rFonts w:ascii="Times New Roman" w:eastAsia="Times New Roman" w:hAnsi="Times New Roman" w:cs="Times New Roman"/>
          <w:sz w:val="20"/>
          <w:szCs w:val="20"/>
        </w:rPr>
        <w:t>BAMAQsystemModule</w:t>
      </w:r>
      <w:proofErr w:type="spellEnd"/>
      <w:r w:rsidRPr="00CE4829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="00CE4829" w:rsidRPr="00CE4829">
        <w:rPr>
          <w:rFonts w:ascii="Times New Roman" w:eastAsia="Times New Roman" w:hAnsi="Times New Roman" w:cs="Times New Roman"/>
          <w:sz w:val="20"/>
          <w:szCs w:val="20"/>
        </w:rPr>
        <w:t> &gt;</w:t>
      </w:r>
      <w:proofErr w:type="spellStart"/>
      <w:r w:rsidR="00CE4829">
        <w:rPr>
          <w:rFonts w:ascii="Times New Roman" w:eastAsia="Times New Roman" w:hAnsi="Times New Roman" w:cs="Times New Roman"/>
          <w:sz w:val="20"/>
          <w:szCs w:val="20"/>
        </w:rPr>
        <w:t>SubDeployments</w:t>
      </w:r>
      <w:proofErr w:type="spellEnd"/>
    </w:p>
    <w:p w:rsidR="00CE4829" w:rsidRDefault="00CE4829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4829" w:rsidRDefault="00CE4829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And click on new</w:t>
      </w:r>
    </w:p>
    <w:p w:rsidR="00CE4829" w:rsidRDefault="00CE4829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4829" w:rsidRDefault="00CE4829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53253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9" w:rsidRDefault="00CE4829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E4829" w:rsidRDefault="00CE4829" w:rsidP="00CE4829">
      <w:pPr>
        <w:spacing w:after="0" w:line="240" w:lineRule="auto"/>
      </w:pPr>
      <w:r>
        <w:t xml:space="preserve">Target the </w:t>
      </w:r>
      <w:proofErr w:type="spellStart"/>
      <w:r>
        <w:t>Subdeployment</w:t>
      </w:r>
      <w:proofErr w:type="spellEnd"/>
      <w:r>
        <w:t xml:space="preserve"> to the JMS Server by selecting it from the list and click on finish</w:t>
      </w:r>
    </w:p>
    <w:p w:rsidR="00CE4829" w:rsidRPr="00CE4829" w:rsidRDefault="00CE4829" w:rsidP="00CE48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988543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9" w:rsidRPr="00CE4829" w:rsidRDefault="00CE4829" w:rsidP="00CE4829">
      <w:pPr>
        <w:spacing w:after="2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repetitive_links"/>
      <w:r>
        <w:rPr>
          <w:rFonts w:ascii="Times New Roman" w:eastAsia="Times New Roman" w:hAnsi="Times New Roman" w:cs="Times New Roman"/>
          <w:noProof/>
          <w:color w:val="003399"/>
          <w:sz w:val="12"/>
          <w:szCs w:val="12"/>
        </w:rPr>
        <w:drawing>
          <wp:inline distT="0" distB="0" distL="0" distR="0">
            <wp:extent cx="6985" cy="6985"/>
            <wp:effectExtent l="0" t="0" r="0" b="0"/>
            <wp:docPr id="34" name="Picture 34" descr="End of repetitive link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nd of repetitive links 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" cy="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E4829" w:rsidRPr="00CE4829" w:rsidRDefault="00CE4829" w:rsidP="00CE4829">
      <w:pPr>
        <w:shd w:val="clear" w:color="auto" w:fill="FFFFFF"/>
        <w:spacing w:after="64" w:line="240" w:lineRule="auto"/>
        <w:rPr>
          <w:rFonts w:ascii="Tahoma" w:eastAsia="Times New Roman" w:hAnsi="Tahoma" w:cs="Tahoma"/>
          <w:color w:val="000000"/>
          <w:sz w:val="2"/>
          <w:szCs w:val="2"/>
        </w:rPr>
      </w:pPr>
      <w:r w:rsidRPr="00CE4829">
        <w:rPr>
          <w:rFonts w:ascii="Tahoma" w:eastAsia="Times New Roman" w:hAnsi="Tahoma" w:cs="Tahoma"/>
          <w:color w:val="000000"/>
          <w:sz w:val="2"/>
          <w:szCs w:val="2"/>
        </w:rPr>
        <w:t> </w:t>
      </w:r>
    </w:p>
    <w:p w:rsidR="00CE4829" w:rsidRDefault="00CE4829" w:rsidP="00EA451B">
      <w:r>
        <w:rPr>
          <w:rFonts w:ascii="Times New Roman" w:hAnsi="Times New Roman" w:cs="Times New Roman"/>
          <w:sz w:val="20"/>
          <w:szCs w:val="20"/>
        </w:rPr>
        <w:t xml:space="preserve">Step 4: </w:t>
      </w:r>
      <w:r>
        <w:t xml:space="preserve">Add </w:t>
      </w:r>
      <w:proofErr w:type="gramStart"/>
      <w:r>
        <w:t>an</w:t>
      </w:r>
      <w:proofErr w:type="gramEnd"/>
      <w:r>
        <w:t xml:space="preserve"> Foreign Server to the JMS module.</w:t>
      </w:r>
    </w:p>
    <w:p w:rsidR="00CE4829" w:rsidRDefault="00CE4829" w:rsidP="00EA451B">
      <w:r>
        <w:t xml:space="preserve">Select the JMS module that was previously created, Click </w:t>
      </w:r>
      <w:r>
        <w:rPr>
          <w:rStyle w:val="bold"/>
        </w:rPr>
        <w:t>New</w:t>
      </w:r>
      <w:r>
        <w:t>, and go to the list of JMS resources.</w:t>
      </w:r>
      <w:r w:rsidRPr="00CE4829">
        <w:t xml:space="preserve"> </w:t>
      </w:r>
      <w:r>
        <w:t xml:space="preserve">Select the </w:t>
      </w:r>
      <w:r>
        <w:rPr>
          <w:rStyle w:val="bold"/>
        </w:rPr>
        <w:t>Foreign Server</w:t>
      </w:r>
      <w:r>
        <w:t xml:space="preserve"> option, and click </w:t>
      </w:r>
      <w:proofErr w:type="gramStart"/>
      <w:r>
        <w:rPr>
          <w:rStyle w:val="bold"/>
        </w:rPr>
        <w:t>Next</w:t>
      </w:r>
      <w:proofErr w:type="gramEnd"/>
      <w:r>
        <w:t>.</w:t>
      </w:r>
    </w:p>
    <w:p w:rsidR="00CE4829" w:rsidRDefault="00CE4829" w:rsidP="00EA451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774608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9" w:rsidRDefault="00CE4829" w:rsidP="00EA451B">
      <w:r>
        <w:t xml:space="preserve">Enter a </w:t>
      </w:r>
      <w:r>
        <w:rPr>
          <w:rStyle w:val="bold"/>
        </w:rPr>
        <w:t>Name</w:t>
      </w:r>
      <w:r>
        <w:t xml:space="preserve"> for the Foreign Server and click finish</w:t>
      </w:r>
    </w:p>
    <w:p w:rsidR="00CE4829" w:rsidRDefault="00CE4829" w:rsidP="00EA451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618864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9" w:rsidRDefault="00CE4829" w:rsidP="00EA451B">
      <w:r>
        <w:rPr>
          <w:rFonts w:ascii="Times New Roman" w:hAnsi="Times New Roman" w:cs="Times New Roman"/>
          <w:sz w:val="20"/>
          <w:szCs w:val="20"/>
        </w:rPr>
        <w:t xml:space="preserve">Step 5: </w:t>
      </w:r>
      <w:r>
        <w:t>Configure the Foreign Server.</w:t>
      </w:r>
    </w:p>
    <w:p w:rsidR="00CE4829" w:rsidRDefault="00CE4829" w:rsidP="00EA451B">
      <w:r>
        <w:t>Select the Foreign Server that was previously created.</w:t>
      </w:r>
    </w:p>
    <w:p w:rsidR="00CE4829" w:rsidRDefault="00CE4829" w:rsidP="00EA451B">
      <w:r>
        <w:rPr>
          <w:noProof/>
        </w:rPr>
        <w:drawing>
          <wp:inline distT="0" distB="0" distL="0" distR="0">
            <wp:extent cx="5943600" cy="230425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78" w:rsidRPr="00026478" w:rsidRDefault="00026478" w:rsidP="00EA451B">
      <w:pPr>
        <w:rPr>
          <w:rFonts w:ascii="Times New Roman" w:hAnsi="Times New Roman" w:cs="Times New Roman"/>
          <w:sz w:val="20"/>
          <w:szCs w:val="20"/>
        </w:rPr>
      </w:pPr>
      <w:r w:rsidRPr="00026478">
        <w:rPr>
          <w:rFonts w:ascii="Times New Roman" w:hAnsi="Times New Roman" w:cs="Times New Roman"/>
          <w:sz w:val="20"/>
          <w:szCs w:val="20"/>
        </w:rPr>
        <w:t xml:space="preserve">Enter </w:t>
      </w:r>
      <w:r w:rsidRPr="00026478">
        <w:rPr>
          <w:rStyle w:val="HTMLCode"/>
          <w:rFonts w:ascii="Times New Roman" w:eastAsiaTheme="minorHAnsi" w:hAnsi="Times New Roman" w:cs="Times New Roman"/>
          <w:b/>
        </w:rPr>
        <w:t>oracle.jms.AQjmsInitialContextFactory</w:t>
      </w:r>
      <w:r w:rsidRPr="00026478">
        <w:rPr>
          <w:rFonts w:ascii="Times New Roman" w:hAnsi="Times New Roman" w:cs="Times New Roman"/>
          <w:sz w:val="20"/>
          <w:szCs w:val="20"/>
        </w:rPr>
        <w:t xml:space="preserve"> in the </w:t>
      </w:r>
      <w:r w:rsidRPr="00026478">
        <w:rPr>
          <w:rStyle w:val="bold"/>
          <w:rFonts w:ascii="Times New Roman" w:hAnsi="Times New Roman" w:cs="Times New Roman"/>
          <w:sz w:val="20"/>
          <w:szCs w:val="20"/>
        </w:rPr>
        <w:t>JNDI Initial Context Factory</w:t>
      </w:r>
      <w:r w:rsidRPr="00026478">
        <w:rPr>
          <w:rFonts w:ascii="Times New Roman" w:hAnsi="Times New Roman" w:cs="Times New Roman"/>
          <w:sz w:val="20"/>
          <w:szCs w:val="20"/>
        </w:rPr>
        <w:t xml:space="preserve"> field and </w:t>
      </w:r>
      <w:proofErr w:type="spellStart"/>
      <w:r w:rsidRPr="00026478">
        <w:rPr>
          <w:rStyle w:val="HTMLCode"/>
          <w:rFonts w:ascii="Times New Roman" w:eastAsiaTheme="minorHAnsi" w:hAnsi="Times New Roman" w:cs="Times New Roman"/>
          <w:b/>
        </w:rPr>
        <w:t>jdbc</w:t>
      </w:r>
      <w:proofErr w:type="spellEnd"/>
      <w:r w:rsidRPr="00026478">
        <w:rPr>
          <w:rStyle w:val="HTMLCode"/>
          <w:rFonts w:ascii="Times New Roman" w:eastAsiaTheme="minorHAnsi" w:hAnsi="Times New Roman" w:cs="Times New Roman"/>
          <w:b/>
        </w:rPr>
        <w:t>/oracle/</w:t>
      </w:r>
      <w:proofErr w:type="spellStart"/>
      <w:r w:rsidRPr="00026478">
        <w:rPr>
          <w:rStyle w:val="HTMLCode"/>
          <w:rFonts w:ascii="Times New Roman" w:eastAsiaTheme="minorHAnsi" w:hAnsi="Times New Roman" w:cs="Times New Roman"/>
          <w:b/>
        </w:rPr>
        <w:t>bamaq</w:t>
      </w:r>
      <w:proofErr w:type="spellEnd"/>
      <w:r w:rsidRPr="00026478">
        <w:rPr>
          <w:rFonts w:ascii="Times New Roman" w:hAnsi="Times New Roman" w:cs="Times New Roman"/>
          <w:sz w:val="20"/>
          <w:szCs w:val="20"/>
        </w:rPr>
        <w:t xml:space="preserve"> in the </w:t>
      </w:r>
      <w:r w:rsidRPr="00026478">
        <w:rPr>
          <w:rStyle w:val="bold"/>
          <w:rFonts w:ascii="Times New Roman" w:hAnsi="Times New Roman" w:cs="Times New Roman"/>
          <w:sz w:val="20"/>
          <w:szCs w:val="20"/>
        </w:rPr>
        <w:t>JNDI Properties</w:t>
      </w:r>
      <w:r w:rsidRPr="00026478">
        <w:rPr>
          <w:rFonts w:ascii="Times New Roman" w:hAnsi="Times New Roman" w:cs="Times New Roman"/>
          <w:sz w:val="20"/>
          <w:szCs w:val="20"/>
        </w:rPr>
        <w:t xml:space="preserve"> field</w:t>
      </w:r>
    </w:p>
    <w:p w:rsidR="00CE4829" w:rsidRDefault="00026478" w:rsidP="00EA451B">
      <w:r>
        <w:rPr>
          <w:noProof/>
        </w:rPr>
        <w:drawing>
          <wp:inline distT="0" distB="0" distL="0" distR="0">
            <wp:extent cx="5943600" cy="287494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9" w:rsidRDefault="00026478" w:rsidP="00EA451B">
      <w:r>
        <w:t xml:space="preserve">Check the </w:t>
      </w:r>
      <w:r>
        <w:rPr>
          <w:rStyle w:val="bold"/>
        </w:rPr>
        <w:t>Default Targeting Enabled</w:t>
      </w:r>
      <w:r>
        <w:t xml:space="preserve"> checkbox and click on save.</w:t>
      </w:r>
    </w:p>
    <w:p w:rsidR="00026478" w:rsidRDefault="00026478" w:rsidP="00EA451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625122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78" w:rsidRPr="00EA451B" w:rsidRDefault="00026478" w:rsidP="00EA451B">
      <w:pPr>
        <w:rPr>
          <w:rFonts w:ascii="Times New Roman" w:hAnsi="Times New Roman" w:cs="Times New Roman"/>
          <w:sz w:val="20"/>
          <w:szCs w:val="20"/>
        </w:rPr>
      </w:pPr>
    </w:p>
    <w:p w:rsidR="00EA451B" w:rsidRDefault="00026478" w:rsidP="00EA451B">
      <w:r>
        <w:t xml:space="preserve">Step </w:t>
      </w:r>
      <w:proofErr w:type="gramStart"/>
      <w:r>
        <w:t>6 :</w:t>
      </w:r>
      <w:proofErr w:type="gramEnd"/>
      <w:r>
        <w:t xml:space="preserve"> Add Connection Factories to the Foreign Server.</w:t>
      </w:r>
    </w:p>
    <w:p w:rsidR="00026478" w:rsidRDefault="00026478" w:rsidP="00EA451B">
      <w:r>
        <w:t>Select the Foreign Server that was previously created.</w:t>
      </w:r>
      <w:r w:rsidRPr="00026478">
        <w:t xml:space="preserve"> </w:t>
      </w:r>
      <w:r>
        <w:t xml:space="preserve">Select the </w:t>
      </w:r>
      <w:r>
        <w:rPr>
          <w:rStyle w:val="bold"/>
        </w:rPr>
        <w:t>Connection Factories</w:t>
      </w:r>
      <w:r>
        <w:t xml:space="preserve"> tab.</w:t>
      </w:r>
    </w:p>
    <w:p w:rsidR="00026478" w:rsidRDefault="00026478" w:rsidP="00EA451B">
      <w:r>
        <w:rPr>
          <w:noProof/>
        </w:rPr>
        <w:drawing>
          <wp:inline distT="0" distB="0" distL="0" distR="0">
            <wp:extent cx="5943600" cy="194093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78" w:rsidRDefault="00026478" w:rsidP="00EA451B">
      <w:r>
        <w:t>Click on new and enter a name and JNDI name for the connection factory and click on OK</w:t>
      </w:r>
    </w:p>
    <w:p w:rsidR="00026478" w:rsidRDefault="004E2D8E" w:rsidP="00EA451B">
      <w:r>
        <w:rPr>
          <w:noProof/>
        </w:rPr>
        <w:drawing>
          <wp:inline distT="0" distB="0" distL="0" distR="0">
            <wp:extent cx="5943600" cy="195360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78" w:rsidRDefault="00026478" w:rsidP="00EA451B">
      <w:r>
        <w:t>Step 7: Add Destinations to the Foreign Server.</w:t>
      </w:r>
    </w:p>
    <w:p w:rsidR="00026478" w:rsidRDefault="00026478" w:rsidP="00EA451B">
      <w:r>
        <w:t xml:space="preserve">Select the Foreign Server that was previously created and Select the </w:t>
      </w:r>
      <w:r>
        <w:rPr>
          <w:rStyle w:val="bold"/>
        </w:rPr>
        <w:t>Destinations</w:t>
      </w:r>
      <w:r>
        <w:t xml:space="preserve"> tab and click on new</w:t>
      </w:r>
    </w:p>
    <w:p w:rsidR="00026478" w:rsidRDefault="00026478" w:rsidP="00EA451B">
      <w:r>
        <w:rPr>
          <w:noProof/>
        </w:rPr>
        <w:drawing>
          <wp:inline distT="0" distB="0" distL="0" distR="0">
            <wp:extent cx="5943600" cy="2165562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78" w:rsidRDefault="00026478" w:rsidP="00EA451B">
      <w:r>
        <w:t>Enter a name, local and remote JNDI name for the destination and click on ok</w:t>
      </w:r>
    </w:p>
    <w:p w:rsidR="00026478" w:rsidRPr="00026478" w:rsidRDefault="00302538" w:rsidP="00026478">
      <w:pPr>
        <w:pStyle w:val="NormalWeb"/>
        <w:rPr>
          <w:sz w:val="20"/>
          <w:szCs w:val="20"/>
        </w:rPr>
      </w:pPr>
      <w:r>
        <w:t>Note:</w:t>
      </w:r>
      <w:r w:rsidR="00026478">
        <w:t xml:space="preserve"> </w:t>
      </w:r>
      <w:r w:rsidR="00F20DBB">
        <w:t xml:space="preserve"> </w:t>
      </w:r>
      <w:r w:rsidR="00026478" w:rsidRPr="00026478">
        <w:rPr>
          <w:sz w:val="20"/>
          <w:szCs w:val="20"/>
        </w:rPr>
        <w:t xml:space="preserve">In the </w:t>
      </w:r>
      <w:r w:rsidR="00026478" w:rsidRPr="00026478">
        <w:rPr>
          <w:rStyle w:val="bold"/>
          <w:sz w:val="20"/>
          <w:szCs w:val="20"/>
        </w:rPr>
        <w:t>Remote JNDI Name</w:t>
      </w:r>
      <w:r w:rsidR="00026478" w:rsidRPr="00026478">
        <w:rPr>
          <w:sz w:val="20"/>
          <w:szCs w:val="20"/>
        </w:rPr>
        <w:t xml:space="preserve"> field, enter </w:t>
      </w:r>
      <w:r w:rsidR="00026478" w:rsidRPr="00026478">
        <w:rPr>
          <w:rStyle w:val="HTMLCode"/>
          <w:rFonts w:ascii="Times New Roman" w:hAnsi="Times New Roman" w:cs="Times New Roman"/>
        </w:rPr>
        <w:t>Queues/</w:t>
      </w:r>
      <w:proofErr w:type="spellStart"/>
      <w:r w:rsidR="00026478" w:rsidRPr="00026478">
        <w:rPr>
          <w:rStyle w:val="codeinlineitalic"/>
          <w:sz w:val="20"/>
          <w:szCs w:val="20"/>
        </w:rPr>
        <w:t>queue_name</w:t>
      </w:r>
      <w:proofErr w:type="spellEnd"/>
      <w:r w:rsidR="00026478" w:rsidRPr="00026478">
        <w:rPr>
          <w:sz w:val="20"/>
          <w:szCs w:val="20"/>
        </w:rPr>
        <w:t xml:space="preserve"> if the destination is a queue, or enter </w:t>
      </w:r>
      <w:r w:rsidR="00026478" w:rsidRPr="00026478">
        <w:rPr>
          <w:rStyle w:val="HTMLCode"/>
          <w:rFonts w:ascii="Times New Roman" w:hAnsi="Times New Roman" w:cs="Times New Roman"/>
        </w:rPr>
        <w:t>Topics/</w:t>
      </w:r>
      <w:proofErr w:type="spellStart"/>
      <w:r w:rsidR="00026478" w:rsidRPr="00026478">
        <w:rPr>
          <w:rStyle w:val="codeinlineitalic"/>
          <w:sz w:val="20"/>
          <w:szCs w:val="20"/>
        </w:rPr>
        <w:t>topic_name</w:t>
      </w:r>
      <w:proofErr w:type="spellEnd"/>
      <w:r w:rsidR="00026478" w:rsidRPr="00026478">
        <w:rPr>
          <w:sz w:val="20"/>
          <w:szCs w:val="20"/>
        </w:rPr>
        <w:t xml:space="preserve"> if the destination is a topic.</w:t>
      </w:r>
    </w:p>
    <w:p w:rsidR="00026478" w:rsidRDefault="00026478" w:rsidP="00EA451B">
      <w:r>
        <w:rPr>
          <w:noProof/>
        </w:rPr>
        <w:drawing>
          <wp:inline distT="0" distB="0" distL="0" distR="0">
            <wp:extent cx="5943600" cy="2086718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78" w:rsidRDefault="00026478" w:rsidP="00EA451B"/>
    <w:p w:rsidR="00EA451B" w:rsidRPr="00EA451B" w:rsidRDefault="00026478" w:rsidP="00EA451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Step 8: </w:t>
      </w:r>
      <w:r w:rsidR="00800625">
        <w:rPr>
          <w:rFonts w:ascii="Times New Roman" w:hAnsi="Times New Roman" w:cs="Times New Roman"/>
          <w:sz w:val="20"/>
          <w:szCs w:val="20"/>
        </w:rPr>
        <w:t>Bounce the Weblogic server.</w:t>
      </w:r>
    </w:p>
    <w:sectPr w:rsidR="00EA451B" w:rsidRPr="00EA451B" w:rsidSect="00B62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savePreviewPicture/>
  <w:compat/>
  <w:rsids>
    <w:rsidRoot w:val="001F6FC3"/>
    <w:rsid w:val="00010D3E"/>
    <w:rsid w:val="00012F25"/>
    <w:rsid w:val="00014045"/>
    <w:rsid w:val="00015C26"/>
    <w:rsid w:val="00026478"/>
    <w:rsid w:val="00055A0C"/>
    <w:rsid w:val="00071B86"/>
    <w:rsid w:val="0012030A"/>
    <w:rsid w:val="001D011F"/>
    <w:rsid w:val="001F6FC3"/>
    <w:rsid w:val="0022060A"/>
    <w:rsid w:val="00263F86"/>
    <w:rsid w:val="002D264A"/>
    <w:rsid w:val="00302538"/>
    <w:rsid w:val="00337C8B"/>
    <w:rsid w:val="00385DC3"/>
    <w:rsid w:val="003B4008"/>
    <w:rsid w:val="003C348A"/>
    <w:rsid w:val="003D590E"/>
    <w:rsid w:val="004060F8"/>
    <w:rsid w:val="00407F59"/>
    <w:rsid w:val="004524F1"/>
    <w:rsid w:val="00462BCD"/>
    <w:rsid w:val="004C7390"/>
    <w:rsid w:val="004E2D8E"/>
    <w:rsid w:val="004F712B"/>
    <w:rsid w:val="00513604"/>
    <w:rsid w:val="00594CCB"/>
    <w:rsid w:val="005C24E1"/>
    <w:rsid w:val="005D2E5D"/>
    <w:rsid w:val="005D7059"/>
    <w:rsid w:val="0064557E"/>
    <w:rsid w:val="00686F3E"/>
    <w:rsid w:val="006E3AA0"/>
    <w:rsid w:val="006F3647"/>
    <w:rsid w:val="006F4FE1"/>
    <w:rsid w:val="00772DC5"/>
    <w:rsid w:val="007E45E6"/>
    <w:rsid w:val="00800625"/>
    <w:rsid w:val="008031B1"/>
    <w:rsid w:val="008E6707"/>
    <w:rsid w:val="008F014B"/>
    <w:rsid w:val="00955646"/>
    <w:rsid w:val="00965B0E"/>
    <w:rsid w:val="009660FA"/>
    <w:rsid w:val="00993B73"/>
    <w:rsid w:val="00A53518"/>
    <w:rsid w:val="00A802EA"/>
    <w:rsid w:val="00B52128"/>
    <w:rsid w:val="00B6202E"/>
    <w:rsid w:val="00B754BA"/>
    <w:rsid w:val="00BF0052"/>
    <w:rsid w:val="00BF308F"/>
    <w:rsid w:val="00C4219C"/>
    <w:rsid w:val="00CE4829"/>
    <w:rsid w:val="00D70CD2"/>
    <w:rsid w:val="00E26EFA"/>
    <w:rsid w:val="00E754AD"/>
    <w:rsid w:val="00EA451B"/>
    <w:rsid w:val="00EC78C7"/>
    <w:rsid w:val="00ED1263"/>
    <w:rsid w:val="00F144C8"/>
    <w:rsid w:val="00F20DBB"/>
    <w:rsid w:val="00F31246"/>
    <w:rsid w:val="00F42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0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ld">
    <w:name w:val="bold"/>
    <w:basedOn w:val="DefaultParagraphFont"/>
    <w:rsid w:val="001F6FC3"/>
  </w:style>
  <w:style w:type="paragraph" w:styleId="BalloonText">
    <w:name w:val="Balloon Text"/>
    <w:basedOn w:val="Normal"/>
    <w:link w:val="BalloonTextChar"/>
    <w:uiPriority w:val="99"/>
    <w:semiHidden/>
    <w:unhideWhenUsed/>
    <w:rsid w:val="001F6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FC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A45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E4829"/>
    <w:rPr>
      <w:color w:val="0000FF"/>
      <w:u w:val="single"/>
    </w:rPr>
  </w:style>
  <w:style w:type="character" w:customStyle="1" w:styleId="bclast">
    <w:name w:val="bclast"/>
    <w:basedOn w:val="DefaultParagraphFont"/>
    <w:rsid w:val="00CE4829"/>
  </w:style>
  <w:style w:type="character" w:customStyle="1" w:styleId="codeinlineitalic">
    <w:name w:val="codeinlineitalic"/>
    <w:basedOn w:val="DefaultParagraphFont"/>
    <w:rsid w:val="000264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1058">
                      <w:marLeft w:val="64"/>
                      <w:marRight w:val="64"/>
                      <w:marTop w:val="21"/>
                      <w:marBottom w:val="2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75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4445">
                  <w:marLeft w:val="64"/>
                  <w:marRight w:val="64"/>
                  <w:marTop w:val="64"/>
                  <w:marBottom w:val="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97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08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62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://localhost:7001/console/console.portal?_nfpb=true&amp;_pageLabel=JmsModulesTablePage" TargetMode="External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://localhost:7001/console/console.portal?_nfpb=true&amp;_pageLabel=HomePage1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Himabindu.K</dc:creator>
  <cp:lastModifiedBy>Himabindu.K</cp:lastModifiedBy>
  <cp:revision>9</cp:revision>
  <dcterms:created xsi:type="dcterms:W3CDTF">2018-01-04T10:40:00Z</dcterms:created>
  <dcterms:modified xsi:type="dcterms:W3CDTF">2018-01-04T13:46:00Z</dcterms:modified>
</cp:coreProperties>
</file>