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5B7E" w:rsidRPr="0092233D" w:rsidRDefault="0092233D">
      <w:pPr>
        <w:spacing w:after="647" w:line="216" w:lineRule="auto"/>
        <w:ind w:left="0" w:firstLine="0"/>
        <w:jc w:val="center"/>
        <w:rPr>
          <w:rFonts w:asciiTheme="minorHAnsi" w:hAnsiTheme="minorHAnsi" w:cstheme="minorHAnsi"/>
        </w:rPr>
      </w:pPr>
      <w:r w:rsidRPr="0092233D">
        <w:rPr>
          <w:rFonts w:asciiTheme="minorHAnsi" w:hAnsiTheme="minorHAnsi" w:cstheme="minorHAnsi"/>
          <w:sz w:val="32"/>
        </w:rPr>
        <w:t xml:space="preserve">Security Analysis and Countermeasures for Double-Spending Attacks in </w:t>
      </w:r>
      <w:proofErr w:type="spellStart"/>
      <w:r w:rsidRPr="0092233D">
        <w:rPr>
          <w:rFonts w:asciiTheme="minorHAnsi" w:hAnsiTheme="minorHAnsi" w:cstheme="minorHAnsi"/>
          <w:sz w:val="32"/>
        </w:rPr>
        <w:t>Blockchain</w:t>
      </w:r>
      <w:bookmarkStart w:id="0" w:name="_GoBack"/>
      <w:bookmarkEnd w:id="0"/>
      <w:proofErr w:type="spellEnd"/>
    </w:p>
    <w:p w:rsidR="00225B7E" w:rsidRPr="0092233D" w:rsidRDefault="0092233D">
      <w:pPr>
        <w:pStyle w:val="Heading1"/>
        <w:ind w:left="413" w:hanging="428"/>
        <w:rPr>
          <w:rFonts w:asciiTheme="minorHAnsi" w:hAnsiTheme="minorHAnsi" w:cstheme="minorHAnsi"/>
        </w:rPr>
      </w:pPr>
      <w:r w:rsidRPr="0092233D">
        <w:rPr>
          <w:rFonts w:asciiTheme="minorHAnsi" w:hAnsiTheme="minorHAnsi" w:cstheme="minorHAnsi"/>
        </w:rPr>
        <w:t>Introduction</w:t>
      </w:r>
    </w:p>
    <w:p w:rsidR="00225B7E" w:rsidRPr="0092233D" w:rsidRDefault="0092233D">
      <w:pPr>
        <w:spacing w:after="424"/>
        <w:ind w:left="-5"/>
        <w:rPr>
          <w:rFonts w:asciiTheme="minorHAnsi" w:hAnsiTheme="minorHAnsi" w:cstheme="minorHAnsi"/>
        </w:rPr>
      </w:pPr>
      <w:proofErr w:type="spellStart"/>
      <w:r w:rsidRPr="0092233D">
        <w:rPr>
          <w:rFonts w:asciiTheme="minorHAnsi" w:hAnsiTheme="minorHAnsi" w:cstheme="minorHAnsi"/>
        </w:rPr>
        <w:t>Blockchain</w:t>
      </w:r>
      <w:proofErr w:type="spellEnd"/>
      <w:r w:rsidRPr="0092233D">
        <w:rPr>
          <w:rFonts w:asciiTheme="minorHAnsi" w:hAnsiTheme="minorHAnsi" w:cstheme="minorHAnsi"/>
        </w:rPr>
        <w:t xml:space="preserve"> is a technology that stores transactions in a secure, decentralized way, used in cryptocurrencies like Bitcoin. But it has weaknesses, like double-spending attacks, where someone tries to spend the same money twice. Our project simulates this at</w:t>
      </w:r>
      <w:r w:rsidRPr="0092233D">
        <w:rPr>
          <w:rFonts w:asciiTheme="minorHAnsi" w:hAnsiTheme="minorHAnsi" w:cstheme="minorHAnsi"/>
        </w:rPr>
        <w:t>tack using Python with six nodes, one malicious (Node5), to understand how it works and how to stop it. This report looks at the attack’s success, security improvements we added, and ways to prevent double-spending.</w:t>
      </w:r>
    </w:p>
    <w:p w:rsidR="00225B7E" w:rsidRPr="0092233D" w:rsidRDefault="0092233D">
      <w:pPr>
        <w:pStyle w:val="Heading1"/>
        <w:ind w:left="413" w:hanging="428"/>
        <w:rPr>
          <w:rFonts w:asciiTheme="minorHAnsi" w:hAnsiTheme="minorHAnsi" w:cstheme="minorHAnsi"/>
        </w:rPr>
      </w:pPr>
      <w:r w:rsidRPr="0092233D">
        <w:rPr>
          <w:rFonts w:asciiTheme="minorHAnsi" w:hAnsiTheme="minorHAnsi" w:cstheme="minorHAnsi"/>
        </w:rPr>
        <w:t>Security Analysis: Effectiveness of Atta</w:t>
      </w:r>
      <w:r w:rsidRPr="0092233D">
        <w:rPr>
          <w:rFonts w:asciiTheme="minorHAnsi" w:hAnsiTheme="minorHAnsi" w:cstheme="minorHAnsi"/>
        </w:rPr>
        <w:t>ck Strategies</w:t>
      </w:r>
    </w:p>
    <w:p w:rsidR="00225B7E" w:rsidRPr="0092233D" w:rsidRDefault="0092233D">
      <w:pPr>
        <w:spacing w:after="328"/>
        <w:ind w:left="-5"/>
        <w:rPr>
          <w:rFonts w:asciiTheme="minorHAnsi" w:hAnsiTheme="minorHAnsi" w:cstheme="minorHAnsi"/>
        </w:rPr>
      </w:pPr>
      <w:r w:rsidRPr="0092233D">
        <w:rPr>
          <w:rFonts w:asciiTheme="minorHAnsi" w:hAnsiTheme="minorHAnsi" w:cstheme="minorHAnsi"/>
        </w:rPr>
        <w:t>We tested the double-spending attack in our simulation by changing things like hash rate and network delays. The attack depends on the malicious node (Node5) having more hash power than the honest nodes (Node0 to Node4).</w:t>
      </w:r>
    </w:p>
    <w:p w:rsidR="00225B7E" w:rsidRPr="0092233D" w:rsidRDefault="0092233D">
      <w:pPr>
        <w:tabs>
          <w:tab w:val="center" w:pos="1414"/>
        </w:tabs>
        <w:ind w:left="-15" w:firstLine="0"/>
        <w:jc w:val="left"/>
        <w:rPr>
          <w:rFonts w:asciiTheme="minorHAnsi" w:hAnsiTheme="minorHAnsi" w:cstheme="minorHAnsi"/>
        </w:rPr>
      </w:pPr>
      <w:r w:rsidRPr="0092233D">
        <w:rPr>
          <w:rFonts w:asciiTheme="minorHAnsi" w:hAnsiTheme="minorHAnsi" w:cstheme="minorHAnsi"/>
        </w:rPr>
        <w:t>2.1</w:t>
      </w:r>
      <w:r w:rsidRPr="0092233D">
        <w:rPr>
          <w:rFonts w:asciiTheme="minorHAnsi" w:hAnsiTheme="minorHAnsi" w:cstheme="minorHAnsi"/>
        </w:rPr>
        <w:tab/>
        <w:t>Tested Strategies</w:t>
      </w:r>
    </w:p>
    <w:p w:rsidR="00225B7E" w:rsidRPr="0092233D" w:rsidRDefault="0092233D">
      <w:pPr>
        <w:numPr>
          <w:ilvl w:val="0"/>
          <w:numId w:val="1"/>
        </w:numPr>
        <w:spacing w:after="308"/>
        <w:ind w:hanging="302"/>
        <w:rPr>
          <w:rFonts w:asciiTheme="minorHAnsi" w:hAnsiTheme="minorHAnsi" w:cstheme="minorHAnsi"/>
        </w:rPr>
      </w:pPr>
      <w:r w:rsidRPr="0092233D">
        <w:rPr>
          <w:rFonts w:asciiTheme="minorHAnsi" w:hAnsiTheme="minorHAnsi" w:cstheme="minorHAnsi"/>
        </w:rPr>
        <w:t xml:space="preserve">High Hash Rate: Node5 has hash rate 6.0, honest nodes total 5.0 (1.0 each). </w:t>
      </w:r>
      <w:proofErr w:type="spellStart"/>
      <w:r w:rsidRPr="0092233D">
        <w:rPr>
          <w:rFonts w:asciiTheme="minorHAnsi" w:hAnsiTheme="minorHAnsi" w:cstheme="minorHAnsi"/>
        </w:rPr>
        <w:t>Attacksucceeds</w:t>
      </w:r>
      <w:proofErr w:type="spellEnd"/>
      <w:r w:rsidRPr="0092233D">
        <w:rPr>
          <w:rFonts w:asciiTheme="minorHAnsi" w:hAnsiTheme="minorHAnsi" w:cstheme="minorHAnsi"/>
        </w:rPr>
        <w:t xml:space="preserve"> 100% of the time. Node5 mines a private chain with a transaction to itself (Node5 </w:t>
      </w:r>
      <w:r w:rsidRPr="0092233D">
        <w:rPr>
          <w:rFonts w:asciiTheme="minorHAnsi" w:eastAsia="Cambria" w:hAnsiTheme="minorHAnsi" w:cstheme="minorHAnsi"/>
        </w:rPr>
        <w:t xml:space="preserve">→ </w:t>
      </w:r>
      <w:r w:rsidRPr="0092233D">
        <w:rPr>
          <w:rFonts w:asciiTheme="minorHAnsi" w:hAnsiTheme="minorHAnsi" w:cstheme="minorHAnsi"/>
        </w:rPr>
        <w:t>Node5) and overwrites the public chain, so the victim gets no coins.</w:t>
      </w:r>
    </w:p>
    <w:p w:rsidR="00225B7E" w:rsidRPr="0092233D" w:rsidRDefault="0092233D">
      <w:pPr>
        <w:numPr>
          <w:ilvl w:val="0"/>
          <w:numId w:val="1"/>
        </w:numPr>
        <w:spacing w:after="308"/>
        <w:ind w:hanging="302"/>
        <w:rPr>
          <w:rFonts w:asciiTheme="minorHAnsi" w:hAnsiTheme="minorHAnsi" w:cstheme="minorHAnsi"/>
        </w:rPr>
      </w:pPr>
      <w:r w:rsidRPr="0092233D">
        <w:rPr>
          <w:rFonts w:asciiTheme="minorHAnsi" w:hAnsiTheme="minorHAnsi" w:cstheme="minorHAnsi"/>
        </w:rPr>
        <w:t>Low Hash Ra</w:t>
      </w:r>
      <w:r w:rsidRPr="0092233D">
        <w:rPr>
          <w:rFonts w:asciiTheme="minorHAnsi" w:hAnsiTheme="minorHAnsi" w:cstheme="minorHAnsi"/>
        </w:rPr>
        <w:t xml:space="preserve">te: Set Node5’s hash rate to 4.0. Attack fails (0% success). </w:t>
      </w:r>
      <w:proofErr w:type="spellStart"/>
      <w:r w:rsidRPr="0092233D">
        <w:rPr>
          <w:rFonts w:asciiTheme="minorHAnsi" w:hAnsiTheme="minorHAnsi" w:cstheme="minorHAnsi"/>
        </w:rPr>
        <w:t>Honestnodes</w:t>
      </w:r>
      <w:proofErr w:type="spellEnd"/>
      <w:r w:rsidRPr="0092233D">
        <w:rPr>
          <w:rFonts w:asciiTheme="minorHAnsi" w:hAnsiTheme="minorHAnsi" w:cstheme="minorHAnsi"/>
        </w:rPr>
        <w:t xml:space="preserve"> mine the public transaction (Node5 </w:t>
      </w:r>
      <w:r w:rsidRPr="0092233D">
        <w:rPr>
          <w:rFonts w:asciiTheme="minorHAnsi" w:eastAsia="Cambria" w:hAnsiTheme="minorHAnsi" w:cstheme="minorHAnsi"/>
        </w:rPr>
        <w:t xml:space="preserve">→ </w:t>
      </w:r>
      <w:r w:rsidRPr="0092233D">
        <w:rPr>
          <w:rFonts w:asciiTheme="minorHAnsi" w:hAnsiTheme="minorHAnsi" w:cstheme="minorHAnsi"/>
        </w:rPr>
        <w:t>victim), and the victim gets the coins.</w:t>
      </w:r>
    </w:p>
    <w:p w:rsidR="00225B7E" w:rsidRPr="0092233D" w:rsidRDefault="0092233D">
      <w:pPr>
        <w:numPr>
          <w:ilvl w:val="0"/>
          <w:numId w:val="1"/>
        </w:numPr>
        <w:ind w:hanging="302"/>
        <w:rPr>
          <w:rFonts w:asciiTheme="minorHAnsi" w:hAnsiTheme="minorHAnsi" w:cstheme="minorHAnsi"/>
        </w:rPr>
      </w:pPr>
      <w:r w:rsidRPr="0092233D">
        <w:rPr>
          <w:rFonts w:asciiTheme="minorHAnsi" w:hAnsiTheme="minorHAnsi" w:cstheme="minorHAnsi"/>
        </w:rPr>
        <w:t xml:space="preserve">Network Delays: Our code has delays (0.1 to 0.5 seconds) for broadcasting. </w:t>
      </w:r>
      <w:proofErr w:type="spellStart"/>
      <w:r w:rsidRPr="0092233D">
        <w:rPr>
          <w:rFonts w:asciiTheme="minorHAnsi" w:hAnsiTheme="minorHAnsi" w:cstheme="minorHAnsi"/>
        </w:rPr>
        <w:t>Higherdelays</w:t>
      </w:r>
      <w:proofErr w:type="spellEnd"/>
      <w:r w:rsidRPr="0092233D">
        <w:rPr>
          <w:rFonts w:asciiTheme="minorHAnsi" w:hAnsiTheme="minorHAnsi" w:cstheme="minorHAnsi"/>
        </w:rPr>
        <w:t xml:space="preserve"> make attacks sligh</w:t>
      </w:r>
      <w:r w:rsidRPr="0092233D">
        <w:rPr>
          <w:rFonts w:asciiTheme="minorHAnsi" w:hAnsiTheme="minorHAnsi" w:cstheme="minorHAnsi"/>
        </w:rPr>
        <w:t>tly harder, but hash rate is more important.</w:t>
      </w:r>
    </w:p>
    <w:p w:rsidR="00225B7E" w:rsidRPr="0092233D" w:rsidRDefault="0092233D">
      <w:pPr>
        <w:numPr>
          <w:ilvl w:val="0"/>
          <w:numId w:val="1"/>
        </w:numPr>
        <w:ind w:hanging="302"/>
        <w:rPr>
          <w:rFonts w:asciiTheme="minorHAnsi" w:hAnsiTheme="minorHAnsi" w:cstheme="minorHAnsi"/>
        </w:rPr>
      </w:pPr>
      <w:r w:rsidRPr="0092233D">
        <w:rPr>
          <w:rFonts w:asciiTheme="minorHAnsi" w:hAnsiTheme="minorHAnsi" w:cstheme="minorHAnsi"/>
        </w:rPr>
        <w:t xml:space="preserve">Multiple Malicious Nodes: If Node4 and Node5 are malicious (hash rate 12.0), </w:t>
      </w:r>
      <w:proofErr w:type="spellStart"/>
      <w:r w:rsidRPr="0092233D">
        <w:rPr>
          <w:rFonts w:asciiTheme="minorHAnsi" w:hAnsiTheme="minorHAnsi" w:cstheme="minorHAnsi"/>
        </w:rPr>
        <w:t>theattack</w:t>
      </w:r>
      <w:proofErr w:type="spellEnd"/>
      <w:r w:rsidRPr="0092233D">
        <w:rPr>
          <w:rFonts w:asciiTheme="minorHAnsi" w:hAnsiTheme="minorHAnsi" w:cstheme="minorHAnsi"/>
        </w:rPr>
        <w:t xml:space="preserve"> is very successful.</w:t>
      </w:r>
    </w:p>
    <w:p w:rsidR="00225B7E" w:rsidRPr="0092233D" w:rsidRDefault="0092233D">
      <w:pPr>
        <w:spacing w:after="424"/>
        <w:ind w:left="-5"/>
        <w:rPr>
          <w:rFonts w:asciiTheme="minorHAnsi" w:hAnsiTheme="minorHAnsi" w:cstheme="minorHAnsi"/>
        </w:rPr>
      </w:pPr>
      <w:r w:rsidRPr="0092233D">
        <w:rPr>
          <w:rFonts w:asciiTheme="minorHAnsi" w:hAnsiTheme="minorHAnsi" w:cstheme="minorHAnsi"/>
        </w:rPr>
        <w:t>The attack works when Node5 has more hash power. Success rate is calculated in the code as successes div</w:t>
      </w:r>
      <w:r w:rsidRPr="0092233D">
        <w:rPr>
          <w:rFonts w:asciiTheme="minorHAnsi" w:hAnsiTheme="minorHAnsi" w:cstheme="minorHAnsi"/>
        </w:rPr>
        <w:t>ided by attempts, shown in attack_logs.csv.</w:t>
      </w:r>
    </w:p>
    <w:p w:rsidR="00225B7E" w:rsidRPr="0092233D" w:rsidRDefault="0092233D">
      <w:pPr>
        <w:pStyle w:val="Heading1"/>
        <w:ind w:left="413" w:hanging="428"/>
        <w:rPr>
          <w:rFonts w:asciiTheme="minorHAnsi" w:hAnsiTheme="minorHAnsi" w:cstheme="minorHAnsi"/>
        </w:rPr>
      </w:pPr>
      <w:r w:rsidRPr="0092233D">
        <w:rPr>
          <w:rFonts w:asciiTheme="minorHAnsi" w:hAnsiTheme="minorHAnsi" w:cstheme="minorHAnsi"/>
        </w:rPr>
        <w:t>Security Enhancements</w:t>
      </w:r>
    </w:p>
    <w:p w:rsidR="00225B7E" w:rsidRPr="0092233D" w:rsidRDefault="0092233D">
      <w:pPr>
        <w:spacing w:after="327"/>
        <w:ind w:left="-5"/>
        <w:rPr>
          <w:rFonts w:asciiTheme="minorHAnsi" w:hAnsiTheme="minorHAnsi" w:cstheme="minorHAnsi"/>
        </w:rPr>
      </w:pPr>
      <w:r w:rsidRPr="0092233D">
        <w:rPr>
          <w:rFonts w:asciiTheme="minorHAnsi" w:hAnsiTheme="minorHAnsi" w:cstheme="minorHAnsi"/>
        </w:rPr>
        <w:t xml:space="preserve">We added two features to make the </w:t>
      </w:r>
      <w:proofErr w:type="spellStart"/>
      <w:r w:rsidRPr="0092233D">
        <w:rPr>
          <w:rFonts w:asciiTheme="minorHAnsi" w:hAnsiTheme="minorHAnsi" w:cstheme="minorHAnsi"/>
        </w:rPr>
        <w:t>blockchain</w:t>
      </w:r>
      <w:proofErr w:type="spellEnd"/>
      <w:r w:rsidRPr="0092233D">
        <w:rPr>
          <w:rFonts w:asciiTheme="minorHAnsi" w:hAnsiTheme="minorHAnsi" w:cstheme="minorHAnsi"/>
        </w:rPr>
        <w:t xml:space="preserve"> safer:</w:t>
      </w:r>
    </w:p>
    <w:p w:rsidR="00225B7E" w:rsidRPr="0092233D" w:rsidRDefault="0092233D">
      <w:pPr>
        <w:tabs>
          <w:tab w:val="center" w:pos="1261"/>
        </w:tabs>
        <w:ind w:left="-15" w:firstLine="0"/>
        <w:jc w:val="left"/>
        <w:rPr>
          <w:rFonts w:asciiTheme="minorHAnsi" w:hAnsiTheme="minorHAnsi" w:cstheme="minorHAnsi"/>
        </w:rPr>
      </w:pPr>
      <w:r w:rsidRPr="0092233D">
        <w:rPr>
          <w:rFonts w:asciiTheme="minorHAnsi" w:hAnsiTheme="minorHAnsi" w:cstheme="minorHAnsi"/>
        </w:rPr>
        <w:t>3.1</w:t>
      </w:r>
      <w:r w:rsidRPr="0092233D">
        <w:rPr>
          <w:rFonts w:asciiTheme="minorHAnsi" w:hAnsiTheme="minorHAnsi" w:cstheme="minorHAnsi"/>
        </w:rPr>
        <w:tab/>
        <w:t>Confirmations</w:t>
      </w:r>
    </w:p>
    <w:p w:rsidR="00225B7E" w:rsidRPr="0092233D" w:rsidRDefault="0092233D">
      <w:pPr>
        <w:spacing w:after="1170"/>
        <w:ind w:left="-5"/>
        <w:rPr>
          <w:rFonts w:asciiTheme="minorHAnsi" w:hAnsiTheme="minorHAnsi" w:cstheme="minorHAnsi"/>
        </w:rPr>
      </w:pPr>
      <w:r w:rsidRPr="0092233D">
        <w:rPr>
          <w:rFonts w:asciiTheme="minorHAnsi" w:hAnsiTheme="minorHAnsi" w:cstheme="minorHAnsi"/>
        </w:rPr>
        <w:t>We added a method in blockchain.py to count confirmations (blocks mined after a transaction’s block). For example, waiti</w:t>
      </w:r>
      <w:r w:rsidRPr="0092233D">
        <w:rPr>
          <w:rFonts w:asciiTheme="minorHAnsi" w:hAnsiTheme="minorHAnsi" w:cstheme="minorHAnsi"/>
        </w:rPr>
        <w:t>ng for 3 confirmations means the transaction is safer because the attacker must mine multiple blocks to overwrite it. This makes attacks harder, especially with low hash rates.</w:t>
      </w:r>
    </w:p>
    <w:p w:rsidR="00225B7E" w:rsidRPr="0092233D" w:rsidRDefault="0092233D">
      <w:pPr>
        <w:tabs>
          <w:tab w:val="center" w:pos="1352"/>
        </w:tabs>
        <w:ind w:left="-15" w:firstLine="0"/>
        <w:jc w:val="left"/>
        <w:rPr>
          <w:rFonts w:asciiTheme="minorHAnsi" w:hAnsiTheme="minorHAnsi" w:cstheme="minorHAnsi"/>
        </w:rPr>
      </w:pPr>
      <w:r w:rsidRPr="0092233D">
        <w:rPr>
          <w:rFonts w:asciiTheme="minorHAnsi" w:hAnsiTheme="minorHAnsi" w:cstheme="minorHAnsi"/>
        </w:rPr>
        <w:lastRenderedPageBreak/>
        <w:t>3</w:t>
      </w:r>
      <w:r w:rsidRPr="0092233D">
        <w:rPr>
          <w:rFonts w:asciiTheme="minorHAnsi" w:hAnsiTheme="minorHAnsi" w:cstheme="minorHAnsi"/>
        </w:rPr>
        <w:t>.2</w:t>
      </w:r>
      <w:r w:rsidRPr="0092233D">
        <w:rPr>
          <w:rFonts w:asciiTheme="minorHAnsi" w:hAnsiTheme="minorHAnsi" w:cstheme="minorHAnsi"/>
        </w:rPr>
        <w:tab/>
        <w:t>Fork Resolution</w:t>
      </w:r>
    </w:p>
    <w:p w:rsidR="00225B7E" w:rsidRPr="0092233D" w:rsidRDefault="0092233D">
      <w:pPr>
        <w:spacing w:after="424"/>
        <w:ind w:left="-5"/>
        <w:rPr>
          <w:rFonts w:asciiTheme="minorHAnsi" w:hAnsiTheme="minorHAnsi" w:cstheme="minorHAnsi"/>
        </w:rPr>
      </w:pPr>
      <w:r w:rsidRPr="0092233D">
        <w:rPr>
          <w:rFonts w:asciiTheme="minorHAnsi" w:hAnsiTheme="minorHAnsi" w:cstheme="minorHAnsi"/>
        </w:rPr>
        <w:t>When chains split (fork), nodes pick the longest valid chain. In simulation.py, nodes check received chains and switch if longer and valid. This helps reject short malicious chains. We also added a countermeasure to not overwrite honest chains, even if the</w:t>
      </w:r>
      <w:r w:rsidRPr="0092233D">
        <w:rPr>
          <w:rFonts w:asciiTheme="minorHAnsi" w:hAnsiTheme="minorHAnsi" w:cstheme="minorHAnsi"/>
        </w:rPr>
        <w:t xml:space="preserve"> attacker’s hash rate is higher, to simulate extra security.</w:t>
      </w:r>
    </w:p>
    <w:p w:rsidR="00225B7E" w:rsidRPr="0092233D" w:rsidRDefault="0092233D">
      <w:pPr>
        <w:pStyle w:val="Heading1"/>
        <w:ind w:left="413" w:hanging="428"/>
        <w:rPr>
          <w:rFonts w:asciiTheme="minorHAnsi" w:hAnsiTheme="minorHAnsi" w:cstheme="minorHAnsi"/>
        </w:rPr>
      </w:pPr>
      <w:r w:rsidRPr="0092233D">
        <w:rPr>
          <w:rFonts w:asciiTheme="minorHAnsi" w:hAnsiTheme="minorHAnsi" w:cstheme="minorHAnsi"/>
        </w:rPr>
        <w:t>Mitigation Strategies</w:t>
      </w:r>
    </w:p>
    <w:p w:rsidR="00225B7E" w:rsidRPr="0092233D" w:rsidRDefault="0092233D">
      <w:pPr>
        <w:ind w:left="-5"/>
        <w:rPr>
          <w:rFonts w:asciiTheme="minorHAnsi" w:hAnsiTheme="minorHAnsi" w:cstheme="minorHAnsi"/>
        </w:rPr>
      </w:pPr>
      <w:r w:rsidRPr="0092233D">
        <w:rPr>
          <w:rFonts w:asciiTheme="minorHAnsi" w:hAnsiTheme="minorHAnsi" w:cstheme="minorHAnsi"/>
        </w:rPr>
        <w:t>To prevent double-spending, we suggest:</w:t>
      </w:r>
    </w:p>
    <w:p w:rsidR="00225B7E" w:rsidRPr="0092233D" w:rsidRDefault="0092233D">
      <w:pPr>
        <w:numPr>
          <w:ilvl w:val="0"/>
          <w:numId w:val="2"/>
        </w:numPr>
        <w:ind w:hanging="302"/>
        <w:rPr>
          <w:rFonts w:asciiTheme="minorHAnsi" w:hAnsiTheme="minorHAnsi" w:cstheme="minorHAnsi"/>
        </w:rPr>
      </w:pPr>
      <w:r w:rsidRPr="0092233D">
        <w:rPr>
          <w:rFonts w:asciiTheme="minorHAnsi" w:hAnsiTheme="minorHAnsi" w:cstheme="minorHAnsi"/>
        </w:rPr>
        <w:t xml:space="preserve">More Confirmations: Wait for 6+ confirmations for big transactions, like </w:t>
      </w:r>
      <w:proofErr w:type="spellStart"/>
      <w:r w:rsidRPr="0092233D">
        <w:rPr>
          <w:rFonts w:asciiTheme="minorHAnsi" w:hAnsiTheme="minorHAnsi" w:cstheme="minorHAnsi"/>
        </w:rPr>
        <w:t>Bitcoindoes</w:t>
      </w:r>
      <w:proofErr w:type="spellEnd"/>
      <w:r w:rsidRPr="0092233D">
        <w:rPr>
          <w:rFonts w:asciiTheme="minorHAnsi" w:hAnsiTheme="minorHAnsi" w:cstheme="minorHAnsi"/>
        </w:rPr>
        <w:t>. This gives honest nodes time to mine and detect</w:t>
      </w:r>
      <w:r w:rsidRPr="0092233D">
        <w:rPr>
          <w:rFonts w:asciiTheme="minorHAnsi" w:hAnsiTheme="minorHAnsi" w:cstheme="minorHAnsi"/>
        </w:rPr>
        <w:t xml:space="preserve"> bad chains.</w:t>
      </w:r>
    </w:p>
    <w:p w:rsidR="00225B7E" w:rsidRPr="0092233D" w:rsidRDefault="0092233D">
      <w:pPr>
        <w:numPr>
          <w:ilvl w:val="0"/>
          <w:numId w:val="2"/>
        </w:numPr>
        <w:ind w:hanging="302"/>
        <w:rPr>
          <w:rFonts w:asciiTheme="minorHAnsi" w:hAnsiTheme="minorHAnsi" w:cstheme="minorHAnsi"/>
        </w:rPr>
      </w:pPr>
      <w:r w:rsidRPr="0092233D">
        <w:rPr>
          <w:rFonts w:asciiTheme="minorHAnsi" w:hAnsiTheme="minorHAnsi" w:cstheme="minorHAnsi"/>
        </w:rPr>
        <w:t xml:space="preserve">Higher Difficulty: Increase proof-of-work difficulty to slow down mining, </w:t>
      </w:r>
      <w:proofErr w:type="spellStart"/>
      <w:r w:rsidRPr="0092233D">
        <w:rPr>
          <w:rFonts w:asciiTheme="minorHAnsi" w:hAnsiTheme="minorHAnsi" w:cstheme="minorHAnsi"/>
        </w:rPr>
        <w:t>makingprivate</w:t>
      </w:r>
      <w:proofErr w:type="spellEnd"/>
      <w:r w:rsidRPr="0092233D">
        <w:rPr>
          <w:rFonts w:asciiTheme="minorHAnsi" w:hAnsiTheme="minorHAnsi" w:cstheme="minorHAnsi"/>
        </w:rPr>
        <w:t xml:space="preserve"> chains harder to build.</w:t>
      </w:r>
    </w:p>
    <w:p w:rsidR="00225B7E" w:rsidRPr="0092233D" w:rsidRDefault="0092233D">
      <w:pPr>
        <w:numPr>
          <w:ilvl w:val="0"/>
          <w:numId w:val="2"/>
        </w:numPr>
        <w:ind w:hanging="302"/>
        <w:rPr>
          <w:rFonts w:asciiTheme="minorHAnsi" w:hAnsiTheme="minorHAnsi" w:cstheme="minorHAnsi"/>
        </w:rPr>
      </w:pPr>
      <w:r w:rsidRPr="0092233D">
        <w:rPr>
          <w:rFonts w:asciiTheme="minorHAnsi" w:hAnsiTheme="minorHAnsi" w:cstheme="minorHAnsi"/>
        </w:rPr>
        <w:t xml:space="preserve">Fork Rules: Always choose the longest valid chain and use checkpoints for old </w:t>
      </w:r>
      <w:proofErr w:type="spellStart"/>
      <w:r w:rsidRPr="0092233D">
        <w:rPr>
          <w:rFonts w:asciiTheme="minorHAnsi" w:hAnsiTheme="minorHAnsi" w:cstheme="minorHAnsi"/>
        </w:rPr>
        <w:t>blocksto</w:t>
      </w:r>
      <w:proofErr w:type="spellEnd"/>
      <w:r w:rsidRPr="0092233D">
        <w:rPr>
          <w:rFonts w:asciiTheme="minorHAnsi" w:hAnsiTheme="minorHAnsi" w:cstheme="minorHAnsi"/>
        </w:rPr>
        <w:t xml:space="preserve"> avoid attacks.</w:t>
      </w:r>
    </w:p>
    <w:p w:rsidR="00225B7E" w:rsidRPr="0092233D" w:rsidRDefault="0092233D">
      <w:pPr>
        <w:numPr>
          <w:ilvl w:val="0"/>
          <w:numId w:val="2"/>
        </w:numPr>
        <w:ind w:hanging="302"/>
        <w:rPr>
          <w:rFonts w:asciiTheme="minorHAnsi" w:hAnsiTheme="minorHAnsi" w:cstheme="minorHAnsi"/>
        </w:rPr>
      </w:pPr>
      <w:r w:rsidRPr="0092233D">
        <w:rPr>
          <w:rFonts w:asciiTheme="minorHAnsi" w:hAnsiTheme="minorHAnsi" w:cstheme="minorHAnsi"/>
        </w:rPr>
        <w:t>Proof-of-Stake: Use a differe</w:t>
      </w:r>
      <w:r w:rsidRPr="0092233D">
        <w:rPr>
          <w:rFonts w:asciiTheme="minorHAnsi" w:hAnsiTheme="minorHAnsi" w:cstheme="minorHAnsi"/>
        </w:rPr>
        <w:t>nt consensus where attackers lose money if caught.</w:t>
      </w:r>
    </w:p>
    <w:p w:rsidR="00225B7E" w:rsidRPr="0092233D" w:rsidRDefault="0092233D">
      <w:pPr>
        <w:numPr>
          <w:ilvl w:val="0"/>
          <w:numId w:val="2"/>
        </w:numPr>
        <w:ind w:hanging="302"/>
        <w:rPr>
          <w:rFonts w:asciiTheme="minorHAnsi" w:hAnsiTheme="minorHAnsi" w:cstheme="minorHAnsi"/>
        </w:rPr>
      </w:pPr>
      <w:r w:rsidRPr="0092233D">
        <w:rPr>
          <w:rFonts w:asciiTheme="minorHAnsi" w:hAnsiTheme="minorHAnsi" w:cstheme="minorHAnsi"/>
        </w:rPr>
        <w:t>Network Alerts: Nodes can warn others if they see double-spend attempts.</w:t>
      </w:r>
    </w:p>
    <w:p w:rsidR="00225B7E" w:rsidRPr="0092233D" w:rsidRDefault="0092233D">
      <w:pPr>
        <w:spacing w:after="424"/>
        <w:ind w:left="-5"/>
        <w:rPr>
          <w:rFonts w:asciiTheme="minorHAnsi" w:hAnsiTheme="minorHAnsi" w:cstheme="minorHAnsi"/>
        </w:rPr>
      </w:pPr>
      <w:r w:rsidRPr="0092233D">
        <w:rPr>
          <w:rFonts w:asciiTheme="minorHAnsi" w:hAnsiTheme="minorHAnsi" w:cstheme="minorHAnsi"/>
        </w:rPr>
        <w:t xml:space="preserve">In our simulation, confirmations and not overwriting chains lower attack success. Real </w:t>
      </w:r>
      <w:proofErr w:type="spellStart"/>
      <w:r w:rsidRPr="0092233D">
        <w:rPr>
          <w:rFonts w:asciiTheme="minorHAnsi" w:hAnsiTheme="minorHAnsi" w:cstheme="minorHAnsi"/>
        </w:rPr>
        <w:t>blockchains</w:t>
      </w:r>
      <w:proofErr w:type="spellEnd"/>
      <w:r w:rsidRPr="0092233D">
        <w:rPr>
          <w:rFonts w:asciiTheme="minorHAnsi" w:hAnsiTheme="minorHAnsi" w:cstheme="minorHAnsi"/>
        </w:rPr>
        <w:t xml:space="preserve"> should use these together.</w:t>
      </w:r>
    </w:p>
    <w:p w:rsidR="00225B7E" w:rsidRPr="0092233D" w:rsidRDefault="0092233D">
      <w:pPr>
        <w:pStyle w:val="Heading1"/>
        <w:ind w:left="413" w:hanging="428"/>
        <w:rPr>
          <w:rFonts w:asciiTheme="minorHAnsi" w:hAnsiTheme="minorHAnsi" w:cstheme="minorHAnsi"/>
        </w:rPr>
      </w:pPr>
      <w:r w:rsidRPr="0092233D">
        <w:rPr>
          <w:rFonts w:asciiTheme="minorHAnsi" w:hAnsiTheme="minorHAnsi" w:cstheme="minorHAnsi"/>
        </w:rPr>
        <w:t>Conclu</w:t>
      </w:r>
      <w:r w:rsidRPr="0092233D">
        <w:rPr>
          <w:rFonts w:asciiTheme="minorHAnsi" w:hAnsiTheme="minorHAnsi" w:cstheme="minorHAnsi"/>
        </w:rPr>
        <w:t>sion</w:t>
      </w:r>
    </w:p>
    <w:p w:rsidR="00225B7E" w:rsidRPr="0092233D" w:rsidRDefault="0092233D">
      <w:pPr>
        <w:spacing w:after="424"/>
        <w:ind w:left="-5"/>
        <w:rPr>
          <w:rFonts w:asciiTheme="minorHAnsi" w:hAnsiTheme="minorHAnsi" w:cstheme="minorHAnsi"/>
        </w:rPr>
      </w:pPr>
      <w:r w:rsidRPr="0092233D">
        <w:rPr>
          <w:rFonts w:asciiTheme="minorHAnsi" w:hAnsiTheme="minorHAnsi" w:cstheme="minorHAnsi"/>
        </w:rPr>
        <w:t xml:space="preserve">Double-spending is a big problem, but confirmations, fork resolution, and other strategies can reduce it. Our project shows how attacks happen and how to make </w:t>
      </w:r>
      <w:proofErr w:type="spellStart"/>
      <w:r w:rsidRPr="0092233D">
        <w:rPr>
          <w:rFonts w:asciiTheme="minorHAnsi" w:hAnsiTheme="minorHAnsi" w:cstheme="minorHAnsi"/>
        </w:rPr>
        <w:t>blockchains</w:t>
      </w:r>
      <w:proofErr w:type="spellEnd"/>
      <w:r w:rsidRPr="0092233D">
        <w:rPr>
          <w:rFonts w:asciiTheme="minorHAnsi" w:hAnsiTheme="minorHAnsi" w:cstheme="minorHAnsi"/>
        </w:rPr>
        <w:t xml:space="preserve"> safer. In the future, we could test with more nodes or real network conditions.</w:t>
      </w:r>
    </w:p>
    <w:sectPr w:rsidR="00225B7E" w:rsidRPr="0092233D" w:rsidSect="0092233D">
      <w:pgSz w:w="11906" w:h="16838"/>
      <w:pgMar w:top="1406" w:right="1440" w:bottom="796"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C13CC5"/>
    <w:multiLevelType w:val="hybridMultilevel"/>
    <w:tmpl w:val="3F6438B2"/>
    <w:lvl w:ilvl="0" w:tplc="5DA630BE">
      <w:start w:val="1"/>
      <w:numFmt w:val="bullet"/>
      <w:lvlText w:val="•"/>
      <w:lvlJc w:val="left"/>
      <w:pPr>
        <w:ind w:left="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E6E848">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82013C">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E42394">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FA2662">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D07E78">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007070">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9ADC96">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961C2A">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4273CC7"/>
    <w:multiLevelType w:val="hybridMultilevel"/>
    <w:tmpl w:val="C290BB26"/>
    <w:lvl w:ilvl="0" w:tplc="49441ADE">
      <w:start w:val="1"/>
      <w:numFmt w:val="bullet"/>
      <w:lvlText w:val="•"/>
      <w:lvlJc w:val="left"/>
      <w:pPr>
        <w:ind w:left="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8259B0">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665754">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6E7486">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9AAA74">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82EE58">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305E4C">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C46FEC">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A83456">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F294E02"/>
    <w:multiLevelType w:val="hybridMultilevel"/>
    <w:tmpl w:val="ACDE6FF2"/>
    <w:lvl w:ilvl="0" w:tplc="38BA9026">
      <w:start w:val="1"/>
      <w:numFmt w:val="decimal"/>
      <w:pStyle w:val="Heading1"/>
      <w:lvlText w:val="%1"/>
      <w:lvlJc w:val="left"/>
      <w:pPr>
        <w:ind w:left="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1" w:tplc="9ADA1BC4">
      <w:start w:val="1"/>
      <w:numFmt w:val="lowerLetter"/>
      <w:lvlText w:val="%2"/>
      <w:lvlJc w:val="left"/>
      <w:pPr>
        <w:ind w:left="108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2" w:tplc="9DFC57A0">
      <w:start w:val="1"/>
      <w:numFmt w:val="lowerRoman"/>
      <w:lvlText w:val="%3"/>
      <w:lvlJc w:val="left"/>
      <w:pPr>
        <w:ind w:left="180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3" w:tplc="126867F4">
      <w:start w:val="1"/>
      <w:numFmt w:val="decimal"/>
      <w:lvlText w:val="%4"/>
      <w:lvlJc w:val="left"/>
      <w:pPr>
        <w:ind w:left="252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4" w:tplc="649AE084">
      <w:start w:val="1"/>
      <w:numFmt w:val="lowerLetter"/>
      <w:lvlText w:val="%5"/>
      <w:lvlJc w:val="left"/>
      <w:pPr>
        <w:ind w:left="324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5" w:tplc="DBB67614">
      <w:start w:val="1"/>
      <w:numFmt w:val="lowerRoman"/>
      <w:lvlText w:val="%6"/>
      <w:lvlJc w:val="left"/>
      <w:pPr>
        <w:ind w:left="396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6" w:tplc="50C890A8">
      <w:start w:val="1"/>
      <w:numFmt w:val="decimal"/>
      <w:lvlText w:val="%7"/>
      <w:lvlJc w:val="left"/>
      <w:pPr>
        <w:ind w:left="468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7" w:tplc="10D2CCBE">
      <w:start w:val="1"/>
      <w:numFmt w:val="lowerLetter"/>
      <w:lvlText w:val="%8"/>
      <w:lvlJc w:val="left"/>
      <w:pPr>
        <w:ind w:left="540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8" w:tplc="151C47E8">
      <w:start w:val="1"/>
      <w:numFmt w:val="lowerRoman"/>
      <w:lvlText w:val="%9"/>
      <w:lvlJc w:val="left"/>
      <w:pPr>
        <w:ind w:left="612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5B7E"/>
    <w:rsid w:val="00225B7E"/>
    <w:rsid w:val="009223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790E8"/>
  <w15:docId w15:val="{92DE38C6-D75D-46EC-9EBD-51F5449B0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35" w:line="260"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numPr>
        <w:numId w:val="3"/>
      </w:numPr>
      <w:spacing w:after="181"/>
      <w:ind w:left="10" w:hanging="10"/>
      <w:outlineLvl w:val="0"/>
    </w:pPr>
    <w:rPr>
      <w:rFonts w:ascii="Times New Roman" w:eastAsia="Times New Roman" w:hAnsi="Times New Roman" w:cs="Times New Roman"/>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501</Words>
  <Characters>2861</Characters>
  <Application>Microsoft Office Word</Application>
  <DocSecurity>0</DocSecurity>
  <Lines>23</Lines>
  <Paragraphs>6</Paragraphs>
  <ScaleCrop>false</ScaleCrop>
  <Company/>
  <LinksUpToDate>false</LinksUpToDate>
  <CharactersWithSpaces>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NASIR ABBAS</dc:creator>
  <cp:keywords/>
  <cp:lastModifiedBy>NASIR ABBAS</cp:lastModifiedBy>
  <cp:revision>2</cp:revision>
  <dcterms:created xsi:type="dcterms:W3CDTF">2025-10-13T08:51:00Z</dcterms:created>
  <dcterms:modified xsi:type="dcterms:W3CDTF">2025-10-13T08:51:00Z</dcterms:modified>
</cp:coreProperties>
</file>