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" w:line="240" w:lineRule="auto"/>
        <w:jc w:val="center"/>
      </w:pPr>
      <w:r>
        <w:rPr>
          <w:rFonts w:ascii="Carlito" w:hAnsi="Carlito"/>
          <w:b/>
          <w:color w:val="000000"/>
          <w:sz w:val="39"/>
          <w:rFonts w:ascii="Carlito" w:hAnsi="Carlito" w:cs="Carlito"/>
        </w:rPr>
        <w:t>Nasir Hayat</w:t>
      </w:r>
    </w:p>
    <w:p>
      <w:pPr>
        <w:spacing w:before="0" w:after="36" w:line="240" w:lineRule="auto"/>
        <w:jc w:val="center"/>
      </w:pPr>
      <w:r>
        <w:rPr>
          <w:rFonts w:ascii="Carlito" w:hAnsi="Carlito"/>
          <w:b/>
          <w:color w:val="000000"/>
          <w:sz w:val="20"/>
          <w:rFonts w:ascii="Carlito" w:hAnsi="Carlito" w:cs="Carlito"/>
        </w:rPr>
        <w:t>DevOps Engineer</w:t>
      </w:r>
    </w:p>
    <w:p>
      <w:pPr>
        <w:spacing w:before="0" w:after="50" w:line="240" w:lineRule="auto"/>
        <w:jc w:val="center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Peshawar, Pakistan | +92 333 9495197 | </w:t>
      </w:r>
      <w:hyperlink r:id="rId9">
        <w:r>
          <w:rPr>
            <w:rFonts w:ascii="Carlito" w:hAnsi="Carlito" w:cs="Carlito"/>
            <w:color w:val="0563C1"/>
            <w:u w:val="single"/>
            <w:sz w:val="18"/>
          </w:rPr>
          <w:t xml:space="preserve">nasirhayat.dev@gmail.com</w:t>
        </w:r>
      </w:hyperlink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 | </w:t>
      </w:r>
      <w:hyperlink r:id="rId10">
        <w:r>
          <w:rPr>
            <w:rFonts w:ascii="Carlito" w:hAnsi="Carlito" w:cs="Carlito"/>
            <w:color w:val="0563C1"/>
            <w:u w:val="single"/>
            <w:sz w:val="18"/>
          </w:rPr>
          <w:t xml:space="preserve">GitHub</w:t>
        </w:r>
      </w:hyperlink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 | </w:t>
      </w:r>
      <w:hyperlink r:id="rId11">
        <w:r>
          <w:rPr>
            <w:rFonts w:ascii="Carlito" w:hAnsi="Carlito" w:cs="Carlito"/>
            <w:color w:val="0563C1"/>
            <w:u w:val="single"/>
            <w:sz w:val="18"/>
          </w:rPr>
          <w:t xml:space="preserve">LinkedIn</w:t>
        </w:r>
      </w:hyperlink>
    </w:p>
    <w:p>
      <w:pPr>
        <w:spacing w:before="90" w:after="36" w:line="240" w:lineRule="auto"/>
        <w:jc w:val="left"/>
        <w:pBdr>
          <w:bottom w:val="single" w:sz="6" w:space="1" w:color="000000"/>
        </w:pBdr>
      </w:pPr>
      <w:r>
        <w:rPr>
          <w:rFonts w:ascii="Carlito" w:hAnsi="Carlito"/>
          <w:b/>
          <w:color w:val="000000"/>
          <w:sz w:val="20"/>
          <w:rFonts w:ascii="Carlito" w:hAnsi="Carlito" w:cs="Carlito"/>
        </w:rPr>
        <w:t>PROFESSIONAL SUMMARY</w:t>
      </w:r>
    </w:p>
    <w:p>
      <w:pPr>
        <w:spacing w:before="12" w:after="44" w:line="269" w:lineRule="auto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DevOps &amp; DevSecOps Learner skilled in automating CI/CD pipelines, securing cloud-native infrastructure, and managing Kubernetes workloads. Hands-on experience integrating shift-left security practices, including SAST, secrets detection, container vulnerability scanning, and DAST, alongside declarative GitOps with Argo CD. Experienced in Linux administration, AWS cloud services, and secure containerized deployments.</w:t>
      </w:r>
    </w:p>
    <w:p>
      <w:pPr>
        <w:spacing w:before="96" w:after="36" w:line="240" w:lineRule="auto"/>
        <w:jc w:val="left"/>
        <w:pBdr>
          <w:bottom w:val="single" w:sz="6" w:space="1" w:color="000000"/>
        </w:pBdr>
      </w:pPr>
      <w:r>
        <w:rPr>
          <w:rFonts w:ascii="Carlito" w:hAnsi="Carlito"/>
          <w:b/>
          <w:color w:val="000000"/>
          <w:sz w:val="20"/>
          <w:rFonts w:ascii="Carlito" w:hAnsi="Carlito" w:cs="Carlito"/>
        </w:rPr>
        <w:t>EDUCATION</w:t>
      </w:r>
    </w:p>
    <w:p>
      <w:pPr>
        <w:spacing w:before="12" w:after="6" w:line="266" w:lineRule="auto"/>
        <w:jc w:val="left"/>
      </w:pPr>
      <w:r>
        <w:rPr>
          <w:rFonts w:ascii="Carlito" w:hAnsi="Carlito"/>
          <w:b/>
          <w:color w:val="000000"/>
          <w:sz w:val="18"/>
          <w:rFonts w:ascii="Carlito" w:hAnsi="Carlito" w:cs="Carlito"/>
        </w:rPr>
        <w:t>Bachelor of Science in Computer Science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, Kohat University of Science and Technology (KUST), Kohat, Pakistan</w:t>
      </w:r>
    </w:p>
    <w:p>
      <w:pPr>
        <w:spacing w:before="0" w:after="30" w:line="266" w:lineRule="auto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2023 – 2027</w:t>
      </w:r>
    </w:p>
    <w:p>
      <w:pPr>
        <w:spacing w:before="8" w:after="6" w:line="266" w:lineRule="auto"/>
        <w:jc w:val="left"/>
      </w:pPr>
      <w:r>
        <w:rPr>
          <w:rFonts w:ascii="Carlito" w:hAnsi="Carlito"/>
          <w:b/>
          <w:color w:val="000000"/>
          <w:sz w:val="18"/>
          <w:rFonts w:ascii="Carlito" w:hAnsi="Carlito" w:cs="Carlito"/>
        </w:rPr>
        <w:t>Diploma in Information Technology (DIT)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, Islamic Institute of English Language &amp; Computer, Hangu, Pakistan</w:t>
      </w:r>
    </w:p>
    <w:p>
      <w:pPr>
        <w:spacing w:before="0" w:after="40" w:line="266" w:lineRule="auto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2022</w:t>
      </w:r>
    </w:p>
    <w:p>
      <w:pPr>
        <w:spacing w:before="96" w:after="36" w:line="240" w:lineRule="auto"/>
        <w:jc w:val="left"/>
        <w:pBdr>
          <w:bottom w:val="single" w:sz="6" w:space="1" w:color="000000"/>
        </w:pBdr>
      </w:pPr>
      <w:r>
        <w:rPr>
          <w:rFonts w:ascii="Carlito" w:hAnsi="Carlito"/>
          <w:b/>
          <w:color w:val="000000"/>
          <w:sz w:val="20"/>
          <w:rFonts w:ascii="Carlito" w:hAnsi="Carlito" w:cs="Carlito"/>
        </w:rPr>
        <w:t>TECHNICAL SKILLS</w:t>
      </w:r>
    </w:p>
    <w:p>
      <w:pPr>
        <w:spacing w:before="0" w:after="20" w:line="266" w:lineRule="auto"/>
        <w:jc w:val="left"/>
      </w:pPr>
      <w:r>
        <w:rPr>
          <w:rFonts w:ascii="Carlito" w:hAnsi="Carlito"/>
          <w:b/>
          <w:color w:val="000000"/>
          <w:sz w:val="18"/>
          <w:rFonts w:ascii="Carlito" w:hAnsi="Carlito" w:cs="Carlito"/>
        </w:rPr>
        <w:t xml:space="preserve">Cloud (AWS):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EKS, EC2, ECR, VPC, Subnets, Route Tables, NAT Gateway, Security Groups, Application Load Balancer (ALB), IAM, S3, CloudWatch</w:t>
      </w:r>
    </w:p>
    <w:p>
      <w:pPr>
        <w:spacing w:before="0" w:after="20" w:line="266" w:lineRule="auto"/>
        <w:jc w:val="left"/>
      </w:pPr>
      <w:r>
        <w:rPr>
          <w:rFonts w:ascii="Carlito" w:hAnsi="Carlito"/>
          <w:b/>
          <w:color w:val="000000"/>
          <w:sz w:val="18"/>
          <w:rFonts w:ascii="Carlito" w:hAnsi="Carlito" w:cs="Carlito"/>
        </w:rPr>
        <w:t xml:space="preserve">Containers: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Docker (multi-stage builds), Container Registries (Amazon ECR, Docker Hub)</w:t>
      </w:r>
    </w:p>
    <w:p>
      <w:pPr>
        <w:spacing w:before="0" w:after="20" w:line="266" w:lineRule="auto"/>
        <w:jc w:val="left"/>
      </w:pPr>
      <w:r>
        <w:rPr>
          <w:rFonts w:ascii="Carlito" w:hAnsi="Carlito"/>
          <w:b/>
          <w:color w:val="000000"/>
          <w:sz w:val="18"/>
          <w:rFonts w:ascii="Carlito" w:hAnsi="Carlito" w:cs="Carlito"/>
        </w:rPr>
        <w:t xml:space="preserve">Kubernetes: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Deployments, Services, Namespaces, ConfigMaps, Secrets, Ingress, AWS Load Balancer Controller, Persistent Volumes &amp; PVCs, EBS CSI Driver, Health Probes, Resource Limits, HPA</w:t>
      </w:r>
    </w:p>
    <w:p>
      <w:pPr>
        <w:spacing w:before="0" w:after="20" w:line="266" w:lineRule="auto"/>
        <w:jc w:val="left"/>
      </w:pPr>
      <w:r>
        <w:rPr>
          <w:rFonts w:ascii="Carlito" w:hAnsi="Carlito"/>
          <w:b/>
          <w:color w:val="000000"/>
          <w:sz w:val="18"/>
          <w:rFonts w:ascii="Carlito" w:hAnsi="Carlito" w:cs="Carlito"/>
        </w:rPr>
        <w:t xml:space="preserve">Kubernetes Security &amp; Governance: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RBAC, Service Accounts, NetworkPolicies, ResourceQuotas, LimitRanges, PodDisruptionBudgets</w:t>
      </w:r>
    </w:p>
    <w:p>
      <w:pPr>
        <w:spacing w:before="0" w:after="20" w:line="266" w:lineRule="auto"/>
        <w:jc w:val="left"/>
      </w:pPr>
      <w:r>
        <w:rPr>
          <w:rFonts w:ascii="Carlito" w:hAnsi="Carlito"/>
          <w:b/>
          <w:color w:val="000000"/>
          <w:sz w:val="18"/>
          <w:rFonts w:ascii="Carlito" w:hAnsi="Carlito" w:cs="Carlito"/>
        </w:rPr>
        <w:t xml:space="preserve">CI/CD &amp; GitOps: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Git, GitHub Actions, Jenkins, Groovy Shared Libraries, Argo CD</w:t>
      </w:r>
    </w:p>
    <w:p>
      <w:pPr>
        <w:spacing w:before="0" w:after="20" w:line="266" w:lineRule="auto"/>
        <w:jc w:val="left"/>
      </w:pPr>
      <w:r>
        <w:rPr>
          <w:rFonts w:ascii="Carlito" w:hAnsi="Carlito"/>
          <w:b/>
          <w:color w:val="000000"/>
          <w:sz w:val="18"/>
          <w:rFonts w:ascii="Carlito" w:hAnsi="Carlito" w:cs="Carlito"/>
        </w:rPr>
        <w:t xml:space="preserve">DevSecOps: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Gitleaks (secrets detection), npm audit (SCA), SonarQube (SAST), Trivy (container vulnerability scanning), OWASP ZAP (DAST), Container Hardening (non-root, multi-stage)</w:t>
      </w:r>
    </w:p>
    <w:p>
      <w:pPr>
        <w:spacing w:before="0" w:after="20" w:line="266" w:lineRule="auto"/>
        <w:jc w:val="left"/>
      </w:pPr>
      <w:r>
        <w:rPr>
          <w:rFonts w:ascii="Carlito" w:hAnsi="Carlito"/>
          <w:b/>
          <w:color w:val="000000"/>
          <w:sz w:val="18"/>
          <w:rFonts w:ascii="Carlito" w:hAnsi="Carlito" w:cs="Carlito"/>
        </w:rPr>
        <w:t xml:space="preserve">Monitoring: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Prometheus (metrics, alerting), Grafana (dashboards)</w:t>
      </w:r>
    </w:p>
    <w:p>
      <w:pPr>
        <w:spacing w:before="0" w:after="20" w:line="266" w:lineRule="auto"/>
        <w:jc w:val="left"/>
      </w:pPr>
      <w:r>
        <w:rPr>
          <w:rFonts w:ascii="Carlito" w:hAnsi="Carlito"/>
          <w:b/>
          <w:color w:val="000000"/>
          <w:sz w:val="18"/>
          <w:rFonts w:ascii="Carlito" w:hAnsi="Carlito" w:cs="Carlito"/>
        </w:rPr>
        <w:t xml:space="preserve">Databases: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MongoDB, PostgreSQL, Redis</w:t>
      </w:r>
    </w:p>
    <w:p>
      <w:pPr>
        <w:spacing w:before="0" w:after="20" w:line="266" w:lineRule="auto"/>
        <w:jc w:val="left"/>
      </w:pPr>
      <w:r>
        <w:rPr>
          <w:rFonts w:ascii="Carlito" w:hAnsi="Carlito"/>
          <w:b/>
          <w:color w:val="000000"/>
          <w:sz w:val="18"/>
          <w:rFonts w:ascii="Carlito" w:hAnsi="Carlito" w:cs="Carlito"/>
        </w:rPr>
        <w:t xml:space="preserve">Linux &amp; Scripting: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Linux, Bash, Systemd, Networking</w:t>
      </w:r>
    </w:p>
    <w:p>
      <w:pPr>
        <w:spacing w:before="96" w:after="36" w:line="240" w:lineRule="auto"/>
        <w:jc w:val="left"/>
        <w:pBdr>
          <w:bottom w:val="single" w:sz="6" w:space="1" w:color="000000"/>
        </w:pBdr>
      </w:pPr>
      <w:r>
        <w:rPr>
          <w:rFonts w:ascii="Carlito" w:hAnsi="Carlito"/>
          <w:b/>
          <w:color w:val="000000"/>
          <w:sz w:val="20"/>
          <w:rFonts w:ascii="Carlito" w:hAnsi="Carlito" w:cs="Carlito"/>
        </w:rPr>
        <w:t>TRAINING</w:t>
      </w:r>
    </w:p>
    <w:p>
      <w:pPr>
        <w:spacing w:before="12" w:after="20" w:line="266" w:lineRule="auto"/>
        <w:jc w:val="left"/>
      </w:pPr>
      <w:r>
        <w:rPr>
          <w:rFonts w:ascii="Carlito" w:hAnsi="Carlito"/>
          <w:b/>
          <w:color w:val="000000"/>
          <w:sz w:val="18"/>
          <w:rFonts w:ascii="Carlito" w:hAnsi="Carlito" w:cs="Carlito"/>
        </w:rPr>
        <w:t>AWS re/Start Graduate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 | LearnTechGlobal (AWS re/Start program) | Aug 2026 – Present</w:t>
      </w:r>
    </w:p>
    <w:p>
      <w:pPr>
        <w:spacing w:before="0" w:after="20" w:line="266" w:lineRule="auto"/>
        <w:ind w:left="259" w:hanging="187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•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Completed an intensive cloud skills program covering Linux, networking, security fundamentals, and core AWS services (EC2, VPC, S3, IAM, CloudWatch).</w:t>
      </w:r>
    </w:p>
    <w:p>
      <w:pPr>
        <w:spacing w:before="0" w:after="36" w:line="266" w:lineRule="auto"/>
        <w:ind w:left="259" w:hanging="187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•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Performed hands-on labs in live AWS environments via the Canvas learning platform, including [launching EC2 instances, configuring VPC networking, managing IAM users and policies, working with S3].</w:t>
      </w:r>
    </w:p>
    <w:p>
      <w:pPr>
        <w:spacing w:before="96" w:after="36" w:line="240" w:lineRule="auto"/>
        <w:jc w:val="left"/>
        <w:pBdr>
          <w:bottom w:val="single" w:sz="6" w:space="1" w:color="000000"/>
        </w:pBdr>
      </w:pPr>
      <w:r>
        <w:rPr>
          <w:rFonts w:ascii="Carlito" w:hAnsi="Carlito"/>
          <w:b/>
          <w:color w:val="000000"/>
          <w:sz w:val="20"/>
          <w:rFonts w:ascii="Carlito" w:hAnsi="Carlito" w:cs="Carlito"/>
        </w:rPr>
        <w:t>EXPERIENCE</w:t>
      </w:r>
    </w:p>
    <w:p>
      <w:pPr>
        <w:spacing w:before="12" w:after="6" w:line="266" w:lineRule="auto"/>
        <w:jc w:val="left"/>
      </w:pPr>
      <w:r>
        <w:rPr>
          <w:rFonts w:ascii="Carlito" w:hAnsi="Carlito"/>
          <w:b/>
          <w:color w:val="000000"/>
          <w:sz w:val="18"/>
          <w:rFonts w:ascii="Carlito" w:hAnsi="Carlito" w:cs="Carlito"/>
        </w:rPr>
        <w:t>DevOps Engineering Intern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, CodeOps Pro</w:t>
      </w:r>
    </w:p>
    <w:p>
      <w:pPr>
        <w:spacing w:before="0" w:after="20" w:line="266" w:lineRule="auto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Jul 2025 – Sep 2025 (3 months) | Remote</w:t>
      </w:r>
    </w:p>
    <w:p>
      <w:pPr>
        <w:spacing w:before="0" w:after="20" w:line="266" w:lineRule="auto"/>
        <w:ind w:left="259" w:hanging="187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•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Containerized microservices using Docker multi-stage builds to standardize development and runtime environments.</w:t>
      </w:r>
    </w:p>
    <w:p>
      <w:pPr>
        <w:spacing w:before="0" w:after="20" w:line="266" w:lineRule="auto"/>
        <w:ind w:left="259" w:hanging="187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•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Configured Kubernetes workloads, including Deployments, Services, ConfigMaps, and Secrets, with health probes and resource limits.</w:t>
      </w:r>
    </w:p>
    <w:p>
      <w:pPr>
        <w:spacing w:before="0" w:after="20" w:line="266" w:lineRule="auto"/>
        <w:ind w:left="259" w:hanging="187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•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Deployed Prometheus and Grafana to monitor container metrics and cluster health.</w:t>
      </w:r>
    </w:p>
    <w:p>
      <w:pPr>
        <w:spacing w:before="0" w:after="44" w:line="266" w:lineRule="auto"/>
        <w:ind w:left="259" w:hanging="187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•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Automated CI/CD workflows for version-tagged Docker image builds and Docker Hub publishing.</w:t>
      </w:r>
    </w:p>
    <w:p>
      <w:pPr>
        <w:spacing w:before="96" w:after="36" w:line="240" w:lineRule="auto"/>
        <w:jc w:val="left"/>
        <w:pBdr>
          <w:bottom w:val="single" w:sz="6" w:space="1" w:color="000000"/>
        </w:pBdr>
      </w:pPr>
      <w:r>
        <w:rPr>
          <w:rFonts w:ascii="Carlito" w:hAnsi="Carlito"/>
          <w:b/>
          <w:color w:val="000000"/>
          <w:sz w:val="20"/>
          <w:rFonts w:ascii="Carlito" w:hAnsi="Carlito" w:cs="Carlito"/>
        </w:rPr>
        <w:t>PROJECTS</w:t>
      </w:r>
    </w:p>
    <w:p>
      <w:pPr>
        <w:spacing w:before="12" w:after="20" w:line="266" w:lineRule="auto"/>
        <w:jc w:val="left"/>
      </w:pPr>
      <w:r>
        <w:rPr>
          <w:rFonts w:ascii="Carlito" w:hAnsi="Carlito"/>
          <w:b/>
          <w:color w:val="000000"/>
          <w:sz w:val="18"/>
          <w:rFonts w:ascii="Carlito" w:hAnsi="Carlito" w:cs="Carlito"/>
        </w:rPr>
        <w:t>AWS EKS Infrastructure &amp; Application Deployment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 | </w:t>
      </w:r>
      <w:hyperlink r:id="rId12">
        <w:r>
          <w:rPr>
            <w:rFonts w:ascii="Carlito" w:hAnsi="Carlito" w:cs="Carlito"/>
            <w:color w:val="0563C1"/>
            <w:u w:val="single"/>
            <w:sz w:val="18"/>
          </w:rPr>
          <w:t xml:space="preserve">GitHub</w:t>
        </w:r>
      </w:hyperlink>
    </w:p>
    <w:p>
      <w:pPr>
        <w:spacing w:before="0" w:after="20" w:line="266" w:lineRule="auto"/>
        <w:ind w:left="259" w:hanging="187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•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Provisioned an Amazon EKS cluster inside a custom VPC configured with subnets, route tables, and a NAT Gateway</w:t>
      </w:r>
    </w:p>
    <w:p>
      <w:pPr>
        <w:spacing w:before="0" w:after="20" w:line="266" w:lineRule="auto"/>
        <w:ind w:left="259" w:hanging="187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•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Containerized frontend and backend services using Docker and pushed application images to Amazon ECR</w:t>
      </w:r>
    </w:p>
    <w:p>
      <w:pPr>
        <w:spacing w:before="0" w:after="20" w:line="266" w:lineRule="auto"/>
        <w:ind w:left="259" w:hanging="187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•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Deployed frontend, backend, and MongoDB workloads using Kubernetes Deployments and Services with PersistentVolumeClaims backed by Amazon EBS via the EBS CSI Driver</w:t>
      </w:r>
    </w:p>
    <w:p>
      <w:pPr>
        <w:spacing w:before="0" w:after="20" w:line="266" w:lineRule="auto"/>
        <w:ind w:left="259" w:hanging="187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•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Exposed the application publicly using AWS Load Balancer Controller, Ingress, and an Application Load Balancer (ALB), while configuring IAM permissions for cluster add-ons</w:t>
      </w:r>
    </w:p>
    <w:p>
      <w:pPr>
        <w:spacing w:before="0" w:after="36" w:line="266" w:lineRule="auto"/>
        <w:ind w:left="259" w:hanging="187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•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Verified public access, user registration and login workflows, and database CRUD functionality end to end</w:t>
      </w:r>
    </w:p>
    <w:p>
      <w:pPr>
        <w:spacing w:before="16" w:after="20" w:line="266" w:lineRule="auto"/>
        <w:jc w:val="left"/>
      </w:pPr>
      <w:r>
        <w:rPr>
          <w:rFonts w:ascii="Carlito" w:hAnsi="Carlito"/>
          <w:b/>
          <w:color w:val="000000"/>
          <w:sz w:val="18"/>
          <w:rFonts w:ascii="Carlito" w:hAnsi="Carlito" w:cs="Carlito"/>
        </w:rPr>
        <w:t>End-to-End DevSecOps Pipeline &amp; GitOps Platform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 | </w:t>
      </w:r>
      <w:hyperlink r:id="rId12">
        <w:r>
          <w:rPr>
            <w:rFonts w:ascii="Carlito" w:hAnsi="Carlito" w:cs="Carlito"/>
            <w:color w:val="0563C1"/>
            <w:u w:val="single"/>
            <w:sz w:val="18"/>
          </w:rPr>
          <w:t xml:space="preserve">GitHub</w:t>
        </w:r>
      </w:hyperlink>
    </w:p>
    <w:p>
      <w:pPr>
        <w:spacing w:before="0" w:after="20" w:line="266" w:lineRule="auto"/>
        <w:ind w:left="259" w:hanging="187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•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Automated GitHub Actions CI pipeline running multi-stage security scans: Gitleaks, npm audit, SonarQube, and Trivy</w:t>
      </w:r>
    </w:p>
    <w:p>
      <w:pPr>
        <w:spacing w:before="0" w:after="20" w:line="266" w:lineRule="auto"/>
        <w:ind w:left="259" w:hanging="187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•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Configured Argo CD for declarative GitOps continuous delivery and application health checks on Kubernetes</w:t>
      </w:r>
    </w:p>
    <w:p>
      <w:pPr>
        <w:spacing w:before="0" w:after="20" w:line="266" w:lineRule="auto"/>
        <w:ind w:left="259" w:hanging="187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•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Configured NGINX Ingress for traffic routing and integrated containerized OWASP ZAP baseline DAST scans</w:t>
      </w:r>
    </w:p>
    <w:p>
      <w:pPr>
        <w:spacing w:before="0" w:after="36" w:line="266" w:lineRule="auto"/>
        <w:ind w:left="259" w:hanging="187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•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Automated container builds with build-number-tagged Docker images published to Docker Hub and updated GitOps repo</w:t>
      </w:r>
    </w:p>
    <w:p>
      <w:pPr>
        <w:spacing w:before="16" w:after="20" w:line="266" w:lineRule="auto"/>
        <w:jc w:val="left"/>
      </w:pPr>
      <w:r>
        <w:rPr>
          <w:rFonts w:ascii="Carlito" w:hAnsi="Carlito"/>
          <w:b/>
          <w:color w:val="000000"/>
          <w:sz w:val="18"/>
          <w:rFonts w:ascii="Carlito" w:hAnsi="Carlito" w:cs="Carlito"/>
        </w:rPr>
        <w:t>Kubernetes Security &amp; Workload Governance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 | </w:t>
      </w:r>
      <w:hyperlink r:id="rId13">
        <w:r>
          <w:rPr>
            <w:rFonts w:ascii="Carlito" w:hAnsi="Carlito" w:cs="Carlito"/>
            <w:color w:val="0563C1"/>
            <w:u w:val="single"/>
            <w:sz w:val="18"/>
          </w:rPr>
          <w:t xml:space="preserve">GitHub</w:t>
        </w:r>
      </w:hyperlink>
    </w:p>
    <w:p>
      <w:pPr>
        <w:spacing w:before="0" w:after="20" w:line="266" w:lineRule="auto"/>
        <w:ind w:left="259" w:hanging="187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•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Authored Kubernetes NetworkPolicies restricting database ingress exclusively to authorized backend pods</w:t>
      </w:r>
    </w:p>
    <w:p>
      <w:pPr>
        <w:spacing w:before="0" w:after="20" w:line="266" w:lineRule="auto"/>
        <w:ind w:left="259" w:hanging="187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•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Implemented LimitRanges, ResourceQuotas, and backend PodDisruptionBudgets (PDB) for workload governance</w:t>
      </w:r>
    </w:p>
    <w:p>
      <w:pPr>
        <w:spacing w:before="0" w:after="20" w:line="266" w:lineRule="auto"/>
        <w:ind w:left="259" w:hanging="187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•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Built multi-stage Dockerfiles enforcing non-root user execution with rolling update settings for backend</w:t>
      </w:r>
    </w:p>
    <w:p>
      <w:pPr>
        <w:spacing w:before="0" w:after="36" w:line="266" w:lineRule="auto"/>
        <w:ind w:left="259" w:hanging="187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•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Configured Kubernetes Deployments, Services, Ingress, ConfigMaps, Secrets, resource limits, and health probes</w:t>
      </w:r>
    </w:p>
    <w:p>
      <w:pPr>
        <w:spacing w:before="16" w:after="20" w:line="266" w:lineRule="auto"/>
        <w:jc w:val="left"/>
      </w:pPr>
      <w:r>
        <w:rPr>
          <w:rFonts w:ascii="Carlito" w:hAnsi="Carlito"/>
          <w:b/>
          <w:color w:val="000000"/>
          <w:sz w:val="18"/>
          <w:rFonts w:ascii="Carlito" w:hAnsi="Carlito" w:cs="Carlito"/>
        </w:rPr>
        <w:t>Jenkins Shared Libraries &amp; CI/CD Automation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 | </w:t>
      </w:r>
      <w:hyperlink r:id="rId14">
        <w:r>
          <w:rPr>
            <w:rFonts w:ascii="Carlito" w:hAnsi="Carlito" w:cs="Carlito"/>
            <w:color w:val="0563C1"/>
            <w:u w:val="single"/>
            <w:sz w:val="18"/>
          </w:rPr>
          <w:t xml:space="preserve">GitHub</w:t>
        </w:r>
      </w:hyperlink>
    </w:p>
    <w:p>
      <w:pPr>
        <w:spacing w:before="0" w:after="20" w:line="266" w:lineRule="auto"/>
        <w:ind w:left="259" w:hanging="187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•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Developed modular Jenkins shared library functions (vars/) standardizing source checkout and Docker builds</w:t>
      </w:r>
    </w:p>
    <w:p>
      <w:pPr>
        <w:spacing w:before="0" w:after="20" w:line="266" w:lineRule="auto"/>
        <w:ind w:left="259" w:hanging="187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•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Configured parameter-driven build steps supporting custom Dockerfile paths, build contexts, and image tags</w:t>
      </w:r>
    </w:p>
    <w:p>
      <w:pPr>
        <w:spacing w:before="0" w:after="0" w:line="266" w:lineRule="auto"/>
        <w:ind w:left="259" w:hanging="187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•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Automated secure container image publishing to Docker registry utilizing Jenkins credentials binding</w:t>
      </w:r>
    </w:p>
    <w:sectPr w:rsidR="00FC693F" w:rsidRPr="0006063C" w:rsidSect="00034616">
      <w:pgSz w:w="11909" w:h="16834"/>
      <w:pgMar w:top="547" w:right="691" w:bottom="547" w:left="6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rlito" w:hAnsi="Carlito"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nasirhayat.dev@gmail.com" TargetMode="External"/><Relationship Id="rId10" Type="http://schemas.openxmlformats.org/officeDocument/2006/relationships/hyperlink" Target="https://github.com/nasirhayat028" TargetMode="External"/><Relationship Id="rId11" Type="http://schemas.openxmlformats.org/officeDocument/2006/relationships/hyperlink" Target="https://www.linkedin.com/in/nasir-hayat-4515202a2" TargetMode="External"/><Relationship Id="rId12" Type="http://schemas.openxmlformats.org/officeDocument/2006/relationships/hyperlink" Target="https://github.com/nasirhayat028/notes-webapp" TargetMode="External"/><Relationship Id="rId13" Type="http://schemas.openxmlformats.org/officeDocument/2006/relationships/hyperlink" Target="https://github.com/nasirhayat028/devtrack-pms-DevSecOps" TargetMode="External"/><Relationship Id="rId14" Type="http://schemas.openxmlformats.org/officeDocument/2006/relationships/hyperlink" Target="https://github.com/nasirhayat028/jenkins-shared-libraries-0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