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4EA" w:rsidRPr="000964EA" w:rsidRDefault="000964EA" w:rsidP="000964EA"/>
    <w:p w:rsidR="000964EA" w:rsidRPr="000964EA" w:rsidRDefault="000964EA" w:rsidP="000964EA">
      <w:pPr>
        <w:ind w:left="1440" w:firstLine="720"/>
      </w:pPr>
      <w:r w:rsidRPr="000964EA">
        <w:t xml:space="preserve"> </w:t>
      </w:r>
      <w:r w:rsidRPr="000964EA">
        <w:rPr>
          <w:b/>
          <w:bCs/>
        </w:rPr>
        <w:t xml:space="preserve">NST31042 – Practical for Scaling and Connecting </w:t>
      </w:r>
    </w:p>
    <w:p w:rsidR="000964EA" w:rsidRPr="000964EA" w:rsidRDefault="000964EA" w:rsidP="000964EA">
      <w:r w:rsidRPr="000964EA">
        <w:t xml:space="preserve">Lab Report-16 </w:t>
      </w:r>
    </w:p>
    <w:p w:rsidR="000964EA" w:rsidRPr="000964EA" w:rsidRDefault="000964EA" w:rsidP="000964EA">
      <w:pPr>
        <w:numPr>
          <w:ilvl w:val="0"/>
          <w:numId w:val="1"/>
        </w:numPr>
      </w:pPr>
      <w:r w:rsidRPr="000964EA">
        <w:t>Registr</w:t>
      </w:r>
      <w:r>
        <w:t>ation number: SEU/IS/19/ICT/046</w:t>
      </w:r>
    </w:p>
    <w:p w:rsidR="000964EA" w:rsidRPr="000964EA" w:rsidRDefault="000964EA" w:rsidP="000964EA">
      <w:pPr>
        <w:numPr>
          <w:ilvl w:val="0"/>
          <w:numId w:val="1"/>
        </w:numPr>
      </w:pPr>
      <w:r w:rsidRPr="000964EA">
        <w:t xml:space="preserve">Academic Year: 2019/2020 </w:t>
      </w:r>
      <w:bookmarkStart w:id="0" w:name="_GoBack"/>
      <w:bookmarkEnd w:id="0"/>
    </w:p>
    <w:p w:rsidR="000964EA" w:rsidRPr="000964EA" w:rsidRDefault="000964EA" w:rsidP="000964EA">
      <w:pPr>
        <w:numPr>
          <w:ilvl w:val="0"/>
          <w:numId w:val="1"/>
        </w:numPr>
      </w:pPr>
      <w:r w:rsidRPr="000964EA">
        <w:t xml:space="preserve">Practical Number: 16 </w:t>
      </w:r>
    </w:p>
    <w:p w:rsidR="000964EA" w:rsidRPr="000964EA" w:rsidRDefault="000964EA" w:rsidP="000964EA">
      <w:pPr>
        <w:numPr>
          <w:ilvl w:val="0"/>
          <w:numId w:val="1"/>
        </w:numPr>
      </w:pPr>
    </w:p>
    <w:p w:rsidR="000964EA" w:rsidRPr="000964EA" w:rsidRDefault="000964EA" w:rsidP="000964EA"/>
    <w:p w:rsidR="000964EA" w:rsidRPr="000964EA" w:rsidRDefault="000964EA" w:rsidP="000964EA">
      <w:r w:rsidRPr="000964EA">
        <w:t xml:space="preserve">Title: NTP Configuration </w:t>
      </w:r>
    </w:p>
    <w:p w:rsidR="000964EA" w:rsidRPr="000964EA" w:rsidRDefault="000964EA" w:rsidP="000964EA">
      <w:r w:rsidRPr="000964EA">
        <w:t xml:space="preserve">Aim: </w:t>
      </w:r>
    </w:p>
    <w:p w:rsidR="000964EA" w:rsidRPr="000964EA" w:rsidRDefault="000964EA" w:rsidP="000964EA">
      <w:pPr>
        <w:ind w:firstLine="720"/>
      </w:pPr>
      <w:r w:rsidRPr="000964EA">
        <w:t xml:space="preserve">• Configure and Familiar with NTP </w:t>
      </w:r>
    </w:p>
    <w:p w:rsidR="000964EA" w:rsidRPr="000964EA" w:rsidRDefault="000964EA" w:rsidP="000964EA">
      <w:r w:rsidRPr="000964EA">
        <w:t xml:space="preserve">Task: </w:t>
      </w:r>
    </w:p>
    <w:p w:rsidR="000964EA" w:rsidRPr="000964EA" w:rsidRDefault="000964EA" w:rsidP="000964EA">
      <w:pPr>
        <w:ind w:left="720"/>
      </w:pPr>
      <w:r w:rsidRPr="000964EA">
        <w:t xml:space="preserve">• Set Clock </w:t>
      </w:r>
    </w:p>
    <w:p w:rsidR="000964EA" w:rsidRPr="000964EA" w:rsidRDefault="000964EA" w:rsidP="000964EA">
      <w:pPr>
        <w:ind w:left="720"/>
      </w:pPr>
      <w:r w:rsidRPr="000964EA">
        <w:t xml:space="preserve">• Configure Time zone </w:t>
      </w:r>
    </w:p>
    <w:p w:rsidR="000964EA" w:rsidRPr="000964EA" w:rsidRDefault="000964EA" w:rsidP="000964EA">
      <w:pPr>
        <w:ind w:left="720"/>
      </w:pPr>
      <w:r w:rsidRPr="000964EA">
        <w:t xml:space="preserve">• Configure NTP Server </w:t>
      </w:r>
    </w:p>
    <w:p w:rsidR="00155A3A" w:rsidRDefault="000964EA" w:rsidP="000964EA">
      <w:pPr>
        <w:ind w:left="720"/>
      </w:pPr>
      <w:r w:rsidRPr="000964EA">
        <w:t>• Configure NTP Client</w:t>
      </w:r>
    </w:p>
    <w:p w:rsidR="000964EA" w:rsidRDefault="000964EA" w:rsidP="000964EA">
      <w:pPr>
        <w:ind w:left="720"/>
      </w:pPr>
    </w:p>
    <w:p w:rsidR="000964EA" w:rsidRDefault="000964EA" w:rsidP="000964EA">
      <w:pPr>
        <w:ind w:left="720"/>
      </w:pPr>
      <w:r w:rsidRPr="000964EA">
        <w:rPr>
          <w:noProof/>
        </w:rPr>
        <w:drawing>
          <wp:inline distT="0" distB="0" distL="0" distR="0">
            <wp:extent cx="5943600" cy="26906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90699"/>
                    </a:xfrm>
                    <a:prstGeom prst="rect">
                      <a:avLst/>
                    </a:prstGeom>
                    <a:noFill/>
                    <a:ln>
                      <a:noFill/>
                    </a:ln>
                  </pic:spPr>
                </pic:pic>
              </a:graphicData>
            </a:graphic>
          </wp:inline>
        </w:drawing>
      </w:r>
    </w:p>
    <w:p w:rsidR="000964EA" w:rsidRDefault="000964EA" w:rsidP="000964EA">
      <w:pPr>
        <w:ind w:left="720"/>
      </w:pPr>
    </w:p>
    <w:p w:rsidR="000964EA" w:rsidRDefault="000964EA" w:rsidP="000964EA">
      <w:pPr>
        <w:ind w:left="720"/>
      </w:pPr>
    </w:p>
    <w:p w:rsidR="000964EA" w:rsidRPr="000964EA" w:rsidRDefault="000964EA" w:rsidP="000964EA">
      <w:pPr>
        <w:ind w:left="720"/>
      </w:pPr>
      <w:r w:rsidRPr="000964EA">
        <w:lastRenderedPageBreak/>
        <w:t xml:space="preserve">ROUTING HAS BEEN PRECONFIGURED </w:t>
      </w:r>
    </w:p>
    <w:p w:rsidR="000964EA" w:rsidRPr="000964EA" w:rsidRDefault="000964EA" w:rsidP="000964EA">
      <w:pPr>
        <w:ind w:left="720"/>
      </w:pPr>
      <w:r w:rsidRPr="000964EA">
        <w:t xml:space="preserve">(default route on R1, OSPF on all routers with 'network 0.0.0.0 255.255.255.255 area 0') </w:t>
      </w:r>
    </w:p>
    <w:p w:rsidR="000964EA" w:rsidRDefault="000964EA" w:rsidP="000964EA">
      <w:pPr>
        <w:ind w:left="720"/>
      </w:pPr>
      <w:r w:rsidRPr="000964EA">
        <w:t>click to server →go to service→ enable it NTP as on</w:t>
      </w:r>
    </w:p>
    <w:p w:rsidR="000964EA" w:rsidRDefault="000964EA" w:rsidP="000964EA">
      <w:pPr>
        <w:ind w:left="720"/>
      </w:pPr>
    </w:p>
    <w:p w:rsidR="000964EA" w:rsidRDefault="000964EA" w:rsidP="000964EA">
      <w:pPr>
        <w:ind w:left="720"/>
      </w:pPr>
      <w:r w:rsidRPr="000964EA">
        <w:drawing>
          <wp:inline distT="0" distB="0" distL="0" distR="0" wp14:anchorId="40F1CF2A" wp14:editId="4436E1E4">
            <wp:extent cx="5943600" cy="1361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61440"/>
                    </a:xfrm>
                    <a:prstGeom prst="rect">
                      <a:avLst/>
                    </a:prstGeom>
                  </pic:spPr>
                </pic:pic>
              </a:graphicData>
            </a:graphic>
          </wp:inline>
        </w:drawing>
      </w:r>
    </w:p>
    <w:p w:rsidR="000964EA" w:rsidRDefault="00DD1B94" w:rsidP="000964EA">
      <w:pPr>
        <w:ind w:left="720"/>
      </w:pPr>
      <w:r w:rsidRPr="00DD1B94">
        <w:drawing>
          <wp:inline distT="0" distB="0" distL="0" distR="0" wp14:anchorId="56D6A403" wp14:editId="046B4FB9">
            <wp:extent cx="5020376" cy="95263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0376" cy="952633"/>
                    </a:xfrm>
                    <a:prstGeom prst="rect">
                      <a:avLst/>
                    </a:prstGeom>
                  </pic:spPr>
                </pic:pic>
              </a:graphicData>
            </a:graphic>
          </wp:inline>
        </w:drawing>
      </w:r>
    </w:p>
    <w:p w:rsidR="00DD1B94" w:rsidRDefault="00DD1B94" w:rsidP="000964EA">
      <w:pPr>
        <w:ind w:left="720"/>
      </w:pPr>
      <w:r w:rsidRPr="00DD1B94">
        <w:drawing>
          <wp:inline distT="0" distB="0" distL="0" distR="0" wp14:anchorId="0E00F0E6" wp14:editId="40AA1F0F">
            <wp:extent cx="5344271" cy="167663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4271" cy="1676634"/>
                    </a:xfrm>
                    <a:prstGeom prst="rect">
                      <a:avLst/>
                    </a:prstGeom>
                  </pic:spPr>
                </pic:pic>
              </a:graphicData>
            </a:graphic>
          </wp:inline>
        </w:drawing>
      </w:r>
    </w:p>
    <w:p w:rsidR="00DD1B94" w:rsidRDefault="00DD1B94" w:rsidP="000964EA">
      <w:pPr>
        <w:ind w:left="720"/>
      </w:pPr>
      <w:r w:rsidRPr="00DD1B94">
        <w:drawing>
          <wp:inline distT="0" distB="0" distL="0" distR="0" wp14:anchorId="161FD9CE" wp14:editId="77ED477B">
            <wp:extent cx="4715533" cy="83831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5533" cy="838317"/>
                    </a:xfrm>
                    <a:prstGeom prst="rect">
                      <a:avLst/>
                    </a:prstGeom>
                  </pic:spPr>
                </pic:pic>
              </a:graphicData>
            </a:graphic>
          </wp:inline>
        </w:drawing>
      </w:r>
    </w:p>
    <w:p w:rsidR="00DD1B94" w:rsidRDefault="00DD1B94" w:rsidP="000964EA">
      <w:pPr>
        <w:ind w:left="720"/>
      </w:pPr>
      <w:r w:rsidRPr="00DD1B94">
        <w:drawing>
          <wp:inline distT="0" distB="0" distL="0" distR="0" wp14:anchorId="5A43CACC" wp14:editId="262FF35B">
            <wp:extent cx="4706007" cy="134321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6007" cy="1343212"/>
                    </a:xfrm>
                    <a:prstGeom prst="rect">
                      <a:avLst/>
                    </a:prstGeom>
                  </pic:spPr>
                </pic:pic>
              </a:graphicData>
            </a:graphic>
          </wp:inline>
        </w:drawing>
      </w:r>
    </w:p>
    <w:p w:rsidR="00DD1B94" w:rsidRDefault="00DD1B94" w:rsidP="000964EA">
      <w:pPr>
        <w:ind w:left="720"/>
      </w:pPr>
      <w:r w:rsidRPr="00DD1B94">
        <w:lastRenderedPageBreak/>
        <w:drawing>
          <wp:inline distT="0" distB="0" distL="0" distR="0" wp14:anchorId="5A3EBB04" wp14:editId="5747BA6A">
            <wp:extent cx="3953427" cy="1914792"/>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3427" cy="1914792"/>
                    </a:xfrm>
                    <a:prstGeom prst="rect">
                      <a:avLst/>
                    </a:prstGeom>
                  </pic:spPr>
                </pic:pic>
              </a:graphicData>
            </a:graphic>
          </wp:inline>
        </w:drawing>
      </w:r>
    </w:p>
    <w:p w:rsidR="00DD1B94" w:rsidRDefault="003C2351" w:rsidP="000964EA">
      <w:pPr>
        <w:ind w:left="720"/>
      </w:pPr>
      <w:r w:rsidRPr="003C2351">
        <w:drawing>
          <wp:inline distT="0" distB="0" distL="0" distR="0" wp14:anchorId="138A8AA4" wp14:editId="19B462C1">
            <wp:extent cx="2857899" cy="13146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899" cy="1314633"/>
                    </a:xfrm>
                    <a:prstGeom prst="rect">
                      <a:avLst/>
                    </a:prstGeom>
                  </pic:spPr>
                </pic:pic>
              </a:graphicData>
            </a:graphic>
          </wp:inline>
        </w:drawing>
      </w:r>
    </w:p>
    <w:p w:rsidR="003C2351" w:rsidRDefault="003C2351" w:rsidP="000964EA">
      <w:pPr>
        <w:ind w:left="720"/>
      </w:pPr>
      <w:r w:rsidRPr="003C2351">
        <w:drawing>
          <wp:inline distT="0" distB="0" distL="0" distR="0" wp14:anchorId="0BCC2ECC" wp14:editId="3B36E5F5">
            <wp:extent cx="4525006" cy="19624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5006" cy="1962424"/>
                    </a:xfrm>
                    <a:prstGeom prst="rect">
                      <a:avLst/>
                    </a:prstGeom>
                  </pic:spPr>
                </pic:pic>
              </a:graphicData>
            </a:graphic>
          </wp:inline>
        </w:drawing>
      </w:r>
    </w:p>
    <w:p w:rsidR="003C2351" w:rsidRPr="003C2351" w:rsidRDefault="003C2351" w:rsidP="003C2351">
      <w:pPr>
        <w:spacing w:after="0" w:line="240" w:lineRule="auto"/>
        <w:rPr>
          <w:rFonts w:ascii="Times New Roman" w:eastAsia="Times New Roman" w:hAnsi="Times New Roman" w:cs="Times New Roman"/>
          <w:sz w:val="24"/>
          <w:szCs w:val="24"/>
        </w:rPr>
      </w:pPr>
    </w:p>
    <w:p w:rsidR="003C2351" w:rsidRPr="003C2351" w:rsidRDefault="003C2351" w:rsidP="003C2351">
      <w:pPr>
        <w:spacing w:after="0" w:line="240" w:lineRule="auto"/>
        <w:rPr>
          <w:rFonts w:ascii="Times New Roman" w:eastAsia="Times New Roman" w:hAnsi="Times New Roman" w:cs="Times New Roman"/>
          <w:sz w:val="24"/>
          <w:szCs w:val="24"/>
        </w:rPr>
      </w:pPr>
      <w:r w:rsidRPr="003C2351">
        <w:rPr>
          <w:rFonts w:ascii="Times New Roman" w:eastAsia="Times New Roman" w:hAnsi="Times New Roman" w:cs="Times New Roman"/>
          <w:sz w:val="24"/>
          <w:szCs w:val="24"/>
        </w:rPr>
        <w:t>3. Configure R1 to synchronize to NTP server 1.1.1.1 over the Internet.</w:t>
      </w:r>
    </w:p>
    <w:p w:rsidR="003C2351" w:rsidRDefault="003C2351" w:rsidP="003C2351">
      <w:pPr>
        <w:ind w:left="720"/>
      </w:pPr>
      <w:r w:rsidRPr="003C2351">
        <w:rPr>
          <w:rFonts w:ascii="Times New Roman" w:eastAsia="Times New Roman" w:hAnsi="Times New Roman" w:cs="Times New Roman"/>
          <w:sz w:val="24"/>
          <w:szCs w:val="24"/>
        </w:rPr>
        <w:t>What stratum is 1.1.1.1? What stratum is R1?</w:t>
      </w:r>
    </w:p>
    <w:p w:rsidR="003C2351" w:rsidRDefault="003C2351" w:rsidP="000964EA">
      <w:pPr>
        <w:ind w:left="720"/>
      </w:pPr>
      <w:r w:rsidRPr="003C2351">
        <w:lastRenderedPageBreak/>
        <w:drawing>
          <wp:inline distT="0" distB="0" distL="0" distR="0" wp14:anchorId="014CE388" wp14:editId="0639E21B">
            <wp:extent cx="5753903" cy="3048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3903" cy="3048425"/>
                    </a:xfrm>
                    <a:prstGeom prst="rect">
                      <a:avLst/>
                    </a:prstGeom>
                  </pic:spPr>
                </pic:pic>
              </a:graphicData>
            </a:graphic>
          </wp:inline>
        </w:drawing>
      </w:r>
    </w:p>
    <w:p w:rsidR="003C2351" w:rsidRDefault="003C2351" w:rsidP="000964EA">
      <w:pPr>
        <w:ind w:left="720"/>
      </w:pPr>
    </w:p>
    <w:p w:rsidR="003C2351" w:rsidRDefault="003C2351" w:rsidP="003C2351">
      <w:pPr>
        <w:pStyle w:val="NormalWeb"/>
        <w:spacing w:before="0" w:beforeAutospacing="0" w:after="0" w:afterAutospacing="0"/>
      </w:pPr>
      <w:r>
        <w:t>4. Configure R1 as a stratum 8 NTP master.</w:t>
      </w:r>
    </w:p>
    <w:p w:rsidR="003C2351" w:rsidRDefault="003C2351" w:rsidP="003C2351">
      <w:pPr>
        <w:pStyle w:val="NormalWeb"/>
        <w:spacing w:before="0" w:beforeAutospacing="0" w:after="0" w:afterAutospacing="0"/>
      </w:pPr>
      <w:r>
        <w:t>Synchronize R2 and R3 to R1 with authentication.</w:t>
      </w:r>
    </w:p>
    <w:p w:rsidR="003C2351" w:rsidRDefault="003C2351" w:rsidP="003C2351">
      <w:pPr>
        <w:pStyle w:val="NormalWeb"/>
        <w:spacing w:before="0" w:beforeAutospacing="0" w:after="0" w:afterAutospacing="0"/>
      </w:pPr>
      <w:r>
        <w:t>*the '</w:t>
      </w:r>
      <w:proofErr w:type="spellStart"/>
      <w:r>
        <w:t>ntp</w:t>
      </w:r>
      <w:proofErr w:type="spellEnd"/>
      <w:r>
        <w:t xml:space="preserve"> source' command is not available in Packet Tracer, so just use </w:t>
      </w:r>
    </w:p>
    <w:p w:rsidR="003C2351" w:rsidRDefault="003C2351" w:rsidP="003C2351">
      <w:pPr>
        <w:pStyle w:val="NormalWeb"/>
        <w:spacing w:before="0" w:beforeAutospacing="0" w:after="0" w:afterAutospacing="0"/>
      </w:pPr>
      <w:r>
        <w:t>the physical interface IP addresses of R1.</w:t>
      </w:r>
    </w:p>
    <w:p w:rsidR="003C2351" w:rsidRDefault="003C2351" w:rsidP="000964EA">
      <w:pPr>
        <w:ind w:left="720"/>
      </w:pPr>
    </w:p>
    <w:p w:rsidR="003C2351" w:rsidRDefault="003C2351" w:rsidP="000964EA">
      <w:pPr>
        <w:ind w:left="720"/>
      </w:pPr>
      <w:r w:rsidRPr="003C2351">
        <w:lastRenderedPageBreak/>
        <w:drawing>
          <wp:inline distT="0" distB="0" distL="0" distR="0" wp14:anchorId="6DF9F97C" wp14:editId="4B52E0A3">
            <wp:extent cx="5734850" cy="5096586"/>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4850" cy="5096586"/>
                    </a:xfrm>
                    <a:prstGeom prst="rect">
                      <a:avLst/>
                    </a:prstGeom>
                  </pic:spPr>
                </pic:pic>
              </a:graphicData>
            </a:graphic>
          </wp:inline>
        </w:drawing>
      </w:r>
    </w:p>
    <w:p w:rsidR="00680AA6" w:rsidRDefault="00680AA6" w:rsidP="000964EA">
      <w:pPr>
        <w:ind w:left="720"/>
      </w:pPr>
      <w:r w:rsidRPr="00680AA6">
        <w:drawing>
          <wp:inline distT="0" distB="0" distL="0" distR="0" wp14:anchorId="3ABE9920" wp14:editId="738D28F1">
            <wp:extent cx="5943600" cy="2420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20620"/>
                    </a:xfrm>
                    <a:prstGeom prst="rect">
                      <a:avLst/>
                    </a:prstGeom>
                  </pic:spPr>
                </pic:pic>
              </a:graphicData>
            </a:graphic>
          </wp:inline>
        </w:drawing>
      </w:r>
    </w:p>
    <w:p w:rsidR="00680AA6" w:rsidRDefault="00680AA6">
      <w:r>
        <w:br w:type="page"/>
      </w:r>
    </w:p>
    <w:p w:rsidR="003C2351" w:rsidRDefault="00680AA6" w:rsidP="000964EA">
      <w:pPr>
        <w:ind w:left="720"/>
      </w:pPr>
      <w:r w:rsidRPr="00680AA6">
        <w:lastRenderedPageBreak/>
        <w:drawing>
          <wp:inline distT="0" distB="0" distL="0" distR="0" wp14:anchorId="5EC46B8B" wp14:editId="5CF52C1A">
            <wp:extent cx="5943600" cy="20434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43430"/>
                    </a:xfrm>
                    <a:prstGeom prst="rect">
                      <a:avLst/>
                    </a:prstGeom>
                  </pic:spPr>
                </pic:pic>
              </a:graphicData>
            </a:graphic>
          </wp:inline>
        </w:drawing>
      </w:r>
    </w:p>
    <w:p w:rsidR="00680AA6" w:rsidRDefault="00680AA6" w:rsidP="000964EA">
      <w:pPr>
        <w:ind w:left="720"/>
      </w:pPr>
    </w:p>
    <w:p w:rsidR="00680AA6" w:rsidRPr="00680AA6" w:rsidRDefault="00680AA6" w:rsidP="00680AA6">
      <w:pPr>
        <w:spacing w:after="0" w:line="240" w:lineRule="auto"/>
        <w:rPr>
          <w:rFonts w:ascii="Times New Roman" w:eastAsia="Times New Roman" w:hAnsi="Times New Roman" w:cs="Times New Roman"/>
          <w:sz w:val="24"/>
          <w:szCs w:val="24"/>
        </w:rPr>
      </w:pPr>
      <w:r w:rsidRPr="00680AA6">
        <w:rPr>
          <w:rFonts w:ascii="Times New Roman" w:eastAsia="Times New Roman" w:hAnsi="Times New Roman" w:cs="Times New Roman"/>
          <w:sz w:val="24"/>
          <w:szCs w:val="24"/>
        </w:rPr>
        <w:t>5. Configure NTP to update the hardware calendars of R1, R2, and R3.</w:t>
      </w:r>
    </w:p>
    <w:p w:rsidR="00680AA6" w:rsidRDefault="00680AA6" w:rsidP="00680AA6">
      <w:pPr>
        <w:ind w:left="720"/>
        <w:rPr>
          <w:rFonts w:ascii="Times New Roman" w:eastAsia="Times New Roman" w:hAnsi="Times New Roman" w:cs="Times New Roman"/>
          <w:sz w:val="24"/>
          <w:szCs w:val="24"/>
        </w:rPr>
      </w:pPr>
      <w:r w:rsidRPr="00680AA6">
        <w:rPr>
          <w:rFonts w:ascii="Times New Roman" w:eastAsia="Times New Roman" w:hAnsi="Times New Roman" w:cs="Times New Roman"/>
          <w:sz w:val="24"/>
          <w:szCs w:val="24"/>
        </w:rPr>
        <w:t>*you can't view the calendar in Packet Tracer</w:t>
      </w:r>
    </w:p>
    <w:p w:rsidR="00680AA6" w:rsidRDefault="00680AA6" w:rsidP="00680AA6">
      <w:pPr>
        <w:ind w:left="720"/>
      </w:pPr>
      <w:r w:rsidRPr="00680AA6">
        <w:drawing>
          <wp:inline distT="0" distB="0" distL="0" distR="0" wp14:anchorId="5D87466F" wp14:editId="158EA2CA">
            <wp:extent cx="5943600" cy="2691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91765"/>
                    </a:xfrm>
                    <a:prstGeom prst="rect">
                      <a:avLst/>
                    </a:prstGeom>
                  </pic:spPr>
                </pic:pic>
              </a:graphicData>
            </a:graphic>
          </wp:inline>
        </w:drawing>
      </w:r>
    </w:p>
    <w:p w:rsidR="00680AA6" w:rsidRDefault="0007733B">
      <w:r>
        <w:lastRenderedPageBreak/>
        <w:tab/>
      </w:r>
      <w:r w:rsidRPr="0007733B">
        <w:drawing>
          <wp:inline distT="0" distB="0" distL="0" distR="0" wp14:anchorId="4CDE1010" wp14:editId="0686DEE1">
            <wp:extent cx="5943600" cy="39160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16045"/>
                    </a:xfrm>
                    <a:prstGeom prst="rect">
                      <a:avLst/>
                    </a:prstGeom>
                  </pic:spPr>
                </pic:pic>
              </a:graphicData>
            </a:graphic>
          </wp:inline>
        </w:drawing>
      </w:r>
    </w:p>
    <w:p w:rsidR="0007733B" w:rsidRDefault="0007733B"/>
    <w:p w:rsidR="0007733B" w:rsidRDefault="0007733B" w:rsidP="0007733B">
      <w:pPr>
        <w:pStyle w:val="Default"/>
        <w:rPr>
          <w:sz w:val="23"/>
          <w:szCs w:val="23"/>
        </w:rPr>
      </w:pPr>
      <w:r>
        <w:rPr>
          <w:b/>
          <w:bCs/>
          <w:sz w:val="23"/>
          <w:szCs w:val="23"/>
        </w:rPr>
        <w:t xml:space="preserve">Discussion </w:t>
      </w:r>
    </w:p>
    <w:p w:rsidR="0007733B" w:rsidRDefault="0007733B" w:rsidP="0007733B">
      <w:pPr>
        <w:pStyle w:val="Default"/>
        <w:numPr>
          <w:ilvl w:val="0"/>
          <w:numId w:val="4"/>
        </w:numPr>
        <w:rPr>
          <w:sz w:val="23"/>
          <w:szCs w:val="23"/>
        </w:rPr>
      </w:pPr>
      <w:r>
        <w:rPr>
          <w:sz w:val="23"/>
          <w:szCs w:val="23"/>
        </w:rPr>
        <w:t xml:space="preserve">I have learnt the basic NTP configuration via this session. I set the Time clock Configure Time zone, Configure NTP Server and Configure NTP Clients. </w:t>
      </w:r>
    </w:p>
    <w:p w:rsidR="0007733B" w:rsidRDefault="0007733B" w:rsidP="0007733B">
      <w:pPr>
        <w:pStyle w:val="Default"/>
        <w:rPr>
          <w:sz w:val="23"/>
          <w:szCs w:val="23"/>
        </w:rPr>
      </w:pPr>
    </w:p>
    <w:p w:rsidR="0007733B" w:rsidRDefault="0007733B" w:rsidP="0007733B">
      <w:pPr>
        <w:pStyle w:val="Default"/>
        <w:numPr>
          <w:ilvl w:val="0"/>
          <w:numId w:val="4"/>
        </w:numPr>
        <w:rPr>
          <w:sz w:val="23"/>
          <w:szCs w:val="23"/>
        </w:rPr>
      </w:pPr>
      <w:r>
        <w:rPr>
          <w:sz w:val="23"/>
          <w:szCs w:val="23"/>
        </w:rPr>
        <w:t xml:space="preserve">A device's internal clock is synchronized with an NTP server by configuration of the NTP (Network Time Protocol). This guarantees that the gadget is equipped with precise time data, which is essential for a number of network functions, security protocols, and logging endeavors. In order to configure the NTP server, it is usually necessary to set up authentication, specify the NTP server address, and modify other parameters pertaining to accuracy and intervals of time synchronization. Maintaining network security and efficiency requires proper NTP settings. </w:t>
      </w:r>
    </w:p>
    <w:p w:rsidR="0007733B" w:rsidRDefault="0007733B" w:rsidP="0007733B">
      <w:pPr>
        <w:pStyle w:val="Default"/>
        <w:rPr>
          <w:rFonts w:ascii="Calibri" w:hAnsi="Calibri" w:cs="Calibri"/>
          <w:sz w:val="22"/>
          <w:szCs w:val="22"/>
        </w:rPr>
      </w:pPr>
    </w:p>
    <w:p w:rsidR="0007733B" w:rsidRDefault="0007733B" w:rsidP="0007733B">
      <w:pPr>
        <w:pStyle w:val="Default"/>
        <w:rPr>
          <w:color w:val="auto"/>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3530"/>
      </w:tblGrid>
      <w:tr w:rsidR="0007733B">
        <w:tblPrEx>
          <w:tblCellMar>
            <w:top w:w="0" w:type="dxa"/>
            <w:bottom w:w="0" w:type="dxa"/>
          </w:tblCellMar>
        </w:tblPrEx>
        <w:trPr>
          <w:trHeight w:val="385"/>
        </w:trPr>
        <w:tc>
          <w:tcPr>
            <w:tcW w:w="3530" w:type="dxa"/>
          </w:tcPr>
          <w:p w:rsidR="0007733B" w:rsidRDefault="0007733B">
            <w:pPr>
              <w:pStyle w:val="Default"/>
              <w:rPr>
                <w:b/>
                <w:bCs/>
                <w:color w:val="auto"/>
                <w:sz w:val="23"/>
                <w:szCs w:val="23"/>
              </w:rPr>
            </w:pPr>
            <w:r>
              <w:rPr>
                <w:b/>
                <w:bCs/>
                <w:color w:val="auto"/>
                <w:sz w:val="23"/>
                <w:szCs w:val="23"/>
              </w:rPr>
              <w:t xml:space="preserve">Reference </w:t>
            </w:r>
          </w:p>
          <w:p w:rsidR="0007733B" w:rsidRDefault="0007733B">
            <w:pPr>
              <w:pStyle w:val="Default"/>
              <w:rPr>
                <w:sz w:val="23"/>
                <w:szCs w:val="23"/>
              </w:rPr>
            </w:pPr>
          </w:p>
        </w:tc>
      </w:tr>
      <w:tr w:rsidR="0007733B">
        <w:tblPrEx>
          <w:tblCellMar>
            <w:top w:w="0" w:type="dxa"/>
            <w:bottom w:w="0" w:type="dxa"/>
          </w:tblCellMar>
        </w:tblPrEx>
        <w:trPr>
          <w:trHeight w:val="385"/>
        </w:trPr>
        <w:tc>
          <w:tcPr>
            <w:tcW w:w="3530" w:type="dxa"/>
          </w:tcPr>
          <w:p w:rsidR="0007733B" w:rsidRDefault="0007733B">
            <w:pPr>
              <w:pStyle w:val="Default"/>
              <w:rPr>
                <w:b/>
                <w:bCs/>
                <w:color w:val="auto"/>
                <w:sz w:val="23"/>
                <w:szCs w:val="23"/>
              </w:rPr>
            </w:pPr>
          </w:p>
        </w:tc>
      </w:tr>
      <w:tr w:rsidR="0007733B">
        <w:tblPrEx>
          <w:tblCellMar>
            <w:top w:w="0" w:type="dxa"/>
            <w:bottom w:w="0" w:type="dxa"/>
          </w:tblCellMar>
        </w:tblPrEx>
        <w:trPr>
          <w:trHeight w:val="385"/>
        </w:trPr>
        <w:tc>
          <w:tcPr>
            <w:tcW w:w="3530" w:type="dxa"/>
          </w:tcPr>
          <w:p w:rsidR="0007733B" w:rsidRDefault="0007733B" w:rsidP="0007733B">
            <w:pPr>
              <w:pStyle w:val="Default"/>
            </w:pPr>
          </w:p>
          <w:p w:rsidR="0007733B" w:rsidRDefault="0007733B" w:rsidP="0007733B">
            <w:pPr>
              <w:pStyle w:val="Default"/>
              <w:spacing w:after="174"/>
            </w:pPr>
            <w:r>
              <w:t xml:space="preserve">practical session of lecture (9th May 2024) </w:t>
            </w:r>
          </w:p>
          <w:p w:rsidR="0007733B" w:rsidRDefault="0007733B" w:rsidP="0007733B">
            <w:pPr>
              <w:pStyle w:val="Default"/>
              <w:rPr>
                <w:color w:val="0462C1"/>
                <w:sz w:val="23"/>
                <w:szCs w:val="23"/>
              </w:rPr>
            </w:pPr>
            <w:r>
              <w:rPr>
                <w:color w:val="0462C1"/>
                <w:sz w:val="23"/>
                <w:szCs w:val="23"/>
              </w:rPr>
              <w:lastRenderedPageBreak/>
              <w:t xml:space="preserve">https://itexamanswers.net/lab-35-configuring-router-ntp-client.html </w:t>
            </w:r>
          </w:p>
          <w:p w:rsidR="0007733B" w:rsidRDefault="0007733B">
            <w:pPr>
              <w:pStyle w:val="Default"/>
              <w:rPr>
                <w:b/>
                <w:bCs/>
                <w:color w:val="auto"/>
                <w:sz w:val="23"/>
                <w:szCs w:val="23"/>
              </w:rPr>
            </w:pPr>
          </w:p>
        </w:tc>
      </w:tr>
      <w:tr w:rsidR="0007733B">
        <w:tblPrEx>
          <w:tblCellMar>
            <w:top w:w="0" w:type="dxa"/>
            <w:bottom w:w="0" w:type="dxa"/>
          </w:tblCellMar>
        </w:tblPrEx>
        <w:trPr>
          <w:trHeight w:val="385"/>
        </w:trPr>
        <w:tc>
          <w:tcPr>
            <w:tcW w:w="3530" w:type="dxa"/>
          </w:tcPr>
          <w:p w:rsidR="0007733B" w:rsidRDefault="0007733B" w:rsidP="0007733B">
            <w:pPr>
              <w:pStyle w:val="Default"/>
            </w:pPr>
          </w:p>
        </w:tc>
      </w:tr>
    </w:tbl>
    <w:p w:rsidR="0007733B" w:rsidRDefault="0007733B"/>
    <w:p w:rsidR="00680AA6" w:rsidRPr="000964EA" w:rsidRDefault="00680AA6" w:rsidP="00680AA6">
      <w:pPr>
        <w:ind w:left="720"/>
      </w:pPr>
    </w:p>
    <w:sectPr w:rsidR="00680AA6" w:rsidRPr="000964EA">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E0E" w:rsidRDefault="00573E0E" w:rsidP="0007733B">
      <w:pPr>
        <w:spacing w:after="0" w:line="240" w:lineRule="auto"/>
      </w:pPr>
      <w:r>
        <w:separator/>
      </w:r>
    </w:p>
  </w:endnote>
  <w:endnote w:type="continuationSeparator" w:id="0">
    <w:p w:rsidR="00573E0E" w:rsidRDefault="00573E0E" w:rsidP="00077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E0E" w:rsidRDefault="00573E0E" w:rsidP="0007733B">
      <w:pPr>
        <w:spacing w:after="0" w:line="240" w:lineRule="auto"/>
      </w:pPr>
      <w:r>
        <w:separator/>
      </w:r>
    </w:p>
  </w:footnote>
  <w:footnote w:type="continuationSeparator" w:id="0">
    <w:p w:rsidR="00573E0E" w:rsidRDefault="00573E0E" w:rsidP="000773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33B" w:rsidRDefault="0007733B">
    <w:pPr>
      <w:pStyle w:val="Header"/>
    </w:pPr>
    <w:r>
      <w:t>SEU-IS-19-ICT-046</w:t>
    </w:r>
  </w:p>
  <w:p w:rsidR="0007733B" w:rsidRDefault="0007733B">
    <w:pPr>
      <w:pStyle w:val="Header"/>
    </w:pPr>
    <w:r>
      <w:t>16</w:t>
    </w:r>
    <w:r w:rsidRPr="0007733B">
      <w:rPr>
        <w:vertAlign w:val="superscript"/>
      </w:rPr>
      <w:t>TH</w:t>
    </w:r>
    <w:r>
      <w:t xml:space="preserve"> LABREPORT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4F462E"/>
    <w:multiLevelType w:val="hybridMultilevel"/>
    <w:tmpl w:val="AC5AC73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CF40137"/>
    <w:multiLevelType w:val="hybridMultilevel"/>
    <w:tmpl w:val="4EFFD79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BFF48AE"/>
    <w:multiLevelType w:val="hybridMultilevel"/>
    <w:tmpl w:val="304CB89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720FF79"/>
    <w:multiLevelType w:val="hybridMultilevel"/>
    <w:tmpl w:val="74EC1D2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DC958DE"/>
    <w:multiLevelType w:val="hybridMultilevel"/>
    <w:tmpl w:val="6AC21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4EA"/>
    <w:rsid w:val="0007733B"/>
    <w:rsid w:val="000964EA"/>
    <w:rsid w:val="00155A3A"/>
    <w:rsid w:val="003C2351"/>
    <w:rsid w:val="00573E0E"/>
    <w:rsid w:val="00680AA6"/>
    <w:rsid w:val="00DD1B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64FBE"/>
  <w15:chartTrackingRefBased/>
  <w15:docId w15:val="{A1E865AE-B743-4875-B0CC-FB583D1A5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23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7733B"/>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773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33B"/>
  </w:style>
  <w:style w:type="paragraph" w:styleId="Footer">
    <w:name w:val="footer"/>
    <w:basedOn w:val="Normal"/>
    <w:link w:val="FooterChar"/>
    <w:uiPriority w:val="99"/>
    <w:unhideWhenUsed/>
    <w:rsid w:val="000773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61879">
      <w:bodyDiv w:val="1"/>
      <w:marLeft w:val="0"/>
      <w:marRight w:val="0"/>
      <w:marTop w:val="0"/>
      <w:marBottom w:val="0"/>
      <w:divBdr>
        <w:top w:val="none" w:sz="0" w:space="0" w:color="auto"/>
        <w:left w:val="none" w:sz="0" w:space="0" w:color="auto"/>
        <w:bottom w:val="none" w:sz="0" w:space="0" w:color="auto"/>
        <w:right w:val="none" w:sz="0" w:space="0" w:color="auto"/>
      </w:divBdr>
    </w:div>
    <w:div w:id="667751663">
      <w:bodyDiv w:val="1"/>
      <w:marLeft w:val="0"/>
      <w:marRight w:val="0"/>
      <w:marTop w:val="0"/>
      <w:marBottom w:val="0"/>
      <w:divBdr>
        <w:top w:val="none" w:sz="0" w:space="0" w:color="auto"/>
        <w:left w:val="none" w:sz="0" w:space="0" w:color="auto"/>
        <w:bottom w:val="none" w:sz="0" w:space="0" w:color="auto"/>
        <w:right w:val="none" w:sz="0" w:space="0" w:color="auto"/>
      </w:divBdr>
    </w:div>
    <w:div w:id="67045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Nasma</dc:creator>
  <cp:keywords/>
  <dc:description/>
  <cp:lastModifiedBy>Nasma</cp:lastModifiedBy>
  <cp:revision>1</cp:revision>
  <dcterms:created xsi:type="dcterms:W3CDTF">2024-09-10T09:22:00Z</dcterms:created>
  <dcterms:modified xsi:type="dcterms:W3CDTF">2024-09-10T11:10:00Z</dcterms:modified>
</cp:coreProperties>
</file>