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Дисциплина: Математическое моделирование</w:t>
      </w:r>
    </w:p>
    <w:p>
      <w:pPr>
        <w:pStyle w:val="Author"/>
      </w:pPr>
      <w:r>
        <w:t xml:space="preserve">Мишина Анастасия Алексеевна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Построить математическую модель для выбора правильной стратегии при решении примера задаче о погоне.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Вариант 53.</w:t>
      </w:r>
    </w:p>
    <w:p>
      <w:pPr>
        <w:pStyle w:val="BodyText"/>
      </w:pPr>
      <w:r>
        <w:t xml:space="preserve">На море в тумане катер береговой охраны преследует лодку браконьеров. Через определенный промежуток времени туман рассеивается, и лодка обнаруживается на расстоянии 17,6 км от катера. Затем лодка снова скрывается в тумане и уходит прямолинейно в неизвестном направлении. Известно, что скорость катера в 4,7 раза больше скорости браконьерской лодки.</w:t>
      </w:r>
    </w:p>
    <w:p>
      <w:pPr>
        <w:numPr>
          <w:ilvl w:val="0"/>
          <w:numId w:val="1001"/>
        </w:numPr>
      </w:pPr>
      <w:r>
        <w:t xml:space="preserve">Запишите уравнение, описывающее движение катера, с начальными условиями для двух случаев (в зависимости от расположения катера относительно лодки в начальный момент времени).</w:t>
      </w:r>
    </w:p>
    <w:p>
      <w:pPr>
        <w:numPr>
          <w:ilvl w:val="0"/>
          <w:numId w:val="1001"/>
        </w:numPr>
      </w:pPr>
      <w:r>
        <w:t xml:space="preserve">Постройте траекторию движения катера и лодки для двух случаев.</w:t>
      </w:r>
    </w:p>
    <w:p>
      <w:pPr>
        <w:numPr>
          <w:ilvl w:val="0"/>
          <w:numId w:val="1001"/>
        </w:numPr>
      </w:pPr>
      <w:r>
        <w:t xml:space="preserve">Найдите точку пересечения траектории катера и лодки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Кривая погони — кривая, представляющая собой решение задачи о «погоне», которая ставится следующим образом. Пусть точка A равномерно движется по некоторой заданной кривой. Требуется найти траекторию равномерного движения точки P такую, что касательная, проведённая к траектории в любой момент движения, проходила бы через соответствующее этому моменту положение точки A</w:t>
      </w:r>
      <w:r>
        <w:t xml:space="preserve"> </w:t>
      </w:r>
      <w:r>
        <w:t xml:space="preserve">[1]</w:t>
      </w:r>
      <w:r>
        <w:t xml:space="preserve">.</w:t>
      </w:r>
    </w:p>
    <w:bookmarkEnd w:id="22"/>
    <w:bookmarkStart w:id="37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Формула для выбора варианта: (1132226532 % 70) + 1 = 53 Вариант (рис. fig. 1).</w:t>
      </w:r>
    </w:p>
    <w:bookmarkStart w:id="26" w:name="fig:001"/>
    <w:p>
      <w:pPr>
        <w:pStyle w:val="CaptionedFigure"/>
      </w:pPr>
      <w:r>
        <w:drawing>
          <wp:inline>
            <wp:extent cx="3733800" cy="1676856"/>
            <wp:effectExtent b="0" l="0" r="0" t="0"/>
            <wp:docPr descr="Рис. 1: Номер варианта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6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Номер варианта</w:t>
      </w:r>
    </w:p>
    <w:bookmarkEnd w:id="26"/>
    <w:p>
      <w:pPr>
        <w:pStyle w:val="BodyText"/>
      </w:pPr>
      <w:r>
        <w:t xml:space="preserve">Запишем уравнение описывающее движение катера, с начальными условиями для двух случаев (в зависимости от расположения катера относительно лодки в начальный момент времени).</w:t>
      </w:r>
    </w:p>
    <w:p>
      <w:pPr>
        <w:pStyle w:val="BodyText"/>
      </w:pPr>
      <w:r>
        <w:t xml:space="preserve">Принимем 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место нахождения лодки браконьеров в момент обнаружения,</w:t>
      </w:r>
      <m:oMath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- место нахождения катера береговой охраны относительно лодки браконьеров в момент обнаружения лодки.</w:t>
      </w:r>
    </w:p>
    <w:p>
      <w:pPr>
        <w:pStyle w:val="BodyText"/>
      </w:pPr>
      <w:r>
        <w:t xml:space="preserve">Введем полярные координаты. Считаем, что полюс - это точка обнаружения лодки браконьеров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а полярная ось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проходит через точку нахождения катера береговой охраны.</w:t>
      </w:r>
    </w:p>
    <w:p>
      <w:pPr>
        <w:pStyle w:val="BodyText"/>
      </w:pPr>
      <w:r>
        <w:t xml:space="preserve">Траектория катера должна быть такой, чтобы и катер, и лодка все время были на одном расстоянии от полюса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, только в этом случае траектория катера пересечется с траекторией лодки. Поэтому для начала катер береговой охраны должен двигаться некоторое время прямолинейно, пока не окажется на том же расстоянии от полюса, что и лодка браконьеров. После этого катер береговой охраны должен двигаться вокруг полюса удаляясь от него с той же скоростью, что и лодка браконьеров.</w:t>
      </w:r>
    </w:p>
    <w:p>
      <w:pPr>
        <w:pStyle w:val="BodyText"/>
      </w:pPr>
      <w:r>
        <w:t xml:space="preserve">Чтобы найти расстояние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(расстояние после которого катер начнет двигаться вокруг полюса), необходимо составить простое уравнение. Пусть через время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катер и лодка окажутся на одном расстоянииx от полюса. За это время лодка пройдет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, а катер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(или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x</m:t>
        </m:r>
      </m:oMath>
      <w:r>
        <w:t xml:space="preserve">, в зависимости от начального положения катера относительно полюса). Время, за которое они пройдут это расстояние, вычисляется как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или</w:t>
      </w:r>
      <w:r>
        <w:t xml:space="preserve"> </w:t>
      </w:r>
      <m:oMath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4.7</m:t>
            </m:r>
            <m:r>
              <m:t>v</m:t>
            </m:r>
          </m:den>
        </m:f>
      </m:oMath>
      <w:r>
        <w:t xml:space="preserve"> </w:t>
      </w:r>
      <w:r>
        <w:t xml:space="preserve">(во втором случае</w:t>
      </w:r>
      <w:r>
        <w:t xml:space="preserve"> </w:t>
      </w:r>
      <m:oMath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+</m:t>
            </m:r>
            <m:r>
              <m:t>x</m:t>
            </m:r>
          </m:num>
          <m:den>
            <m:r>
              <m:t>4.7</m:t>
            </m:r>
            <m:r>
              <m:t>v</m:t>
            </m:r>
          </m:den>
        </m:f>
      </m:oMath>
      <w:r>
        <w:t xml:space="preserve">). Так как время одно и то же, то эти величины одинаковы. Тогда неизвестное расстояниеx можно найти из следующего уравнения: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r>
                <m:t>x</m:t>
              </m:r>
            </m:num>
            <m:den>
              <m:r>
                <m:t>4.7</m:t>
              </m:r>
              <m:r>
                <m:t>v</m:t>
              </m:r>
            </m:den>
          </m:f>
          <m:r>
            <m:rPr>
              <m:nor/>
              <m:sty m:val="p"/>
            </m:rPr>
            <m:t> – в первом случае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4.7</m:t>
              </m:r>
              <m:r>
                <m:t>v</m:t>
              </m:r>
            </m:den>
          </m:f>
          <m:r>
            <m:rPr>
              <m:nor/>
              <m:sty m:val="p"/>
            </m:rPr>
            <m:t> – во втором</m:t>
          </m:r>
        </m:oMath>
      </m:oMathPara>
    </w:p>
    <w:p>
      <w:pPr>
        <w:pStyle w:val="FirstParagraph"/>
      </w:pPr>
      <w:r>
        <w:t xml:space="preserve">Отсюда находим два значения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,</m:t>
            </m:r>
            <m:r>
              <m:t>6</m:t>
            </m:r>
          </m:num>
          <m:den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den>
        </m:f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,</m:t>
            </m:r>
            <m:r>
              <m:t>6</m:t>
            </m:r>
          </m:num>
          <m:den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den>
        </m:f>
      </m:oMath>
      <w:r>
        <w:t xml:space="preserve">, задачу будем решать для двух случаев.</w:t>
      </w:r>
    </w:p>
    <w:p>
      <w:pPr>
        <w:pStyle w:val="BodyText"/>
      </w:pPr>
      <w:r>
        <w:t xml:space="preserve">После того, как катер береговой охраны окажется на одном расстоянии от полюса, что и лодка, он должен сменить прямолинейную траекторию и начать двигаться вокруг полюса удаляясь от него со скоростью лодки</w:t>
      </w:r>
      <w:r>
        <w:t xml:space="preserve"> </w:t>
      </w:r>
      <m:oMath>
        <m:r>
          <m:t>v</m:t>
        </m:r>
      </m:oMath>
      <w:r>
        <w:t xml:space="preserve">. Для этого скорость катера раскладываем на две составляющие: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- радиальная скорость и -</w:t>
      </w:r>
      <w:r>
        <w:t xml:space="preserve"> </w:t>
      </w:r>
      <m:oMath>
        <m:sSub>
          <m:e>
            <m:r>
              <m:t>v</m:t>
            </m:r>
          </m:e>
          <m:sub>
            <m:r>
              <m:t>τ</m:t>
            </m:r>
          </m:sub>
        </m:sSub>
      </m:oMath>
      <w:r>
        <w:t xml:space="preserve"> </w:t>
      </w:r>
      <w:r>
        <w:t xml:space="preserve">тангенциальная скорость. Радиальная скорость - это скорость, с которой катер удаляется от полюса,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 Нам нужно, чтобы эта скорость была равна скорости лодки, поэтому полагаем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</m:oMath>
      <w:r>
        <w:t xml:space="preserve">.</w:t>
      </w:r>
    </w:p>
    <w:p>
      <w:pPr>
        <w:pStyle w:val="BodyText"/>
      </w:pPr>
      <w:r>
        <w:t xml:space="preserve">Тангенциальная скорость – это линейная скорость вращения катера относительно полюса. Она равна произведению угловой скорости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θ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 </w:t>
      </w:r>
      <w:r>
        <w:t xml:space="preserve">на радиус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r</m:t>
        </m:r>
        <m:f>
          <m:fPr>
            <m:type m:val="bar"/>
          </m:fPr>
          <m:num>
            <m:r>
              <m:t>d</m:t>
            </m:r>
            <m:r>
              <m:t>θ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Получаем: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22.09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21.09</m:t>
              </m:r>
            </m:e>
          </m:rad>
          <m:r>
            <m:t>v</m:t>
          </m:r>
        </m:oMath>
      </m:oMathPara>
    </w:p>
    <w:p>
      <w:pPr>
        <w:pStyle w:val="FirstParagraph"/>
      </w:pPr>
      <w:r>
        <w:t xml:space="preserve">Из чего можно вывести: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f>
            <m:fPr>
              <m:type m:val="bar"/>
            </m:fPr>
            <m:num>
              <m:r>
                <m:t>d</m:t>
              </m:r>
              <m:r>
                <m:t>θ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21.09</m:t>
              </m:r>
            </m:e>
          </m:rad>
          <m:r>
            <m:t>v</m:t>
          </m:r>
        </m:oMath>
      </m:oMathPara>
    </w:p>
    <w:p>
      <w:pPr>
        <w:pStyle w:val="FirstParagraph"/>
      </w:pPr>
      <w:r>
        <w:t xml:space="preserve">Решение исходной задачи сводится к решению системы из двух дифференциальных уравнений: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r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e>
                </m:mr>
                <m:mr>
                  <m:e/>
                  <m:e>
                    <m:r>
                      <m:t>r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θ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21.09</m:t>
                        </m:r>
                      </m:e>
                    </m:rad>
                    <m:r>
                      <m:t>v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С начальными условиями для первого случая: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17.6</m:t>
                        </m:r>
                      </m:num>
                      <m:den>
                        <m:r>
                          <m:t>5.7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Или для второго: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  <m:mr>
                  <m:e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17.6</m:t>
                        </m:r>
                      </m:num>
                      <m:den>
                        <m:r>
                          <m:t>3.7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Исключая из полученной системы производную по</w:t>
      </w:r>
      <w:r>
        <w:t xml:space="preserve"> </w:t>
      </w:r>
      <m:oMath>
        <m:r>
          <m:t>t</m:t>
        </m:r>
      </m:oMath>
      <w:r>
        <w:t xml:space="preserve">, можно перейти к следующему уравнению: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21.09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Начальные условия остаются прежними. Решив это уравнение, мы получим траекторию движения катера в полярных координатах.</w:t>
      </w:r>
    </w:p>
    <w:bookmarkStart w:id="35" w:name="построение-модели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Построение модели</w:t>
      </w:r>
    </w:p>
    <w:p>
      <w:pPr>
        <w:pStyle w:val="FirstParagraph"/>
      </w:pPr>
      <w:r>
        <w:t xml:space="preserve">Построим математическую модель на языке Julia. Воспользуемся библиотеками</w:t>
      </w:r>
      <w:r>
        <w:t xml:space="preserve"> </w:t>
      </w:r>
      <w:r>
        <w:t xml:space="preserve">“Plots, OrdinaryDiffEq”</w:t>
      </w:r>
      <w:r>
        <w:t xml:space="preserve">, которые заранее установим.</w:t>
      </w:r>
    </w:p>
    <w:p>
      <w:pPr>
        <w:pStyle w:val="BodyText"/>
      </w:pPr>
      <w:r>
        <w:t xml:space="preserve">Введем известные данные:</w:t>
      </w:r>
    </w:p>
    <w:p>
      <w:pPr>
        <w:pStyle w:val="SourceCode"/>
      </w:pPr>
      <w:r>
        <w:rPr>
          <w:rStyle w:val="NormalTok"/>
        </w:rPr>
        <w:t xml:space="preserve">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17.6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расстояние от лодки до катера</w:t>
      </w:r>
      <w:r>
        <w:br/>
      </w:r>
      <w:r>
        <w:br/>
      </w:r>
      <w:r>
        <w:rPr>
          <w:rStyle w:val="OperatorTok"/>
        </w:rPr>
        <w:t xml:space="preserve">//</w:t>
      </w:r>
      <w:r>
        <w:rPr>
          <w:rStyle w:val="NormalTok"/>
        </w:rPr>
        <w:t xml:space="preserve">данные для лодки браконьеров</w:t>
      </w:r>
      <w:r>
        <w:br/>
      </w:r>
      <w:r>
        <w:rPr>
          <w:rStyle w:val="NormalTok"/>
        </w:rPr>
        <w:t xml:space="preserve">fi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ConstantTok"/>
        </w:rPr>
        <w:t xml:space="preserve">pi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4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15</w:t>
      </w:r>
      <w:r>
        <w:br/>
      </w:r>
      <w:r>
        <w:br/>
      </w:r>
      <w:r>
        <w:rPr>
          <w:rStyle w:val="FunctionTok"/>
        </w:rPr>
        <w:t xml:space="preserve">fl</w:t>
      </w:r>
      <w:r>
        <w:rPr>
          <w:rStyle w:val="NormalTok"/>
        </w:rPr>
        <w:t xml:space="preserve">(t)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tan</w:t>
      </w:r>
      <w:r>
        <w:rPr>
          <w:rStyle w:val="NormalTok"/>
        </w:rPr>
        <w:t xml:space="preserve">(fi)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функция, описывающая движение лодки браконьеров</w:t>
      </w:r>
      <w:r>
        <w:br/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(u, p, t)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21.09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функция, описывающая движение катера береговой охраны</w:t>
      </w:r>
      <w:r>
        <w:br/>
      </w:r>
      <w:r>
        <w:br/>
      </w:r>
      <w:r>
        <w:rPr>
          <w:rStyle w:val="OperatorTok"/>
        </w:rPr>
        <w:t xml:space="preserve">//</w:t>
      </w:r>
      <w:r>
        <w:rPr>
          <w:rStyle w:val="NormalTok"/>
        </w:rPr>
        <w:t xml:space="preserve">начальные условия для двух случаев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5.7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3.7</w:t>
      </w:r>
      <w:r>
        <w:br/>
      </w:r>
      <w:r>
        <w:br/>
      </w:r>
      <w:r>
        <w:rPr>
          <w:rStyle w:val="NormalTok"/>
        </w:rPr>
        <w:t xml:space="preserve">tetha1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tetha2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Обозначим и решим задачу для первого случая:</w:t>
      </w:r>
    </w:p>
    <w:p>
      <w:pPr>
        <w:pStyle w:val="SourceCode"/>
      </w:pPr>
      <w:r>
        <w:rPr>
          <w:rStyle w:val="NormalTok"/>
        </w:rPr>
        <w:t xml:space="preserve">s1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(f, x1, tetha1)</w:t>
      </w:r>
      <w:r>
        <w:br/>
      </w:r>
      <w:r>
        <w:rPr>
          <w:rStyle w:val="NormalTok"/>
        </w:rPr>
        <w:t xml:space="preserve">sol1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(s1,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Построим график с траектороией движения катера и лодки (рис. fig. 2).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(sol1.t, sol1.u, proj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polar, lims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 катера"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(fi,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(t)), </w:t>
      </w:r>
      <w:r>
        <w:rPr>
          <w:rStyle w:val="FunctionTok"/>
        </w:rPr>
        <w:t xml:space="preserve">fl</w:t>
      </w:r>
      <w:r>
        <w:rPr>
          <w:rStyle w:val="NormalTok"/>
        </w:rPr>
        <w:t xml:space="preserve">.(t),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 лодки"</w:t>
      </w:r>
      <w:r>
        <w:rPr>
          <w:rStyle w:val="NormalTok"/>
        </w:rPr>
        <w:t xml:space="preserve">)</w:t>
      </w:r>
    </w:p>
    <w:bookmarkStart w:id="30" w:name="fig:002"/>
    <w:p>
      <w:pPr>
        <w:pStyle w:val="CaptionedFigure"/>
      </w:pPr>
      <w:r>
        <w:drawing>
          <wp:inline>
            <wp:extent cx="3733800" cy="2508057"/>
            <wp:effectExtent b="0" l="0" r="0" t="0"/>
            <wp:docPr descr="Рис. 2: Траектория движения катера и лодки для первого случая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Траектория движения катера и лодки для первого случая</w:t>
      </w:r>
    </w:p>
    <w:bookmarkEnd w:id="30"/>
    <w:p>
      <w:pPr>
        <w:pStyle w:val="BodyText"/>
      </w:pPr>
      <w:r>
        <w:t xml:space="preserve">Обозначим и решим задачу для второго случая:</w:t>
      </w:r>
    </w:p>
    <w:p>
      <w:pPr>
        <w:pStyle w:val="SourceCode"/>
      </w:pPr>
      <w:r>
        <w:rPr>
          <w:rStyle w:val="NormalTok"/>
        </w:rPr>
        <w:t xml:space="preserve">s2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(f, x2, tetha2)</w:t>
      </w:r>
      <w:r>
        <w:br/>
      </w:r>
      <w:r>
        <w:rPr>
          <w:rStyle w:val="NormalTok"/>
        </w:rPr>
        <w:t xml:space="preserve">sol2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(s2,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Построим график с траектороией движения катера и лодки (рис. fig. 2).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(sol2.t, sol2.u, proj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polar, lims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 катера"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julia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(fi,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(t)), </w:t>
      </w:r>
      <w:r>
        <w:rPr>
          <w:rStyle w:val="FunctionTok"/>
        </w:rPr>
        <w:t xml:space="preserve">fl</w:t>
      </w:r>
      <w:r>
        <w:rPr>
          <w:rStyle w:val="NormalTok"/>
        </w:rPr>
        <w:t xml:space="preserve">.(t),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 лодки"</w:t>
      </w:r>
      <w:r>
        <w:rPr>
          <w:rStyle w:val="NormalTok"/>
        </w:rPr>
        <w:t xml:space="preserve">)</w:t>
      </w:r>
    </w:p>
    <w:bookmarkStart w:id="34" w:name="fig:003"/>
    <w:p>
      <w:pPr>
        <w:pStyle w:val="CaptionedFigure"/>
      </w:pPr>
      <w:r>
        <w:drawing>
          <wp:inline>
            <wp:extent cx="3733800" cy="2508057"/>
            <wp:effectExtent b="0" l="0" r="0" t="0"/>
            <wp:docPr descr="Рис. 3: Траектория движения катера и лодки для второго случая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Траектория движения катера и лодки для второго случая</w:t>
      </w:r>
    </w:p>
    <w:bookmarkEnd w:id="34"/>
    <w:bookmarkEnd w:id="35"/>
    <w:bookmarkStart w:id="36" w:name="вывод-точки-пересече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Вывод точки пересечения</w:t>
      </w:r>
    </w:p>
    <w:p>
      <w:pPr>
        <w:pStyle w:val="FirstParagraph"/>
      </w:pPr>
      <w:r>
        <w:t xml:space="preserve">Найдем точку пересечения траектории катера и лодки. Для этого найдем аналитическое решение дифференциального уравнения, задающего траекторию движения катера. Решив задачу Коши получим: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 </m:t>
                      </m:r>
                      <m:r>
                        <m:t>θ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2109</m:t>
                          </m:r>
                        </m:e>
                      </m:rad>
                    </m:den>
                  </m:f>
                </m:sup>
              </m:sSup>
            </m:num>
            <m:den>
              <m:r>
                <m:t>57</m:t>
              </m:r>
            </m:den>
          </m:f>
          <m:r>
            <m:rPr>
              <m:nor/>
              <m:sty m:val="p"/>
            </m:rPr>
            <m:t> – для случая (1)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 </m:t>
                      </m:r>
                      <m:r>
                        <m:t>θ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2109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 </m:t>
                      </m:r>
                      <m:r>
                        <m:t>π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2109</m:t>
                          </m:r>
                        </m:e>
                      </m:rad>
                    </m:den>
                  </m:f>
                </m:sup>
              </m:sSup>
            </m:num>
            <m:den>
              <m:r>
                <m:t>37</m:t>
              </m:r>
            </m:den>
          </m:f>
          <m:r>
            <m:rPr>
              <m:nor/>
              <m:sty m:val="p"/>
            </m:rPr>
            <m:t> – для случая (2)</m:t>
          </m:r>
        </m:oMath>
      </m:oMathPara>
    </w:p>
    <w:p>
      <w:pPr>
        <w:pStyle w:val="FirstParagraph"/>
      </w:pPr>
      <w:r>
        <w:t xml:space="preserve">Найдем точку пересечения для первого случая -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t>π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,</m:t>
            </m:r>
            <m:r>
              <m:t>5.157738803750548</m:t>
            </m:r>
          </m:e>
        </m:d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julia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(x)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176</w:t>
      </w:r>
      <w:r>
        <w:rPr>
          <w:rStyle w:val="FunctionTok"/>
        </w:rPr>
        <w:t xml:space="preserve">*exp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2109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57</w:t>
      </w:r>
      <w:r>
        <w:br/>
      </w:r>
      <w:r>
        <w:rPr>
          <w:rStyle w:val="NormalTok"/>
        </w:rPr>
        <w:t xml:space="preserve">y (generic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with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method)</w:t>
      </w:r>
      <w:r>
        <w:br/>
      </w:r>
      <w:r>
        <w:rPr>
          <w:rStyle w:val="NormalTok"/>
        </w:rPr>
        <w:t xml:space="preserve">julia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(fi)</w:t>
      </w:r>
      <w:r>
        <w:br/>
      </w:r>
      <w:r>
        <w:rPr>
          <w:rStyle w:val="FloatTok"/>
        </w:rPr>
        <w:t xml:space="preserve">5.157738803750548</w:t>
      </w:r>
    </w:p>
    <w:p>
      <w:pPr>
        <w:pStyle w:val="FirstParagraph"/>
      </w:pPr>
      <w:r>
        <w:t xml:space="preserve">Найдем точку пересечения для второго случая -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,</m:t>
            </m:r>
            <m:r>
              <m:t>2.6023395843910384</m:t>
            </m:r>
          </m:e>
        </m:d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julia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y2</w:t>
      </w:r>
      <w:r>
        <w:rPr>
          <w:rStyle w:val="NormalTok"/>
        </w:rPr>
        <w:t xml:space="preserve">(x)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176</w:t>
      </w:r>
      <w:r>
        <w:rPr>
          <w:rStyle w:val="FunctionTok"/>
        </w:rPr>
        <w:t xml:space="preserve">*exp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2109</w:t>
      </w:r>
      <w:r>
        <w:rPr>
          <w:rStyle w:val="NormalTok"/>
        </w:rPr>
        <w:t xml:space="preserve">))</w:t>
      </w:r>
      <w:r>
        <w:rPr>
          <w:rStyle w:val="FunctionTok"/>
        </w:rPr>
        <w:t xml:space="preserve">+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*</w:t>
      </w:r>
      <w:r>
        <w:rPr>
          <w:rStyle w:val="ConstantTok"/>
        </w:rPr>
        <w:t xml:space="preserve">pi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2109</w:t>
      </w:r>
      <w:r>
        <w:rPr>
          <w:rStyle w:val="NormalTok"/>
        </w:rPr>
        <w:t xml:space="preserve">))))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37</w:t>
      </w:r>
      <w:r>
        <w:br/>
      </w:r>
      <w:r>
        <w:rPr>
          <w:rStyle w:val="NormalTok"/>
        </w:rPr>
        <w:t xml:space="preserve">y2 (generic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with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method)</w:t>
      </w:r>
      <w:r>
        <w:br/>
      </w:r>
      <w:r>
        <w:rPr>
          <w:rStyle w:val="NormalTok"/>
        </w:rPr>
        <w:t xml:space="preserve">julia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(fi</w:t>
      </w:r>
      <w:r>
        <w:rPr>
          <w:rStyle w:val="OperatorTok"/>
        </w:rPr>
        <w:t xml:space="preserve">-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br/>
      </w:r>
      <w:r>
        <w:rPr>
          <w:rStyle w:val="FloatTok"/>
        </w:rPr>
        <w:t xml:space="preserve">2.6023395843910384</w:t>
      </w:r>
    </w:p>
    <w:bookmarkEnd w:id="36"/>
    <w:bookmarkEnd w:id="37"/>
    <w:bookmarkStart w:id="38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процессе выполнения данной лабораторной работы я построила математическую модель для выбора правильной стратегии при решении примера задаче о погоне.</w:t>
      </w:r>
    </w:p>
    <w:bookmarkEnd w:id="38"/>
    <w:bookmarkStart w:id="42" w:name="список-литературы"/>
    <w:p>
      <w:pPr>
        <w:pStyle w:val="Heading1"/>
      </w:pPr>
      <w:r>
        <w:t xml:space="preserve">Список литературы</w:t>
      </w:r>
    </w:p>
    <w:bookmarkStart w:id="41" w:name="refs"/>
    <w:bookmarkStart w:id="40" w:name="ref-wiki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Кривая погони</w:t>
      </w:r>
      <w:r>
        <w:t xml:space="preserve"> </w:t>
      </w:r>
      <w:r>
        <w:t xml:space="preserve">[Электронный ресурс]. Wikimedia Foundation, Inc., 2025. URL:</w:t>
      </w:r>
      <w:r>
        <w:t xml:space="preserve"> </w:t>
      </w:r>
      <w:hyperlink r:id="rId39">
        <w:r>
          <w:rPr>
            <w:rStyle w:val="Hyperlink"/>
          </w:rPr>
          <w:t xml:space="preserve">https://ru.wikipedia.org/wiki/Кривая_погони</w:t>
        </w:r>
      </w:hyperlink>
      <w:r>
        <w:t xml:space="preserve">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hyperlink" Id="rId39" Target="https://ru.wikipedia.org/wiki/&#1050;&#1088;&#1080;&#1074;&#1072;&#1103;_&#1087;&#1086;&#1075;&#1086;&#1085;&#1080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ru.wikipedia.org/wiki/&#1050;&#1088;&#1080;&#1074;&#1072;&#1103;_&#1087;&#1086;&#1075;&#1086;&#1085;&#1080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Мишина Анастасия Алексеевна</dc:creator>
  <dc:language>ru-RU</dc:language>
  <cp:keywords/>
  <dcterms:created xsi:type="dcterms:W3CDTF">2025-03-06T17:47:14Z</dcterms:created>
  <dcterms:modified xsi:type="dcterms:W3CDTF">2025-03-06T17:47:14Z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14pt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Дисциплина: Математическое моделирование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