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5984" w14:textId="77777777" w:rsidR="00262398" w:rsidRPr="00262398" w:rsidRDefault="00262398" w:rsidP="00262398">
      <w:pPr>
        <w:ind w:left="720" w:hanging="360"/>
        <w:jc w:val="center"/>
        <w:rPr>
          <w:b/>
          <w:bCs/>
          <w:sz w:val="44"/>
          <w:szCs w:val="44"/>
        </w:rPr>
      </w:pPr>
      <w:r w:rsidRPr="00262398">
        <w:rPr>
          <w:b/>
          <w:bCs/>
          <w:sz w:val="44"/>
          <w:szCs w:val="44"/>
        </w:rPr>
        <w:t>CSC307 - Blockchain ARCHITECTURE AND DESIGN</w:t>
      </w:r>
    </w:p>
    <w:p w14:paraId="4D3CD84C" w14:textId="77777777" w:rsidR="00262398" w:rsidRPr="00262398" w:rsidRDefault="00262398" w:rsidP="00262398">
      <w:pPr>
        <w:ind w:left="720" w:hanging="360"/>
        <w:jc w:val="center"/>
        <w:rPr>
          <w:b/>
          <w:bCs/>
          <w:sz w:val="30"/>
          <w:szCs w:val="30"/>
        </w:rPr>
      </w:pPr>
      <w:r w:rsidRPr="00262398">
        <w:rPr>
          <w:b/>
          <w:bCs/>
          <w:sz w:val="30"/>
          <w:szCs w:val="30"/>
        </w:rPr>
        <w:t>CA-</w:t>
      </w:r>
      <w:r w:rsidR="00D24486">
        <w:rPr>
          <w:b/>
          <w:bCs/>
          <w:sz w:val="30"/>
          <w:szCs w:val="30"/>
        </w:rPr>
        <w:t>3</w:t>
      </w:r>
    </w:p>
    <w:p w14:paraId="3242B00E" w14:textId="77777777" w:rsidR="00262398" w:rsidRDefault="00262398" w:rsidP="00262398">
      <w:pPr>
        <w:ind w:left="720" w:hanging="360"/>
        <w:jc w:val="center"/>
      </w:pPr>
    </w:p>
    <w:p w14:paraId="4368D7C3" w14:textId="77777777" w:rsidR="00262398" w:rsidRDefault="00262398" w:rsidP="00262398"/>
    <w:p w14:paraId="282A230A" w14:textId="77777777" w:rsidR="00262398" w:rsidRDefault="00262398" w:rsidP="006F2873">
      <w:pPr>
        <w:ind w:left="720" w:hanging="360"/>
      </w:pPr>
    </w:p>
    <w:p w14:paraId="738F103F" w14:textId="77777777" w:rsidR="00262398" w:rsidRDefault="00262398" w:rsidP="006F2873">
      <w:pPr>
        <w:ind w:left="720" w:hanging="360"/>
      </w:pPr>
      <w:r>
        <w:rPr>
          <w:noProof/>
        </w:rPr>
        <w:drawing>
          <wp:inline distT="0" distB="0" distL="0" distR="0" wp14:anchorId="41E582D2" wp14:editId="1CD896D8">
            <wp:extent cx="4770408" cy="1672233"/>
            <wp:effectExtent l="0" t="0" r="0" b="0"/>
            <wp:docPr id="37783358" name="Picture 1" descr="Lpu Official Logo, HD Png Download - 931x931 (#1630042) - Pin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 Official Logo, HD Png Download - 931x931 (#1630042) - Pin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579" cy="16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2404" w14:textId="77777777" w:rsidR="00262398" w:rsidRDefault="00262398" w:rsidP="006F2873">
      <w:pPr>
        <w:ind w:left="720" w:hanging="360"/>
      </w:pPr>
    </w:p>
    <w:p w14:paraId="0CC59349" w14:textId="77777777" w:rsidR="00262398" w:rsidRDefault="00262398" w:rsidP="006F2873">
      <w:pPr>
        <w:ind w:left="720" w:hanging="360"/>
      </w:pPr>
    </w:p>
    <w:p w14:paraId="12B0053B" w14:textId="77777777" w:rsidR="00262398" w:rsidRDefault="00262398" w:rsidP="006F2873">
      <w:pPr>
        <w:ind w:left="720" w:hanging="360"/>
      </w:pPr>
    </w:p>
    <w:p w14:paraId="05C55445" w14:textId="77777777" w:rsidR="00462C3F" w:rsidRDefault="00262398" w:rsidP="00462C3F">
      <w:pPr>
        <w:ind w:left="720" w:hanging="360"/>
        <w:rPr>
          <w:b/>
          <w:bCs/>
          <w:sz w:val="26"/>
          <w:szCs w:val="26"/>
        </w:rPr>
      </w:pPr>
      <w:r w:rsidRPr="00262398">
        <w:rPr>
          <w:b/>
          <w:bCs/>
          <w:sz w:val="26"/>
          <w:szCs w:val="26"/>
        </w:rPr>
        <w:t xml:space="preserve">Submitted By </w:t>
      </w:r>
      <w:r w:rsidR="00462C3F">
        <w:rPr>
          <w:b/>
          <w:bCs/>
          <w:sz w:val="26"/>
          <w:szCs w:val="26"/>
        </w:rPr>
        <w:t xml:space="preserve">                                                                                          Submitted To:</w:t>
      </w:r>
    </w:p>
    <w:p w14:paraId="7E3E9881" w14:textId="77777777" w:rsidR="00262398" w:rsidRPr="00134BCA" w:rsidRDefault="00262398" w:rsidP="006F2873">
      <w:pPr>
        <w:ind w:left="720" w:hanging="360"/>
        <w:rPr>
          <w:sz w:val="26"/>
          <w:szCs w:val="26"/>
        </w:rPr>
      </w:pPr>
      <w:r w:rsidRPr="00134BCA">
        <w:rPr>
          <w:b/>
          <w:bCs/>
          <w:sz w:val="26"/>
          <w:szCs w:val="26"/>
        </w:rPr>
        <w:t xml:space="preserve">Name: </w:t>
      </w:r>
      <w:r w:rsidRPr="00134BCA">
        <w:rPr>
          <w:sz w:val="26"/>
          <w:szCs w:val="26"/>
        </w:rPr>
        <w:t>Nasolla soumyasiri</w:t>
      </w:r>
      <w:r w:rsidR="00462C3F" w:rsidRPr="00134BCA">
        <w:rPr>
          <w:sz w:val="26"/>
          <w:szCs w:val="26"/>
        </w:rPr>
        <w:t xml:space="preserve">                                                                     </w:t>
      </w:r>
      <w:r w:rsidR="00462C3F" w:rsidRPr="00134BCA">
        <w:rPr>
          <w:b/>
          <w:bCs/>
          <w:sz w:val="26"/>
          <w:szCs w:val="26"/>
        </w:rPr>
        <w:t>Piyush Gururani</w:t>
      </w:r>
    </w:p>
    <w:p w14:paraId="426D8AF8" w14:textId="77777777" w:rsidR="00262398" w:rsidRPr="00134BCA" w:rsidRDefault="00262398" w:rsidP="006F2873">
      <w:pPr>
        <w:ind w:left="720" w:hanging="360"/>
        <w:rPr>
          <w:sz w:val="26"/>
          <w:szCs w:val="26"/>
        </w:rPr>
      </w:pPr>
      <w:r w:rsidRPr="00134BCA">
        <w:rPr>
          <w:b/>
          <w:bCs/>
          <w:sz w:val="26"/>
          <w:szCs w:val="26"/>
        </w:rPr>
        <w:t xml:space="preserve">Reg no.: </w:t>
      </w:r>
      <w:r w:rsidRPr="00134BCA">
        <w:rPr>
          <w:sz w:val="26"/>
          <w:szCs w:val="26"/>
        </w:rPr>
        <w:t>12213846</w:t>
      </w:r>
    </w:p>
    <w:p w14:paraId="7F791A8A" w14:textId="77777777" w:rsidR="00262398" w:rsidRDefault="00262398" w:rsidP="006F2873">
      <w:pPr>
        <w:ind w:left="720" w:hanging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Section: </w:t>
      </w:r>
      <w:r w:rsidRPr="00262398">
        <w:rPr>
          <w:sz w:val="26"/>
          <w:szCs w:val="26"/>
        </w:rPr>
        <w:t>K22cs</w:t>
      </w:r>
    </w:p>
    <w:p w14:paraId="63FC2727" w14:textId="77777777" w:rsidR="00262398" w:rsidRDefault="00262398" w:rsidP="006F2873">
      <w:pPr>
        <w:ind w:left="720" w:hanging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Roll no:</w:t>
      </w:r>
      <w:r w:rsidRPr="00262398">
        <w:rPr>
          <w:sz w:val="26"/>
          <w:szCs w:val="26"/>
        </w:rPr>
        <w:t xml:space="preserve"> 12</w:t>
      </w:r>
    </w:p>
    <w:p w14:paraId="5B76E94B" w14:textId="77777777" w:rsidR="00262398" w:rsidRPr="00262398" w:rsidRDefault="00262398" w:rsidP="006F2873">
      <w:pPr>
        <w:ind w:left="720" w:hanging="36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Topic: </w:t>
      </w:r>
      <w:r w:rsidRPr="00262398">
        <w:rPr>
          <w:sz w:val="26"/>
          <w:szCs w:val="26"/>
        </w:rPr>
        <w:t>question 2</w:t>
      </w:r>
    </w:p>
    <w:p w14:paraId="7BE0D230" w14:textId="77777777" w:rsidR="00262398" w:rsidRDefault="00262398" w:rsidP="006F2873">
      <w:pPr>
        <w:ind w:left="720" w:hanging="360"/>
      </w:pPr>
    </w:p>
    <w:p w14:paraId="7AEC6382" w14:textId="77777777" w:rsidR="00262398" w:rsidRDefault="00262398" w:rsidP="006F2873">
      <w:pPr>
        <w:ind w:left="720" w:hanging="360"/>
      </w:pPr>
    </w:p>
    <w:p w14:paraId="59B27DF7" w14:textId="77777777" w:rsidR="00262398" w:rsidRDefault="00262398" w:rsidP="006F2873">
      <w:pPr>
        <w:ind w:left="720" w:hanging="360"/>
      </w:pPr>
    </w:p>
    <w:p w14:paraId="2F9763CB" w14:textId="77777777" w:rsidR="00262398" w:rsidRDefault="00262398" w:rsidP="006F2873">
      <w:pPr>
        <w:ind w:left="720" w:hanging="360"/>
      </w:pPr>
    </w:p>
    <w:p w14:paraId="5DDC2E46" w14:textId="77777777" w:rsidR="00262398" w:rsidRDefault="00262398" w:rsidP="006F2873">
      <w:pPr>
        <w:ind w:left="720" w:hanging="360"/>
      </w:pPr>
    </w:p>
    <w:p w14:paraId="62E810DD" w14:textId="77777777" w:rsidR="00262398" w:rsidRDefault="00262398" w:rsidP="006F2873">
      <w:pPr>
        <w:ind w:left="720" w:hanging="360"/>
      </w:pPr>
    </w:p>
    <w:p w14:paraId="7BDBDB87" w14:textId="77777777" w:rsidR="00262398" w:rsidRDefault="00262398" w:rsidP="00262398"/>
    <w:p w14:paraId="3C81C3CD" w14:textId="77777777" w:rsidR="003041C9" w:rsidRPr="003041C9" w:rsidRDefault="003041C9" w:rsidP="003041C9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041C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Security Vulnerabilities in </w:t>
      </w:r>
      <w:proofErr w:type="spellStart"/>
      <w:r w:rsidRPr="003041C9">
        <w:rPr>
          <w:rFonts w:ascii="Times New Roman" w:hAnsi="Times New Roman" w:cs="Times New Roman"/>
          <w:b/>
          <w:bCs/>
          <w:sz w:val="32"/>
          <w:szCs w:val="32"/>
        </w:rPr>
        <w:t>SupplyChain</w:t>
      </w:r>
      <w:proofErr w:type="spellEnd"/>
      <w:r w:rsidRPr="003041C9">
        <w:rPr>
          <w:rFonts w:ascii="Times New Roman" w:hAnsi="Times New Roman" w:cs="Times New Roman"/>
          <w:b/>
          <w:bCs/>
          <w:sz w:val="32"/>
          <w:szCs w:val="32"/>
        </w:rPr>
        <w:t xml:space="preserve"> Contract</w:t>
      </w:r>
    </w:p>
    <w:p w14:paraId="59416FC1" w14:textId="77777777" w:rsidR="003041C9" w:rsidRPr="003041C9" w:rsidRDefault="003041C9" w:rsidP="003041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41C9">
        <w:rPr>
          <w:rFonts w:ascii="Times New Roman" w:hAnsi="Times New Roman" w:cs="Times New Roman"/>
          <w:sz w:val="24"/>
          <w:szCs w:val="24"/>
        </w:rPr>
        <w:t>The provided contract has two significant security vulnerabilities:</w:t>
      </w:r>
    </w:p>
    <w:p w14:paraId="3E69289D" w14:textId="77777777" w:rsidR="003041C9" w:rsidRPr="003041C9" w:rsidRDefault="003041C9" w:rsidP="003041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41C9">
        <w:rPr>
          <w:rFonts w:ascii="Times New Roman" w:hAnsi="Times New Roman" w:cs="Times New Roman"/>
          <w:b/>
          <w:bCs/>
          <w:sz w:val="28"/>
          <w:szCs w:val="28"/>
        </w:rPr>
        <w:t>Reentrancy</w:t>
      </w:r>
      <w:proofErr w:type="spellEnd"/>
      <w:r w:rsidRPr="003041C9">
        <w:rPr>
          <w:rFonts w:ascii="Times New Roman" w:hAnsi="Times New Roman" w:cs="Times New Roman"/>
          <w:b/>
          <w:bCs/>
          <w:sz w:val="28"/>
          <w:szCs w:val="28"/>
        </w:rPr>
        <w:t xml:space="preserve"> Attack Risk:</w:t>
      </w:r>
      <w:r w:rsidRPr="003041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41C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041C9">
        <w:rPr>
          <w:rFonts w:ascii="Times New Roman" w:hAnsi="Times New Roman" w:cs="Times New Roman"/>
          <w:sz w:val="24"/>
          <w:szCs w:val="24"/>
        </w:rPr>
        <w:t>newOwner</w:t>
      </w:r>
      <w:proofErr w:type="spellEnd"/>
      <w:r w:rsidRPr="003041C9">
        <w:rPr>
          <w:rFonts w:ascii="Times New Roman" w:hAnsi="Times New Roman" w:cs="Times New Roman"/>
          <w:sz w:val="24"/>
          <w:szCs w:val="24"/>
        </w:rPr>
        <w:t xml:space="preserve"> function is called externally by the </w:t>
      </w:r>
      <w:r w:rsidRPr="003041C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3041C9">
        <w:rPr>
          <w:rFonts w:ascii="Times New Roman" w:hAnsi="Times New Roman" w:cs="Times New Roman"/>
          <w:sz w:val="24"/>
          <w:szCs w:val="24"/>
        </w:rPr>
        <w:t>transferItem</w:t>
      </w:r>
      <w:proofErr w:type="spellEnd"/>
      <w:r w:rsidRPr="003041C9">
        <w:rPr>
          <w:rFonts w:ascii="Times New Roman" w:hAnsi="Times New Roman" w:cs="Times New Roman"/>
          <w:sz w:val="24"/>
          <w:szCs w:val="24"/>
        </w:rPr>
        <w:t xml:space="preserve"> function call{</w:t>
      </w:r>
      <w:proofErr w:type="spellStart"/>
      <w:r w:rsidRPr="003041C9">
        <w:rPr>
          <w:rFonts w:ascii="Times New Roman" w:hAnsi="Times New Roman" w:cs="Times New Roman"/>
          <w:sz w:val="24"/>
          <w:szCs w:val="24"/>
        </w:rPr>
        <w:t>value:msg.</w:t>
      </w:r>
      <w:proofErr w:type="gramStart"/>
      <w:r w:rsidRPr="003041C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41C9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3041C9">
        <w:rPr>
          <w:rFonts w:ascii="Times New Roman" w:hAnsi="Times New Roman" w:cs="Times New Roman"/>
          <w:sz w:val="24"/>
          <w:szCs w:val="24"/>
        </w:rPr>
        <w:t xml:space="preserve">""). A </w:t>
      </w:r>
      <w:proofErr w:type="spellStart"/>
      <w:r w:rsidRPr="003041C9">
        <w:rPr>
          <w:rFonts w:ascii="Times New Roman" w:hAnsi="Times New Roman" w:cs="Times New Roman"/>
          <w:sz w:val="24"/>
          <w:szCs w:val="24"/>
        </w:rPr>
        <w:t>reentrant</w:t>
      </w:r>
      <w:proofErr w:type="spellEnd"/>
      <w:r w:rsidRPr="003041C9">
        <w:rPr>
          <w:rFonts w:ascii="Times New Roman" w:hAnsi="Times New Roman" w:cs="Times New Roman"/>
          <w:sz w:val="24"/>
          <w:szCs w:val="24"/>
        </w:rPr>
        <w:t xml:space="preserve"> call back into the </w:t>
      </w:r>
      <w:proofErr w:type="spellStart"/>
      <w:r w:rsidRPr="003041C9">
        <w:rPr>
          <w:rFonts w:ascii="Times New Roman" w:hAnsi="Times New Roman" w:cs="Times New Roman"/>
          <w:sz w:val="24"/>
          <w:szCs w:val="24"/>
        </w:rPr>
        <w:t>transferItem</w:t>
      </w:r>
      <w:proofErr w:type="spellEnd"/>
      <w:r w:rsidRPr="003041C9">
        <w:rPr>
          <w:rFonts w:ascii="Times New Roman" w:hAnsi="Times New Roman" w:cs="Times New Roman"/>
          <w:sz w:val="24"/>
          <w:szCs w:val="24"/>
        </w:rPr>
        <w:t xml:space="preserve"> method by </w:t>
      </w:r>
      <w:proofErr w:type="spellStart"/>
      <w:r w:rsidRPr="003041C9">
        <w:rPr>
          <w:rFonts w:ascii="Times New Roman" w:hAnsi="Times New Roman" w:cs="Times New Roman"/>
          <w:sz w:val="24"/>
          <w:szCs w:val="24"/>
        </w:rPr>
        <w:t>newOwner</w:t>
      </w:r>
      <w:proofErr w:type="spellEnd"/>
      <w:r w:rsidRPr="003041C9">
        <w:rPr>
          <w:rFonts w:ascii="Times New Roman" w:hAnsi="Times New Roman" w:cs="Times New Roman"/>
          <w:sz w:val="24"/>
          <w:szCs w:val="24"/>
        </w:rPr>
        <w:t xml:space="preserve">, a contract with malicious intent, may result in unanticipated state </w:t>
      </w:r>
      <w:r w:rsidRPr="003041C9">
        <w:rPr>
          <w:rFonts w:ascii="Times New Roman" w:hAnsi="Times New Roman" w:cs="Times New Roman"/>
          <w:sz w:val="24"/>
          <w:szCs w:val="24"/>
        </w:rPr>
        <w:t xml:space="preserve">  </w:t>
      </w:r>
      <w:r w:rsidRPr="003041C9">
        <w:rPr>
          <w:rFonts w:ascii="Times New Roman" w:hAnsi="Times New Roman" w:cs="Times New Roman"/>
          <w:sz w:val="24"/>
          <w:szCs w:val="24"/>
        </w:rPr>
        <w:t>changes or other exploitative actions.</w:t>
      </w:r>
    </w:p>
    <w:p w14:paraId="6347DF48" w14:textId="77777777" w:rsidR="003041C9" w:rsidRPr="003041C9" w:rsidRDefault="003041C9" w:rsidP="003041C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041C9">
        <w:rPr>
          <w:rFonts w:ascii="Times New Roman" w:hAnsi="Times New Roman" w:cs="Times New Roman"/>
          <w:b/>
          <w:bCs/>
          <w:sz w:val="28"/>
          <w:szCs w:val="28"/>
        </w:rPr>
        <w:t>Unauthorized Access</w:t>
      </w:r>
      <w:r w:rsidRPr="003041C9">
        <w:rPr>
          <w:rFonts w:ascii="Times New Roman" w:hAnsi="Times New Roman" w:cs="Times New Roman"/>
          <w:sz w:val="24"/>
          <w:szCs w:val="24"/>
        </w:rPr>
        <w:t>:</w:t>
      </w:r>
      <w:r w:rsidRPr="003041C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3041C9">
        <w:rPr>
          <w:rFonts w:ascii="Times New Roman" w:hAnsi="Times New Roman" w:cs="Times New Roman"/>
          <w:sz w:val="24"/>
          <w:szCs w:val="24"/>
        </w:rPr>
        <w:t xml:space="preserve">The function performs operations without first determining whether the </w:t>
      </w:r>
      <w:proofErr w:type="spellStart"/>
      <w:r w:rsidRPr="003041C9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3041C9">
        <w:rPr>
          <w:rFonts w:ascii="Times New Roman" w:hAnsi="Times New Roman" w:cs="Times New Roman"/>
          <w:sz w:val="24"/>
          <w:szCs w:val="24"/>
        </w:rPr>
        <w:t xml:space="preserve"> is present in the items mapping. If </w:t>
      </w:r>
      <w:proofErr w:type="spellStart"/>
      <w:r w:rsidRPr="003041C9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3041C9">
        <w:rPr>
          <w:rFonts w:ascii="Times New Roman" w:hAnsi="Times New Roman" w:cs="Times New Roman"/>
          <w:sz w:val="24"/>
          <w:szCs w:val="24"/>
        </w:rPr>
        <w:t xml:space="preserve"> is invalid, state inconsistencies may result</w:t>
      </w:r>
      <w:r w:rsidRPr="003041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4DBB99" w14:textId="77777777" w:rsidR="003041C9" w:rsidRPr="003041C9" w:rsidRDefault="003041C9" w:rsidP="002623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2D2BE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Given code:</w:t>
      </w:r>
    </w:p>
    <w:p w14:paraId="3EFBAE05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pragma solidity ^0.8.0;</w:t>
      </w:r>
    </w:p>
    <w:p w14:paraId="584FDE57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B11985C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contract 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SupplyChain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{</w:t>
      </w:r>
    </w:p>
    <w:p w14:paraId="3D0EB25A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struct Item {</w:t>
      </w:r>
    </w:p>
    <w:p w14:paraId="77DCF19F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uint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proofErr w:type="gram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id;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</w:t>
      </w:r>
      <w:proofErr w:type="spellEnd"/>
      <w:proofErr w:type="gramEnd"/>
    </w:p>
    <w:p w14:paraId="722E532D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address owner;</w:t>
      </w:r>
    </w:p>
    <w:p w14:paraId="7639CD45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2284CDE0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BDABCF3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mapping(</w:t>
      </w:r>
      <w:proofErr w:type="spellStart"/>
      <w:proofErr w:type="gram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uint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=&gt; Item) public items;</w:t>
      </w:r>
    </w:p>
    <w:p w14:paraId="718FA76B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F16985A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function </w:t>
      </w:r>
      <w:proofErr w:type="spellStart"/>
      <w:proofErr w:type="gram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transferItem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uint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address 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public {</w:t>
      </w:r>
    </w:p>
    <w:p w14:paraId="10DF7E81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require(items[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proofErr w:type="gram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].owner</w:t>
      </w:r>
      <w:proofErr w:type="gram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== 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msg.sender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"Not the owner");</w:t>
      </w:r>
    </w:p>
    <w:p w14:paraId="6904CB1D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items[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proofErr w:type="gram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].owner</w:t>
      </w:r>
      <w:proofErr w:type="gram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;</w:t>
      </w:r>
    </w:p>
    <w:p w14:paraId="77F116D6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(bool sent</w:t>
      </w:r>
      <w:proofErr w:type="gram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)</w:t>
      </w:r>
      <w:proofErr w:type="gram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newOwner.call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{value: 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msg.value</w:t>
      </w:r>
      <w:proofErr w:type="spell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}("");</w:t>
      </w:r>
    </w:p>
    <w:p w14:paraId="770600E2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</w:t>
      </w:r>
      <w:proofErr w:type="gram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sent, "Transfer failed");</w:t>
      </w:r>
    </w:p>
    <w:p w14:paraId="3C5CC2BB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4DA757AD" w14:textId="77777777" w:rsidR="00990EA3" w:rsidRPr="00990EA3" w:rsidRDefault="00990EA3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}</w:t>
      </w:r>
    </w:p>
    <w:p w14:paraId="27DB5639" w14:textId="77777777" w:rsidR="00D24486" w:rsidRPr="00D24486" w:rsidRDefault="00095135" w:rsidP="003041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244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Situations of Exploitation</w:t>
      </w:r>
      <w:r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proofErr w:type="spellStart"/>
      <w:r w:rsidR="00D24486" w:rsidRPr="00D24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NonReentrant</w:t>
      </w:r>
      <w:proofErr w:type="spellEnd"/>
      <w:r w:rsidR="00D24486" w:rsidRPr="00D24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Modifier</w:t>
      </w:r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  <w:r w:rsid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The function cannot be </w:t>
      </w:r>
      <w:proofErr w:type="spellStart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reentered</w:t>
      </w:r>
      <w:proofErr w:type="spellEnd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while it is still running thanks to the </w:t>
      </w:r>
      <w:proofErr w:type="spellStart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nonReentrant</w:t>
      </w:r>
      <w:proofErr w:type="spellEnd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modification (from </w:t>
      </w:r>
      <w:proofErr w:type="spellStart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OpenZeppelin's</w:t>
      </w:r>
      <w:proofErr w:type="spellEnd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ReentrancyGuard</w:t>
      </w:r>
      <w:proofErr w:type="spellEnd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). </w:t>
      </w:r>
      <w:proofErr w:type="spellStart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Reentrancy</w:t>
      </w:r>
      <w:proofErr w:type="spellEnd"/>
      <w:r w:rsidR="00D24486" w:rsidRPr="00D2448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assaults are avoided as a result.</w:t>
      </w:r>
    </w:p>
    <w:p w14:paraId="2487A266" w14:textId="77777777" w:rsidR="00EF5B65" w:rsidRDefault="00D24486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244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Zero-Address Attack Prevention:</w:t>
      </w:r>
      <w:r w:rsidR="00EF5B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 xml:space="preserve">  </w:t>
      </w:r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To avoid transferring ownership to a non-existent address, a must statement was added to ensure that the 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is not the zero address (</w:t>
      </w:r>
      <w:proofErr w:type="gram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address(</w:t>
      </w:r>
      <w:proofErr w:type="gram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0)).</w:t>
      </w:r>
      <w:r w:rsid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026DE6CB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Unauthorized Access Protection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Added a require statement to ensure that the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is not the same as the current owner (</w:t>
      </w:r>
      <w:proofErr w:type="spellStart"/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msg.sender</w:t>
      </w:r>
      <w:proofErr w:type="spellEnd"/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). This prevents the item from being "transferred" back to the original owner in a potentially unauthorized manner.</w:t>
      </w:r>
    </w:p>
    <w:p w14:paraId="4D3BB504" w14:textId="77777777" w:rsid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69C27EF" w14:textId="77777777" w:rsid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FB4BF43" w14:textId="77777777" w:rsid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Rewriten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code:</w:t>
      </w:r>
    </w:p>
    <w:p w14:paraId="441A3319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pragma solidity ^0.8.0; </w:t>
      </w:r>
    </w:p>
    <w:p w14:paraId="3C27240B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contract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SupplyChain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{ </w:t>
      </w:r>
    </w:p>
    <w:p w14:paraId="449E8B4B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struct Item { </w:t>
      </w:r>
    </w:p>
    <w:p w14:paraId="11529929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 xml:space="preserve">    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uint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id; </w:t>
      </w:r>
    </w:p>
    <w:p w14:paraId="28CA765D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address owner; </w:t>
      </w:r>
    </w:p>
    <w:p w14:paraId="7A2B97A9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} </w:t>
      </w:r>
    </w:p>
    <w:p w14:paraId="75663257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mapping(</w:t>
      </w:r>
      <w:proofErr w:type="spellStart"/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uint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=&gt; Item) public items; </w:t>
      </w:r>
    </w:p>
    <w:p w14:paraId="6CA62EDC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bool private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inProgress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; // Flag to prevent re-entries </w:t>
      </w:r>
    </w:p>
    <w:p w14:paraId="3E60A67B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modifier </w:t>
      </w:r>
      <w:proofErr w:type="spellStart"/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nonReentrant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) { </w:t>
      </w:r>
    </w:p>
    <w:p w14:paraId="1CDFA091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</w:t>
      </w:r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</w:t>
      </w:r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!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inProgress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"Non-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reentrancy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lock"); </w:t>
      </w:r>
    </w:p>
    <w:p w14:paraId="4A1F9306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inProgress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true; </w:t>
      </w:r>
    </w:p>
    <w:p w14:paraId="3858176F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_; </w:t>
      </w:r>
    </w:p>
    <w:p w14:paraId="2687D764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inProgress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false; </w:t>
      </w:r>
    </w:p>
    <w:p w14:paraId="445ED78B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} </w:t>
      </w:r>
    </w:p>
    <w:p w14:paraId="057FBC87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function </w:t>
      </w:r>
      <w:proofErr w:type="spellStart"/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addItem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uint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address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initialOwner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) public { </w:t>
      </w:r>
    </w:p>
    <w:p w14:paraId="10703008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require(items[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].owner</w:t>
      </w:r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== address(0), "Item ID already exists"); </w:t>
      </w:r>
    </w:p>
    <w:p w14:paraId="3AEF6418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</w:t>
      </w:r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</w:t>
      </w:r>
      <w:proofErr w:type="spellStart"/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initialOwner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!= address(0), "Invalid owner address"); </w:t>
      </w:r>
    </w:p>
    <w:p w14:paraId="0CDFC79C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items[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= </w:t>
      </w:r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Item(</w:t>
      </w:r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{id: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owner: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initialOwner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}); </w:t>
      </w:r>
    </w:p>
    <w:p w14:paraId="7FF96BCF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} </w:t>
      </w:r>
    </w:p>
    <w:p w14:paraId="1EA9D09F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function </w:t>
      </w:r>
      <w:proofErr w:type="spellStart"/>
      <w:proofErr w:type="gram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transferItem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uint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address </w:t>
      </w: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) public payable </w:t>
      </w:r>
    </w:p>
    <w:p w14:paraId="73B5374E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nonReentrant</w:t>
      </w:r>
      <w:proofErr w:type="spellEnd"/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{ </w:t>
      </w:r>
    </w:p>
    <w:p w14:paraId="0A17997C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// Check if the item exists </w:t>
      </w:r>
    </w:p>
    <w:p w14:paraId="4667DE1F" w14:textId="77777777" w:rsidR="00EF5B65" w:rsidRPr="00990EA3" w:rsidRDefault="00EF5B65" w:rsidP="00990E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require(items[</w:t>
      </w:r>
      <w:proofErr w:type="spell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proofErr w:type="gramStart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].owner</w:t>
      </w:r>
      <w:proofErr w:type="gramEnd"/>
      <w:r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!= address(0), "Invalid Item ID"); </w:t>
      </w:r>
    </w:p>
    <w:p w14:paraId="19C12E52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</w:t>
      </w:r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require(items[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proofErr w:type="gram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].owner</w:t>
      </w:r>
      <w:proofErr w:type="gram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== 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msg.sender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"Not the owner"); </w:t>
      </w:r>
    </w:p>
    <w:p w14:paraId="231AB836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</w:t>
      </w:r>
      <w:proofErr w:type="gram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</w:t>
      </w:r>
      <w:proofErr w:type="spellStart"/>
      <w:proofErr w:type="gram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!= address(0), "Invalid new owner"); </w:t>
      </w:r>
    </w:p>
    <w:p w14:paraId="5319C0D7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</w:t>
      </w:r>
      <w:proofErr w:type="gram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</w:t>
      </w:r>
      <w:proofErr w:type="spellStart"/>
      <w:proofErr w:type="gram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!= items[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].owner, "Cannot transfer to the same </w:t>
      </w:r>
    </w:p>
    <w:p w14:paraId="1E07CE0D" w14:textId="77777777" w:rsidR="00EF5B65" w:rsidRPr="00990EA3" w:rsidRDefault="00990EA3" w:rsidP="00990E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r w:rsidR="00EF5B65" w:rsidRPr="00990E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owner"); </w:t>
      </w:r>
    </w:p>
    <w:p w14:paraId="2C788950" w14:textId="77777777" w:rsidR="00EF5B65" w:rsidRP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// Require a valid transaction value </w:t>
      </w:r>
    </w:p>
    <w:p w14:paraId="27388B92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uint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requiredValue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1 ether; </w:t>
      </w:r>
    </w:p>
    <w:p w14:paraId="3F4F1AC9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gram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</w:t>
      </w:r>
      <w:proofErr w:type="spellStart"/>
      <w:proofErr w:type="gram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msg.value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&gt;= 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requiredValue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"Insufficient transaction value"); </w:t>
      </w:r>
    </w:p>
    <w:p w14:paraId="58C35414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// Update ownership </w:t>
      </w:r>
    </w:p>
    <w:p w14:paraId="587D72E8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items[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itemId</w:t>
      </w:r>
      <w:proofErr w:type="spellEnd"/>
      <w:proofErr w:type="gram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].owner</w:t>
      </w:r>
      <w:proofErr w:type="gram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newOwner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; </w:t>
      </w:r>
    </w:p>
    <w:p w14:paraId="5FAE20D8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// Transfer Ether to the old owner </w:t>
      </w:r>
    </w:p>
    <w:p w14:paraId="362EF442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(bool sent</w:t>
      </w:r>
      <w:proofErr w:type="gram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)</w:t>
      </w:r>
      <w:proofErr w:type="gram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payable(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msg.sender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).call{value: </w:t>
      </w:r>
      <w:proofErr w:type="spell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msg.value</w:t>
      </w:r>
      <w:proofErr w:type="spell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}(""); </w:t>
      </w:r>
    </w:p>
    <w:p w14:paraId="425D5022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gramStart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require(</w:t>
      </w:r>
      <w:proofErr w:type="gramEnd"/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sent, "Failed to transfer Ether to the previous owner"); </w:t>
      </w:r>
    </w:p>
    <w:p w14:paraId="10D7FF1F" w14:textId="77777777" w:rsidR="00EF5B65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r w:rsidR="00EF5B65"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} </w:t>
      </w:r>
    </w:p>
    <w:p w14:paraId="496308C6" w14:textId="77777777" w:rsidR="00EF5B65" w:rsidRDefault="00EF5B65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5B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}</w:t>
      </w:r>
    </w:p>
    <w:p w14:paraId="77547CD4" w14:textId="77777777" w:rsid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C1FAD2B" wp14:editId="26431627">
            <wp:extent cx="5731510" cy="3857625"/>
            <wp:effectExtent l="0" t="0" r="0" b="0"/>
            <wp:docPr id="19255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B63D" w14:textId="77777777" w:rsidR="00990EA3" w:rsidRPr="00EF5B65" w:rsidRDefault="00990EA3" w:rsidP="00EF5B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  <w:r>
        <w:rPr>
          <w:noProof/>
        </w:rPr>
        <w:drawing>
          <wp:inline distT="0" distB="0" distL="0" distR="0" wp14:anchorId="76B58D3D" wp14:editId="2DF84A68">
            <wp:extent cx="5731510" cy="3787140"/>
            <wp:effectExtent l="0" t="0" r="0" b="0"/>
            <wp:docPr id="1230063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51A6" w14:textId="77777777" w:rsidR="00D24486" w:rsidRPr="00D24486" w:rsidRDefault="00D24486" w:rsidP="00D244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</w:p>
    <w:p w14:paraId="6CE22126" w14:textId="77777777" w:rsidR="00D24486" w:rsidRPr="00D24486" w:rsidRDefault="00D24486" w:rsidP="00D244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</w:pPr>
    </w:p>
    <w:p w14:paraId="3A1E9276" w14:textId="77777777" w:rsidR="0069307A" w:rsidRPr="0069307A" w:rsidRDefault="0069307A">
      <w:pPr>
        <w:rPr>
          <w:sz w:val="24"/>
          <w:szCs w:val="24"/>
        </w:rPr>
      </w:pPr>
    </w:p>
    <w:sectPr w:rsidR="0069307A" w:rsidRPr="006930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2BCCF" w14:textId="77777777" w:rsidR="00EC2CAB" w:rsidRDefault="00EC2CAB" w:rsidP="00262398">
      <w:pPr>
        <w:spacing w:after="0" w:line="240" w:lineRule="auto"/>
      </w:pPr>
      <w:r>
        <w:separator/>
      </w:r>
    </w:p>
  </w:endnote>
  <w:endnote w:type="continuationSeparator" w:id="0">
    <w:p w14:paraId="4A9E76F9" w14:textId="77777777" w:rsidR="00EC2CAB" w:rsidRDefault="00EC2CAB" w:rsidP="0026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43248" w14:textId="77777777" w:rsidR="00EC2CAB" w:rsidRDefault="00EC2CAB" w:rsidP="00262398">
      <w:pPr>
        <w:spacing w:after="0" w:line="240" w:lineRule="auto"/>
      </w:pPr>
      <w:r>
        <w:separator/>
      </w:r>
    </w:p>
  </w:footnote>
  <w:footnote w:type="continuationSeparator" w:id="0">
    <w:p w14:paraId="063B6976" w14:textId="77777777" w:rsidR="00EC2CAB" w:rsidRDefault="00EC2CAB" w:rsidP="0026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7E944" w14:textId="77777777" w:rsidR="00262398" w:rsidRDefault="00262398">
    <w:pPr>
      <w:pStyle w:val="Header"/>
    </w:pPr>
  </w:p>
  <w:p w14:paraId="10DCCDBE" w14:textId="77777777" w:rsidR="00262398" w:rsidRDefault="00262398">
    <w:pPr>
      <w:pStyle w:val="Header"/>
    </w:pPr>
  </w:p>
  <w:p w14:paraId="01CDA50E" w14:textId="77777777" w:rsidR="00262398" w:rsidRDefault="00262398">
    <w:pPr>
      <w:pStyle w:val="Header"/>
    </w:pPr>
  </w:p>
  <w:p w14:paraId="4941B1F3" w14:textId="77777777" w:rsidR="00262398" w:rsidRDefault="00262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2261"/>
    <w:multiLevelType w:val="hybridMultilevel"/>
    <w:tmpl w:val="C9487E38"/>
    <w:lvl w:ilvl="0" w:tplc="DA9068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A23B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CE4F4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FE3685"/>
    <w:multiLevelType w:val="hybridMultilevel"/>
    <w:tmpl w:val="71CE7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379E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B40262"/>
    <w:multiLevelType w:val="hybridMultilevel"/>
    <w:tmpl w:val="1E96D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814B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36984060">
    <w:abstractNumId w:val="0"/>
  </w:num>
  <w:num w:numId="2" w16cid:durableId="1503273163">
    <w:abstractNumId w:val="4"/>
  </w:num>
  <w:num w:numId="3" w16cid:durableId="58021969">
    <w:abstractNumId w:val="6"/>
  </w:num>
  <w:num w:numId="4" w16cid:durableId="467747312">
    <w:abstractNumId w:val="5"/>
  </w:num>
  <w:num w:numId="5" w16cid:durableId="1050303985">
    <w:abstractNumId w:val="3"/>
  </w:num>
  <w:num w:numId="6" w16cid:durableId="1348092365">
    <w:abstractNumId w:val="2"/>
  </w:num>
  <w:num w:numId="7" w16cid:durableId="49460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873"/>
    <w:rsid w:val="00095135"/>
    <w:rsid w:val="00134BCA"/>
    <w:rsid w:val="002328B9"/>
    <w:rsid w:val="00262398"/>
    <w:rsid w:val="003041C9"/>
    <w:rsid w:val="00462C3F"/>
    <w:rsid w:val="00481398"/>
    <w:rsid w:val="00536B45"/>
    <w:rsid w:val="0069307A"/>
    <w:rsid w:val="006F2873"/>
    <w:rsid w:val="00783399"/>
    <w:rsid w:val="007D6CC3"/>
    <w:rsid w:val="00990EA3"/>
    <w:rsid w:val="00B22187"/>
    <w:rsid w:val="00C07A97"/>
    <w:rsid w:val="00D24486"/>
    <w:rsid w:val="00D628C3"/>
    <w:rsid w:val="00EC2CAB"/>
    <w:rsid w:val="00E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7760"/>
  <w15:chartTrackingRefBased/>
  <w15:docId w15:val="{9C65EB14-5100-4603-B418-DC00B166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13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262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98"/>
  </w:style>
  <w:style w:type="paragraph" w:styleId="Footer">
    <w:name w:val="footer"/>
    <w:basedOn w:val="Normal"/>
    <w:link w:val="FooterChar"/>
    <w:uiPriority w:val="99"/>
    <w:unhideWhenUsed/>
    <w:rsid w:val="00262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SOUMYASIRI</dc:creator>
  <cp:keywords/>
  <dc:description/>
  <cp:lastModifiedBy>nasolla soumyasiri</cp:lastModifiedBy>
  <cp:revision>1</cp:revision>
  <dcterms:created xsi:type="dcterms:W3CDTF">2024-11-23T20:03:00Z</dcterms:created>
  <dcterms:modified xsi:type="dcterms:W3CDTF">2024-11-23T20:03:00Z</dcterms:modified>
</cp:coreProperties>
</file>