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
                <a:graphic>
                  <a:graphicData uri="http://schemas.microsoft.com/office/word/2010/wordprocessingShape">
                    <wps:wsp>
                      <wps:cNvSpPr/>
                      <wps:cNvPr id="2" name="Shape 2"/>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
                <a:graphic>
                  <a:graphicData uri="http://schemas.microsoft.com/office/word/2010/wordprocessingShape">
                    <wps:wsp>
                      <wps:cNvSpPr/>
                      <wps:cNvPr id="4" name="Shape 4"/>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
                <a:graphic>
                  <a:graphicData uri="http://schemas.microsoft.com/office/word/2010/wordprocessingShape">
                    <wps:wsp>
                      <wps:cNvSpPr/>
                      <wps:cNvPr id="3" name="Shape 3"/>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0"/>
        <w:gridCol w:w="4951"/>
        <w:tblGridChange w:id="0">
          <w:tblGrid>
            <w:gridCol w:w="4960"/>
            <w:gridCol w:w="4951"/>
          </w:tblGrid>
        </w:tblGridChange>
      </w:tblGrid>
      <w:tr>
        <w:trPr>
          <w:cantSplit w:val="0"/>
          <w:trHeight w:val="510"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pPr>
            <w:r w:rsidDel="00000000" w:rsidR="00000000" w:rsidRPr="00000000">
              <w:rPr>
                <w:b w:val="1"/>
                <w:bCs w:val="1"/>
                <w:rtl w:val="0"/>
              </w:rPr>
              <w:t xml:space="preserve">Nombre estudiante: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pPr>
            <w:r w:rsidDel="00000000" w:rsidR="00000000" w:rsidRPr="00000000">
              <w:rPr>
                <w:rtl w:val="0"/>
              </w:rPr>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b w:val="1"/>
                <w:bCs w:val="1"/>
              </w:rPr>
            </w:pPr>
            <w:r w:rsidDel="00000000" w:rsidR="00000000" w:rsidRPr="00000000">
              <w:rPr>
                <w:b w:val="1"/>
                <w:bCs w:val="1"/>
                <w:rtl w:val="0"/>
              </w:rPr>
              <w:t xml:space="preserve">Asignatura:</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b w:val="1"/>
                <w:bCs w:val="1"/>
              </w:rPr>
            </w:pPr>
            <w:r w:rsidDel="00000000" w:rsidR="00000000" w:rsidRPr="00000000">
              <w:rPr>
                <w:b w:val="1"/>
                <w:bCs w:val="1"/>
                <w:rtl w:val="0"/>
              </w:rPr>
              <w:t xml:space="preserve">Carrera:</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ind w:firstLine="0"/>
              <w:rPr/>
            </w:pPr>
            <w:r w:rsidDel="00000000" w:rsidR="00000000" w:rsidRPr="00000000">
              <w:rPr>
                <w:b w:val="1"/>
                <w:bCs w:val="1"/>
                <w:rtl w:val="0"/>
              </w:rPr>
              <w:t xml:space="preserve">Profesor: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ind w:firstLine="0"/>
              <w:rPr/>
            </w:pPr>
            <w:r w:rsidDel="00000000" w:rsidR="00000000" w:rsidRPr="00000000">
              <w:rPr>
                <w:b w:val="1"/>
                <w:bCs w:val="1"/>
                <w:rtl w:val="0"/>
              </w:rPr>
              <w:t xml:space="preserve">Fecha:</w:t>
            </w:r>
            <w:r w:rsidDel="00000000" w:rsidR="00000000" w:rsidRPr="00000000">
              <w:rPr>
                <w:rtl w:val="0"/>
              </w:rPr>
            </w:r>
          </w:p>
        </w:tc>
      </w:tr>
    </w:tbl>
    <w:p w:rsidR="00000000" w:rsidDel="00000000" w:rsidP="00000000" w:rsidRDefault="00000000" w:rsidRPr="00000000" w14:paraId="00000018">
      <w:pPr>
        <w:ind w:left="142" w:firstLine="0"/>
        <w:rPr/>
      </w:pPr>
      <w:r w:rsidDel="00000000" w:rsidR="00000000" w:rsidRPr="00000000">
        <w:rPr>
          <w:rtl w:val="0"/>
        </w:rPr>
      </w:r>
    </w:p>
    <w:p w:rsidR="00000000" w:rsidDel="00000000" w:rsidP="00000000" w:rsidRDefault="00000000" w:rsidRPr="00000000" w14:paraId="00000019">
      <w:pPr>
        <w:pStyle w:val="Heading1"/>
        <w:ind w:firstLine="0"/>
        <w:rPr>
          <w:sz w:val="24"/>
          <w:szCs w:val="24"/>
        </w:rPr>
      </w:pPr>
      <w:r w:rsidDel="00000000" w:rsidR="00000000" w:rsidRPr="00000000">
        <w:rPr>
          <w:rtl w:val="0"/>
        </w:rPr>
        <w:t xml:space="preserve">Descripción de la actividad</w:t>
        <w:br w:type="textWrapping"/>
      </w:r>
      <w:r w:rsidDel="00000000" w:rsidR="00000000" w:rsidRPr="00000000">
        <w:rPr>
          <w:b w:val="0"/>
          <w:bCs w:val="0"/>
          <w:sz w:val="24"/>
          <w:szCs w:val="24"/>
          <w:rtl w:val="0"/>
        </w:rPr>
        <w:t xml:space="preserve">En esta actividad sumativa en parejas deberás consolidar la información recabada durante las semanas 1 y 2 aplicando las mejoras en base a los comentarios realizados por tu docente. Adicionalmente deberás elaborar el plan de trabajo que detalle las actividades necesarias para la realización de tu proyecto. </w:t>
      </w:r>
      <w:r w:rsidDel="00000000" w:rsidR="00000000" w:rsidRPr="00000000">
        <w:rPr>
          <w:rtl w:val="0"/>
        </w:rPr>
      </w:r>
    </w:p>
    <w:p w:rsidR="00000000" w:rsidDel="00000000" w:rsidP="00000000" w:rsidRDefault="00000000" w:rsidRPr="00000000" w14:paraId="0000001A">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B">
      <w:pPr>
        <w:rPr/>
      </w:pPr>
      <w:bookmarkStart w:colFirst="0" w:colLast="0" w:name="_heading=h.f1i4r4j9yk1" w:id="0"/>
      <w:bookmarkEnd w:id="0"/>
      <w:r w:rsidDel="00000000" w:rsidR="00000000" w:rsidRPr="00000000">
        <w:rPr>
          <w:rtl w:val="0"/>
        </w:rPr>
        <w:t xml:space="preserve">Copia y pega la información de la semana 1 y 2 en este formato de respuesta. Posteriormente, elabora el plan de trabajo de tu proyecto utilizando la tabla que se presenta a continuación.</w:t>
        <w:br w:type="textWrapping"/>
      </w:r>
      <w:r w:rsidDel="00000000" w:rsidR="00000000" w:rsidRPr="00000000">
        <w:rPr>
          <w:b w:val="1"/>
          <w:bCs w:val="1"/>
          <w:rtl w:val="0"/>
        </w:rPr>
        <w:t xml:space="preserve">Si tienes alguna consulta, no dudes en contactar a tu docente.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spacing w:after="0" w:before="40" w:lineRule="auto"/>
        <w:jc w:val="both"/>
        <w:rPr>
          <w:color w:val="000000"/>
        </w:rPr>
      </w:pPr>
      <w:bookmarkStart w:colFirst="0" w:colLast="0" w:name="_heading=h.7v0lw9xbvybi" w:id="1"/>
      <w:bookmarkEnd w:id="1"/>
      <w:r w:rsidDel="00000000" w:rsidR="00000000" w:rsidRPr="00000000">
        <w:rPr>
          <w:color w:val="000000"/>
          <w:rtl w:val="0"/>
        </w:rPr>
        <w:t xml:space="preserve">Definición del proyecto </w:t>
      </w:r>
    </w:p>
    <w:p w:rsidR="00000000" w:rsidDel="00000000" w:rsidP="00000000" w:rsidRDefault="00000000" w:rsidRPr="00000000" w14:paraId="0000001E">
      <w:pPr>
        <w:rPr/>
      </w:pPr>
      <w:r w:rsidDel="00000000" w:rsidR="00000000" w:rsidRPr="00000000">
        <w:rPr>
          <w:rtl w:val="0"/>
        </w:rPr>
      </w:r>
    </w:p>
    <w:tbl>
      <w:tblPr>
        <w:tblStyle w:val="Table2"/>
        <w:tblW w:w="990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545"/>
        <w:gridCol w:w="7356"/>
        <w:tblGridChange w:id="0">
          <w:tblGrid>
            <w:gridCol w:w="2545"/>
            <w:gridCol w:w="7356"/>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d0cece" w:val="clear"/>
            <w:vAlign w:val="center"/>
          </w:tcPr>
          <w:p w:rsidR="00000000" w:rsidDel="00000000" w:rsidP="00000000" w:rsidRDefault="00000000" w:rsidRPr="00000000" w14:paraId="0000001F">
            <w:pPr>
              <w:spacing w:after="0" w:lineRule="auto"/>
              <w:rPr>
                <w:b w:val="1"/>
                <w:bCs w:val="1"/>
                <w:color w:val="000000"/>
              </w:rPr>
            </w:pPr>
            <w:r w:rsidDel="00000000" w:rsidR="00000000" w:rsidRPr="00000000">
              <w:rPr>
                <w:b w:val="1"/>
                <w:bCs w:val="1"/>
                <w:color w:val="000000"/>
                <w:rtl w:val="0"/>
              </w:rPr>
              <w:t xml:space="preserve">1. Nombre del proyecto </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20">
            <w:pPr>
              <w:spacing w:after="120" w:before="120" w:lineRule="auto"/>
              <w:rPr/>
            </w:pPr>
            <w:r w:rsidDel="00000000" w:rsidR="00000000" w:rsidRPr="00000000">
              <w:rPr>
                <w:rtl w:val="0"/>
              </w:rPr>
              <w:t xml:space="preserve">Sovereign ID</w:t>
            </w:r>
          </w:p>
        </w:tc>
      </w:tr>
    </w:tbl>
    <w:p w:rsidR="00000000" w:rsidDel="00000000" w:rsidP="00000000" w:rsidRDefault="00000000" w:rsidRPr="00000000" w14:paraId="00000021">
      <w:pPr>
        <w:ind w:left="284" w:firstLine="0"/>
        <w:jc w:val="both"/>
        <w:rPr>
          <w:rFonts w:ascii="Calibri" w:cs="Calibri" w:eastAsia="Calibri" w:hAnsi="Calibri"/>
          <w:color w:val="4471c4"/>
        </w:rPr>
      </w:pPr>
      <w:r w:rsidDel="00000000" w:rsidR="00000000" w:rsidRPr="00000000">
        <w:rPr>
          <w:rtl w:val="0"/>
        </w:rPr>
      </w:r>
    </w:p>
    <w:tbl>
      <w:tblPr>
        <w:tblStyle w:val="Table3"/>
        <w:tblW w:w="99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9915"/>
        <w:tblGridChange w:id="0">
          <w:tblGrid>
            <w:gridCol w:w="9915"/>
          </w:tblGrid>
        </w:tblGridChange>
      </w:tblGrid>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shd w:fill="e7e6e6" w:val="clear"/>
            <w:vAlign w:val="center"/>
          </w:tcPr>
          <w:p w:rsidR="00000000" w:rsidDel="00000000" w:rsidP="00000000" w:rsidRDefault="00000000" w:rsidRPr="00000000" w14:paraId="00000022">
            <w:pPr>
              <w:spacing w:after="120" w:before="120" w:line="276" w:lineRule="auto"/>
              <w:rPr>
                <w:b w:val="1"/>
                <w:bCs w:val="1"/>
                <w:color w:val="000000"/>
              </w:rPr>
            </w:pPr>
            <w:r w:rsidDel="00000000" w:rsidR="00000000" w:rsidRPr="00000000">
              <w:rPr>
                <w:b w:val="1"/>
                <w:bCs w:val="1"/>
                <w:color w:val="000000"/>
                <w:rtl w:val="0"/>
              </w:rPr>
              <w:t xml:space="preserve">2. Descripción Proyecto</w:t>
            </w:r>
          </w:p>
        </w:tc>
      </w:tr>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23">
            <w:pPr>
              <w:spacing w:after="120" w:before="120" w:lineRule="auto"/>
              <w:rPr>
                <w:i w:val="1"/>
                <w:iCs w:val="1"/>
                <w:color w:val="000000"/>
              </w:rPr>
            </w:pPr>
            <w:r w:rsidDel="00000000" w:rsidR="00000000" w:rsidRPr="00000000">
              <w:rPr>
                <w:i w:val="1"/>
                <w:iCs w:val="1"/>
                <w:color w:val="000000"/>
                <w:rtl w:val="0"/>
              </w:rPr>
              <w:t xml:space="preserve">SovereignID es una plataforma de identidad digital soberana orientada a la emisión, almacenamiento y verificación de credenciales académicas, tales como títulos, certificados de notas, certificaciones y diplomas. El proyecto propone un modelo en el que las instituciones educativas firman digitalmente las credenciales de sus egresados, estos las resguardan y controlan en una billetera digital propia, y cualquier verificador (empleador, universidad u otra institución) puede comprobar su autenticidad en segundos, sin necesidad de contactar a la entidad emisora.</w:t>
            </w:r>
          </w:p>
          <w:p w:rsidR="00000000" w:rsidDel="00000000" w:rsidP="00000000" w:rsidRDefault="00000000" w:rsidRPr="00000000" w14:paraId="00000024">
            <w:pPr>
              <w:spacing w:after="120" w:before="120" w:lineRule="auto"/>
              <w:rPr>
                <w:i w:val="1"/>
                <w:iCs w:val="1"/>
                <w:color w:val="000000"/>
              </w:rPr>
            </w:pPr>
            <w:r w:rsidDel="00000000" w:rsidR="00000000" w:rsidRPr="00000000">
              <w:rPr>
                <w:i w:val="1"/>
                <w:iCs w:val="1"/>
                <w:color w:val="000000"/>
                <w:rtl w:val="0"/>
              </w:rPr>
              <w:t xml:space="preserve">La solución se construye sobre estándares abiertos del consorcio W3C —Credenciales Verificables (Verifiable Credentials) e Identificadores Descentralizados (DID)— y utiliza autenticación criptográfica sin contraseña mediante el protocolo SIWE (Sign-In with Ethereum). Las credenciales se anclan en una cadena de bloques pública, lo que garantiza su integridad e inmutabilidad sin depender de un proveedor centralizado de identidad. De este modo, los datos personales nunca se exponen públicamente: en la cadena solo se registra una huella criptográfica que permite verificar la autenticidad del documento.</w:t>
            </w:r>
          </w:p>
          <w:p w:rsidR="00000000" w:rsidDel="00000000" w:rsidP="00000000" w:rsidRDefault="00000000" w:rsidRPr="00000000" w14:paraId="00000025">
            <w:pPr>
              <w:spacing w:after="120" w:before="120" w:lineRule="auto"/>
              <w:rPr>
                <w:i w:val="1"/>
                <w:iCs w:val="1"/>
                <w:color w:val="000000"/>
              </w:rPr>
            </w:pPr>
            <w:r w:rsidDel="00000000" w:rsidR="00000000" w:rsidRPr="00000000">
              <w:rPr>
                <w:i w:val="1"/>
                <w:iCs w:val="1"/>
                <w:color w:val="000000"/>
                <w:rtl w:val="0"/>
              </w:rPr>
              <w:t xml:space="preserve">El sistema se desarrolla en C# sobre .NET 10, aplicando una arquitectura por contextos delimitados (bounded contexts) y un enfoque de desarrollo guiado por especificaciones (Spec-Driven Development). Su finalidad es ofrecer una alternativa interoperable, segura y portable a los mecanismos tradicionales de verificación de credenciales académicas, abordando los problemas de lentitud en los procesos de validación, vulnerabilidad ante falsificaciones y escasa portabilidad internacional de los documentos.</w:t>
            </w:r>
          </w:p>
          <w:p w:rsidR="00000000" w:rsidDel="00000000" w:rsidP="00000000" w:rsidRDefault="00000000" w:rsidRPr="00000000" w14:paraId="00000026">
            <w:pPr>
              <w:spacing w:after="120" w:before="120" w:lineRule="auto"/>
              <w:rPr>
                <w:i w:val="1"/>
                <w:iCs w:val="1"/>
                <w:color w:val="000000"/>
              </w:rPr>
            </w:pPr>
            <w:r w:rsidDel="00000000" w:rsidR="00000000" w:rsidRPr="00000000">
              <w:rPr>
                <w:rtl w:val="0"/>
              </w:rPr>
            </w:r>
          </w:p>
          <w:p w:rsidR="00000000" w:rsidDel="00000000" w:rsidP="00000000" w:rsidRDefault="00000000" w:rsidRPr="00000000" w14:paraId="00000027">
            <w:pPr>
              <w:spacing w:after="120" w:before="120" w:lineRule="auto"/>
              <w:rPr>
                <w:i w:val="1"/>
                <w:iCs w:val="1"/>
                <w:color w:val="000000"/>
              </w:rPr>
            </w:pPr>
            <w:r w:rsidDel="00000000" w:rsidR="00000000" w:rsidRPr="00000000">
              <w:rPr>
                <w:rtl w:val="0"/>
              </w:rPr>
            </w:r>
          </w:p>
          <w:p w:rsidR="00000000" w:rsidDel="00000000" w:rsidP="00000000" w:rsidRDefault="00000000" w:rsidRPr="00000000" w14:paraId="00000028">
            <w:pPr>
              <w:spacing w:after="120" w:before="120" w:lineRule="auto"/>
              <w:rPr>
                <w:i w:val="1"/>
                <w:iCs w:val="1"/>
                <w:color w:val="000000"/>
              </w:rPr>
            </w:pPr>
            <w:r w:rsidDel="00000000" w:rsidR="00000000" w:rsidRPr="00000000">
              <w:rPr>
                <w:rtl w:val="0"/>
              </w:rPr>
            </w:r>
          </w:p>
          <w:p w:rsidR="00000000" w:rsidDel="00000000" w:rsidP="00000000" w:rsidRDefault="00000000" w:rsidRPr="00000000" w14:paraId="00000029">
            <w:pPr>
              <w:spacing w:after="120" w:before="120" w:lineRule="auto"/>
              <w:rPr>
                <w:i w:val="1"/>
                <w:iCs w:val="1"/>
                <w:color w:val="000000"/>
              </w:rPr>
            </w:pPr>
            <w:r w:rsidDel="00000000" w:rsidR="00000000" w:rsidRPr="00000000">
              <w:rPr>
                <w:rtl w:val="0"/>
              </w:rPr>
            </w:r>
          </w:p>
          <w:p w:rsidR="00000000" w:rsidDel="00000000" w:rsidP="00000000" w:rsidRDefault="00000000" w:rsidRPr="00000000" w14:paraId="0000002A">
            <w:pPr>
              <w:spacing w:after="120" w:before="120" w:lineRule="auto"/>
              <w:rPr>
                <w:i w:val="1"/>
                <w:iCs w:val="1"/>
                <w:color w:val="000000"/>
              </w:rPr>
            </w:pPr>
            <w:r w:rsidDel="00000000" w:rsidR="00000000" w:rsidRPr="00000000">
              <w:rPr>
                <w:rtl w:val="0"/>
              </w:rPr>
            </w:r>
          </w:p>
          <w:p w:rsidR="00000000" w:rsidDel="00000000" w:rsidP="00000000" w:rsidRDefault="00000000" w:rsidRPr="00000000" w14:paraId="0000002B">
            <w:pPr>
              <w:spacing w:after="120" w:before="120" w:lineRule="auto"/>
              <w:rPr>
                <w:i w:val="1"/>
                <w:iCs w:val="1"/>
                <w:color w:val="000000"/>
              </w:rPr>
            </w:pPr>
            <w:r w:rsidDel="00000000" w:rsidR="00000000" w:rsidRPr="00000000">
              <w:rPr>
                <w:rtl w:val="0"/>
              </w:rPr>
            </w:r>
          </w:p>
          <w:p w:rsidR="00000000" w:rsidDel="00000000" w:rsidP="00000000" w:rsidRDefault="00000000" w:rsidRPr="00000000" w14:paraId="0000002C">
            <w:pPr>
              <w:spacing w:after="120" w:before="120" w:lineRule="auto"/>
              <w:rPr>
                <w:i w:val="1"/>
                <w:iCs w:val="1"/>
                <w:color w:val="5b9ad5"/>
              </w:rPr>
            </w:pPr>
            <w:r w:rsidDel="00000000" w:rsidR="00000000" w:rsidRPr="00000000">
              <w:rPr>
                <w:rtl w:val="0"/>
              </w:rPr>
            </w:r>
          </w:p>
        </w:tc>
      </w:tr>
    </w:tbl>
    <w:p w:rsidR="00000000" w:rsidDel="00000000" w:rsidP="00000000" w:rsidRDefault="00000000" w:rsidRPr="00000000" w14:paraId="0000002D">
      <w:pPr>
        <w:spacing w:after="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E">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r>
    </w:p>
    <w:tbl>
      <w:tblPr>
        <w:tblStyle w:val="Table4"/>
        <w:tblW w:w="99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9915"/>
        <w:tblGridChange w:id="0">
          <w:tblGrid>
            <w:gridCol w:w="9915"/>
          </w:tblGrid>
        </w:tblGridChange>
      </w:tblGrid>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shd w:fill="e7e6e6" w:val="clear"/>
            <w:vAlign w:val="center"/>
          </w:tcPr>
          <w:p w:rsidR="00000000" w:rsidDel="00000000" w:rsidP="00000000" w:rsidRDefault="00000000" w:rsidRPr="00000000" w14:paraId="00000030">
            <w:pPr>
              <w:spacing w:after="0" w:lineRule="auto"/>
              <w:jc w:val="both"/>
              <w:rPr>
                <w:rFonts w:ascii="Calibri" w:cs="Calibri" w:eastAsia="Calibri" w:hAnsi="Calibri"/>
                <w:b w:val="1"/>
                <w:bCs w:val="1"/>
                <w:color w:val="1f3864"/>
                <w:sz w:val="28"/>
                <w:szCs w:val="28"/>
              </w:rPr>
            </w:pPr>
            <w:r w:rsidDel="00000000" w:rsidR="00000000" w:rsidRPr="00000000">
              <w:rPr>
                <w:b w:val="1"/>
                <w:bCs w:val="1"/>
                <w:color w:val="000000"/>
                <w:rtl w:val="0"/>
              </w:rPr>
              <w:t xml:space="preserve">3. Fundamentación Proyecto</w:t>
            </w:r>
            <w:r w:rsidDel="00000000" w:rsidR="00000000" w:rsidRPr="00000000">
              <w:rPr>
                <w:rtl w:val="0"/>
              </w:rPr>
            </w:r>
          </w:p>
        </w:tc>
      </w:tr>
    </w:tbl>
    <w:p w:rsidR="00000000" w:rsidDel="00000000" w:rsidP="00000000" w:rsidRDefault="00000000" w:rsidRPr="00000000" w14:paraId="00000031">
      <w:pPr>
        <w:spacing w:after="0" w:lineRule="auto"/>
        <w:jc w:val="both"/>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5"/>
        <w:tblW w:w="99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354"/>
        <w:gridCol w:w="7561"/>
        <w:tblGridChange w:id="0">
          <w:tblGrid>
            <w:gridCol w:w="2354"/>
            <w:gridCol w:w="7561"/>
          </w:tblGrid>
        </w:tblGridChange>
      </w:tblGrid>
      <w:tr>
        <w:trPr>
          <w:cantSplit w:val="0"/>
          <w:trHeight w:val="2430" w:hRule="atLeast"/>
          <w:tblHeader w:val="0"/>
        </w:trPr>
        <w:tc>
          <w:tcPr>
            <w:tcBorders>
              <w:top w:color="bfbfbf" w:space="0" w:sz="8" w:val="single"/>
              <w:left w:color="bfbfbf" w:space="0" w:sz="8" w:val="single"/>
              <w:bottom w:color="bfbfbf" w:space="0" w:sz="8" w:val="single"/>
              <w:right w:color="bfbfbf" w:space="0" w:sz="8" w:val="single"/>
            </w:tcBorders>
            <w:shd w:fill="e7e6e6" w:val="clear"/>
            <w:vAlign w:val="center"/>
          </w:tcPr>
          <w:p w:rsidR="00000000" w:rsidDel="00000000" w:rsidP="00000000" w:rsidRDefault="00000000" w:rsidRPr="00000000" w14:paraId="00000032">
            <w:pPr>
              <w:spacing w:after="0" w:lineRule="auto"/>
              <w:rPr>
                <w:b w:val="1"/>
                <w:bCs w:val="1"/>
                <w:color w:val="000000"/>
              </w:rPr>
            </w:pPr>
            <w:r w:rsidDel="00000000" w:rsidR="00000000" w:rsidRPr="00000000">
              <w:rPr>
                <w:b w:val="1"/>
                <w:bCs w:val="1"/>
                <w:color w:val="000000"/>
                <w:rtl w:val="0"/>
              </w:rPr>
              <w:t xml:space="preserve">Relevancia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33">
            <w:pPr>
              <w:spacing w:after="0" w:lineRule="auto"/>
              <w:jc w:val="both"/>
              <w:rPr>
                <w:i w:val="1"/>
                <w:iCs w:val="1"/>
                <w:color w:val="000000"/>
              </w:rPr>
            </w:pPr>
            <w:r w:rsidDel="00000000" w:rsidR="00000000" w:rsidRPr="00000000">
              <w:rPr>
                <w:i w:val="1"/>
                <w:iCs w:val="1"/>
                <w:color w:val="000000"/>
                <w:rtl w:val="0"/>
              </w:rPr>
              <w:t xml:space="preserve">La verificación de credenciales académicas en Chile y el mundo sigue dependiendo de procesos lentos, manuales y vulnerables a la falsificación. Cuando un egresado necesita demostrar sus estudios —para postular a un empleo, continuar estudios de posgrado o ejercer en el extranjero— debe recurrir a documentos en papel o archivos digitales cuya autenticidad solo puede confirmarse contactando directamente a la institución emisora. Este modelo genera demoras significativas, costos administrativos y un riesgo permanente de fraude documental.</w:t>
            </w:r>
          </w:p>
          <w:p w:rsidR="00000000" w:rsidDel="00000000" w:rsidP="00000000" w:rsidRDefault="00000000" w:rsidRPr="00000000" w14:paraId="00000034">
            <w:pPr>
              <w:spacing w:after="0" w:lineRule="auto"/>
              <w:jc w:val="both"/>
              <w:rPr>
                <w:i w:val="1"/>
                <w:iCs w:val="1"/>
                <w:color w:val="000000"/>
              </w:rPr>
            </w:pPr>
            <w:r w:rsidDel="00000000" w:rsidR="00000000" w:rsidRPr="00000000">
              <w:rPr>
                <w:i w:val="1"/>
                <w:iCs w:val="1"/>
                <w:color w:val="000000"/>
                <w:rtl w:val="0"/>
              </w:rPr>
              <w:t xml:space="preserve">Por qué escogí este tema. La identidad digital y la verificación de credenciales son áreas de creciente demanda en el campo de la ingeniería en sistemas y software. La Unión Europea, por ejemplo, obliga a sus 27 países miembros a desplegar billeteras de identidad digital soberana (EU Digital Identity Wallet) antes de 2026, lo que evidencia que este tipo de soluciones dejará de ser experimental para convertirse en infraestructura crítica. Dominar estos estándares representa una ventaja profesional concreta.</w:t>
            </w:r>
          </w:p>
          <w:p w:rsidR="00000000" w:rsidDel="00000000" w:rsidP="00000000" w:rsidRDefault="00000000" w:rsidRPr="00000000" w14:paraId="00000035">
            <w:pPr>
              <w:spacing w:after="0" w:lineRule="auto"/>
              <w:jc w:val="both"/>
              <w:rPr>
                <w:i w:val="1"/>
                <w:iCs w:val="1"/>
                <w:color w:val="000000"/>
              </w:rPr>
            </w:pPr>
            <w:r w:rsidDel="00000000" w:rsidR="00000000" w:rsidRPr="00000000">
              <w:rPr>
                <w:i w:val="1"/>
                <w:iCs w:val="1"/>
                <w:color w:val="000000"/>
                <w:rtl w:val="0"/>
              </w:rPr>
              <w:t xml:space="preserve">Dónde se sitúa la problemática. El problema se ubica en el ámbito educativo y laboral chileno. Si bien el país cuenta con la Apostilla Electrónica del MINEDUC desde 2016 para títulos formales, este mecanismo no cubre certificaciones de empresas, cursos de academias no acreditadas ni microcredenciales, y no es interoperable con los estándares internacionales emergentes. Además, el reconocimiento de títulos extranjeros ante la Universidad de Chile puede demorar entre 6 y 12 meses.</w:t>
            </w:r>
          </w:p>
          <w:p w:rsidR="00000000" w:rsidDel="00000000" w:rsidP="00000000" w:rsidRDefault="00000000" w:rsidRPr="00000000" w14:paraId="00000036">
            <w:pPr>
              <w:spacing w:after="0" w:lineRule="auto"/>
              <w:jc w:val="both"/>
              <w:rPr>
                <w:i w:val="1"/>
                <w:iCs w:val="1"/>
                <w:color w:val="000000"/>
              </w:rPr>
            </w:pPr>
            <w:r w:rsidDel="00000000" w:rsidR="00000000" w:rsidRPr="00000000">
              <w:rPr>
                <w:i w:val="1"/>
                <w:iCs w:val="1"/>
                <w:color w:val="000000"/>
                <w:rtl w:val="0"/>
              </w:rPr>
              <w:t xml:space="preserve">A quiénes impacta. Afecta a egresados y estudiantes que requieren validar sus credenciales, a empleadores que necesitan verificar antecedentes académicos de forma confiable, a instituciones educativas que destinan recursos a responder solicitudes de verificación, y a la sociedad en general, dado que la falsificación de credenciales erosiona la confianza en el sistema educativo. Se estima que entre el 15% y el 30% de los currículos contienen información académica falsa o exagerada.</w:t>
            </w:r>
          </w:p>
          <w:p w:rsidR="00000000" w:rsidDel="00000000" w:rsidP="00000000" w:rsidRDefault="00000000" w:rsidRPr="00000000" w14:paraId="00000037">
            <w:pPr>
              <w:spacing w:after="0" w:lineRule="auto"/>
              <w:jc w:val="both"/>
              <w:rPr>
                <w:i w:val="1"/>
                <w:iCs w:val="1"/>
                <w:color w:val="5b9bd5"/>
              </w:rPr>
            </w:pPr>
            <w:r w:rsidDel="00000000" w:rsidR="00000000" w:rsidRPr="00000000">
              <w:rPr>
                <w:i w:val="1"/>
                <w:iCs w:val="1"/>
                <w:color w:val="000000"/>
                <w:rtl w:val="0"/>
              </w:rPr>
              <w:t xml:space="preserve">Aporte de valor. SovereignID reduce el tiempo de verificación de días o meses a segundos, elimina la dependencia de contactar a la institución emisora, garantiza la integridad del documento mediante criptografía y blockchain, y devuelve al egresado el control sobre sus propias credenciales. Su uso de estándares abiertos del W3C le otorga interoperabilidad internacional, posicionándolo como complemento —no reemplazo— de los sistemas estatales existentes.</w:t>
            </w:r>
            <w:r w:rsidDel="00000000" w:rsidR="00000000" w:rsidRPr="00000000">
              <w:rPr>
                <w:rtl w:val="0"/>
              </w:rPr>
            </w:r>
          </w:p>
        </w:tc>
      </w:tr>
      <w:tr>
        <w:trPr>
          <w:cantSplit w:val="0"/>
          <w:trHeight w:val="120" w:hRule="atLeast"/>
          <w:tblHeader w:val="0"/>
        </w:trPr>
        <w:tc>
          <w:tcPr>
            <w:tcBorders>
              <w:top w:color="bfbfbf" w:space="0" w:sz="8" w:val="single"/>
              <w:left w:color="bfbfbf" w:space="0" w:sz="8" w:val="single"/>
              <w:bottom w:color="bfbfbf" w:space="0" w:sz="8" w:val="single"/>
              <w:right w:color="bfbfbf" w:space="0" w:sz="8" w:val="single"/>
            </w:tcBorders>
            <w:shd w:fill="e7e6e6" w:val="clear"/>
            <w:vAlign w:val="center"/>
          </w:tcPr>
          <w:p w:rsidR="00000000" w:rsidDel="00000000" w:rsidP="00000000" w:rsidRDefault="00000000" w:rsidRPr="00000000" w14:paraId="00000038">
            <w:pPr>
              <w:spacing w:after="0" w:lineRule="auto"/>
              <w:rPr/>
            </w:pPr>
            <w:r w:rsidDel="00000000" w:rsidR="00000000" w:rsidRPr="00000000">
              <w:rPr>
                <w:b w:val="1"/>
                <w:bCs w:val="1"/>
                <w:color w:val="000000"/>
                <w:rtl w:val="0"/>
              </w:rPr>
              <w:t xml:space="preserve">Factibilidad de desarrollo del Proyecto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39">
            <w:pPr>
              <w:spacing w:after="0" w:lineRule="auto"/>
              <w:rPr>
                <w:i w:val="1"/>
                <w:iCs w:val="1"/>
                <w:color w:val="000000"/>
              </w:rPr>
            </w:pPr>
            <w:r w:rsidDel="00000000" w:rsidR="00000000" w:rsidRPr="00000000">
              <w:rPr>
                <w:i w:val="1"/>
                <w:iCs w:val="1"/>
                <w:color w:val="000000"/>
                <w:rtl w:val="0"/>
              </w:rPr>
              <w:t xml:space="preserve">El proyecto es factible de desarrollar dentro del bimestre porque su alcance está acotado a un producto mínimo viable (MVP) demostrable, y se apoya en tecnologías maduras, gratuitas y con amplia documentación.</w:t>
            </w:r>
          </w:p>
          <w:p w:rsidR="00000000" w:rsidDel="00000000" w:rsidP="00000000" w:rsidRDefault="00000000" w:rsidRPr="00000000" w14:paraId="0000003A">
            <w:pPr>
              <w:spacing w:after="0" w:lineRule="auto"/>
              <w:rPr>
                <w:i w:val="1"/>
                <w:iCs w:val="1"/>
                <w:color w:val="000000"/>
              </w:rPr>
            </w:pPr>
            <w:r w:rsidDel="00000000" w:rsidR="00000000" w:rsidRPr="00000000">
              <w:rPr>
                <w:i w:val="1"/>
                <w:iCs w:val="1"/>
                <w:color w:val="000000"/>
                <w:rtl w:val="0"/>
              </w:rPr>
              <w:t xml:space="preserve">Duración del bimestre. El desarrollo se organiza en fases incrementales, donde cada fase entrega un componente funcional y verificable. Esta metodología permite avanzar de forma controlada y garantizar resultados demostrables aun si el tiempo disponible se reduce, priorizando las funcionalidades esenciales (emisión y verificación de credenciales) sobre las complementarias.</w:t>
            </w:r>
          </w:p>
          <w:p w:rsidR="00000000" w:rsidDel="00000000" w:rsidP="00000000" w:rsidRDefault="00000000" w:rsidRPr="00000000" w14:paraId="0000003B">
            <w:pPr>
              <w:spacing w:after="0" w:lineRule="auto"/>
              <w:rPr>
                <w:i w:val="1"/>
                <w:iCs w:val="1"/>
                <w:color w:val="000000"/>
              </w:rPr>
            </w:pPr>
            <w:r w:rsidDel="00000000" w:rsidR="00000000" w:rsidRPr="00000000">
              <w:rPr>
                <w:i w:val="1"/>
                <w:iCs w:val="1"/>
                <w:color w:val="000000"/>
                <w:rtl w:val="0"/>
              </w:rPr>
              <w:t xml:space="preserve">Materiales requeridos. Todos los recursos necesarios son de acceso libre y sin costo: el entorno de desarrollo .NET 9 y Visual Studio, la librería Nethereum para la interacción con blockchain, la red de pruebas Ethereum Sepolia (que entrega criptomonedas de prueba sin valor real mediante faucets gratuitos), y servicios de almacenamiento descentralizado con plan gratuito. No se requiere inversión económica ni hardware especializado.</w:t>
            </w:r>
          </w:p>
          <w:p w:rsidR="00000000" w:rsidDel="00000000" w:rsidP="00000000" w:rsidRDefault="00000000" w:rsidRPr="00000000" w14:paraId="0000003C">
            <w:pPr>
              <w:spacing w:after="0" w:lineRule="auto"/>
              <w:rPr>
                <w:i w:val="1"/>
                <w:iCs w:val="1"/>
                <w:color w:val="000000"/>
              </w:rPr>
            </w:pPr>
            <w:r w:rsidDel="00000000" w:rsidR="00000000" w:rsidRPr="00000000">
              <w:rPr>
                <w:i w:val="1"/>
                <w:iCs w:val="1"/>
                <w:color w:val="000000"/>
                <w:rtl w:val="0"/>
              </w:rPr>
              <w:t xml:space="preserve">Factores externos que facilitan el desarrollo. Existen estándares internacionales bien documentados (W3C Verifiable Credentials y DID, protocolo SIWE) que entregan una base técnica sólida y validada. Asimismo, hay precedentes académicos relevantes —como el sistema Blockcerts del MIT— que respaldan la viabilidad del enfoque. El uso de desarrollo guiado por especificaciones (Spec-Driven Development) apoyado en agentes de inteligencia artificial agiliza la implementación y mejora la consistencia del código.</w:t>
            </w:r>
          </w:p>
          <w:p w:rsidR="00000000" w:rsidDel="00000000" w:rsidP="00000000" w:rsidRDefault="00000000" w:rsidRPr="00000000" w14:paraId="0000003D">
            <w:pPr>
              <w:spacing w:after="0" w:lineRule="auto"/>
              <w:rPr>
                <w:i w:val="1"/>
                <w:iCs w:val="1"/>
                <w:color w:val="000000"/>
              </w:rPr>
            </w:pPr>
            <w:r w:rsidDel="00000000" w:rsidR="00000000" w:rsidRPr="00000000">
              <w:rPr>
                <w:i w:val="1"/>
                <w:iCs w:val="1"/>
                <w:color w:val="000000"/>
                <w:rtl w:val="0"/>
              </w:rPr>
              <w:t xml:space="preserve">Factores externos que dificultan el desarrollo y su mitigación. El principal riesgo es la complejidad técnica que implica integrar criptografía, blockchain y estándares de identidad de forma simultánea; esto se mitiga mediante una arquitectura por capas y la división del trabajo en fases pequeñas y testeables. Otro riesgo es la volatilidad o congestión de la red blockchain; se mitiga utilizando una red de pruebas (testnet), que es estable y gratuita. Finalmente, la curva de aprendizaje de las herramientas se aborda apoyándose en la extensa documentación oficial y en la comunidad de desarrolladores..</w:t>
            </w:r>
          </w:p>
          <w:p w:rsidR="00000000" w:rsidDel="00000000" w:rsidP="00000000" w:rsidRDefault="00000000" w:rsidRPr="00000000" w14:paraId="0000003E">
            <w:pPr>
              <w:spacing w:after="0" w:lineRule="auto"/>
              <w:rPr>
                <w:i w:val="1"/>
                <w:iCs w:val="1"/>
                <w:color w:val="000000"/>
              </w:rPr>
            </w:pPr>
            <w:r w:rsidDel="00000000" w:rsidR="00000000" w:rsidRPr="00000000">
              <w:rPr>
                <w:rtl w:val="0"/>
              </w:rPr>
            </w:r>
          </w:p>
          <w:p w:rsidR="00000000" w:rsidDel="00000000" w:rsidP="00000000" w:rsidRDefault="00000000" w:rsidRPr="00000000" w14:paraId="0000003F">
            <w:pPr>
              <w:spacing w:after="0" w:lineRule="auto"/>
              <w:rPr>
                <w:i w:val="1"/>
                <w:iCs w:val="1"/>
                <w:color w:val="5b9bd5"/>
              </w:rPr>
            </w:pPr>
            <w:r w:rsidDel="00000000" w:rsidR="00000000" w:rsidRPr="00000000">
              <w:rPr>
                <w:rtl w:val="0"/>
              </w:rPr>
            </w:r>
          </w:p>
        </w:tc>
      </w:tr>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e7e6e6" w:val="clear"/>
            <w:vAlign w:val="center"/>
          </w:tcPr>
          <w:p w:rsidR="00000000" w:rsidDel="00000000" w:rsidP="00000000" w:rsidRDefault="00000000" w:rsidRPr="00000000" w14:paraId="00000040">
            <w:pPr>
              <w:tabs>
                <w:tab w:val="center" w:leader="none" w:pos="4641"/>
              </w:tabs>
              <w:spacing w:after="120" w:before="120" w:line="276" w:lineRule="auto"/>
              <w:rPr>
                <w:b w:val="1"/>
                <w:bCs w:val="1"/>
              </w:rPr>
            </w:pPr>
            <w:r w:rsidDel="00000000" w:rsidR="00000000" w:rsidRPr="00000000">
              <w:rPr>
                <w:b w:val="1"/>
                <w:bCs w:val="1"/>
                <w:rtl w:val="0"/>
              </w:rPr>
              <w:t xml:space="preserve">Mercado Objetivo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41">
            <w:pPr>
              <w:spacing w:after="0" w:lineRule="auto"/>
              <w:jc w:val="both"/>
              <w:rPr>
                <w:i w:val="1"/>
                <w:iCs w:val="1"/>
                <w:color w:val="000000"/>
              </w:rPr>
            </w:pPr>
            <w:r w:rsidDel="00000000" w:rsidR="00000000" w:rsidRPr="00000000">
              <w:rPr>
                <w:i w:val="1"/>
                <w:iCs w:val="1"/>
                <w:color w:val="000000"/>
                <w:rtl w:val="0"/>
              </w:rPr>
              <w:t xml:space="preserve">El mercado objetivo de SovereignID se compone de instituciones educativas y de formación que necesitan emitir credenciales verificables, junto con los actores que dependen de validar esas credenciales. Se identifica a partir del problema que resuelve, del perfil del cliente ideal y de las tendencias del sector.</w:t>
            </w:r>
          </w:p>
          <w:p w:rsidR="00000000" w:rsidDel="00000000" w:rsidP="00000000" w:rsidRDefault="00000000" w:rsidRPr="00000000" w14:paraId="00000042">
            <w:pPr>
              <w:spacing w:after="0" w:lineRule="auto"/>
              <w:jc w:val="both"/>
              <w:rPr>
                <w:i w:val="1"/>
                <w:iCs w:val="1"/>
                <w:color w:val="000000"/>
              </w:rPr>
            </w:pPr>
            <w:r w:rsidDel="00000000" w:rsidR="00000000" w:rsidRPr="00000000">
              <w:rPr>
                <w:i w:val="1"/>
                <w:iCs w:val="1"/>
                <w:color w:val="000000"/>
                <w:rtl w:val="0"/>
              </w:rPr>
              <w:t xml:space="preserve">Problema que resuelve. El software responde a la necesidad de emitir y verificar credenciales académicas de forma rápida, segura y portable, eliminando la dependencia de procesos manuales de validación y reduciendo el riesgo de falsificación.</w:t>
            </w:r>
          </w:p>
          <w:p w:rsidR="00000000" w:rsidDel="00000000" w:rsidP="00000000" w:rsidRDefault="00000000" w:rsidRPr="00000000" w14:paraId="00000043">
            <w:pPr>
              <w:spacing w:after="0" w:lineRule="auto"/>
              <w:jc w:val="both"/>
              <w:rPr>
                <w:i w:val="1"/>
                <w:iCs w:val="1"/>
                <w:color w:val="000000"/>
              </w:rPr>
            </w:pPr>
            <w:r w:rsidDel="00000000" w:rsidR="00000000" w:rsidRPr="00000000">
              <w:rPr>
                <w:i w:val="1"/>
                <w:iCs w:val="1"/>
                <w:color w:val="000000"/>
                <w:rtl w:val="0"/>
              </w:rPr>
              <w:t xml:space="preserve">Perfil del cliente ideal. El cliente principal son instituciones de educación superior y centros de formación técnica —especialmente aquellas que emiten certificaciones, diplomas o microcredenciales no cubiertos por los sistemas estatales tradicionales—, así como academias, bootcamps y áreas de capacitación corporativa. Estas organizaciones buscan modernizar sus procesos, reducir la carga administrativa de responder solicitudes de verificación y diferenciarse mediante la adopción de tecnología de vanguardia. Los usuarios finales beneficiados son los egresados y estudiantes que controlan sus credenciales, y los verificadores —empleadores y otras instituciones— que las validan.</w:t>
            </w:r>
          </w:p>
          <w:p w:rsidR="00000000" w:rsidDel="00000000" w:rsidP="00000000" w:rsidRDefault="00000000" w:rsidRPr="00000000" w14:paraId="00000044">
            <w:pPr>
              <w:spacing w:after="0" w:lineRule="auto"/>
              <w:jc w:val="both"/>
              <w:rPr>
                <w:i w:val="1"/>
                <w:iCs w:val="1"/>
                <w:color w:val="000000"/>
              </w:rPr>
            </w:pPr>
            <w:r w:rsidDel="00000000" w:rsidR="00000000" w:rsidRPr="00000000">
              <w:rPr>
                <w:i w:val="1"/>
                <w:iCs w:val="1"/>
                <w:color w:val="000000"/>
                <w:rtl w:val="0"/>
              </w:rPr>
              <w:t xml:space="preserve">Ubicación y características. El mercado se sitúa inicialmente en Chile, en el ámbito de la educación técnica y profesional, con potencial de expansión hacia el reconocimiento internacional de credenciales gracias al uso de estándares abiertos del W3C. Estos estándares permiten la interoperabilidad con iniciativas globales como la billetera de identidad digital de la Unión Europea.</w:t>
            </w:r>
          </w:p>
          <w:p w:rsidR="00000000" w:rsidDel="00000000" w:rsidP="00000000" w:rsidRDefault="00000000" w:rsidRPr="00000000" w14:paraId="00000045">
            <w:pPr>
              <w:spacing w:after="0" w:lineRule="auto"/>
              <w:jc w:val="both"/>
              <w:rPr>
                <w:i w:val="1"/>
                <w:iCs w:val="1"/>
                <w:color w:val="000000"/>
              </w:rPr>
            </w:pPr>
            <w:r w:rsidDel="00000000" w:rsidR="00000000" w:rsidRPr="00000000">
              <w:rPr>
                <w:i w:val="1"/>
                <w:iCs w:val="1"/>
                <w:color w:val="000000"/>
                <w:rtl w:val="0"/>
              </w:rPr>
              <w:t xml:space="preserve">Tendencias del sector. La identidad digital descentralizada es uno de los segmentos tecnológicos de mayor crecimiento a nivel mundial, impulsado por marcos regulatorios como eIDAS 2.0 en Europa y por la creciente demanda de credenciales verificables y portables. Esta tendencia posiciona al proyecto en un campo emergente con proyección profesional y comercial sostenida.</w:t>
            </w:r>
          </w:p>
          <w:p w:rsidR="00000000" w:rsidDel="00000000" w:rsidP="00000000" w:rsidRDefault="00000000" w:rsidRPr="00000000" w14:paraId="00000046">
            <w:pPr>
              <w:spacing w:after="0" w:lineRule="auto"/>
              <w:jc w:val="both"/>
              <w:rPr>
                <w:i w:val="1"/>
                <w:iCs w:val="1"/>
                <w:color w:val="5b9ad5"/>
              </w:rPr>
            </w:pPr>
            <w:r w:rsidDel="00000000" w:rsidR="00000000" w:rsidRPr="00000000">
              <w:rPr>
                <w:rtl w:val="0"/>
              </w:rPr>
            </w:r>
          </w:p>
        </w:tc>
      </w:tr>
    </w:tbl>
    <w:p w:rsidR="00000000" w:rsidDel="00000000" w:rsidP="00000000" w:rsidRDefault="00000000" w:rsidRPr="00000000" w14:paraId="00000047">
      <w:pPr>
        <w:jc w:val="both"/>
        <w:rPr>
          <w:color w:val="000000"/>
        </w:rPr>
      </w:pPr>
      <w:r w:rsidDel="00000000" w:rsidR="00000000" w:rsidRPr="00000000">
        <w:rPr>
          <w:rtl w:val="0"/>
        </w:rPr>
      </w:r>
    </w:p>
    <w:p w:rsidR="00000000" w:rsidDel="00000000" w:rsidP="00000000" w:rsidRDefault="00000000" w:rsidRPr="00000000" w14:paraId="00000048">
      <w:pPr>
        <w:pStyle w:val="Heading3"/>
        <w:spacing w:after="0" w:before="40" w:lineRule="auto"/>
        <w:jc w:val="both"/>
        <w:rPr>
          <w:sz w:val="32"/>
          <w:szCs w:val="32"/>
        </w:rPr>
      </w:pPr>
      <w:r w:rsidDel="00000000" w:rsidR="00000000" w:rsidRPr="00000000">
        <w:rPr>
          <w:rtl w:val="0"/>
        </w:rPr>
      </w:r>
    </w:p>
    <w:tbl>
      <w:tblPr>
        <w:tblStyle w:val="Table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100"/>
        <w:gridCol w:w="1965"/>
        <w:gridCol w:w="1785"/>
        <w:gridCol w:w="2055"/>
        <w:tblGridChange w:id="0">
          <w:tblGrid>
            <w:gridCol w:w="1605"/>
            <w:gridCol w:w="2100"/>
            <w:gridCol w:w="1965"/>
            <w:gridCol w:w="1785"/>
            <w:gridCol w:w="2055"/>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Solución Existente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Características Principales (Tecnología, Estándares, Uso)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Ventajas</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Desventajas</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Modelo de Negocio / Costos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Blockcerts (MIT / Learning Machine)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Estándar abierto basado en W3C. Permite anclaje en redes Bitcoin y Ethereum. Uso enfocado netamente en la academia.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Pionero en la industria, altamente respetado, formato </w:t>
            </w:r>
            <w:r w:rsidDel="00000000" w:rsidR="00000000" w:rsidRPr="00000000">
              <w:rPr>
                <w:b w:val="0"/>
                <w:bCs w:val="0"/>
                <w:i w:val="1"/>
                <w:iCs w:val="1"/>
                <w:color w:val="1f1f1f"/>
                <w:sz w:val="22"/>
                <w:szCs w:val="22"/>
                <w:rtl w:val="0"/>
              </w:rPr>
              <w:t xml:space="preserve">open-source</w:t>
            </w:r>
            <w:r w:rsidDel="00000000" w:rsidR="00000000" w:rsidRPr="00000000">
              <w:rPr>
                <w:b w:val="0"/>
                <w:bCs w:val="0"/>
                <w:color w:val="1f1f1f"/>
                <w:sz w:val="22"/>
                <w:szCs w:val="22"/>
                <w:rtl w:val="0"/>
              </w:rPr>
              <w:t xml:space="preserve"> y compatible con estándares globales.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Alta barrera técnica de entrada para que las instituciones lo implementen y mantengan por su cuenta.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Código abierto (gratuito), pero las instituciones deben asumir los costos transaccionales (</w:t>
            </w:r>
            <w:r w:rsidDel="00000000" w:rsidR="00000000" w:rsidRPr="00000000">
              <w:rPr>
                <w:b w:val="0"/>
                <w:bCs w:val="0"/>
                <w:i w:val="1"/>
                <w:iCs w:val="1"/>
                <w:color w:val="1f1f1f"/>
                <w:sz w:val="22"/>
                <w:szCs w:val="22"/>
                <w:rtl w:val="0"/>
              </w:rPr>
              <w:t xml:space="preserve">Gas Fees</w:t>
            </w:r>
            <w:r w:rsidDel="00000000" w:rsidR="00000000" w:rsidRPr="00000000">
              <w:rPr>
                <w:b w:val="0"/>
                <w:bCs w:val="0"/>
                <w:color w:val="1f1f1f"/>
                <w:sz w:val="22"/>
                <w:szCs w:val="22"/>
                <w:rtl w:val="0"/>
              </w:rPr>
              <w:t xml:space="preserve">) de la red </w:t>
            </w:r>
            <w:r w:rsidDel="00000000" w:rsidR="00000000" w:rsidRPr="00000000">
              <w:rPr>
                <w:b w:val="0"/>
                <w:bCs w:val="0"/>
                <w:i w:val="1"/>
                <w:iCs w:val="1"/>
                <w:color w:val="1f1f1f"/>
                <w:sz w:val="22"/>
                <w:szCs w:val="22"/>
                <w:rtl w:val="0"/>
              </w:rPr>
              <w:t xml:space="preserve">Mainnet</w:t>
            </w:r>
            <w:r w:rsidDel="00000000" w:rsidR="00000000" w:rsidRPr="00000000">
              <w:rPr>
                <w:b w:val="0"/>
                <w:bCs w:val="0"/>
                <w:color w:val="1f1f1f"/>
                <w:sz w:val="22"/>
                <w:szCs w:val="22"/>
                <w:rtl w:val="0"/>
              </w:rPr>
              <w:t xml:space="preserve">.</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Accredible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Plataforma híbrida de insignias digitales y certificados. Integración con LMS (Moodle, Canvas). Anclaje blockchain opcional.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Excelente interfaz de usuario (UX/UI), rápida curva de adopción y múltiples integraciones empresariales.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Arquitectura centralizada (Vendor Lock-in). El estudiante no es dueño absoluto de su credencial si la plataforma cierra.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Suscripción SaaS (Software as a Service). Alto costo mensual/anual por volumen de emisión (licencias empresariales).</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pStyle w:val="Heading3"/>
              <w:spacing w:after="480" w:before="0" w:line="276" w:lineRule="auto"/>
              <w:jc w:val="both"/>
              <w:rPr>
                <w:color w:val="1f1f1f"/>
                <w:sz w:val="22"/>
                <w:szCs w:val="22"/>
              </w:rPr>
            </w:pPr>
            <w:r w:rsidDel="00000000" w:rsidR="00000000" w:rsidRPr="00000000">
              <w:rPr>
                <w:color w:val="1f1f1f"/>
                <w:sz w:val="22"/>
                <w:szCs w:val="22"/>
                <w:rtl w:val="0"/>
              </w:rPr>
              <w:t xml:space="preserve">Trinsic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Infraestructura SSI como servicio (API/SDK). Soporta múltiples </w:t>
            </w:r>
            <w:r w:rsidDel="00000000" w:rsidR="00000000" w:rsidRPr="00000000">
              <w:rPr>
                <w:b w:val="0"/>
                <w:bCs w:val="0"/>
                <w:i w:val="1"/>
                <w:iCs w:val="1"/>
                <w:color w:val="1f1f1f"/>
                <w:sz w:val="22"/>
                <w:szCs w:val="22"/>
                <w:rtl w:val="0"/>
              </w:rPr>
              <w:t xml:space="preserve">ledgers</w:t>
            </w:r>
            <w:r w:rsidDel="00000000" w:rsidR="00000000" w:rsidRPr="00000000">
              <w:rPr>
                <w:b w:val="0"/>
                <w:bCs w:val="0"/>
                <w:color w:val="1f1f1f"/>
                <w:sz w:val="22"/>
                <w:szCs w:val="22"/>
                <w:rtl w:val="0"/>
              </w:rPr>
              <w:t xml:space="preserve"> y billeteras digitales bajo estándares W3C.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Facilita enormemente el desarrollo de aplicaciones Web3. Alta seguridad y flexibilidad.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pStyle w:val="Heading3"/>
              <w:spacing w:after="480" w:before="0" w:line="276" w:lineRule="auto"/>
              <w:jc w:val="both"/>
              <w:rPr>
                <w:b w:val="0"/>
                <w:bCs w:val="0"/>
                <w:color w:val="1f1f1f"/>
                <w:sz w:val="22"/>
                <w:szCs w:val="22"/>
              </w:rPr>
            </w:pPr>
            <w:r w:rsidDel="00000000" w:rsidR="00000000" w:rsidRPr="00000000">
              <w:rPr>
                <w:b w:val="0"/>
                <w:bCs w:val="0"/>
                <w:color w:val="1f1f1f"/>
                <w:sz w:val="22"/>
                <w:szCs w:val="22"/>
                <w:rtl w:val="0"/>
              </w:rPr>
              <w:t xml:space="preserve">Es una solución de propósito general (finanzas, salud, etc.), no está pre-configurada para el flujo académico de una universidad.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pStyle w:val="Heading3"/>
              <w:spacing w:after="480" w:before="0" w:line="276" w:lineRule="auto"/>
              <w:jc w:val="both"/>
              <w:rPr>
                <w:b w:val="0"/>
                <w:bCs w:val="0"/>
                <w:color w:val="1f1f1f"/>
                <w:sz w:val="22"/>
                <w:szCs w:val="22"/>
              </w:rPr>
            </w:pPr>
            <w:bookmarkStart w:colFirst="0" w:colLast="0" w:name="_heading=h.3a2e3aoyn0gc" w:id="2"/>
            <w:bookmarkEnd w:id="2"/>
            <w:r w:rsidDel="00000000" w:rsidR="00000000" w:rsidRPr="00000000">
              <w:rPr>
                <w:b w:val="0"/>
                <w:bCs w:val="0"/>
                <w:color w:val="1f1f1f"/>
                <w:sz w:val="22"/>
                <w:szCs w:val="22"/>
                <w:rtl w:val="0"/>
              </w:rPr>
              <w:t xml:space="preserve">Modelo PaaS (Pay-as-you-go). Se cobra por llamada a la API y volumen de credenciales emitidas.</w:t>
            </w:r>
          </w:p>
        </w:tc>
      </w:tr>
    </w:tbl>
    <w:p w:rsidR="00000000" w:rsidDel="00000000" w:rsidP="00000000" w:rsidRDefault="00000000" w:rsidRPr="00000000" w14:paraId="0000005D">
      <w:pPr>
        <w:pStyle w:val="Heading3"/>
        <w:spacing w:after="0" w:before="40" w:lineRule="auto"/>
        <w:jc w:val="both"/>
        <w:rPr>
          <w:sz w:val="32"/>
          <w:szCs w:val="32"/>
        </w:rPr>
      </w:pPr>
      <w:bookmarkStart w:colFirst="0" w:colLast="0" w:name="_heading=h.36h3yxwzzuqh" w:id="3"/>
      <w:bookmarkEnd w:id="3"/>
      <w:r w:rsidDel="00000000" w:rsidR="00000000" w:rsidRPr="00000000">
        <w:rPr>
          <w:rtl w:val="0"/>
        </w:rPr>
      </w:r>
    </w:p>
    <w:p w:rsidR="00000000" w:rsidDel="00000000" w:rsidP="00000000" w:rsidRDefault="00000000" w:rsidRPr="00000000" w14:paraId="0000005E">
      <w:pPr>
        <w:pStyle w:val="Heading4"/>
        <w:keepNext w:val="0"/>
        <w:keepLines w:val="0"/>
        <w:rPr>
          <w:sz w:val="22"/>
          <w:szCs w:val="22"/>
        </w:rPr>
      </w:pPr>
      <w:bookmarkStart w:colFirst="0" w:colLast="0" w:name="_heading=h.nfpkejpr6f6m" w:id="4"/>
      <w:bookmarkEnd w:id="4"/>
      <w:r w:rsidDel="00000000" w:rsidR="00000000" w:rsidRPr="00000000">
        <w:rPr>
          <w:sz w:val="22"/>
          <w:szCs w:val="22"/>
          <w:rtl w:val="0"/>
        </w:rPr>
        <w:t xml:space="preserve">Diferenciadores Clave de SovereignID</w:t>
      </w:r>
    </w:p>
    <w:p w:rsidR="00000000" w:rsidDel="00000000" w:rsidP="00000000" w:rsidRDefault="00000000" w:rsidRPr="00000000" w14:paraId="0000005F">
      <w:pPr>
        <w:spacing w:after="240" w:before="240" w:lineRule="auto"/>
        <w:rPr/>
      </w:pPr>
      <w:r w:rsidDel="00000000" w:rsidR="00000000" w:rsidRPr="00000000">
        <w:rPr>
          <w:rtl w:val="0"/>
        </w:rPr>
        <w:t xml:space="preserve">Frente a las alternativas mencionadas, </w:t>
      </w:r>
      <w:r w:rsidDel="00000000" w:rsidR="00000000" w:rsidRPr="00000000">
        <w:rPr>
          <w:b w:val="1"/>
          <w:bCs w:val="1"/>
          <w:rtl w:val="0"/>
        </w:rPr>
        <w:t xml:space="preserve">SovereignID</w:t>
      </w:r>
      <w:r w:rsidDel="00000000" w:rsidR="00000000" w:rsidRPr="00000000">
        <w:rPr>
          <w:rtl w:val="0"/>
        </w:rPr>
        <w:t xml:space="preserve"> se posiciona no solo como un ejercicio académico, sino como un Producto Mínimo Viable (MVP) altamente competitivo gracias a los siguientes diferenciadores:</w:t>
      </w:r>
    </w:p>
    <w:p w:rsidR="00000000" w:rsidDel="00000000" w:rsidP="00000000" w:rsidRDefault="00000000" w:rsidRPr="00000000" w14:paraId="00000060">
      <w:pPr>
        <w:numPr>
          <w:ilvl w:val="0"/>
          <w:numId w:val="26"/>
        </w:numPr>
        <w:spacing w:after="0" w:afterAutospacing="0" w:before="240" w:lineRule="auto"/>
        <w:ind w:left="720" w:hanging="360"/>
      </w:pPr>
      <w:r w:rsidDel="00000000" w:rsidR="00000000" w:rsidRPr="00000000">
        <w:rPr>
          <w:b w:val="1"/>
          <w:bCs w:val="1"/>
          <w:rtl w:val="0"/>
        </w:rPr>
        <w:t xml:space="preserve">Autenticación Descentralizada Nativa (SIWE):</w:t>
      </w:r>
      <w:r w:rsidDel="00000000" w:rsidR="00000000" w:rsidRPr="00000000">
        <w:rPr>
          <w:rtl w:val="0"/>
        </w:rPr>
        <w:t xml:space="preserve"> A diferencia de plataformas como Accredible que utilizan credenciales centralizadas (usuario/contraseña), SovereignID elimina por completo la gestión de contraseñas integrando </w:t>
      </w:r>
      <w:r w:rsidDel="00000000" w:rsidR="00000000" w:rsidRPr="00000000">
        <w:rPr>
          <w:i w:val="1"/>
          <w:iCs w:val="1"/>
          <w:rtl w:val="0"/>
        </w:rPr>
        <w:t xml:space="preserve">Sign-In with Ethereum</w:t>
      </w:r>
      <w:r w:rsidDel="00000000" w:rsidR="00000000" w:rsidRPr="00000000">
        <w:rPr>
          <w:rtl w:val="0"/>
        </w:rPr>
        <w:t xml:space="preserve"> (EIP-4361), lo que reduce vulnerabilidades de </w:t>
      </w:r>
      <w:r w:rsidDel="00000000" w:rsidR="00000000" w:rsidRPr="00000000">
        <w:rPr>
          <w:i w:val="1"/>
          <w:iCs w:val="1"/>
          <w:rtl w:val="0"/>
        </w:rPr>
        <w:t xml:space="preserve">phishing</w:t>
      </w:r>
      <w:r w:rsidDel="00000000" w:rsidR="00000000" w:rsidRPr="00000000">
        <w:rPr>
          <w:rtl w:val="0"/>
        </w:rPr>
        <w:t xml:space="preserve"> e integrando la billetera del usuario desde el primer clic.</w:t>
      </w:r>
    </w:p>
    <w:p w:rsidR="00000000" w:rsidDel="00000000" w:rsidP="00000000" w:rsidRDefault="00000000" w:rsidRPr="00000000" w14:paraId="00000061">
      <w:pPr>
        <w:numPr>
          <w:ilvl w:val="0"/>
          <w:numId w:val="26"/>
        </w:numPr>
        <w:spacing w:after="0" w:afterAutospacing="0" w:before="0" w:beforeAutospacing="0" w:lineRule="auto"/>
        <w:ind w:left="720" w:hanging="360"/>
      </w:pPr>
      <w:r w:rsidDel="00000000" w:rsidR="00000000" w:rsidRPr="00000000">
        <w:rPr>
          <w:b w:val="1"/>
          <w:bCs w:val="1"/>
          <w:rtl w:val="0"/>
        </w:rPr>
        <w:t xml:space="preserve">Cero Vendor Lock-in y Verdadera Soberanía:</w:t>
      </w:r>
      <w:r w:rsidDel="00000000" w:rsidR="00000000" w:rsidRPr="00000000">
        <w:rPr>
          <w:rtl w:val="0"/>
        </w:rPr>
        <w:t xml:space="preserve"> El sistema almacena los documentos físicos estandarizados en IPFS y registra únicamente el hash en la blockchain. Si el sistema dejara de operar, el alumno sigue siendo dueño de su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y cualquier tercero puede validarlo independientemente leyendo el Smart Contract público.</w:t>
      </w:r>
    </w:p>
    <w:p w:rsidR="00000000" w:rsidDel="00000000" w:rsidP="00000000" w:rsidRDefault="00000000" w:rsidRPr="00000000" w14:paraId="00000062">
      <w:pPr>
        <w:numPr>
          <w:ilvl w:val="0"/>
          <w:numId w:val="26"/>
        </w:numPr>
        <w:spacing w:after="0" w:afterAutospacing="0" w:before="0" w:beforeAutospacing="0" w:lineRule="auto"/>
        <w:ind w:left="720" w:hanging="360"/>
      </w:pPr>
      <w:r w:rsidDel="00000000" w:rsidR="00000000" w:rsidRPr="00000000">
        <w:rPr>
          <w:b w:val="1"/>
          <w:bCs w:val="1"/>
          <w:rtl w:val="0"/>
        </w:rPr>
        <w:t xml:space="preserve">Optimización de Costos (Gasless para la Institución):</w:t>
      </w:r>
      <w:r w:rsidDel="00000000" w:rsidR="00000000" w:rsidRPr="00000000">
        <w:rPr>
          <w:rtl w:val="0"/>
        </w:rPr>
        <w:t xml:space="preserve"> Para el alcance de este proyecto, al operar sobre la red </w:t>
      </w:r>
      <w:r w:rsidDel="00000000" w:rsidR="00000000" w:rsidRPr="00000000">
        <w:rPr>
          <w:i w:val="1"/>
          <w:iCs w:val="1"/>
          <w:rtl w:val="0"/>
        </w:rPr>
        <w:t xml:space="preserve">Sepolia Testnet</w:t>
      </w:r>
      <w:r w:rsidDel="00000000" w:rsidR="00000000" w:rsidRPr="00000000">
        <w:rPr>
          <w:rtl w:val="0"/>
        </w:rPr>
        <w:t xml:space="preserve">, SovereignID demuestra que se puede mantener la seguridad criptográfica de Ethereum eliminando por completo los costos de transacción (</w:t>
      </w:r>
      <w:r w:rsidDel="00000000" w:rsidR="00000000" w:rsidRPr="00000000">
        <w:rPr>
          <w:i w:val="1"/>
          <w:iCs w:val="1"/>
          <w:rtl w:val="0"/>
        </w:rPr>
        <w:t xml:space="preserve">Gas fees</w:t>
      </w:r>
      <w:r w:rsidDel="00000000" w:rsidR="00000000" w:rsidRPr="00000000">
        <w:rPr>
          <w:rtl w:val="0"/>
        </w:rPr>
        <w:t xml:space="preserve">) que plataformas como Blockcerts exigen en Mainnet, haciéndolo ideal para instituciones educativas en Latinoamérica con presupuestos acotados.</w:t>
      </w:r>
    </w:p>
    <w:p w:rsidR="00000000" w:rsidDel="00000000" w:rsidP="00000000" w:rsidRDefault="00000000" w:rsidRPr="00000000" w14:paraId="00000063">
      <w:pPr>
        <w:numPr>
          <w:ilvl w:val="0"/>
          <w:numId w:val="26"/>
        </w:numPr>
        <w:spacing w:after="240" w:before="0" w:beforeAutospacing="0" w:lineRule="auto"/>
        <w:ind w:left="720" w:hanging="360"/>
      </w:pPr>
      <w:r w:rsidDel="00000000" w:rsidR="00000000" w:rsidRPr="00000000">
        <w:rPr>
          <w:b w:val="1"/>
          <w:bCs w:val="1"/>
          <w:rtl w:val="0"/>
        </w:rPr>
        <w:t xml:space="preserve">Arquitectura Limpia y Moderna:</w:t>
      </w:r>
      <w:r w:rsidDel="00000000" w:rsidR="00000000" w:rsidRPr="00000000">
        <w:rPr>
          <w:rtl w:val="0"/>
        </w:rPr>
        <w:t xml:space="preserve"> Su desarrollo basado en microservicios (.NET 10 y Angular 22) permite a cualquier universidad alojar la solución de manera local (</w:t>
      </w:r>
      <w:r w:rsidDel="00000000" w:rsidR="00000000" w:rsidRPr="00000000">
        <w:rPr>
          <w:i w:val="1"/>
          <w:iCs w:val="1"/>
          <w:rtl w:val="0"/>
        </w:rPr>
        <w:t xml:space="preserve">On-Premise</w:t>
      </w:r>
      <w:r w:rsidDel="00000000" w:rsidR="00000000" w:rsidRPr="00000000">
        <w:rPr>
          <w:rtl w:val="0"/>
        </w:rPr>
        <w:t xml:space="preserve">) o en la nube con un bajo consumo de recursos, sin depender de costosas suscripciones SaaS.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7"/>
        <w:tblW w:w="981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8"/>
        <w:tblGridChange w:id="0">
          <w:tblGrid>
            <w:gridCol w:w="9818"/>
          </w:tblGrid>
        </w:tblGridChange>
      </w:tblGrid>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66">
            <w:pPr>
              <w:spacing w:after="120" w:before="120" w:line="276" w:lineRule="auto"/>
              <w:rPr/>
            </w:pPr>
            <w:r w:rsidDel="00000000" w:rsidR="00000000" w:rsidRPr="00000000">
              <w:rPr>
                <w:b w:val="1"/>
                <w:bCs w:val="1"/>
                <w:rtl w:val="0"/>
              </w:rPr>
              <w:t xml:space="preserve">4. Objetivos</w:t>
            </w:r>
            <w:r w:rsidDel="00000000" w:rsidR="00000000" w:rsidRPr="00000000">
              <w:rPr>
                <w:rtl w:val="0"/>
              </w:rPr>
            </w:r>
          </w:p>
        </w:tc>
      </w:tr>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67">
            <w:pPr>
              <w:spacing w:after="120" w:before="120" w:line="360" w:lineRule="auto"/>
              <w:rPr/>
            </w:pPr>
            <w:r w:rsidDel="00000000" w:rsidR="00000000" w:rsidRPr="00000000">
              <w:rPr>
                <w:color w:val="000000"/>
                <w:rtl w:val="0"/>
              </w:rPr>
              <w:t xml:space="preserve">En este apartado debes definir objetivo general y específicos del proyecto. Es importante aclarar que los objetivos se deben plantear en forma clara, concisa y sin dar mayores explicaciones, es decir, deben entenderse por sí solos. Se sugiere redactarlos utilizando un verbo en infinitivo, pues ello obliga a precisar acciones concretas.</w:t>
            </w:r>
            <w:r w:rsidDel="00000000" w:rsidR="00000000" w:rsidRPr="00000000">
              <w:rPr>
                <w:rtl w:val="0"/>
              </w:rPr>
            </w:r>
          </w:p>
        </w:tc>
      </w:tr>
    </w:tbl>
    <w:p w:rsidR="00000000" w:rsidDel="00000000" w:rsidP="00000000" w:rsidRDefault="00000000" w:rsidRPr="00000000" w14:paraId="00000068">
      <w:pPr>
        <w:spacing w:after="0" w:lineRule="auto"/>
        <w:jc w:val="both"/>
        <w:rPr/>
      </w:pPr>
      <w:r w:rsidDel="00000000" w:rsidR="00000000" w:rsidRPr="00000000">
        <w:rPr>
          <w:b w:val="1"/>
          <w:bCs w:val="1"/>
          <w:rtl w:val="0"/>
        </w:rPr>
        <w:t xml:space="preserve"> </w:t>
      </w:r>
      <w:r w:rsidDel="00000000" w:rsidR="00000000" w:rsidRPr="00000000">
        <w:rPr>
          <w:rtl w:val="0"/>
        </w:rPr>
      </w:r>
    </w:p>
    <w:tbl>
      <w:tblPr>
        <w:tblStyle w:val="Table8"/>
        <w:tblW w:w="95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9"/>
        <w:gridCol w:w="7039"/>
        <w:tblGridChange w:id="0">
          <w:tblGrid>
            <w:gridCol w:w="2549"/>
            <w:gridCol w:w="7039"/>
          </w:tblGrid>
        </w:tblGridChange>
      </w:tblGrid>
      <w:tr>
        <w:trPr>
          <w:cantSplit w:val="0"/>
          <w:trHeight w:val="1260" w:hRule="atLeast"/>
          <w:tblHeader w:val="0"/>
        </w:trPr>
        <w:tc>
          <w:tcPr>
            <w:tcBorders>
              <w:top w:color="bfbfbf" w:space="0" w:sz="8" w:val="single"/>
              <w:left w:color="bfbfbf" w:space="0" w:sz="8" w:val="single"/>
              <w:bottom w:color="bfbfbf" w:space="0" w:sz="8" w:val="single"/>
              <w:right w:color="bfbfbf" w:space="0" w:sz="8" w:val="single"/>
            </w:tcBorders>
            <w:shd w:fill="e7e6e6" w:val="clear"/>
            <w:tcMar>
              <w:left w:w="108.0" w:type="dxa"/>
              <w:right w:w="108.0" w:type="dxa"/>
            </w:tcMar>
            <w:vAlign w:val="center"/>
          </w:tcPr>
          <w:p w:rsidR="00000000" w:rsidDel="00000000" w:rsidP="00000000" w:rsidRDefault="00000000" w:rsidRPr="00000000" w14:paraId="00000069">
            <w:pPr>
              <w:spacing w:line="360" w:lineRule="auto"/>
              <w:rPr/>
            </w:pPr>
            <w:r w:rsidDel="00000000" w:rsidR="00000000" w:rsidRPr="00000000">
              <w:rPr>
                <w:b w:val="1"/>
                <w:bCs w:val="1"/>
                <w:rtl w:val="0"/>
              </w:rPr>
              <w:t xml:space="preserve">Objetivo general</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6A">
            <w:pPr>
              <w:spacing w:line="360" w:lineRule="auto"/>
              <w:rPr>
                <w:i w:val="1"/>
                <w:iCs w:val="1"/>
                <w:color w:val="5b9ad5"/>
              </w:rPr>
            </w:pPr>
            <w:r w:rsidDel="00000000" w:rsidR="00000000" w:rsidRPr="00000000">
              <w:rPr>
                <w:i w:val="1"/>
                <w:iCs w:val="1"/>
                <w:color w:val="5b9ad5"/>
                <w:rtl w:val="0"/>
              </w:rPr>
              <w:t xml:space="preserve">Describe el objetivo general de tu trabajo. Este representa la gran meta del proyecto que realizarás, de manera que te servirá de guía para que, una vez finalizado todo el proceso, puedas contrastar el resultado con lo planificado y así ver en qué medida fue posible cumplirlo.</w:t>
            </w:r>
          </w:p>
          <w:p w:rsidR="00000000" w:rsidDel="00000000" w:rsidP="00000000" w:rsidRDefault="00000000" w:rsidRPr="00000000" w14:paraId="0000006B">
            <w:pPr>
              <w:spacing w:line="360" w:lineRule="auto"/>
              <w:rPr>
                <w:i w:val="1"/>
                <w:iCs w:val="1"/>
                <w:color w:val="5b9ad5"/>
              </w:rPr>
            </w:pPr>
            <w:r w:rsidDel="00000000" w:rsidR="00000000" w:rsidRPr="00000000">
              <w:rPr>
                <w:rtl w:val="0"/>
              </w:rPr>
            </w:r>
          </w:p>
          <w:p w:rsidR="00000000" w:rsidDel="00000000" w:rsidP="00000000" w:rsidRDefault="00000000" w:rsidRPr="00000000" w14:paraId="0000006C">
            <w:pPr>
              <w:spacing w:line="360" w:lineRule="auto"/>
              <w:rPr>
                <w:i w:val="1"/>
                <w:iCs w:val="1"/>
                <w:color w:val="5b9ad5"/>
              </w:rPr>
            </w:pPr>
            <w:r w:rsidDel="00000000" w:rsidR="00000000" w:rsidRPr="00000000">
              <w:rPr>
                <w:rtl w:val="0"/>
              </w:rPr>
            </w:r>
          </w:p>
          <w:p w:rsidR="00000000" w:rsidDel="00000000" w:rsidP="00000000" w:rsidRDefault="00000000" w:rsidRPr="00000000" w14:paraId="0000006D">
            <w:pPr>
              <w:spacing w:line="360" w:lineRule="auto"/>
              <w:rPr>
                <w:i w:val="1"/>
                <w:iCs w:val="1"/>
                <w:color w:val="5b9ad5"/>
              </w:rPr>
            </w:pPr>
            <w:r w:rsidDel="00000000" w:rsidR="00000000" w:rsidRPr="00000000">
              <w:rPr>
                <w:rtl w:val="0"/>
              </w:rPr>
            </w:r>
          </w:p>
          <w:p w:rsidR="00000000" w:rsidDel="00000000" w:rsidP="00000000" w:rsidRDefault="00000000" w:rsidRPr="00000000" w14:paraId="0000006E">
            <w:pPr>
              <w:spacing w:line="360" w:lineRule="auto"/>
              <w:rPr>
                <w:i w:val="1"/>
                <w:iCs w:val="1"/>
                <w:color w:val="000000"/>
              </w:rPr>
            </w:pPr>
            <w:r w:rsidDel="00000000" w:rsidR="00000000" w:rsidRPr="00000000">
              <w:rPr>
                <w:i w:val="1"/>
                <w:iCs w:val="1"/>
                <w:color w:val="000000"/>
                <w:rtl w:val="0"/>
              </w:rPr>
              <w:t xml:space="preserve">Desarrollar una plataforma de identidad digital soberana que permita la emisión, almacenamiento y verificación de credenciales académicas mediante estándares abiertos del W3C y tecnología blockchain, garantizando la autenticidad, integridad y portabilidad de los documentos sin depender de un proveedor centralizado de identidad.</w:t>
            </w:r>
          </w:p>
          <w:p w:rsidR="00000000" w:rsidDel="00000000" w:rsidP="00000000" w:rsidRDefault="00000000" w:rsidRPr="00000000" w14:paraId="0000006F">
            <w:pPr>
              <w:spacing w:line="360" w:lineRule="auto"/>
              <w:rPr>
                <w:i w:val="1"/>
                <w:iCs w:val="1"/>
                <w:color w:val="5b9ad5"/>
              </w:rPr>
            </w:pPr>
            <w:r w:rsidDel="00000000" w:rsidR="00000000" w:rsidRPr="00000000">
              <w:rPr>
                <w:rtl w:val="0"/>
              </w:rPr>
            </w:r>
          </w:p>
          <w:p w:rsidR="00000000" w:rsidDel="00000000" w:rsidP="00000000" w:rsidRDefault="00000000" w:rsidRPr="00000000" w14:paraId="00000070">
            <w:pPr>
              <w:spacing w:line="360" w:lineRule="auto"/>
              <w:rPr>
                <w:i w:val="1"/>
                <w:iCs w:val="1"/>
                <w:color w:val="5b9ad5"/>
              </w:rPr>
            </w:pPr>
            <w:r w:rsidDel="00000000" w:rsidR="00000000" w:rsidRPr="00000000">
              <w:rPr>
                <w:rtl w:val="0"/>
              </w:rPr>
            </w:r>
          </w:p>
        </w:tc>
      </w:tr>
      <w:tr>
        <w:trPr>
          <w:cantSplit w:val="0"/>
          <w:trHeight w:val="840" w:hRule="atLeast"/>
          <w:tblHeader w:val="0"/>
        </w:trPr>
        <w:tc>
          <w:tcPr>
            <w:tcBorders>
              <w:top w:color="bfbfbf" w:space="0" w:sz="8" w:val="single"/>
              <w:left w:color="bfbfbf" w:space="0" w:sz="8" w:val="single"/>
              <w:bottom w:color="bfbfbf" w:space="0" w:sz="8" w:val="single"/>
              <w:right w:color="bfbfbf" w:space="0" w:sz="8" w:val="single"/>
            </w:tcBorders>
            <w:shd w:fill="e7e6e6" w:val="clear"/>
            <w:tcMar>
              <w:left w:w="108.0" w:type="dxa"/>
              <w:right w:w="108.0" w:type="dxa"/>
            </w:tcMar>
            <w:vAlign w:val="center"/>
          </w:tcPr>
          <w:p w:rsidR="00000000" w:rsidDel="00000000" w:rsidP="00000000" w:rsidRDefault="00000000" w:rsidRPr="00000000" w14:paraId="00000071">
            <w:pPr>
              <w:spacing w:line="360" w:lineRule="auto"/>
              <w:rPr/>
            </w:pPr>
            <w:r w:rsidDel="00000000" w:rsidR="00000000" w:rsidRPr="00000000">
              <w:rPr>
                <w:b w:val="1"/>
                <w:bCs w:val="1"/>
                <w:rtl w:val="0"/>
              </w:rPr>
              <w:t xml:space="preserve">Objetivos específicos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72">
            <w:pPr>
              <w:rPr>
                <w:i w:val="1"/>
                <w:iCs w:val="1"/>
                <w:color w:val="000000"/>
              </w:rPr>
            </w:pPr>
            <w:r w:rsidDel="00000000" w:rsidR="00000000" w:rsidRPr="00000000">
              <w:rPr>
                <w:i w:val="1"/>
                <w:iCs w:val="1"/>
                <w:color w:val="000000"/>
                <w:rtl w:val="0"/>
              </w:rPr>
              <w:t xml:space="preserve">Implementar un mecanismo de autenticación sin contraseña basado en el protocolo SIWE (Sign-In with Ethereum), que permita a los usuarios autenticarse mediante firma criptográfica sin exponer credenciales tradicionales, validado mediante pruebas automatizadas, durante las primeras semanas del bimestre.</w:t>
            </w:r>
          </w:p>
          <w:p w:rsidR="00000000" w:rsidDel="00000000" w:rsidP="00000000" w:rsidRDefault="00000000" w:rsidRPr="00000000" w14:paraId="00000073">
            <w:pPr>
              <w:rPr>
                <w:i w:val="1"/>
                <w:iCs w:val="1"/>
                <w:color w:val="000000"/>
              </w:rPr>
            </w:pPr>
            <w:r w:rsidDel="00000000" w:rsidR="00000000" w:rsidRPr="00000000">
              <w:rPr>
                <w:i w:val="1"/>
                <w:iCs w:val="1"/>
                <w:color w:val="000000"/>
                <w:rtl w:val="0"/>
              </w:rPr>
              <w:t xml:space="preserve">Desarrollar un módulo de emisión de credenciales verificables conforme al estándar W3C Verifiable Credentials, capaz de generar y firmar digitalmente los cuatro tipos de credencial definidos (título, certificado de notas, certificación y diploma), antes de la mitad del periodo de desarrollo.</w:t>
            </w:r>
          </w:p>
          <w:p w:rsidR="00000000" w:rsidDel="00000000" w:rsidP="00000000" w:rsidRDefault="00000000" w:rsidRPr="00000000" w14:paraId="00000074">
            <w:pPr>
              <w:rPr>
                <w:i w:val="1"/>
                <w:iCs w:val="1"/>
                <w:color w:val="000000"/>
              </w:rPr>
            </w:pPr>
            <w:r w:rsidDel="00000000" w:rsidR="00000000" w:rsidRPr="00000000">
              <w:rPr>
                <w:i w:val="1"/>
                <w:iCs w:val="1"/>
                <w:color w:val="000000"/>
                <w:rtl w:val="0"/>
              </w:rPr>
              <w:t xml:space="preserve">Construir un módulo de verificación de credenciales que valide la autenticidad, integridad y vigencia de una credencial presentada, sin necesidad de contactar a la institución emisora, comprobando su correcto funcionamiento mediante casos de prueba sobre la red Sepolia.</w:t>
            </w:r>
          </w:p>
          <w:p w:rsidR="00000000" w:rsidDel="00000000" w:rsidP="00000000" w:rsidRDefault="00000000" w:rsidRPr="00000000" w14:paraId="00000075">
            <w:pPr>
              <w:rPr>
                <w:i w:val="1"/>
                <w:iCs w:val="1"/>
                <w:color w:val="000000"/>
              </w:rPr>
            </w:pPr>
            <w:r w:rsidDel="00000000" w:rsidR="00000000" w:rsidRPr="00000000">
              <w:rPr>
                <w:i w:val="1"/>
                <w:iCs w:val="1"/>
                <w:color w:val="000000"/>
                <w:rtl w:val="0"/>
              </w:rPr>
              <w:t xml:space="preserve">Integrar el almacenamiento descentralizado de las credenciales mediante tecnología IPFS, registrando en la blockchain únicamente la huella criptográfica del documento para preservar la privacidad de los datos personales, hacia el final del periodo de desarrollo.</w:t>
            </w:r>
          </w:p>
          <w:p w:rsidR="00000000" w:rsidDel="00000000" w:rsidP="00000000" w:rsidRDefault="00000000" w:rsidRPr="00000000" w14:paraId="00000076">
            <w:pPr>
              <w:spacing w:line="360" w:lineRule="auto"/>
              <w:rPr>
                <w:i w:val="1"/>
                <w:iCs w:val="1"/>
                <w:color w:val="000000"/>
              </w:rPr>
            </w:pPr>
            <w:r w:rsidDel="00000000" w:rsidR="00000000" w:rsidRPr="00000000">
              <w:rPr>
                <w:i w:val="1"/>
                <w:iCs w:val="1"/>
                <w:color w:val="000000"/>
                <w:rtl w:val="0"/>
              </w:rPr>
              <w:t xml:space="preserve">Validar el funcionamiento integral del sistema mediante una demostración del flujo completo emisor–portador–verificador desplegado en la red de pruebas Ethereum Sepolia, verificable públicamente, al cierre del bimestre.</w:t>
            </w:r>
          </w:p>
          <w:p w:rsidR="00000000" w:rsidDel="00000000" w:rsidP="00000000" w:rsidRDefault="00000000" w:rsidRPr="00000000" w14:paraId="00000077">
            <w:pPr>
              <w:spacing w:line="360" w:lineRule="auto"/>
              <w:rPr>
                <w:i w:val="1"/>
                <w:iCs w:val="1"/>
                <w:color w:val="5b9ad5"/>
              </w:rPr>
            </w:pPr>
            <w:r w:rsidDel="00000000" w:rsidR="00000000" w:rsidRPr="00000000">
              <w:rPr>
                <w:rtl w:val="0"/>
              </w:rPr>
            </w:r>
          </w:p>
          <w:p w:rsidR="00000000" w:rsidDel="00000000" w:rsidP="00000000" w:rsidRDefault="00000000" w:rsidRPr="00000000" w14:paraId="00000078">
            <w:pPr>
              <w:spacing w:line="360" w:lineRule="auto"/>
              <w:rPr>
                <w:i w:val="1"/>
                <w:iCs w:val="1"/>
                <w:color w:val="5b9ad5"/>
              </w:rPr>
            </w:pPr>
            <w:r w:rsidDel="00000000" w:rsidR="00000000" w:rsidRPr="00000000">
              <w:rPr>
                <w:rtl w:val="0"/>
              </w:rPr>
            </w:r>
          </w:p>
        </w:tc>
      </w:tr>
    </w:tbl>
    <w:p w:rsidR="00000000" w:rsidDel="00000000" w:rsidP="00000000" w:rsidRDefault="00000000" w:rsidRPr="00000000" w14:paraId="00000079">
      <w:pPr>
        <w:spacing w:after="0" w:lineRule="auto"/>
        <w:jc w:val="both"/>
        <w:rPr>
          <w:color w:val="000000"/>
        </w:rPr>
      </w:pPr>
      <w:bookmarkStart w:colFirst="0" w:colLast="0" w:name="_heading=h.7fke9fqlnmed" w:id="5"/>
      <w:bookmarkEnd w:id="5"/>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0" w:lineRule="auto"/>
        <w:jc w:val="both"/>
        <w:rPr>
          <w:b w:val="1"/>
          <w:bCs w:val="1"/>
          <w:color w:val="000000"/>
          <w:highlight w:val="yellow"/>
        </w:rPr>
      </w:pPr>
      <w:r w:rsidDel="00000000" w:rsidR="00000000" w:rsidRPr="00000000">
        <w:rPr>
          <w:rtl w:val="0"/>
        </w:rPr>
      </w:r>
    </w:p>
    <w:tbl>
      <w:tblPr>
        <w:tblStyle w:val="Table9"/>
        <w:tblW w:w="981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8"/>
        <w:tblGridChange w:id="0">
          <w:tblGrid>
            <w:gridCol w:w="9818"/>
          </w:tblGrid>
        </w:tblGridChange>
      </w:tblGrid>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7C">
            <w:pPr>
              <w:spacing w:after="120" w:before="120" w:line="276" w:lineRule="auto"/>
              <w:rPr/>
            </w:pPr>
            <w:r w:rsidDel="00000000" w:rsidR="00000000" w:rsidRPr="00000000">
              <w:rPr>
                <w:b w:val="1"/>
                <w:bCs w:val="1"/>
                <w:rtl w:val="0"/>
              </w:rPr>
              <w:t xml:space="preserve">5. Metodología</w:t>
            </w:r>
            <w:r w:rsidDel="00000000" w:rsidR="00000000" w:rsidRPr="00000000">
              <w:rPr>
                <w:rtl w:val="0"/>
              </w:rPr>
            </w:r>
          </w:p>
        </w:tc>
      </w:tr>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shd w:fill="e7e6e6" w:val="clear"/>
            <w:tcMar>
              <w:left w:w="108.0" w:type="dxa"/>
              <w:right w:w="108.0" w:type="dxa"/>
            </w:tcMar>
            <w:vAlign w:val="center"/>
          </w:tcPr>
          <w:p w:rsidR="00000000" w:rsidDel="00000000" w:rsidP="00000000" w:rsidRDefault="00000000" w:rsidRPr="00000000" w14:paraId="0000007D">
            <w:pPr>
              <w:spacing w:after="120" w:before="120" w:line="360" w:lineRule="auto"/>
              <w:rPr/>
            </w:pPr>
            <w:r w:rsidDel="00000000" w:rsidR="00000000" w:rsidRPr="00000000">
              <w:rPr>
                <w:color w:val="000000"/>
                <w:rtl w:val="0"/>
              </w:rPr>
              <w:t xml:space="preserve">En el siguiente apartado deberás describir la metodología propia de tu disciplina que utilizarás para resolver el proyecto antes descrito, incluyendo las etapas y métodos de trabajo.</w:t>
            </w:r>
            <w:r w:rsidDel="00000000" w:rsidR="00000000" w:rsidRPr="00000000">
              <w:rPr>
                <w:rFonts w:ascii="Calibri" w:cs="Calibri" w:eastAsia="Calibri" w:hAnsi="Calibri"/>
                <w:color w:val="1f3864"/>
                <w:rtl w:val="0"/>
              </w:rPr>
              <w:t xml:space="preserve">  </w:t>
            </w:r>
            <w:r w:rsidDel="00000000" w:rsidR="00000000" w:rsidRPr="00000000">
              <w:rPr>
                <w:rtl w:val="0"/>
              </w:rPr>
            </w:r>
          </w:p>
        </w:tc>
      </w:tr>
    </w:tbl>
    <w:p w:rsidR="00000000" w:rsidDel="00000000" w:rsidP="00000000" w:rsidRDefault="00000000" w:rsidRPr="00000000" w14:paraId="0000007E">
      <w:pPr>
        <w:spacing w:after="0" w:lineRule="auto"/>
        <w:jc w:val="both"/>
        <w:rPr>
          <w:b w:val="1"/>
          <w:bCs w:val="1"/>
          <w:color w:val="000000"/>
        </w:rPr>
      </w:pPr>
      <w:r w:rsidDel="00000000" w:rsidR="00000000" w:rsidRPr="00000000">
        <w:rPr>
          <w:b w:val="1"/>
          <w:bCs w:val="1"/>
          <w:color w:val="000000"/>
          <w:rtl w:val="0"/>
        </w:rPr>
        <w:t xml:space="preserve"> </w:t>
      </w:r>
    </w:p>
    <w:tbl>
      <w:tblPr>
        <w:tblStyle w:val="Table10"/>
        <w:tblW w:w="9786.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7"/>
        <w:gridCol w:w="54.5"/>
        <w:gridCol w:w="54.5"/>
        <w:tblGridChange w:id="0">
          <w:tblGrid>
            <w:gridCol w:w="9677"/>
            <w:gridCol w:w="54.5"/>
            <w:gridCol w:w="54.5"/>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e7e6e6" w:val="clear"/>
            <w:tcMar>
              <w:left w:w="108.0" w:type="dxa"/>
              <w:right w:w="108.0" w:type="dxa"/>
            </w:tcMar>
          </w:tcPr>
          <w:p w:rsidR="00000000" w:rsidDel="00000000" w:rsidP="00000000" w:rsidRDefault="00000000" w:rsidRPr="00000000" w14:paraId="0000007F">
            <w:pPr>
              <w:tabs>
                <w:tab w:val="center" w:leader="none" w:pos="4641"/>
              </w:tabs>
              <w:spacing w:after="120" w:before="120" w:line="276" w:lineRule="auto"/>
              <w:rPr/>
            </w:pPr>
            <w:r w:rsidDel="00000000" w:rsidR="00000000" w:rsidRPr="00000000">
              <w:rPr>
                <w:rtl w:val="0"/>
              </w:rPr>
            </w:r>
          </w:p>
          <w:p w:rsidR="00000000" w:rsidDel="00000000" w:rsidP="00000000" w:rsidRDefault="00000000" w:rsidRPr="00000000" w14:paraId="00000080">
            <w:pPr>
              <w:tabs>
                <w:tab w:val="center" w:leader="none" w:pos="4641"/>
              </w:tabs>
              <w:spacing w:after="120" w:before="120" w:line="276" w:lineRule="auto"/>
              <w:rPr/>
            </w:pPr>
            <w:r w:rsidDel="00000000" w:rsidR="00000000" w:rsidRPr="00000000">
              <w:rPr>
                <w:b w:val="1"/>
                <w:bCs w:val="1"/>
                <w:rtl w:val="0"/>
              </w:rPr>
              <w:t xml:space="preserve">Descripción de la Metodología</w:t>
            </w:r>
            <w:r w:rsidDel="00000000" w:rsidR="00000000" w:rsidRPr="00000000">
              <w:rPr>
                <w:rtl w:val="0"/>
              </w:rPr>
            </w:r>
          </w:p>
        </w:tc>
      </w:tr>
      <w:tr>
        <w:trPr>
          <w:cantSplit w:val="0"/>
          <w:trHeight w:val="1920"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tcPr>
          <w:p w:rsidR="00000000" w:rsidDel="00000000" w:rsidP="00000000" w:rsidRDefault="00000000" w:rsidRPr="00000000" w14:paraId="00000081">
            <w:pPr>
              <w:spacing w:after="240" w:before="240" w:line="360" w:lineRule="auto"/>
              <w:jc w:val="both"/>
              <w:rPr>
                <w:i w:val="1"/>
                <w:iCs w:val="1"/>
                <w:color w:val="000000"/>
              </w:rPr>
            </w:pPr>
            <w:r w:rsidDel="00000000" w:rsidR="00000000" w:rsidRPr="00000000">
              <w:rPr>
                <w:i w:val="1"/>
                <w:iCs w:val="1"/>
                <w:color w:val="000000"/>
                <w:rtl w:val="0"/>
              </w:rPr>
              <w:t xml:space="preserve">Para abordar el desarrollo del proyecto SovereignID dentro del plazo de un mes, se implementará una metodología ágil basada en </w:t>
            </w:r>
            <w:r w:rsidDel="00000000" w:rsidR="00000000" w:rsidRPr="00000000">
              <w:rPr>
                <w:b w:val="1"/>
                <w:bCs w:val="1"/>
                <w:i w:val="1"/>
                <w:iCs w:val="1"/>
                <w:color w:val="000000"/>
                <w:rtl w:val="0"/>
              </w:rPr>
              <w:t xml:space="preserve">Scrum adaptado</w:t>
            </w:r>
            <w:r w:rsidDel="00000000" w:rsidR="00000000" w:rsidRPr="00000000">
              <w:rPr>
                <w:i w:val="1"/>
                <w:iCs w:val="1"/>
                <w:color w:val="000000"/>
                <w:rtl w:val="0"/>
              </w:rPr>
              <w:t xml:space="preserve">, complementada con un enfoque de </w:t>
            </w:r>
            <w:r w:rsidDel="00000000" w:rsidR="00000000" w:rsidRPr="00000000">
              <w:rPr>
                <w:b w:val="1"/>
                <w:bCs w:val="1"/>
                <w:i w:val="1"/>
                <w:iCs w:val="1"/>
                <w:color w:val="000000"/>
                <w:rtl w:val="0"/>
              </w:rPr>
              <w:t xml:space="preserve">Desarrollo Guiado por Especificaciones (Spec-Driven Development)</w:t>
            </w:r>
            <w:r w:rsidDel="00000000" w:rsidR="00000000" w:rsidRPr="00000000">
              <w:rPr>
                <w:i w:val="1"/>
                <w:iCs w:val="1"/>
                <w:color w:val="000000"/>
                <w:rtl w:val="0"/>
              </w:rPr>
              <w:t xml:space="preserve"> y programación asistida por Inteligencia Artificial.</w:t>
            </w:r>
          </w:p>
          <w:p w:rsidR="00000000" w:rsidDel="00000000" w:rsidP="00000000" w:rsidRDefault="00000000" w:rsidRPr="00000000" w14:paraId="00000082">
            <w:pPr>
              <w:spacing w:after="240" w:before="240" w:line="360" w:lineRule="auto"/>
              <w:jc w:val="both"/>
              <w:rPr>
                <w:i w:val="1"/>
                <w:iCs w:val="1"/>
                <w:color w:val="000000"/>
              </w:rPr>
            </w:pPr>
            <w:r w:rsidDel="00000000" w:rsidR="00000000" w:rsidRPr="00000000">
              <w:rPr>
                <w:i w:val="1"/>
                <w:iCs w:val="1"/>
                <w:color w:val="000000"/>
                <w:rtl w:val="0"/>
              </w:rPr>
              <w:t xml:space="preserve">El trabajo se estructurará en cuatro iteraciones (Sprints) de una semana de duración, alineando cada uno con una fase crítica del alcance del proyecto:</w:t>
            </w:r>
          </w:p>
          <w:p w:rsidR="00000000" w:rsidDel="00000000" w:rsidP="00000000" w:rsidRDefault="00000000" w:rsidRPr="00000000" w14:paraId="00000083">
            <w:pPr>
              <w:numPr>
                <w:ilvl w:val="0"/>
                <w:numId w:val="21"/>
              </w:numPr>
              <w:spacing w:after="0" w:afterAutospacing="0" w:before="240" w:line="360" w:lineRule="auto"/>
              <w:ind w:left="720" w:hanging="360"/>
              <w:rPr>
                <w:i w:val="1"/>
                <w:iCs w:val="1"/>
                <w:color w:val="000000"/>
              </w:rPr>
            </w:pPr>
            <w:r w:rsidDel="00000000" w:rsidR="00000000" w:rsidRPr="00000000">
              <w:rPr>
                <w:b w:val="1"/>
                <w:bCs w:val="1"/>
                <w:i w:val="1"/>
                <w:iCs w:val="1"/>
                <w:color w:val="000000"/>
                <w:rtl w:val="0"/>
              </w:rPr>
              <w:t xml:space="preserve">Sprint 1 (Auth &amp; Setup):</w:t>
            </w:r>
            <w:r w:rsidDel="00000000" w:rsidR="00000000" w:rsidRPr="00000000">
              <w:rPr>
                <w:i w:val="1"/>
                <w:iCs w:val="1"/>
                <w:color w:val="000000"/>
                <w:rtl w:val="0"/>
              </w:rPr>
              <w:t xml:space="preserve"> Configuración del monorepo, migración del Shared Kernel criptográfico y desarrollo del microservicio de autenticación SIWE.</w:t>
            </w:r>
          </w:p>
          <w:p w:rsidR="00000000" w:rsidDel="00000000" w:rsidP="00000000" w:rsidRDefault="00000000" w:rsidRPr="00000000" w14:paraId="00000084">
            <w:pPr>
              <w:numPr>
                <w:ilvl w:val="0"/>
                <w:numId w:val="21"/>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Sprint 2 (Identity Management):</w:t>
            </w:r>
            <w:r w:rsidDel="00000000" w:rsidR="00000000" w:rsidRPr="00000000">
              <w:rPr>
                <w:i w:val="1"/>
                <w:iCs w:val="1"/>
                <w:color w:val="000000"/>
                <w:rtl w:val="0"/>
              </w:rPr>
              <w:t xml:space="preserve"> Desarrollo del microservicio de gestión de perfiles (instituciones y alumnos) y configuración de las bases de datos.</w:t>
            </w:r>
          </w:p>
          <w:p w:rsidR="00000000" w:rsidDel="00000000" w:rsidP="00000000" w:rsidRDefault="00000000" w:rsidRPr="00000000" w14:paraId="00000085">
            <w:pPr>
              <w:numPr>
                <w:ilvl w:val="0"/>
                <w:numId w:val="21"/>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Sprint 3 (Issuer):</w:t>
            </w:r>
            <w:r w:rsidDel="00000000" w:rsidR="00000000" w:rsidRPr="00000000">
              <w:rPr>
                <w:i w:val="1"/>
                <w:iCs w:val="1"/>
                <w:color w:val="000000"/>
                <w:rtl w:val="0"/>
              </w:rPr>
              <w:t xml:space="preserve"> Implementación del microservicio de emisión de Credenciales Verificables (VC) y su anclaje en la red de pruebas Ethereum Sepolia.</w:t>
            </w:r>
          </w:p>
          <w:p w:rsidR="00000000" w:rsidDel="00000000" w:rsidP="00000000" w:rsidRDefault="00000000" w:rsidRPr="00000000" w14:paraId="00000086">
            <w:pPr>
              <w:numPr>
                <w:ilvl w:val="0"/>
                <w:numId w:val="21"/>
              </w:numPr>
              <w:spacing w:after="24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Sprint 4 (Verifier &amp; Frontend):</w:t>
            </w:r>
            <w:r w:rsidDel="00000000" w:rsidR="00000000" w:rsidRPr="00000000">
              <w:rPr>
                <w:i w:val="1"/>
                <w:iCs w:val="1"/>
                <w:color w:val="000000"/>
                <w:rtl w:val="0"/>
              </w:rPr>
              <w:t xml:space="preserve"> Finalización del microservicio de validación de Presentaciones Verificables (VP) y ensamble final del frontend en Angular para la demostración del ciclo completo.</w:t>
            </w:r>
          </w:p>
          <w:p w:rsidR="00000000" w:rsidDel="00000000" w:rsidP="00000000" w:rsidRDefault="00000000" w:rsidRPr="00000000" w14:paraId="00000087">
            <w:pPr>
              <w:spacing w:after="240" w:before="240" w:line="360" w:lineRule="auto"/>
              <w:jc w:val="both"/>
              <w:rPr>
                <w:i w:val="1"/>
                <w:iCs w:val="1"/>
                <w:color w:val="000000"/>
              </w:rPr>
            </w:pPr>
            <w:r w:rsidDel="00000000" w:rsidR="00000000" w:rsidRPr="00000000">
              <w:rPr>
                <w:i w:val="1"/>
                <w:iCs w:val="1"/>
                <w:color w:val="000000"/>
                <w:rtl w:val="0"/>
              </w:rPr>
              <w:t xml:space="preserve">Esta metodología permite entregas incrementales funcionales, asegurando que, ante cualquier desviación del cronograma, siempre exista un Producto Mínimo Viable (MVP) operativo para presentar.</w:t>
            </w:r>
          </w:p>
          <w:p w:rsidR="00000000" w:rsidDel="00000000" w:rsidP="00000000" w:rsidRDefault="00000000" w:rsidRPr="00000000" w14:paraId="00000088">
            <w:pPr>
              <w:spacing w:after="240" w:before="240" w:line="360" w:lineRule="auto"/>
              <w:jc w:val="both"/>
              <w:rPr>
                <w:i w:val="1"/>
                <w:iCs w:val="1"/>
                <w:color w:val="000000"/>
              </w:rPr>
            </w:pPr>
            <w:r w:rsidDel="00000000" w:rsidR="00000000" w:rsidRPr="00000000">
              <w:rPr>
                <w:b w:val="1"/>
                <w:bCs w:val="1"/>
                <w:i w:val="1"/>
                <w:iCs w:val="1"/>
                <w:color w:val="000000"/>
                <w:rtl w:val="0"/>
              </w:rPr>
              <w:t xml:space="preserve">Definición de Roles y Responsabilidades:</w:t>
            </w:r>
            <w:r w:rsidDel="00000000" w:rsidR="00000000" w:rsidRPr="00000000">
              <w:rPr>
                <w:i w:val="1"/>
                <w:iCs w:val="1"/>
                <w:color w:val="000000"/>
                <w:rtl w:val="0"/>
              </w:rPr>
              <w:t xml:space="preserve"> Para garantizar el éxito de los Sprints y la entrega del MVP en el tiempo establecido, el equipo se ha estructurado distribuyendo las responsabilidades de forma equitativa y acorde a las competencias técnicas de cada integrante:</w:t>
            </w:r>
          </w:p>
          <w:p w:rsidR="00000000" w:rsidDel="00000000" w:rsidP="00000000" w:rsidRDefault="00000000" w:rsidRPr="00000000" w14:paraId="00000089">
            <w:pPr>
              <w:numPr>
                <w:ilvl w:val="0"/>
                <w:numId w:val="31"/>
              </w:numPr>
              <w:spacing w:after="0" w:afterAutospacing="0" w:before="240" w:line="360" w:lineRule="auto"/>
              <w:ind w:left="720" w:hanging="360"/>
              <w:rPr>
                <w:i w:val="1"/>
                <w:iCs w:val="1"/>
                <w:color w:val="000000"/>
              </w:rPr>
            </w:pPr>
            <w:r w:rsidDel="00000000" w:rsidR="00000000" w:rsidRPr="00000000">
              <w:rPr>
                <w:b w:val="1"/>
                <w:bCs w:val="1"/>
                <w:i w:val="1"/>
                <w:iCs w:val="1"/>
                <w:color w:val="000000"/>
                <w:rtl w:val="0"/>
              </w:rPr>
              <w:t xml:space="preserve">Cristopher Gamboa - Líder de Proyecto y Arquitecto de Software:</w:t>
            </w:r>
            <w:r w:rsidDel="00000000" w:rsidR="00000000" w:rsidRPr="00000000">
              <w:rPr>
                <w:i w:val="1"/>
                <w:iCs w:val="1"/>
                <w:color w:val="000000"/>
                <w:rtl w:val="0"/>
              </w:rPr>
              <w:t xml:space="preserve"> Responsable de la visión global del proyecto y la toma de decisiones técnicas. Se encargará de diseñar y mantener la "Clean Architecture", definir los contratos (interfaces) de los microservicios, asegurar la correcta integración de los componentes y liderar las ceremonias de la metodología Scrum.</w:t>
            </w:r>
          </w:p>
          <w:p w:rsidR="00000000" w:rsidDel="00000000" w:rsidP="00000000" w:rsidRDefault="00000000" w:rsidRPr="00000000" w14:paraId="0000008A">
            <w:pPr>
              <w:numPr>
                <w:ilvl w:val="0"/>
                <w:numId w:val="31"/>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Nataniel Soto - Desarrollador Backend y Especialista Blockchain:</w:t>
            </w:r>
            <w:r w:rsidDel="00000000" w:rsidR="00000000" w:rsidRPr="00000000">
              <w:rPr>
                <w:i w:val="1"/>
                <w:iCs w:val="1"/>
                <w:color w:val="000000"/>
                <w:rtl w:val="0"/>
              </w:rPr>
              <w:t xml:space="preserve"> Responsable de la lógica de negocio central. Sus tareas incluyen el desarrollo de los microservicios en .NET 10, la implementación del protocolo de autenticación SIWE, la generación de firmas criptográficas (EIP-712) y la integración de la librería Nethereum para interactuar de forma segura con los contratos inteligentes en la red Sepolia.</w:t>
            </w:r>
          </w:p>
          <w:p w:rsidR="00000000" w:rsidDel="00000000" w:rsidP="00000000" w:rsidRDefault="00000000" w:rsidRPr="00000000" w14:paraId="0000008B">
            <w:pPr>
              <w:numPr>
                <w:ilvl w:val="0"/>
                <w:numId w:val="31"/>
              </w:numPr>
              <w:spacing w:after="24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Sebastián Cortés - Desarrollador Frontend y Aseguramiento de Calidad (QA):</w:t>
            </w:r>
            <w:r w:rsidDel="00000000" w:rsidR="00000000" w:rsidRPr="00000000">
              <w:rPr>
                <w:i w:val="1"/>
                <w:iCs w:val="1"/>
                <w:color w:val="000000"/>
                <w:rtl w:val="0"/>
              </w:rPr>
              <w:t xml:space="preserve"> Encargado de materializar la interfaz de usuario utilizando Angular, asegurando una experiencia fluida para los roles de "Institución" y "Alumno". Además, liderará la estrategia de QA, diseñando y ejecutando pruebas unitarias y de integración para validar que los flujos de emisión y verificación de credenciales funcionen sin errores.</w:t>
            </w:r>
          </w:p>
          <w:p w:rsidR="00000000" w:rsidDel="00000000" w:rsidP="00000000" w:rsidRDefault="00000000" w:rsidRPr="00000000" w14:paraId="0000008C">
            <w:pPr>
              <w:spacing w:after="240" w:before="240" w:line="360" w:lineRule="auto"/>
              <w:ind w:left="720" w:firstLine="0"/>
              <w:rPr>
                <w:i w:val="1"/>
                <w:iCs w:val="1"/>
                <w:color w:val="000000"/>
              </w:rPr>
            </w:pPr>
            <w:r w:rsidDel="00000000" w:rsidR="00000000" w:rsidRPr="00000000">
              <w:rPr>
                <w:rtl w:val="0"/>
              </w:rPr>
            </w:r>
          </w:p>
          <w:p w:rsidR="00000000" w:rsidDel="00000000" w:rsidP="00000000" w:rsidRDefault="00000000" w:rsidRPr="00000000" w14:paraId="0000008D">
            <w:pPr>
              <w:spacing w:line="360" w:lineRule="auto"/>
              <w:jc w:val="both"/>
              <w:rPr>
                <w:i w:val="1"/>
                <w:iCs w:val="1"/>
                <w:color w:val="000000"/>
              </w:rPr>
            </w:pPr>
            <w:r w:rsidDel="00000000" w:rsidR="00000000" w:rsidRPr="00000000">
              <w:rPr>
                <w:rtl w:val="0"/>
              </w:rPr>
            </w:r>
          </w:p>
          <w:p w:rsidR="00000000" w:rsidDel="00000000" w:rsidP="00000000" w:rsidRDefault="00000000" w:rsidRPr="00000000" w14:paraId="0000008E">
            <w:pPr>
              <w:spacing w:line="360" w:lineRule="auto"/>
              <w:jc w:val="both"/>
              <w:rPr>
                <w:i w:val="1"/>
                <w:iCs w:val="1"/>
                <w:color w:val="5b9ad5"/>
              </w:rPr>
            </w:pPr>
            <w:r w:rsidDel="00000000" w:rsidR="00000000" w:rsidRPr="00000000">
              <w:rPr>
                <w:rtl w:val="0"/>
              </w:rPr>
            </w:r>
          </w:p>
        </w:tc>
      </w:tr>
      <w:tr>
        <w:trPr>
          <w:cantSplit w:val="0"/>
          <w:trHeight w:val="300" w:hRule="atLeast"/>
          <w:tblHeader w:val="0"/>
        </w:trPr>
        <w:tc>
          <w:tcPr>
            <w:gridSpan w:val="3"/>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8F">
            <w:pPr>
              <w:spacing w:after="120" w:before="120" w:line="276" w:lineRule="auto"/>
              <w:rPr/>
            </w:pPr>
            <w:r w:rsidDel="00000000" w:rsidR="00000000" w:rsidRPr="00000000">
              <w:rPr>
                <w:b w:val="1"/>
                <w:bCs w:val="1"/>
                <w:color w:val="000000"/>
                <w:rtl w:val="0"/>
              </w:rPr>
              <w:t xml:space="preserve">Tecnologías a utilizar</w:t>
            </w:r>
            <w:r w:rsidDel="00000000" w:rsidR="00000000" w:rsidRPr="00000000">
              <w:rPr>
                <w:rtl w:val="0"/>
              </w:rPr>
            </w:r>
          </w:p>
        </w:tc>
      </w:tr>
      <w:tr>
        <w:trPr>
          <w:cantSplit w:val="0"/>
          <w:trHeight w:val="300" w:hRule="atLeast"/>
          <w:tblHeader w:val="0"/>
        </w:trPr>
        <w:tc>
          <w:tcPr>
            <w:gridSpan w:val="3"/>
            <w:tcBorders>
              <w:top w:color="bfbfbf" w:space="0" w:sz="8" w:val="single"/>
              <w:left w:color="bfbfbf" w:space="0" w:sz="8" w:val="single"/>
              <w:bottom w:color="bfbfbf" w:space="0" w:sz="8" w:val="single"/>
              <w:right w:color="bfbfbf" w:space="0" w:sz="8" w:val="single"/>
            </w:tcBorders>
            <w:shd w:fill="ffffff" w:val="clear"/>
            <w:tcMar>
              <w:left w:w="108.0" w:type="dxa"/>
              <w:right w:w="108.0" w:type="dxa"/>
            </w:tcMar>
            <w:vAlign w:val="center"/>
          </w:tcPr>
          <w:p w:rsidR="00000000" w:rsidDel="00000000" w:rsidP="00000000" w:rsidRDefault="00000000" w:rsidRPr="00000000" w14:paraId="00000092">
            <w:pPr>
              <w:spacing w:after="240" w:before="240" w:line="360" w:lineRule="auto"/>
              <w:rPr>
                <w:i w:val="1"/>
                <w:iCs w:val="1"/>
                <w:color w:val="000000"/>
              </w:rPr>
            </w:pPr>
            <w:r w:rsidDel="00000000" w:rsidR="00000000" w:rsidRPr="00000000">
              <w:rPr>
                <w:i w:val="1"/>
                <w:iCs w:val="1"/>
                <w:color w:val="000000"/>
                <w:rtl w:val="0"/>
              </w:rPr>
              <w:t xml:space="preserve">Para la implementación de la plataforma SovereignID y el cumplimiento de sus requisitos funcionales (emisión, almacenamiento y verificación de credenciales) y no funcionales (seguridad, escalabilidad e interoperabilidad), se ha seleccionado un stack tecnológico moderno, fundamentado en estándares abiertos y herramientas de grado empresarial:</w:t>
            </w:r>
          </w:p>
          <w:p w:rsidR="00000000" w:rsidDel="00000000" w:rsidP="00000000" w:rsidRDefault="00000000" w:rsidRPr="00000000" w14:paraId="00000093">
            <w:pPr>
              <w:spacing w:after="240" w:before="240" w:line="360" w:lineRule="auto"/>
              <w:rPr>
                <w:i w:val="1"/>
                <w:iCs w:val="1"/>
                <w:color w:val="000000"/>
              </w:rPr>
            </w:pPr>
            <w:r w:rsidDel="00000000" w:rsidR="00000000" w:rsidRPr="00000000">
              <w:rPr>
                <w:b w:val="1"/>
                <w:bCs w:val="1"/>
                <w:i w:val="1"/>
                <w:iCs w:val="1"/>
                <w:color w:val="000000"/>
                <w:rtl w:val="0"/>
              </w:rPr>
              <w:t xml:space="preserve">1. Desarrollo Backend (.NET 10 y C#):</w:t>
            </w:r>
            <w:r w:rsidDel="00000000" w:rsidR="00000000" w:rsidRPr="00000000">
              <w:rPr>
                <w:i w:val="1"/>
                <w:iCs w:val="1"/>
                <w:color w:val="000000"/>
                <w:rtl w:val="0"/>
              </w:rPr>
              <w:t xml:space="preserve"> Se utilizará el framework .NET 10 debido a su alto rendimiento, seguridad robusta y soporte nativo para arquitecturas limpias y microservicios. .NET proporciona excelentes librerías criptográficas esenciales para la manipulación de firmas y hashes (SHA-256), cumpliendo con el requisito no funcional de alta seguridad en el manejo de datos de identidad.</w:t>
            </w:r>
          </w:p>
          <w:p w:rsidR="00000000" w:rsidDel="00000000" w:rsidP="00000000" w:rsidRDefault="00000000" w:rsidRPr="00000000" w14:paraId="00000094">
            <w:pPr>
              <w:spacing w:after="240" w:before="240" w:line="360" w:lineRule="auto"/>
              <w:rPr>
                <w:i w:val="1"/>
                <w:iCs w:val="1"/>
                <w:color w:val="000000"/>
              </w:rPr>
            </w:pPr>
            <w:r w:rsidDel="00000000" w:rsidR="00000000" w:rsidRPr="00000000">
              <w:rPr>
                <w:b w:val="1"/>
                <w:bCs w:val="1"/>
                <w:i w:val="1"/>
                <w:iCs w:val="1"/>
                <w:color w:val="000000"/>
                <w:rtl w:val="0"/>
              </w:rPr>
              <w:t xml:space="preserve">2. Desarrollo Frontend (Angular):</w:t>
            </w:r>
            <w:r w:rsidDel="00000000" w:rsidR="00000000" w:rsidRPr="00000000">
              <w:rPr>
                <w:i w:val="1"/>
                <w:iCs w:val="1"/>
                <w:color w:val="000000"/>
                <w:rtl w:val="0"/>
              </w:rPr>
              <w:t xml:space="preserve"> La interfaz de usuario se construirá con Angular. Este framework basado en componentes y TypeScript permite desarrollar una Single Page Application (SPA) estructurada, modular y altamente reactiva. Garantiza que la experiencia del usuario (instituciones y alumnos) sea fluida al interactuar con las billeteras digitales y visualizar los documentos en formato JSON-LD.</w:t>
            </w:r>
          </w:p>
          <w:p w:rsidR="00000000" w:rsidDel="00000000" w:rsidP="00000000" w:rsidRDefault="00000000" w:rsidRPr="00000000" w14:paraId="00000095">
            <w:pPr>
              <w:spacing w:after="240" w:before="240" w:line="360" w:lineRule="auto"/>
              <w:rPr>
                <w:i w:val="1"/>
                <w:iCs w:val="1"/>
                <w:color w:val="000000"/>
              </w:rPr>
            </w:pPr>
            <w:r w:rsidDel="00000000" w:rsidR="00000000" w:rsidRPr="00000000">
              <w:rPr>
                <w:b w:val="1"/>
                <w:bCs w:val="1"/>
                <w:i w:val="1"/>
                <w:iCs w:val="1"/>
                <w:color w:val="000000"/>
                <w:rtl w:val="0"/>
              </w:rPr>
              <w:t xml:space="preserve">3. Integración Blockchain y Criptografía (Nethereum y Ethereum Sepolia):</w:t>
            </w:r>
            <w:r w:rsidDel="00000000" w:rsidR="00000000" w:rsidRPr="00000000">
              <w:rPr>
                <w:i w:val="1"/>
                <w:iCs w:val="1"/>
                <w:color w:val="000000"/>
                <w:rtl w:val="0"/>
              </w:rPr>
              <w:t xml:space="preserve"> Para el anclaje de datos y verificación on-chain, se descarta la creación de una red propia para aprovechar la seguridad de la red pública Ethereum. Se utilizará </w:t>
            </w:r>
            <w:r w:rsidDel="00000000" w:rsidR="00000000" w:rsidRPr="00000000">
              <w:rPr>
                <w:b w:val="1"/>
                <w:bCs w:val="1"/>
                <w:i w:val="1"/>
                <w:iCs w:val="1"/>
                <w:color w:val="000000"/>
                <w:rtl w:val="0"/>
              </w:rPr>
              <w:t xml:space="preserve">Sepolia Testnet</w:t>
            </w:r>
            <w:r w:rsidDel="00000000" w:rsidR="00000000" w:rsidRPr="00000000">
              <w:rPr>
                <w:i w:val="1"/>
                <w:iCs w:val="1"/>
                <w:color w:val="000000"/>
                <w:rtl w:val="0"/>
              </w:rPr>
              <w:t xml:space="preserve"> como entorno de ejecución, dado que ofrece estabilidad y no genera costos reales de transacción (Gas fee). Para conectar el backend en C# con la blockchain, se empleará </w:t>
            </w:r>
            <w:r w:rsidDel="00000000" w:rsidR="00000000" w:rsidRPr="00000000">
              <w:rPr>
                <w:b w:val="1"/>
                <w:bCs w:val="1"/>
                <w:i w:val="1"/>
                <w:iCs w:val="1"/>
                <w:color w:val="000000"/>
                <w:rtl w:val="0"/>
              </w:rPr>
              <w:t xml:space="preserve">Nethereum</w:t>
            </w:r>
            <w:r w:rsidDel="00000000" w:rsidR="00000000" w:rsidRPr="00000000">
              <w:rPr>
                <w:i w:val="1"/>
                <w:iCs w:val="1"/>
                <w:color w:val="000000"/>
                <w:rtl w:val="0"/>
              </w:rPr>
              <w:t xml:space="preserve">, una librería madura que facilita la firma de transacciones, la interacción con Smart Contracts y la resolución de direcciones Ethereum.</w:t>
            </w:r>
          </w:p>
          <w:p w:rsidR="00000000" w:rsidDel="00000000" w:rsidP="00000000" w:rsidRDefault="00000000" w:rsidRPr="00000000" w14:paraId="00000096">
            <w:pPr>
              <w:spacing w:after="240" w:before="240" w:line="360" w:lineRule="auto"/>
              <w:rPr>
                <w:i w:val="1"/>
                <w:iCs w:val="1"/>
                <w:color w:val="000000"/>
              </w:rPr>
            </w:pPr>
            <w:r w:rsidDel="00000000" w:rsidR="00000000" w:rsidRPr="00000000">
              <w:rPr>
                <w:b w:val="1"/>
                <w:bCs w:val="1"/>
                <w:i w:val="1"/>
                <w:iCs w:val="1"/>
                <w:color w:val="000000"/>
                <w:rtl w:val="0"/>
              </w:rPr>
              <w:t xml:space="preserve">4. Almacenamiento Descentralizado (IPFS):</w:t>
            </w:r>
            <w:r w:rsidDel="00000000" w:rsidR="00000000" w:rsidRPr="00000000">
              <w:rPr>
                <w:i w:val="1"/>
                <w:iCs w:val="1"/>
                <w:color w:val="000000"/>
                <w:rtl w:val="0"/>
              </w:rPr>
              <w:t xml:space="preserve"> Para cumplir con el requisito de no almacenar información personal en la blockchain pública, los documentos reales (Credenciales Verificables) se alojarán utilizando IPFS (InterPlanetary File System). Esto garantiza alta disponibilidad y resistencia a la censura, registrando en la blockchain únicamente el hash criptográfico del archivo para validar su integridad.</w:t>
            </w:r>
          </w:p>
          <w:p w:rsidR="00000000" w:rsidDel="00000000" w:rsidP="00000000" w:rsidRDefault="00000000" w:rsidRPr="00000000" w14:paraId="00000097">
            <w:pPr>
              <w:spacing w:after="240" w:before="240" w:line="360" w:lineRule="auto"/>
              <w:rPr>
                <w:i w:val="1"/>
                <w:iCs w:val="1"/>
                <w:color w:val="000000"/>
              </w:rPr>
            </w:pPr>
            <w:r w:rsidDel="00000000" w:rsidR="00000000" w:rsidRPr="00000000">
              <w:rPr>
                <w:b w:val="1"/>
                <w:bCs w:val="1"/>
                <w:i w:val="1"/>
                <w:iCs w:val="1"/>
                <w:color w:val="000000"/>
                <w:rtl w:val="0"/>
              </w:rPr>
              <w:t xml:space="preserve">5. Estándares Abiertos Web3 (W3C y EIPs):</w:t>
            </w:r>
            <w:r w:rsidDel="00000000" w:rsidR="00000000" w:rsidRPr="00000000">
              <w:rPr>
                <w:i w:val="1"/>
                <w:iCs w:val="1"/>
                <w:color w:val="000000"/>
                <w:rtl w:val="0"/>
              </w:rPr>
              <w:t xml:space="preserve"> El sistema no utilizará bases de datos centralizadas para el login. Cumpliendo con el requisito de "identidad soberana", se implementarán los siguientes protocolos:</w:t>
            </w:r>
          </w:p>
          <w:p w:rsidR="00000000" w:rsidDel="00000000" w:rsidP="00000000" w:rsidRDefault="00000000" w:rsidRPr="00000000" w14:paraId="00000098">
            <w:pPr>
              <w:numPr>
                <w:ilvl w:val="0"/>
                <w:numId w:val="25"/>
              </w:numPr>
              <w:spacing w:after="0" w:afterAutospacing="0" w:before="240" w:line="360" w:lineRule="auto"/>
              <w:ind w:left="720" w:hanging="360"/>
              <w:rPr>
                <w:i w:val="1"/>
                <w:iCs w:val="1"/>
                <w:color w:val="000000"/>
              </w:rPr>
            </w:pPr>
            <w:r w:rsidDel="00000000" w:rsidR="00000000" w:rsidRPr="00000000">
              <w:rPr>
                <w:b w:val="1"/>
                <w:bCs w:val="1"/>
                <w:i w:val="1"/>
                <w:iCs w:val="1"/>
                <w:color w:val="000000"/>
                <w:rtl w:val="0"/>
              </w:rPr>
              <w:t xml:space="preserve">EIP-4361 (SIWE - Sign-In with Ethereum):</w:t>
            </w:r>
            <w:r w:rsidDel="00000000" w:rsidR="00000000" w:rsidRPr="00000000">
              <w:rPr>
                <w:i w:val="1"/>
                <w:iCs w:val="1"/>
                <w:color w:val="000000"/>
                <w:rtl w:val="0"/>
              </w:rPr>
              <w:t xml:space="preserve"> Para autenticación sin contraseña mediante firmas de billeteras digitales.</w:t>
            </w:r>
          </w:p>
          <w:p w:rsidR="00000000" w:rsidDel="00000000" w:rsidP="00000000" w:rsidRDefault="00000000" w:rsidRPr="00000000" w14:paraId="00000099">
            <w:pPr>
              <w:numPr>
                <w:ilvl w:val="0"/>
                <w:numId w:val="25"/>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W3C Verifiable Credentials y DID Core:</w:t>
            </w:r>
            <w:r w:rsidDel="00000000" w:rsidR="00000000" w:rsidRPr="00000000">
              <w:rPr>
                <w:i w:val="1"/>
                <w:iCs w:val="1"/>
                <w:color w:val="000000"/>
                <w:rtl w:val="0"/>
              </w:rPr>
              <w:t xml:space="preserve"> Como modelo de datos estructurado (JSON-LD) para emitir títulos estandarizados e interoperables a nivel internacional.</w:t>
            </w:r>
          </w:p>
          <w:p w:rsidR="00000000" w:rsidDel="00000000" w:rsidP="00000000" w:rsidRDefault="00000000" w:rsidRPr="00000000" w14:paraId="0000009A">
            <w:pPr>
              <w:numPr>
                <w:ilvl w:val="0"/>
                <w:numId w:val="25"/>
              </w:numPr>
              <w:spacing w:after="24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EIP-712:</w:t>
            </w:r>
            <w:r w:rsidDel="00000000" w:rsidR="00000000" w:rsidRPr="00000000">
              <w:rPr>
                <w:i w:val="1"/>
                <w:iCs w:val="1"/>
                <w:color w:val="000000"/>
                <w:rtl w:val="0"/>
              </w:rPr>
              <w:t xml:space="preserve"> Para el tipado y firma segura de datos legibles por humanos antes de ser procesados por los contratos inteligentes.</w:t>
            </w:r>
          </w:p>
          <w:p w:rsidR="00000000" w:rsidDel="00000000" w:rsidP="00000000" w:rsidRDefault="00000000" w:rsidRPr="00000000" w14:paraId="0000009B">
            <w:pPr>
              <w:spacing w:after="120" w:before="120" w:line="360" w:lineRule="auto"/>
              <w:rPr>
                <w:i w:val="1"/>
                <w:iCs w:val="1"/>
                <w:color w:val="5b9bd5"/>
              </w:rPr>
            </w:pPr>
            <w:r w:rsidDel="00000000" w:rsidR="00000000" w:rsidRPr="00000000">
              <w:rPr>
                <w:rtl w:val="0"/>
              </w:rPr>
            </w:r>
          </w:p>
          <w:p w:rsidR="00000000" w:rsidDel="00000000" w:rsidP="00000000" w:rsidRDefault="00000000" w:rsidRPr="00000000" w14:paraId="0000009C">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9D">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9E">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9F">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0">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1">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2">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3">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4">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5">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6">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7">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8">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9">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A">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B">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AC">
            <w:pPr>
              <w:spacing w:after="120" w:before="120" w:line="360" w:lineRule="auto"/>
              <w:rPr>
                <w:i w:val="1"/>
                <w:iCs w:val="1"/>
                <w:color w:val="000000"/>
              </w:rPr>
            </w:pPr>
            <w:r w:rsidDel="00000000" w:rsidR="00000000" w:rsidRPr="00000000">
              <w:rPr>
                <w:rtl w:val="0"/>
              </w:rPr>
            </w:r>
          </w:p>
        </w:tc>
      </w:tr>
      <w:tr>
        <w:trPr>
          <w:cantSplit w:val="0"/>
          <w:trHeight w:val="300" w:hRule="atLeast"/>
          <w:tblHeader w:val="0"/>
        </w:trPr>
        <w:tc>
          <w:tcPr>
            <w:gridSpan w:val="2"/>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AF">
            <w:pPr>
              <w:spacing w:after="120" w:before="120" w:line="276" w:lineRule="auto"/>
              <w:rPr/>
            </w:pPr>
            <w:r w:rsidDel="00000000" w:rsidR="00000000" w:rsidRPr="00000000">
              <w:rPr>
                <w:b w:val="1"/>
                <w:bCs w:val="1"/>
                <w:color w:val="000000"/>
                <w:rtl w:val="0"/>
              </w:rPr>
              <w:t xml:space="preserve">Arquitectura</w:t>
            </w:r>
            <w:r w:rsidDel="00000000" w:rsidR="00000000" w:rsidRPr="00000000">
              <w:rPr>
                <w:rtl w:val="0"/>
              </w:rPr>
            </w:r>
          </w:p>
        </w:tc>
      </w:tr>
      <w:tr>
        <w:trPr>
          <w:cantSplit w:val="0"/>
          <w:trHeight w:val="300" w:hRule="atLeast"/>
          <w:tblHeader w:val="0"/>
        </w:trPr>
        <w:tc>
          <w:tcPr>
            <w:gridSpan w:val="2"/>
            <w:tcBorders>
              <w:top w:color="bfbfbf" w:space="0" w:sz="8" w:val="single"/>
              <w:left w:color="bfbfbf" w:space="0" w:sz="8" w:val="single"/>
              <w:bottom w:color="bfbfbf" w:space="0" w:sz="8" w:val="single"/>
              <w:right w:color="bfbfbf" w:space="0" w:sz="8" w:val="single"/>
            </w:tcBorders>
            <w:shd w:fill="ffffff" w:val="clear"/>
            <w:tcMar>
              <w:left w:w="108.0" w:type="dxa"/>
              <w:right w:w="108.0" w:type="dxa"/>
            </w:tcMar>
            <w:vAlign w:val="center"/>
          </w:tcPr>
          <w:p w:rsidR="00000000" w:rsidDel="00000000" w:rsidP="00000000" w:rsidRDefault="00000000" w:rsidRPr="00000000" w14:paraId="000000B1">
            <w:pPr>
              <w:spacing w:after="240" w:before="240" w:line="360" w:lineRule="auto"/>
              <w:rPr>
                <w:i w:val="1"/>
                <w:iCs w:val="1"/>
                <w:color w:val="000000"/>
              </w:rPr>
            </w:pPr>
            <w:r w:rsidDel="00000000" w:rsidR="00000000" w:rsidRPr="00000000">
              <w:rPr>
                <w:i w:val="1"/>
                <w:iCs w:val="1"/>
                <w:color w:val="000000"/>
                <w:rtl w:val="0"/>
              </w:rPr>
              <w:t xml:space="preserve">Para abordar los requisitos de escalabilidad, seguridad, interoperabilidad y mantenibilidad del proyecto SovereignID, se ha definido una </w:t>
            </w:r>
            <w:r w:rsidDel="00000000" w:rsidR="00000000" w:rsidRPr="00000000">
              <w:rPr>
                <w:b w:val="1"/>
                <w:bCs w:val="1"/>
                <w:i w:val="1"/>
                <w:iCs w:val="1"/>
                <w:color w:val="000000"/>
                <w:rtl w:val="0"/>
              </w:rPr>
              <w:t xml:space="preserve">arquitectura orientada a la nube (Cloud-Native) basada en microservicios</w:t>
            </w:r>
            <w:r w:rsidDel="00000000" w:rsidR="00000000" w:rsidRPr="00000000">
              <w:rPr>
                <w:i w:val="1"/>
                <w:iCs w:val="1"/>
                <w:color w:val="000000"/>
                <w:rtl w:val="0"/>
              </w:rPr>
              <w:t xml:space="preserve">. El ecosistema se estructura utilizando el patrón de </w:t>
            </w:r>
            <w:r w:rsidDel="00000000" w:rsidR="00000000" w:rsidRPr="00000000">
              <w:rPr>
                <w:b w:val="1"/>
                <w:bCs w:val="1"/>
                <w:i w:val="1"/>
                <w:iCs w:val="1"/>
                <w:color w:val="000000"/>
                <w:rtl w:val="0"/>
              </w:rPr>
              <w:t xml:space="preserve">Clean Architecture (Arquitectura Limpia)</w:t>
            </w:r>
            <w:r w:rsidDel="00000000" w:rsidR="00000000" w:rsidRPr="00000000">
              <w:rPr>
                <w:i w:val="1"/>
                <w:iCs w:val="1"/>
                <w:color w:val="000000"/>
                <w:rtl w:val="0"/>
              </w:rPr>
              <w:t xml:space="preserve">, garantizando que la lógica de negocio central sobre identidad descentralizada sea completamente independiente de las interfaces de usuario, bases de datos o infraestructuras externas (como la blockchain).</w:t>
            </w:r>
          </w:p>
          <w:p w:rsidR="00000000" w:rsidDel="00000000" w:rsidP="00000000" w:rsidRDefault="00000000" w:rsidRPr="00000000" w14:paraId="000000B2">
            <w:pPr>
              <w:spacing w:after="240" w:before="240" w:line="360" w:lineRule="auto"/>
              <w:rPr>
                <w:i w:val="1"/>
                <w:iCs w:val="1"/>
                <w:color w:val="000000"/>
              </w:rPr>
            </w:pPr>
            <w:r w:rsidDel="00000000" w:rsidR="00000000" w:rsidRPr="00000000">
              <w:rPr>
                <w:b w:val="1"/>
                <w:bCs w:val="1"/>
                <w:i w:val="1"/>
                <w:iCs w:val="1"/>
                <w:color w:val="000000"/>
                <w:rtl w:val="0"/>
              </w:rPr>
              <w:t xml:space="preserve">1. Patrón de Arquitectura y Principios de Diseño</w:t>
            </w:r>
            <w:r w:rsidDel="00000000" w:rsidR="00000000" w:rsidRPr="00000000">
              <w:rPr>
                <w:i w:val="1"/>
                <w:iCs w:val="1"/>
                <w:color w:val="000000"/>
                <w:rtl w:val="0"/>
              </w:rPr>
              <w:t xml:space="preserve"> El desarrollo backend se implementará en </w:t>
            </w:r>
            <w:r w:rsidDel="00000000" w:rsidR="00000000" w:rsidRPr="00000000">
              <w:rPr>
                <w:b w:val="1"/>
                <w:bCs w:val="1"/>
                <w:i w:val="1"/>
                <w:iCs w:val="1"/>
                <w:color w:val="000000"/>
                <w:rtl w:val="0"/>
              </w:rPr>
              <w:t xml:space="preserve">.NET 10</w:t>
            </w:r>
            <w:r w:rsidDel="00000000" w:rsidR="00000000" w:rsidRPr="00000000">
              <w:rPr>
                <w:i w:val="1"/>
                <w:iCs w:val="1"/>
                <w:color w:val="000000"/>
                <w:rtl w:val="0"/>
              </w:rPr>
              <w:t xml:space="preserve"> bajo un enfoque de monorepo, rigiéndose por los siguientes principios y patrones:</w:t>
            </w:r>
          </w:p>
          <w:p w:rsidR="00000000" w:rsidDel="00000000" w:rsidP="00000000" w:rsidRDefault="00000000" w:rsidRPr="00000000" w14:paraId="000000B3">
            <w:pPr>
              <w:numPr>
                <w:ilvl w:val="0"/>
                <w:numId w:val="34"/>
              </w:numPr>
              <w:spacing w:after="0" w:afterAutospacing="0" w:before="240" w:line="360" w:lineRule="auto"/>
              <w:ind w:left="720" w:hanging="360"/>
              <w:rPr>
                <w:i w:val="1"/>
                <w:iCs w:val="1"/>
                <w:color w:val="000000"/>
              </w:rPr>
            </w:pPr>
            <w:r w:rsidDel="00000000" w:rsidR="00000000" w:rsidRPr="00000000">
              <w:rPr>
                <w:b w:val="1"/>
                <w:bCs w:val="1"/>
                <w:i w:val="1"/>
                <w:iCs w:val="1"/>
                <w:color w:val="000000"/>
                <w:rtl w:val="0"/>
              </w:rPr>
              <w:t xml:space="preserve">Clean Architecture y Bounded Contexts:</w:t>
            </w:r>
            <w:r w:rsidDel="00000000" w:rsidR="00000000" w:rsidRPr="00000000">
              <w:rPr>
                <w:i w:val="1"/>
                <w:iCs w:val="1"/>
                <w:color w:val="000000"/>
                <w:rtl w:val="0"/>
              </w:rPr>
              <w:t xml:space="preserve"> Cada microservicio representa un contexto delimitado (Auth, Issuer, Verifier) y se divide en capas concéntricas (Domain, Application, Infrastructure, Presentation/API). Esto asegura alta cohesión y bajo acoplamiento.</w:t>
            </w:r>
          </w:p>
          <w:p w:rsidR="00000000" w:rsidDel="00000000" w:rsidP="00000000" w:rsidRDefault="00000000" w:rsidRPr="00000000" w14:paraId="000000B4">
            <w:pPr>
              <w:numPr>
                <w:ilvl w:val="0"/>
                <w:numId w:val="34"/>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Patrón CQRS (Command Query Responsibility Segregation):</w:t>
            </w:r>
            <w:r w:rsidDel="00000000" w:rsidR="00000000" w:rsidRPr="00000000">
              <w:rPr>
                <w:i w:val="1"/>
                <w:iCs w:val="1"/>
                <w:color w:val="000000"/>
                <w:rtl w:val="0"/>
              </w:rPr>
              <w:t xml:space="preserve"> A nivel de aplicación, se separarán las operaciones de lectura (consultas del estado de una credencial) de las operaciones de escritura (emisión y anclaje on-chain), optimizando el rendimiento.</w:t>
            </w:r>
          </w:p>
          <w:p w:rsidR="00000000" w:rsidDel="00000000" w:rsidP="00000000" w:rsidRDefault="00000000" w:rsidRPr="00000000" w14:paraId="000000B5">
            <w:pPr>
              <w:numPr>
                <w:ilvl w:val="0"/>
                <w:numId w:val="34"/>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Patrón de Resultados (Result Pattern):</w:t>
            </w:r>
            <w:r w:rsidDel="00000000" w:rsidR="00000000" w:rsidRPr="00000000">
              <w:rPr>
                <w:i w:val="1"/>
                <w:iCs w:val="1"/>
                <w:color w:val="000000"/>
                <w:rtl w:val="0"/>
              </w:rPr>
              <w:t xml:space="preserve"> Se abandonará el lanzamiento tradicional de excepciones para el control de flujo. En su lugar, todos los casos de uso retornarán un objeto </w:t>
            </w:r>
            <w:r w:rsidDel="00000000" w:rsidR="00000000" w:rsidRPr="00000000">
              <w:rPr>
                <w:rFonts w:ascii="Roboto Mono" w:cs="Roboto Mono" w:eastAsia="Roboto Mono" w:hAnsi="Roboto Mono"/>
                <w:i w:val="1"/>
                <w:iCs w:val="1"/>
                <w:color w:val="188038"/>
                <w:rtl w:val="0"/>
              </w:rPr>
              <w:t xml:space="preserve">Result&lt;T&gt;</w:t>
            </w:r>
            <w:r w:rsidDel="00000000" w:rsidR="00000000" w:rsidRPr="00000000">
              <w:rPr>
                <w:i w:val="1"/>
                <w:iCs w:val="1"/>
                <w:color w:val="000000"/>
                <w:rtl w:val="0"/>
              </w:rPr>
              <w:t xml:space="preserve">, encapsulando el éxito o los detalles del error (Clean Code). Esto es vital para manejar de forma predecible las interacciones asíncronas con la blockchain y proveer respuestas HTTP consistentes.</w:t>
            </w:r>
          </w:p>
          <w:p w:rsidR="00000000" w:rsidDel="00000000" w:rsidP="00000000" w:rsidRDefault="00000000" w:rsidRPr="00000000" w14:paraId="000000B6">
            <w:pPr>
              <w:numPr>
                <w:ilvl w:val="0"/>
                <w:numId w:val="34"/>
              </w:numPr>
              <w:spacing w:after="24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Clean Code y SOLID:</w:t>
            </w:r>
            <w:r w:rsidDel="00000000" w:rsidR="00000000" w:rsidRPr="00000000">
              <w:rPr>
                <w:i w:val="1"/>
                <w:iCs w:val="1"/>
                <w:color w:val="000000"/>
                <w:rtl w:val="0"/>
              </w:rPr>
              <w:t xml:space="preserve"> Se aplicarán interfaces estrictas e inyección de dependencias para garantizar que el código sea fácilmente testeable mediante pruebas unitarias e integración.</w:t>
            </w:r>
          </w:p>
          <w:p w:rsidR="00000000" w:rsidDel="00000000" w:rsidP="00000000" w:rsidRDefault="00000000" w:rsidRPr="00000000" w14:paraId="000000B7">
            <w:pPr>
              <w:spacing w:after="240" w:before="240" w:line="360" w:lineRule="auto"/>
              <w:rPr>
                <w:i w:val="1"/>
                <w:iCs w:val="1"/>
                <w:color w:val="000000"/>
              </w:rPr>
            </w:pPr>
            <w:r w:rsidDel="00000000" w:rsidR="00000000" w:rsidRPr="00000000">
              <w:rPr>
                <w:b w:val="1"/>
                <w:bCs w:val="1"/>
                <w:i w:val="1"/>
                <w:iCs w:val="1"/>
                <w:color w:val="000000"/>
                <w:rtl w:val="0"/>
              </w:rPr>
              <w:t xml:space="preserve">2. Componentes del Sistema</w:t>
            </w:r>
            <w:r w:rsidDel="00000000" w:rsidR="00000000" w:rsidRPr="00000000">
              <w:rPr>
                <w:i w:val="1"/>
                <w:iCs w:val="1"/>
                <w:color w:val="000000"/>
                <w:rtl w:val="0"/>
              </w:rPr>
              <w:t xml:space="preserve"> El sistema se compone de las siguientes piezas fundamentales:</w:t>
            </w:r>
          </w:p>
          <w:p w:rsidR="00000000" w:rsidDel="00000000" w:rsidP="00000000" w:rsidRDefault="00000000" w:rsidRPr="00000000" w14:paraId="000000B8">
            <w:pPr>
              <w:numPr>
                <w:ilvl w:val="0"/>
                <w:numId w:val="38"/>
              </w:numPr>
              <w:spacing w:after="0" w:afterAutospacing="0" w:before="240" w:line="360" w:lineRule="auto"/>
              <w:ind w:left="720" w:hanging="360"/>
              <w:rPr>
                <w:i w:val="1"/>
                <w:iCs w:val="1"/>
                <w:color w:val="000000"/>
              </w:rPr>
            </w:pPr>
            <w:r w:rsidDel="00000000" w:rsidR="00000000" w:rsidRPr="00000000">
              <w:rPr>
                <w:b w:val="1"/>
                <w:bCs w:val="1"/>
                <w:i w:val="1"/>
                <w:iCs w:val="1"/>
                <w:color w:val="000000"/>
                <w:rtl w:val="0"/>
              </w:rPr>
              <w:t xml:space="preserve">Aplicación Cliente (Frontend):</w:t>
            </w:r>
            <w:r w:rsidDel="00000000" w:rsidR="00000000" w:rsidRPr="00000000">
              <w:rPr>
                <w:i w:val="1"/>
                <w:iCs w:val="1"/>
                <w:color w:val="000000"/>
                <w:rtl w:val="0"/>
              </w:rPr>
              <w:t xml:space="preserve"> Construida como una Single Page Application (SPA) en </w:t>
            </w:r>
            <w:r w:rsidDel="00000000" w:rsidR="00000000" w:rsidRPr="00000000">
              <w:rPr>
                <w:b w:val="1"/>
                <w:bCs w:val="1"/>
                <w:i w:val="1"/>
                <w:iCs w:val="1"/>
                <w:color w:val="000000"/>
                <w:rtl w:val="0"/>
              </w:rPr>
              <w:t xml:space="preserve">Angular 22</w:t>
            </w:r>
            <w:r w:rsidDel="00000000" w:rsidR="00000000" w:rsidRPr="00000000">
              <w:rPr>
                <w:i w:val="1"/>
                <w:iCs w:val="1"/>
                <w:color w:val="000000"/>
                <w:rtl w:val="0"/>
              </w:rPr>
              <w:t xml:space="preserve">. Provee la interfaz para que las Instituciones emitan títulos y los Alumnos visualicen/compartan sus credenciales.</w:t>
            </w:r>
          </w:p>
          <w:p w:rsidR="00000000" w:rsidDel="00000000" w:rsidP="00000000" w:rsidRDefault="00000000" w:rsidRPr="00000000" w14:paraId="000000B9">
            <w:pPr>
              <w:numPr>
                <w:ilvl w:val="0"/>
                <w:numId w:val="38"/>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API Gateway / BFF (Backend for Frontend):</w:t>
            </w:r>
            <w:r w:rsidDel="00000000" w:rsidR="00000000" w:rsidRPr="00000000">
              <w:rPr>
                <w:i w:val="1"/>
                <w:iCs w:val="1"/>
                <w:color w:val="000000"/>
                <w:rtl w:val="0"/>
              </w:rPr>
              <w:t xml:space="preserve"> Punto de entrada único que enruta las peticiones de Angular hacia los microservicios correspondientes, gestionando los tokens JWT.</w:t>
            </w:r>
          </w:p>
          <w:p w:rsidR="00000000" w:rsidDel="00000000" w:rsidP="00000000" w:rsidRDefault="00000000" w:rsidRPr="00000000" w14:paraId="000000BA">
            <w:pPr>
              <w:numPr>
                <w:ilvl w:val="0"/>
                <w:numId w:val="38"/>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Microservicios Core (.NET 10):</w:t>
            </w:r>
          </w:p>
          <w:p w:rsidR="00000000" w:rsidDel="00000000" w:rsidP="00000000" w:rsidRDefault="00000000" w:rsidRPr="00000000" w14:paraId="000000BB">
            <w:pPr>
              <w:numPr>
                <w:ilvl w:val="1"/>
                <w:numId w:val="38"/>
              </w:numPr>
              <w:spacing w:after="0" w:afterAutospacing="0" w:before="0" w:beforeAutospacing="0" w:line="360" w:lineRule="auto"/>
              <w:ind w:left="1440" w:hanging="360"/>
              <w:rPr>
                <w:i w:val="1"/>
                <w:iCs w:val="1"/>
                <w:color w:val="000000"/>
              </w:rPr>
            </w:pPr>
            <w:r w:rsidDel="00000000" w:rsidR="00000000" w:rsidRPr="00000000">
              <w:rPr>
                <w:b w:val="1"/>
                <w:bCs w:val="1"/>
                <w:i w:val="1"/>
                <w:iCs w:val="1"/>
                <w:color w:val="000000"/>
                <w:rtl w:val="0"/>
              </w:rPr>
              <w:t xml:space="preserve">Auth Service:</w:t>
            </w:r>
            <w:r w:rsidDel="00000000" w:rsidR="00000000" w:rsidRPr="00000000">
              <w:rPr>
                <w:i w:val="1"/>
                <w:iCs w:val="1"/>
                <w:color w:val="000000"/>
                <w:rtl w:val="0"/>
              </w:rPr>
              <w:t xml:space="preserve"> Gestiona la autenticación descentralizada mediante Sign-In with Ethereum (SIWE - EIP-4361), validando firmas criptográficas y emitiendo tokens JWT de sesión.</w:t>
            </w:r>
          </w:p>
          <w:p w:rsidR="00000000" w:rsidDel="00000000" w:rsidP="00000000" w:rsidRDefault="00000000" w:rsidRPr="00000000" w14:paraId="000000BC">
            <w:pPr>
              <w:numPr>
                <w:ilvl w:val="1"/>
                <w:numId w:val="38"/>
              </w:numPr>
              <w:spacing w:after="0" w:afterAutospacing="0" w:before="0" w:beforeAutospacing="0" w:line="360" w:lineRule="auto"/>
              <w:ind w:left="1440" w:hanging="360"/>
              <w:rPr>
                <w:i w:val="1"/>
                <w:iCs w:val="1"/>
                <w:color w:val="000000"/>
              </w:rPr>
            </w:pPr>
            <w:r w:rsidDel="00000000" w:rsidR="00000000" w:rsidRPr="00000000">
              <w:rPr>
                <w:b w:val="1"/>
                <w:bCs w:val="1"/>
                <w:i w:val="1"/>
                <w:iCs w:val="1"/>
                <w:color w:val="000000"/>
                <w:rtl w:val="0"/>
              </w:rPr>
              <w:t xml:space="preserve">Identity Management Service:</w:t>
            </w:r>
            <w:r w:rsidDel="00000000" w:rsidR="00000000" w:rsidRPr="00000000">
              <w:rPr>
                <w:i w:val="1"/>
                <w:iCs w:val="1"/>
                <w:color w:val="000000"/>
                <w:rtl w:val="0"/>
              </w:rPr>
              <w:t xml:space="preserve"> Maneja los perfiles básicos de instituciones y alumnos.</w:t>
            </w:r>
          </w:p>
          <w:p w:rsidR="00000000" w:rsidDel="00000000" w:rsidP="00000000" w:rsidRDefault="00000000" w:rsidRPr="00000000" w14:paraId="000000BD">
            <w:pPr>
              <w:numPr>
                <w:ilvl w:val="1"/>
                <w:numId w:val="38"/>
              </w:numPr>
              <w:spacing w:after="0" w:afterAutospacing="0" w:before="0" w:beforeAutospacing="0" w:line="360" w:lineRule="auto"/>
              <w:ind w:left="1440" w:hanging="360"/>
              <w:rPr>
                <w:i w:val="1"/>
                <w:iCs w:val="1"/>
                <w:color w:val="000000"/>
              </w:rPr>
            </w:pPr>
            <w:r w:rsidDel="00000000" w:rsidR="00000000" w:rsidRPr="00000000">
              <w:rPr>
                <w:b w:val="1"/>
                <w:bCs w:val="1"/>
                <w:i w:val="1"/>
                <w:iCs w:val="1"/>
                <w:color w:val="000000"/>
                <w:rtl w:val="0"/>
              </w:rPr>
              <w:t xml:space="preserve">Issuer Service:</w:t>
            </w:r>
            <w:r w:rsidDel="00000000" w:rsidR="00000000" w:rsidRPr="00000000">
              <w:rPr>
                <w:i w:val="1"/>
                <w:iCs w:val="1"/>
                <w:color w:val="000000"/>
                <w:rtl w:val="0"/>
              </w:rPr>
              <w:t xml:space="preserve"> Se encarga de la construcción del JSON-LD (W3C Verifiable Credentials), la aplicación de firmas criptográficas estandarizadas (EIP-712) y el anclaje de la huella digital (Hash SHA-256) en los Smart Contracts.</w:t>
            </w:r>
          </w:p>
          <w:p w:rsidR="00000000" w:rsidDel="00000000" w:rsidP="00000000" w:rsidRDefault="00000000" w:rsidRPr="00000000" w14:paraId="000000BE">
            <w:pPr>
              <w:numPr>
                <w:ilvl w:val="1"/>
                <w:numId w:val="38"/>
              </w:numPr>
              <w:spacing w:after="0" w:afterAutospacing="0" w:before="0" w:beforeAutospacing="0" w:line="360" w:lineRule="auto"/>
              <w:ind w:left="1440" w:hanging="360"/>
              <w:rPr>
                <w:i w:val="1"/>
                <w:iCs w:val="1"/>
                <w:color w:val="000000"/>
              </w:rPr>
            </w:pPr>
            <w:r w:rsidDel="00000000" w:rsidR="00000000" w:rsidRPr="00000000">
              <w:rPr>
                <w:b w:val="1"/>
                <w:bCs w:val="1"/>
                <w:i w:val="1"/>
                <w:iCs w:val="1"/>
                <w:color w:val="000000"/>
                <w:rtl w:val="0"/>
              </w:rPr>
              <w:t xml:space="preserve">Verifier Service:</w:t>
            </w:r>
            <w:r w:rsidDel="00000000" w:rsidR="00000000" w:rsidRPr="00000000">
              <w:rPr>
                <w:i w:val="1"/>
                <w:iCs w:val="1"/>
                <w:color w:val="000000"/>
                <w:rtl w:val="0"/>
              </w:rPr>
              <w:t xml:space="preserve"> Recibe las Verifiable Presentations (VP), resuelve los Identificadores Descentralizados (DID) y valida tanto las firmas criptográficas como el estado de revocación en la blockchain.</w:t>
            </w:r>
          </w:p>
          <w:p w:rsidR="00000000" w:rsidDel="00000000" w:rsidP="00000000" w:rsidRDefault="00000000" w:rsidRPr="00000000" w14:paraId="000000BF">
            <w:pPr>
              <w:numPr>
                <w:ilvl w:val="0"/>
                <w:numId w:val="38"/>
              </w:numPr>
              <w:spacing w:after="0" w:afterAutospacing="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Almacenamiento Off-Chain (IPFS):</w:t>
            </w:r>
            <w:r w:rsidDel="00000000" w:rsidR="00000000" w:rsidRPr="00000000">
              <w:rPr>
                <w:i w:val="1"/>
                <w:iCs w:val="1"/>
                <w:color w:val="000000"/>
                <w:rtl w:val="0"/>
              </w:rPr>
              <w:t xml:space="preserve"> Sistema de archivos descentralizado donde se alojan los documentos estructurados (JSON-LD) de los títulos emitidos, garantizando alta disponibilidad.</w:t>
            </w:r>
          </w:p>
          <w:p w:rsidR="00000000" w:rsidDel="00000000" w:rsidP="00000000" w:rsidRDefault="00000000" w:rsidRPr="00000000" w14:paraId="000000C0">
            <w:pPr>
              <w:numPr>
                <w:ilvl w:val="0"/>
                <w:numId w:val="38"/>
              </w:numPr>
              <w:spacing w:after="240" w:before="0" w:beforeAutospacing="0" w:line="360" w:lineRule="auto"/>
              <w:ind w:left="720" w:hanging="360"/>
              <w:rPr>
                <w:i w:val="1"/>
                <w:iCs w:val="1"/>
                <w:color w:val="000000"/>
              </w:rPr>
            </w:pPr>
            <w:r w:rsidDel="00000000" w:rsidR="00000000" w:rsidRPr="00000000">
              <w:rPr>
                <w:b w:val="1"/>
                <w:bCs w:val="1"/>
                <w:i w:val="1"/>
                <w:iCs w:val="1"/>
                <w:color w:val="000000"/>
                <w:rtl w:val="0"/>
              </w:rPr>
              <w:t xml:space="preserve">Infraestructura On-Chain (Blockchain):</w:t>
            </w:r>
            <w:r w:rsidDel="00000000" w:rsidR="00000000" w:rsidRPr="00000000">
              <w:rPr>
                <w:i w:val="1"/>
                <w:iCs w:val="1"/>
                <w:color w:val="000000"/>
                <w:rtl w:val="0"/>
              </w:rPr>
              <w:t xml:space="preserve"> La red pública </w:t>
            </w:r>
            <w:r w:rsidDel="00000000" w:rsidR="00000000" w:rsidRPr="00000000">
              <w:rPr>
                <w:b w:val="1"/>
                <w:bCs w:val="1"/>
                <w:i w:val="1"/>
                <w:iCs w:val="1"/>
                <w:color w:val="000000"/>
                <w:rtl w:val="0"/>
              </w:rPr>
              <w:t xml:space="preserve">Ethereum Sepolia Testnet</w:t>
            </w:r>
            <w:r w:rsidDel="00000000" w:rsidR="00000000" w:rsidRPr="00000000">
              <w:rPr>
                <w:i w:val="1"/>
                <w:iCs w:val="1"/>
                <w:color w:val="000000"/>
                <w:rtl w:val="0"/>
              </w:rPr>
              <w:t xml:space="preserve">. Actúa como la fuente de verdad inmutable (registro de anclajes y listas de revocación) con la que los microservicios interactúan a través de la librería </w:t>
            </w:r>
            <w:r w:rsidDel="00000000" w:rsidR="00000000" w:rsidRPr="00000000">
              <w:rPr>
                <w:b w:val="1"/>
                <w:bCs w:val="1"/>
                <w:i w:val="1"/>
                <w:iCs w:val="1"/>
                <w:color w:val="000000"/>
                <w:rtl w:val="0"/>
              </w:rPr>
              <w:t xml:space="preserve">Nethereum</w:t>
            </w:r>
            <w:r w:rsidDel="00000000" w:rsidR="00000000" w:rsidRPr="00000000">
              <w:rPr>
                <w:i w:val="1"/>
                <w:iCs w:val="1"/>
                <w:color w:val="000000"/>
                <w:rtl w:val="0"/>
              </w:rPr>
              <w:t xml:space="preserve">.</w:t>
            </w:r>
          </w:p>
          <w:p w:rsidR="00000000" w:rsidDel="00000000" w:rsidP="00000000" w:rsidRDefault="00000000" w:rsidRPr="00000000" w14:paraId="000000C1">
            <w:pPr>
              <w:spacing w:after="240" w:before="240" w:line="360" w:lineRule="auto"/>
              <w:rPr>
                <w:i w:val="1"/>
                <w:iCs w:val="1"/>
                <w:color w:val="000000"/>
              </w:rPr>
            </w:pPr>
            <w:r w:rsidDel="00000000" w:rsidR="00000000" w:rsidRPr="00000000">
              <w:rPr>
                <w:b w:val="1"/>
                <w:bCs w:val="1"/>
                <w:i w:val="1"/>
                <w:iCs w:val="1"/>
                <w:color w:val="000000"/>
                <w:rtl w:val="0"/>
              </w:rPr>
              <w:t xml:space="preserve">3. Relaciones e Interacciones</w:t>
            </w:r>
            <w:r w:rsidDel="00000000" w:rsidR="00000000" w:rsidRPr="00000000">
              <w:rPr>
                <w:i w:val="1"/>
                <w:iCs w:val="1"/>
                <w:color w:val="000000"/>
                <w:rtl w:val="0"/>
              </w:rPr>
              <w:t xml:space="preserve"> El flujo principal de interacción se desarrolla de la siguiente manera:</w:t>
            </w:r>
          </w:p>
          <w:p w:rsidR="00000000" w:rsidDel="00000000" w:rsidP="00000000" w:rsidRDefault="00000000" w:rsidRPr="00000000" w14:paraId="000000C2">
            <w:pPr>
              <w:numPr>
                <w:ilvl w:val="0"/>
                <w:numId w:val="23"/>
              </w:numPr>
              <w:spacing w:after="0" w:afterAutospacing="0" w:before="240" w:line="360" w:lineRule="auto"/>
              <w:ind w:left="720" w:hanging="360"/>
              <w:rPr>
                <w:i w:val="1"/>
                <w:iCs w:val="1"/>
                <w:color w:val="000000"/>
              </w:rPr>
            </w:pPr>
            <w:r w:rsidDel="00000000" w:rsidR="00000000" w:rsidRPr="00000000">
              <w:rPr>
                <w:i w:val="1"/>
                <w:iCs w:val="1"/>
                <w:color w:val="000000"/>
                <w:rtl w:val="0"/>
              </w:rPr>
              <w:t xml:space="preserve">Un usuario (Alumno) accede al </w:t>
            </w:r>
            <w:r w:rsidDel="00000000" w:rsidR="00000000" w:rsidRPr="00000000">
              <w:rPr>
                <w:b w:val="1"/>
                <w:bCs w:val="1"/>
                <w:i w:val="1"/>
                <w:iCs w:val="1"/>
                <w:color w:val="000000"/>
                <w:rtl w:val="0"/>
              </w:rPr>
              <w:t xml:space="preserve">Frontend</w:t>
            </w:r>
            <w:r w:rsidDel="00000000" w:rsidR="00000000" w:rsidRPr="00000000">
              <w:rPr>
                <w:i w:val="1"/>
                <w:iCs w:val="1"/>
                <w:color w:val="000000"/>
                <w:rtl w:val="0"/>
              </w:rPr>
              <w:t xml:space="preserve"> en Angular 22 y conecta su billetera digital (ej. MetaMask).</w:t>
            </w:r>
          </w:p>
          <w:p w:rsidR="00000000" w:rsidDel="00000000" w:rsidP="00000000" w:rsidRDefault="00000000" w:rsidRPr="00000000" w14:paraId="000000C3">
            <w:pPr>
              <w:numPr>
                <w:ilvl w:val="0"/>
                <w:numId w:val="23"/>
              </w:numPr>
              <w:spacing w:after="0" w:afterAutospacing="0" w:before="0" w:beforeAutospacing="0" w:line="360" w:lineRule="auto"/>
              <w:ind w:left="720" w:hanging="360"/>
              <w:rPr>
                <w:i w:val="1"/>
                <w:iCs w:val="1"/>
                <w:color w:val="000000"/>
              </w:rPr>
            </w:pPr>
            <w:r w:rsidDel="00000000" w:rsidR="00000000" w:rsidRPr="00000000">
              <w:rPr>
                <w:i w:val="1"/>
                <w:iCs w:val="1"/>
                <w:color w:val="000000"/>
                <w:rtl w:val="0"/>
              </w:rPr>
              <w:t xml:space="preserve">El </w:t>
            </w:r>
            <w:r w:rsidDel="00000000" w:rsidR="00000000" w:rsidRPr="00000000">
              <w:rPr>
                <w:b w:val="1"/>
                <w:bCs w:val="1"/>
                <w:i w:val="1"/>
                <w:iCs w:val="1"/>
                <w:color w:val="000000"/>
                <w:rtl w:val="0"/>
              </w:rPr>
              <w:t xml:space="preserve">Auth Service</w:t>
            </w:r>
            <w:r w:rsidDel="00000000" w:rsidR="00000000" w:rsidRPr="00000000">
              <w:rPr>
                <w:i w:val="1"/>
                <w:iCs w:val="1"/>
                <w:color w:val="000000"/>
                <w:rtl w:val="0"/>
              </w:rPr>
              <w:t xml:space="preserve"> emite un desafío (nonce). El usuario lo firma con su llave privada y el servicio valida la firma contra la blockchain, otorgando acceso.</w:t>
            </w:r>
          </w:p>
          <w:p w:rsidR="00000000" w:rsidDel="00000000" w:rsidP="00000000" w:rsidRDefault="00000000" w:rsidRPr="00000000" w14:paraId="000000C4">
            <w:pPr>
              <w:numPr>
                <w:ilvl w:val="0"/>
                <w:numId w:val="23"/>
              </w:numPr>
              <w:spacing w:after="0" w:afterAutospacing="0" w:before="0" w:beforeAutospacing="0" w:line="360" w:lineRule="auto"/>
              <w:ind w:left="720" w:hanging="360"/>
              <w:rPr>
                <w:i w:val="1"/>
                <w:iCs w:val="1"/>
                <w:color w:val="000000"/>
              </w:rPr>
            </w:pPr>
            <w:r w:rsidDel="00000000" w:rsidR="00000000" w:rsidRPr="00000000">
              <w:rPr>
                <w:i w:val="1"/>
                <w:iCs w:val="1"/>
                <w:color w:val="000000"/>
                <w:rtl w:val="0"/>
              </w:rPr>
              <w:t xml:space="preserve">Para emitir un título, la Institución utiliza el </w:t>
            </w:r>
            <w:r w:rsidDel="00000000" w:rsidR="00000000" w:rsidRPr="00000000">
              <w:rPr>
                <w:b w:val="1"/>
                <w:bCs w:val="1"/>
                <w:i w:val="1"/>
                <w:iCs w:val="1"/>
                <w:color w:val="000000"/>
                <w:rtl w:val="0"/>
              </w:rPr>
              <w:t xml:space="preserve">Issuer Service</w:t>
            </w:r>
            <w:r w:rsidDel="00000000" w:rsidR="00000000" w:rsidRPr="00000000">
              <w:rPr>
                <w:i w:val="1"/>
                <w:iCs w:val="1"/>
                <w:color w:val="000000"/>
                <w:rtl w:val="0"/>
              </w:rPr>
              <w:t xml:space="preserve">. El servicio toma los datos del alumno, genera la estructura W3C VC, la firma y delega a Nethereum el envío de una transacción a </w:t>
            </w:r>
            <w:r w:rsidDel="00000000" w:rsidR="00000000" w:rsidRPr="00000000">
              <w:rPr>
                <w:b w:val="1"/>
                <w:bCs w:val="1"/>
                <w:i w:val="1"/>
                <w:iCs w:val="1"/>
                <w:color w:val="000000"/>
                <w:rtl w:val="0"/>
              </w:rPr>
              <w:t xml:space="preserve">Ethereum Sepolia</w:t>
            </w:r>
            <w:r w:rsidDel="00000000" w:rsidR="00000000" w:rsidRPr="00000000">
              <w:rPr>
                <w:i w:val="1"/>
                <w:iCs w:val="1"/>
                <w:color w:val="000000"/>
                <w:rtl w:val="0"/>
              </w:rPr>
              <w:t xml:space="preserve"> para dejar un registro público del hash. El archivo físico se sube a </w:t>
            </w:r>
            <w:r w:rsidDel="00000000" w:rsidR="00000000" w:rsidRPr="00000000">
              <w:rPr>
                <w:b w:val="1"/>
                <w:bCs w:val="1"/>
                <w:i w:val="1"/>
                <w:iCs w:val="1"/>
                <w:color w:val="000000"/>
                <w:rtl w:val="0"/>
              </w:rPr>
              <w:t xml:space="preserve">IPFS</w:t>
            </w:r>
            <w:r w:rsidDel="00000000" w:rsidR="00000000" w:rsidRPr="00000000">
              <w:rPr>
                <w:i w:val="1"/>
                <w:iCs w:val="1"/>
                <w:color w:val="000000"/>
                <w:rtl w:val="0"/>
              </w:rPr>
              <w:t xml:space="preserve">.</w:t>
            </w:r>
          </w:p>
          <w:p w:rsidR="00000000" w:rsidDel="00000000" w:rsidP="00000000" w:rsidRDefault="00000000" w:rsidRPr="00000000" w14:paraId="000000C5">
            <w:pPr>
              <w:numPr>
                <w:ilvl w:val="0"/>
                <w:numId w:val="23"/>
              </w:numPr>
              <w:spacing w:after="240" w:before="0" w:beforeAutospacing="0" w:line="360" w:lineRule="auto"/>
              <w:ind w:left="720" w:hanging="360"/>
              <w:rPr>
                <w:i w:val="1"/>
                <w:iCs w:val="1"/>
                <w:color w:val="000000"/>
              </w:rPr>
            </w:pPr>
            <w:r w:rsidDel="00000000" w:rsidR="00000000" w:rsidRPr="00000000">
              <w:rPr>
                <w:i w:val="1"/>
                <w:iCs w:val="1"/>
                <w:color w:val="000000"/>
                <w:rtl w:val="0"/>
              </w:rPr>
              <w:t xml:space="preserve">Cuando un tercero desea validar el título, sube el archivo al </w:t>
            </w:r>
            <w:r w:rsidDel="00000000" w:rsidR="00000000" w:rsidRPr="00000000">
              <w:rPr>
                <w:b w:val="1"/>
                <w:bCs w:val="1"/>
                <w:i w:val="1"/>
                <w:iCs w:val="1"/>
                <w:color w:val="000000"/>
                <w:rtl w:val="0"/>
              </w:rPr>
              <w:t xml:space="preserve">Frontend</w:t>
            </w:r>
            <w:r w:rsidDel="00000000" w:rsidR="00000000" w:rsidRPr="00000000">
              <w:rPr>
                <w:i w:val="1"/>
                <w:iCs w:val="1"/>
                <w:color w:val="000000"/>
                <w:rtl w:val="0"/>
              </w:rPr>
              <w:t xml:space="preserve">. Este lo envía al </w:t>
            </w:r>
            <w:r w:rsidDel="00000000" w:rsidR="00000000" w:rsidRPr="00000000">
              <w:rPr>
                <w:b w:val="1"/>
                <w:bCs w:val="1"/>
                <w:i w:val="1"/>
                <w:iCs w:val="1"/>
                <w:color w:val="000000"/>
                <w:rtl w:val="0"/>
              </w:rPr>
              <w:t xml:space="preserve">Verifier Service</w:t>
            </w:r>
            <w:r w:rsidDel="00000000" w:rsidR="00000000" w:rsidRPr="00000000">
              <w:rPr>
                <w:i w:val="1"/>
                <w:iCs w:val="1"/>
                <w:color w:val="000000"/>
                <w:rtl w:val="0"/>
              </w:rPr>
              <w:t xml:space="preserve">, el cual, mediante el Shared Kernel criptográfico, decodifica la firma, consulta el Smart Contract en Sepolia para confirmar que el hash coincida y no esté revocado, y retorna el resultado usando el Result Pattern.</w:t>
            </w:r>
          </w:p>
          <w:p w:rsidR="00000000" w:rsidDel="00000000" w:rsidP="00000000" w:rsidRDefault="00000000" w:rsidRPr="00000000" w14:paraId="000000C6">
            <w:pPr>
              <w:spacing w:after="120" w:before="120" w:line="360" w:lineRule="auto"/>
              <w:rPr>
                <w:i w:val="1"/>
                <w:iCs w:val="1"/>
                <w:color w:val="000000"/>
              </w:rPr>
            </w:pPr>
            <w:r w:rsidDel="00000000" w:rsidR="00000000" w:rsidRPr="00000000">
              <w:rPr>
                <w:b w:val="1"/>
                <w:bCs w:val="1"/>
                <w:i w:val="1"/>
                <w:iCs w:val="1"/>
                <w:color w:val="000000"/>
                <w:rtl w:val="0"/>
              </w:rPr>
              <w:t xml:space="preserve">Diagrama Visual de Arquitectura</w:t>
            </w:r>
            <w:r w:rsidDel="00000000" w:rsidR="00000000" w:rsidRPr="00000000">
              <w:rPr>
                <w:i w:val="1"/>
                <w:iCs w:val="1"/>
                <w:color w:val="000000"/>
                <w:rtl w:val="0"/>
              </w:rPr>
              <w:t xml:space="preserve"> A continuación, se presenta el diagrama de arquitectura Cloud-Native de SovereignID, ilustrando la interacción entre el cliente (Angular), el punto de entrada (AWS API Gateway), los microservicios core (.NET 10) y la infraestructura descentralizada (IPFS y Ethereum Sepolia): </w:t>
            </w:r>
          </w:p>
          <w:p w:rsidR="00000000" w:rsidDel="00000000" w:rsidP="00000000" w:rsidRDefault="00000000" w:rsidRPr="00000000" w14:paraId="000000C7">
            <w:pPr>
              <w:spacing w:after="120" w:before="120" w:line="360" w:lineRule="auto"/>
              <w:rPr>
                <w:i w:val="1"/>
                <w:iCs w:val="1"/>
                <w:color w:val="000000"/>
              </w:rPr>
            </w:pPr>
            <w:r w:rsidDel="00000000" w:rsidR="00000000" w:rsidRPr="00000000">
              <w:rPr>
                <w:i w:val="1"/>
                <w:iCs w:val="1"/>
                <w:color w:val="000000"/>
              </w:rPr>
              <w:drawing>
                <wp:inline distB="114300" distT="114300" distL="114300" distR="114300">
                  <wp:extent cx="6076950" cy="19050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769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C9">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CA">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CB">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CC">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CD">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CE">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CF">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0">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1">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2">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3">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4">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5">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6">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7">
            <w:pPr>
              <w:spacing w:after="120" w:before="120" w:line="360" w:lineRule="auto"/>
              <w:rPr>
                <w:i w:val="1"/>
                <w:iCs w:val="1"/>
                <w:color w:val="000000"/>
              </w:rPr>
            </w:pPr>
            <w:r w:rsidDel="00000000" w:rsidR="00000000" w:rsidRPr="00000000">
              <w:rPr>
                <w:rtl w:val="0"/>
              </w:rPr>
            </w:r>
          </w:p>
          <w:p w:rsidR="00000000" w:rsidDel="00000000" w:rsidP="00000000" w:rsidRDefault="00000000" w:rsidRPr="00000000" w14:paraId="000000D8">
            <w:pPr>
              <w:spacing w:after="120" w:before="120" w:line="360" w:lineRule="auto"/>
              <w:rPr>
                <w:i w:val="1"/>
                <w:iCs w:val="1"/>
                <w:color w:val="000000"/>
              </w:rPr>
            </w:pPr>
            <w:r w:rsidDel="00000000" w:rsidR="00000000" w:rsidRPr="00000000">
              <w:rPr>
                <w:rtl w:val="0"/>
              </w:rPr>
            </w:r>
          </w:p>
        </w:tc>
      </w:tr>
    </w:tbl>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Title"/>
        <w:jc w:val="both"/>
        <w:rPr>
          <w:color w:val="000000"/>
        </w:rPr>
      </w:pPr>
      <w:bookmarkStart w:colFirst="0" w:colLast="0" w:name="_heading=h.h8y8aphc8edx" w:id="6"/>
      <w:bookmarkEnd w:id="6"/>
      <w:r w:rsidDel="00000000" w:rsidR="00000000" w:rsidRPr="00000000">
        <w:rPr>
          <w:color w:val="000000"/>
          <w:rtl w:val="0"/>
        </w:rPr>
        <w:t xml:space="preserve">Plan de comunicaciones</w:t>
      </w:r>
    </w:p>
    <w:p w:rsidR="00000000" w:rsidDel="00000000" w:rsidP="00000000" w:rsidRDefault="00000000" w:rsidRPr="00000000" w14:paraId="000000DC">
      <w:pPr>
        <w:pStyle w:val="Heading1"/>
        <w:keepNext w:val="0"/>
        <w:keepLines w:val="0"/>
        <w:spacing w:after="280" w:before="280" w:lineRule="auto"/>
        <w:rPr>
          <w:color w:val="000000"/>
          <w:sz w:val="28"/>
          <w:szCs w:val="28"/>
        </w:rPr>
      </w:pPr>
      <w:bookmarkStart w:colFirst="0" w:colLast="0" w:name="_heading=h.5jk9otjjp1mk" w:id="7"/>
      <w:bookmarkEnd w:id="7"/>
      <w:r w:rsidDel="00000000" w:rsidR="00000000" w:rsidRPr="00000000">
        <w:rPr>
          <w:color w:val="000000"/>
          <w:sz w:val="28"/>
          <w:szCs w:val="28"/>
          <w:rtl w:val="0"/>
        </w:rPr>
        <w:t xml:space="preserve">Restricciones y Premisas</w:t>
      </w:r>
    </w:p>
    <w:p w:rsidR="00000000" w:rsidDel="00000000" w:rsidP="00000000" w:rsidRDefault="00000000" w:rsidRPr="00000000" w14:paraId="000000DD">
      <w:pPr>
        <w:numPr>
          <w:ilvl w:val="0"/>
          <w:numId w:val="8"/>
        </w:numPr>
        <w:spacing w:after="0" w:line="240" w:lineRule="auto"/>
        <w:ind w:left="720" w:hanging="360"/>
        <w:rPr>
          <w:color w:val="000000"/>
          <w:sz w:val="22"/>
          <w:szCs w:val="22"/>
        </w:rPr>
      </w:pPr>
      <w:r w:rsidDel="00000000" w:rsidR="00000000" w:rsidRPr="00000000">
        <w:rPr>
          <w:b w:val="1"/>
          <w:bCs w:val="1"/>
          <w:color w:val="000000"/>
          <w:sz w:val="22"/>
          <w:szCs w:val="22"/>
          <w:rtl w:val="0"/>
        </w:rPr>
        <w:t xml:space="preserve">Restricciones de Tiempo:</w:t>
      </w:r>
      <w:r w:rsidDel="00000000" w:rsidR="00000000" w:rsidRPr="00000000">
        <w:rPr>
          <w:color w:val="000000"/>
          <w:sz w:val="22"/>
          <w:szCs w:val="22"/>
          <w:rtl w:val="0"/>
        </w:rPr>
        <w:t xml:space="preserve"> El proyecto tiene un plazo estricto de desarrollo de un mes (4 Sprints semanales). El tiempo disponible para reuniones síncronas es limitado debido a la disponibilidad parcial del equipo (4-6 horas semanales por integrante).</w:t>
      </w:r>
    </w:p>
    <w:p w:rsidR="00000000" w:rsidDel="00000000" w:rsidP="00000000" w:rsidRDefault="00000000" w:rsidRPr="00000000" w14:paraId="000000DE">
      <w:pPr>
        <w:spacing w:after="0" w:line="240"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0DF">
      <w:pPr>
        <w:numPr>
          <w:ilvl w:val="0"/>
          <w:numId w:val="8"/>
        </w:numPr>
        <w:spacing w:after="0" w:line="240" w:lineRule="auto"/>
        <w:ind w:left="720" w:hanging="360"/>
        <w:rPr>
          <w:color w:val="000000"/>
          <w:sz w:val="22"/>
          <w:szCs w:val="22"/>
        </w:rPr>
      </w:pPr>
      <w:r w:rsidDel="00000000" w:rsidR="00000000" w:rsidRPr="00000000">
        <w:rPr>
          <w:b w:val="1"/>
          <w:bCs w:val="1"/>
          <w:color w:val="000000"/>
          <w:sz w:val="22"/>
          <w:szCs w:val="22"/>
          <w:rtl w:val="0"/>
        </w:rPr>
        <w:t xml:space="preserve">Restricciones de Recursos:</w:t>
      </w:r>
      <w:r w:rsidDel="00000000" w:rsidR="00000000" w:rsidRPr="00000000">
        <w:rPr>
          <w:color w:val="000000"/>
          <w:sz w:val="22"/>
          <w:szCs w:val="22"/>
          <w:rtl w:val="0"/>
        </w:rPr>
        <w:t xml:space="preserve"> El equipo consta exclusivamente de 3 desarrolladores. Se utilizarán únicamente herramientas de comunicación gratuitas y de acceso académico.</w:t>
      </w:r>
    </w:p>
    <w:p w:rsidR="00000000" w:rsidDel="00000000" w:rsidP="00000000" w:rsidRDefault="00000000" w:rsidRPr="00000000" w14:paraId="000000E0">
      <w:pPr>
        <w:spacing w:after="0" w:line="240"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0E1">
      <w:pPr>
        <w:numPr>
          <w:ilvl w:val="0"/>
          <w:numId w:val="8"/>
        </w:numPr>
        <w:spacing w:after="0" w:line="240" w:lineRule="auto"/>
        <w:ind w:left="720" w:hanging="360"/>
        <w:rPr>
          <w:color w:val="000000"/>
          <w:sz w:val="22"/>
          <w:szCs w:val="22"/>
        </w:rPr>
      </w:pPr>
      <w:r w:rsidDel="00000000" w:rsidR="00000000" w:rsidRPr="00000000">
        <w:rPr>
          <w:b w:val="1"/>
          <w:bCs w:val="1"/>
          <w:color w:val="000000"/>
          <w:sz w:val="22"/>
          <w:szCs w:val="22"/>
          <w:rtl w:val="0"/>
        </w:rPr>
        <w:t xml:space="preserve">Premisas:</w:t>
      </w:r>
      <w:r w:rsidDel="00000000" w:rsidR="00000000" w:rsidRPr="00000000">
        <w:rPr>
          <w:color w:val="000000"/>
          <w:sz w:val="22"/>
          <w:szCs w:val="22"/>
          <w:rtl w:val="0"/>
        </w:rPr>
        <w:t xml:space="preserve"> Se asume que el patrocinador (profesor) revisará los avances semanalmente a través de las entregas en el aula virtual. Se asume que el equipo técnico mantendrá una comunicación constante y fluida de manera asíncrona mediante repositorios de código.</w:t>
      </w:r>
    </w:p>
    <w:p w:rsidR="00000000" w:rsidDel="00000000" w:rsidP="00000000" w:rsidRDefault="00000000" w:rsidRPr="00000000" w14:paraId="000000E2">
      <w:pPr>
        <w:spacing w:after="0" w:line="240" w:lineRule="auto"/>
        <w:ind w:left="720" w:firstLine="0"/>
        <w:rPr>
          <w:i w:val="1"/>
          <w:iCs w:val="1"/>
          <w:color w:val="bfbfbf"/>
          <w:sz w:val="22"/>
          <w:szCs w:val="22"/>
        </w:rPr>
      </w:pPr>
      <w:r w:rsidDel="00000000" w:rsidR="00000000" w:rsidRPr="00000000">
        <w:rPr>
          <w:rtl w:val="0"/>
        </w:rPr>
      </w:r>
    </w:p>
    <w:p w:rsidR="00000000" w:rsidDel="00000000" w:rsidP="00000000" w:rsidRDefault="00000000" w:rsidRPr="00000000" w14:paraId="000000E3">
      <w:pPr>
        <w:numPr>
          <w:ilvl w:val="0"/>
          <w:numId w:val="9"/>
        </w:numPr>
        <w:spacing w:after="0" w:line="240" w:lineRule="auto"/>
        <w:ind w:left="720" w:hanging="360"/>
        <w:rPr>
          <w:color w:val="000000"/>
          <w:sz w:val="22"/>
          <w:szCs w:val="22"/>
        </w:rPr>
      </w:pPr>
      <w:r w:rsidDel="00000000" w:rsidR="00000000" w:rsidRPr="00000000">
        <w:rPr>
          <w:b w:val="1"/>
          <w:bCs w:val="1"/>
          <w:color w:val="000000"/>
          <w:sz w:val="22"/>
          <w:szCs w:val="22"/>
          <w:rtl w:val="0"/>
        </w:rPr>
        <w:t xml:space="preserve">Restricciones Tecnológicas:</w:t>
      </w:r>
      <w:r w:rsidDel="00000000" w:rsidR="00000000" w:rsidRPr="00000000">
        <w:rPr>
          <w:color w:val="000000"/>
          <w:sz w:val="22"/>
          <w:szCs w:val="22"/>
          <w:rtl w:val="0"/>
        </w:rPr>
        <w:t xml:space="preserve"> Al depender de una red pública blockchain (Ethereum Sepolia Testnet), el equipo está restringido a la disponibilidad de dicha red y al uso de "faucets" (grifos) gratuitos para obtener la criptomoneda de prueba necesaria para los despliegues, los cuales tienen límites diarios.</w:t>
      </w:r>
    </w:p>
    <w:p w:rsidR="00000000" w:rsidDel="00000000" w:rsidP="00000000" w:rsidRDefault="00000000" w:rsidRPr="00000000" w14:paraId="000000E4">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E5">
      <w:pPr>
        <w:numPr>
          <w:ilvl w:val="0"/>
          <w:numId w:val="32"/>
        </w:numPr>
        <w:spacing w:after="0" w:line="240" w:lineRule="auto"/>
        <w:ind w:left="720" w:hanging="360"/>
        <w:rPr>
          <w:color w:val="000000"/>
          <w:sz w:val="22"/>
          <w:szCs w:val="22"/>
        </w:rPr>
      </w:pPr>
      <w:r w:rsidDel="00000000" w:rsidR="00000000" w:rsidRPr="00000000">
        <w:rPr>
          <w:b w:val="1"/>
          <w:bCs w:val="1"/>
          <w:color w:val="000000"/>
          <w:sz w:val="22"/>
          <w:szCs w:val="22"/>
          <w:rtl w:val="0"/>
        </w:rPr>
        <w:t xml:space="preserve">Restricciones de Alcance (Scope):</w:t>
      </w:r>
      <w:r w:rsidDel="00000000" w:rsidR="00000000" w:rsidRPr="00000000">
        <w:rPr>
          <w:color w:val="000000"/>
          <w:sz w:val="22"/>
          <w:szCs w:val="22"/>
          <w:rtl w:val="0"/>
        </w:rPr>
        <w:t xml:space="preserve"> Para asegurar la viabilidad en el mes de trabajo, el proyecto es un MVP estricto. La comunicación con los "clientes" (Instituciones y Alumnos) será netamente simulada y no habrá integración real con sistemas legados o ministeriales.</w:t>
      </w:r>
    </w:p>
    <w:p w:rsidR="00000000" w:rsidDel="00000000" w:rsidP="00000000" w:rsidRDefault="00000000" w:rsidRPr="00000000" w14:paraId="000000E6">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E7">
      <w:pPr>
        <w:numPr>
          <w:ilvl w:val="0"/>
          <w:numId w:val="24"/>
        </w:numPr>
        <w:spacing w:after="0" w:line="240" w:lineRule="auto"/>
        <w:ind w:left="720" w:hanging="360"/>
        <w:rPr>
          <w:color w:val="000000"/>
          <w:sz w:val="22"/>
          <w:szCs w:val="22"/>
        </w:rPr>
      </w:pPr>
      <w:r w:rsidDel="00000000" w:rsidR="00000000" w:rsidRPr="00000000">
        <w:rPr>
          <w:b w:val="1"/>
          <w:bCs w:val="1"/>
          <w:color w:val="000000"/>
          <w:sz w:val="22"/>
          <w:szCs w:val="22"/>
          <w:rtl w:val="0"/>
        </w:rPr>
        <w:t xml:space="preserve">Restricciones de Formalidad:</w:t>
      </w:r>
      <w:r w:rsidDel="00000000" w:rsidR="00000000" w:rsidRPr="00000000">
        <w:rPr>
          <w:color w:val="000000"/>
          <w:sz w:val="22"/>
          <w:szCs w:val="22"/>
          <w:rtl w:val="0"/>
        </w:rPr>
        <w:t xml:space="preserve"> Toda comunicación que implique la aprobación de un entregable o un cambio en los requisitos debe ser respaldada por escrito a través del sistema de gestión del aprendizaje (Aula Virtual), no siendo válidos los acuerdos puramente verbales.</w:t>
      </w:r>
    </w:p>
    <w:p w:rsidR="00000000" w:rsidDel="00000000" w:rsidP="00000000" w:rsidRDefault="00000000" w:rsidRPr="00000000" w14:paraId="000000E8">
      <w:pPr>
        <w:spacing w:after="0" w:line="240" w:lineRule="auto"/>
        <w:rPr>
          <w:color w:val="000000"/>
        </w:rPr>
      </w:pPr>
      <w:r w:rsidDel="00000000" w:rsidR="00000000" w:rsidRPr="00000000">
        <w:rPr>
          <w:rtl w:val="0"/>
        </w:rPr>
      </w:r>
    </w:p>
    <w:p w:rsidR="00000000" w:rsidDel="00000000" w:rsidP="00000000" w:rsidRDefault="00000000" w:rsidRPr="00000000" w14:paraId="000000E9">
      <w:pPr>
        <w:spacing w:after="0" w:line="240" w:lineRule="auto"/>
        <w:rPr>
          <w:i w:val="1"/>
          <w:iCs w:val="1"/>
          <w:color w:val="bfbfbf"/>
          <w:sz w:val="22"/>
          <w:szCs w:val="22"/>
        </w:rPr>
      </w:pPr>
      <w:r w:rsidDel="00000000" w:rsidR="00000000" w:rsidRPr="00000000">
        <w:rPr>
          <w:rtl w:val="0"/>
        </w:rPr>
      </w:r>
    </w:p>
    <w:p w:rsidR="00000000" w:rsidDel="00000000" w:rsidP="00000000" w:rsidRDefault="00000000" w:rsidRPr="00000000" w14:paraId="000000EA">
      <w:pPr>
        <w:pStyle w:val="Heading1"/>
        <w:keepNext w:val="0"/>
        <w:keepLines w:val="0"/>
        <w:spacing w:after="280" w:before="280" w:lineRule="auto"/>
        <w:rPr>
          <w:color w:val="000000"/>
          <w:sz w:val="28"/>
          <w:szCs w:val="28"/>
        </w:rPr>
      </w:pPr>
      <w:bookmarkStart w:colFirst="0" w:colLast="0" w:name="_heading=h.l9t3xyaye077" w:id="8"/>
      <w:bookmarkEnd w:id="8"/>
      <w:r w:rsidDel="00000000" w:rsidR="00000000" w:rsidRPr="00000000">
        <w:rPr>
          <w:color w:val="000000"/>
          <w:sz w:val="28"/>
          <w:szCs w:val="28"/>
          <w:rtl w:val="0"/>
        </w:rPr>
        <w:t xml:space="preserve">Requisitos de Comunicaciones de los Interesados</w:t>
      </w:r>
    </w:p>
    <w:p w:rsidR="00000000" w:rsidDel="00000000" w:rsidP="00000000" w:rsidRDefault="00000000" w:rsidRPr="00000000" w14:paraId="000000EB">
      <w:pPr>
        <w:numPr>
          <w:ilvl w:val="0"/>
          <w:numId w:val="16"/>
        </w:numPr>
        <w:spacing w:after="0" w:lineRule="auto"/>
        <w:ind w:left="720" w:hanging="360"/>
        <w:rPr>
          <w:i w:val="1"/>
          <w:iCs w:val="1"/>
          <w:color w:val="000000"/>
          <w:sz w:val="22"/>
          <w:szCs w:val="22"/>
        </w:rPr>
      </w:pPr>
      <w:r w:rsidDel="00000000" w:rsidR="00000000" w:rsidRPr="00000000">
        <w:rPr>
          <w:b w:val="1"/>
          <w:bCs w:val="1"/>
          <w:i w:val="1"/>
          <w:iCs w:val="1"/>
          <w:color w:val="000000"/>
          <w:sz w:val="22"/>
          <w:szCs w:val="22"/>
          <w:rtl w:val="0"/>
        </w:rPr>
        <w:t xml:space="preserve">Patrocinador (Profesor):</w:t>
      </w:r>
      <w:r w:rsidDel="00000000" w:rsidR="00000000" w:rsidRPr="00000000">
        <w:rPr>
          <w:i w:val="1"/>
          <w:iCs w:val="1"/>
          <w:color w:val="000000"/>
          <w:sz w:val="22"/>
          <w:szCs w:val="22"/>
          <w:rtl w:val="0"/>
        </w:rPr>
        <w:t xml:space="preserve"> Requiere conocer el estado de avance real versus lo planificado, evidencias de funcionamiento (entregables) y justificaciones arquitectónicas, entregados formalmente cada semana.</w:t>
      </w:r>
    </w:p>
    <w:p w:rsidR="00000000" w:rsidDel="00000000" w:rsidP="00000000" w:rsidRDefault="00000000" w:rsidRPr="00000000" w14:paraId="000000EC">
      <w:pPr>
        <w:spacing w:after="0" w:lineRule="auto"/>
        <w:rPr>
          <w:i w:val="1"/>
          <w:iCs w:val="1"/>
          <w:color w:val="000000"/>
          <w:sz w:val="22"/>
          <w:szCs w:val="22"/>
        </w:rPr>
      </w:pPr>
      <w:r w:rsidDel="00000000" w:rsidR="00000000" w:rsidRPr="00000000">
        <w:rPr>
          <w:rtl w:val="0"/>
        </w:rPr>
      </w:r>
    </w:p>
    <w:p w:rsidR="00000000" w:rsidDel="00000000" w:rsidP="00000000" w:rsidRDefault="00000000" w:rsidRPr="00000000" w14:paraId="000000ED">
      <w:pPr>
        <w:numPr>
          <w:ilvl w:val="0"/>
          <w:numId w:val="39"/>
        </w:numPr>
        <w:spacing w:after="0" w:lineRule="auto"/>
        <w:ind w:left="720" w:hanging="360"/>
        <w:rPr>
          <w:i w:val="1"/>
          <w:iCs w:val="1"/>
          <w:color w:val="000000"/>
          <w:sz w:val="22"/>
          <w:szCs w:val="22"/>
        </w:rPr>
      </w:pPr>
      <w:r w:rsidDel="00000000" w:rsidR="00000000" w:rsidRPr="00000000">
        <w:rPr>
          <w:b w:val="1"/>
          <w:bCs w:val="1"/>
          <w:i w:val="1"/>
          <w:iCs w:val="1"/>
          <w:color w:val="000000"/>
          <w:sz w:val="22"/>
          <w:szCs w:val="22"/>
          <w:rtl w:val="0"/>
        </w:rPr>
        <w:t xml:space="preserve">Equipo de Proyecto (Cristopher, Nataniel, Sebastián):</w:t>
      </w:r>
      <w:r w:rsidDel="00000000" w:rsidR="00000000" w:rsidRPr="00000000">
        <w:rPr>
          <w:i w:val="1"/>
          <w:iCs w:val="1"/>
          <w:color w:val="000000"/>
          <w:sz w:val="22"/>
          <w:szCs w:val="22"/>
          <w:rtl w:val="0"/>
        </w:rPr>
        <w:t xml:space="preserve"> Requieren comunicación técnica diaria/interdiaria para sincronizar el desarrollo entre el Frontend (Angular) y el Backend/Blockchain (.NET/Nethereum), además de notificaciones inmediatas sobre errores críticos o bloqueos en la integración.</w:t>
      </w:r>
    </w:p>
    <w:p w:rsidR="00000000" w:rsidDel="00000000" w:rsidP="00000000" w:rsidRDefault="00000000" w:rsidRPr="00000000" w14:paraId="000000EE">
      <w:pPr>
        <w:spacing w:after="0" w:lineRule="auto"/>
        <w:ind w:left="0" w:firstLine="0"/>
        <w:rPr>
          <w:i w:val="1"/>
          <w:iCs w:val="1"/>
          <w:color w:val="000000"/>
          <w:sz w:val="22"/>
          <w:szCs w:val="22"/>
        </w:rPr>
      </w:pPr>
      <w:r w:rsidDel="00000000" w:rsidR="00000000" w:rsidRPr="00000000">
        <w:rPr>
          <w:rtl w:val="0"/>
        </w:rPr>
      </w:r>
    </w:p>
    <w:p w:rsidR="00000000" w:rsidDel="00000000" w:rsidP="00000000" w:rsidRDefault="00000000" w:rsidRPr="00000000" w14:paraId="000000EF">
      <w:pPr>
        <w:pStyle w:val="Heading1"/>
        <w:keepNext w:val="0"/>
        <w:keepLines w:val="0"/>
        <w:spacing w:after="0" w:before="0" w:lineRule="auto"/>
        <w:rPr>
          <w:color w:val="000000"/>
          <w:sz w:val="32"/>
          <w:szCs w:val="32"/>
        </w:rPr>
      </w:pPr>
      <w:bookmarkStart w:colFirst="0" w:colLast="0" w:name="_heading=h.ny16znicysfz" w:id="9"/>
      <w:bookmarkEnd w:id="9"/>
      <w:r w:rsidDel="00000000" w:rsidR="00000000" w:rsidRPr="00000000">
        <w:rPr>
          <w:color w:val="000000"/>
          <w:sz w:val="32"/>
          <w:szCs w:val="32"/>
          <w:rtl w:val="0"/>
        </w:rPr>
        <w:t xml:space="preserve">Tabla de Requerimientos de Comunicación del Proyecto</w:t>
      </w:r>
    </w:p>
    <w:p w:rsidR="00000000" w:rsidDel="00000000" w:rsidP="00000000" w:rsidRDefault="00000000" w:rsidRPr="00000000" w14:paraId="000000F0">
      <w:pPr>
        <w:spacing w:after="0" w:lineRule="auto"/>
        <w:rPr>
          <w:color w:val="000000"/>
        </w:rPr>
      </w:pPr>
      <w:r w:rsidDel="00000000" w:rsidR="00000000" w:rsidRPr="00000000">
        <w:rPr>
          <w:rtl w:val="0"/>
        </w:rPr>
      </w:r>
    </w:p>
    <w:p w:rsidR="00000000" w:rsidDel="00000000" w:rsidP="00000000" w:rsidRDefault="00000000" w:rsidRPr="00000000" w14:paraId="000000F1">
      <w:pPr>
        <w:spacing w:after="0" w:lineRule="auto"/>
        <w:rPr>
          <w:color w:val="000000"/>
        </w:rPr>
      </w:pPr>
      <w:r w:rsidDel="00000000" w:rsidR="00000000" w:rsidRPr="00000000">
        <w:rPr>
          <w:rtl w:val="0"/>
        </w:rPr>
      </w:r>
    </w:p>
    <w:sdt>
      <w:sdtPr>
        <w:lock w:val="contentLocked"/>
        <w:id w:val="-415787384"/>
        <w:tag w:val="goog_rdk_0"/>
      </w:sdtPr>
      <w:sdtContent>
        <w:tbl>
          <w:tblPr>
            <w:tblStyle w:val="Table11"/>
            <w:tblpPr w:leftFromText="180" w:rightFromText="180" w:topFromText="180" w:bottomFromText="180" w:vertAnchor="text" w:horzAnchor="text" w:tblpX="-834.0000000000003" w:tblpY="3.250976562503638"/>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00"/>
            <w:gridCol w:w="1280"/>
            <w:gridCol w:w="1000"/>
            <w:gridCol w:w="1600"/>
            <w:gridCol w:w="1000"/>
            <w:gridCol w:w="920"/>
            <w:gridCol w:w="1140"/>
            <w:gridCol w:w="980"/>
            <w:gridCol w:w="1060"/>
            <w:tblGridChange w:id="0">
              <w:tblGrid>
                <w:gridCol w:w="1260"/>
                <w:gridCol w:w="1100"/>
                <w:gridCol w:w="1280"/>
                <w:gridCol w:w="1000"/>
                <w:gridCol w:w="1600"/>
                <w:gridCol w:w="1000"/>
                <w:gridCol w:w="920"/>
                <w:gridCol w:w="1140"/>
                <w:gridCol w:w="980"/>
                <w:gridCol w:w="1060"/>
              </w:tblGrid>
            </w:tblGridChange>
          </w:tblGrid>
          <w:tr>
            <w:trPr>
              <w:cantSplit w:val="0"/>
              <w:tblHeader w:val="1"/>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2">
                <w:pPr>
                  <w:spacing w:after="480" w:line="276" w:lineRule="auto"/>
                  <w:rPr>
                    <w:color w:val="1f1f1f"/>
                    <w:sz w:val="16"/>
                    <w:szCs w:val="16"/>
                  </w:rPr>
                </w:pPr>
                <w:r w:rsidDel="00000000" w:rsidR="00000000" w:rsidRPr="00000000">
                  <w:rPr>
                    <w:b w:val="1"/>
                    <w:bCs w:val="1"/>
                    <w:color w:val="1f1f1f"/>
                    <w:sz w:val="16"/>
                    <w:szCs w:val="16"/>
                    <w:rtl w:val="0"/>
                  </w:rPr>
                  <w:t xml:space="preserve">Comunicación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3">
                <w:pPr>
                  <w:spacing w:after="480" w:line="276" w:lineRule="auto"/>
                  <w:rPr>
                    <w:color w:val="1f1f1f"/>
                    <w:sz w:val="16"/>
                    <w:szCs w:val="16"/>
                  </w:rPr>
                </w:pPr>
                <w:r w:rsidDel="00000000" w:rsidR="00000000" w:rsidRPr="00000000">
                  <w:rPr>
                    <w:b w:val="1"/>
                    <w:bCs w:val="1"/>
                    <w:color w:val="1f1f1f"/>
                    <w:sz w:val="16"/>
                    <w:szCs w:val="16"/>
                    <w:rtl w:val="0"/>
                  </w:rPr>
                  <w:t xml:space="preserve">Objetivo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4">
                <w:pPr>
                  <w:spacing w:after="480" w:line="276" w:lineRule="auto"/>
                  <w:rPr>
                    <w:color w:val="1f1f1f"/>
                    <w:sz w:val="16"/>
                    <w:szCs w:val="16"/>
                  </w:rPr>
                </w:pPr>
                <w:r w:rsidDel="00000000" w:rsidR="00000000" w:rsidRPr="00000000">
                  <w:rPr>
                    <w:b w:val="1"/>
                    <w:bCs w:val="1"/>
                    <w:color w:val="1f1f1f"/>
                    <w:sz w:val="16"/>
                    <w:szCs w:val="16"/>
                    <w:rtl w:val="0"/>
                  </w:rPr>
                  <w:t xml:space="preserve">Contenido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5">
                <w:pPr>
                  <w:spacing w:after="480" w:line="276" w:lineRule="auto"/>
                  <w:rPr>
                    <w:color w:val="1f1f1f"/>
                    <w:sz w:val="16"/>
                    <w:szCs w:val="16"/>
                  </w:rPr>
                </w:pPr>
                <w:r w:rsidDel="00000000" w:rsidR="00000000" w:rsidRPr="00000000">
                  <w:rPr>
                    <w:b w:val="1"/>
                    <w:bCs w:val="1"/>
                    <w:color w:val="1f1f1f"/>
                    <w:sz w:val="16"/>
                    <w:szCs w:val="16"/>
                    <w:rtl w:val="0"/>
                  </w:rPr>
                  <w:t xml:space="preserve">Formato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6">
                <w:pPr>
                  <w:spacing w:after="480" w:line="276" w:lineRule="auto"/>
                  <w:rPr>
                    <w:color w:val="1f1f1f"/>
                    <w:sz w:val="16"/>
                    <w:szCs w:val="16"/>
                  </w:rPr>
                </w:pPr>
                <w:r w:rsidDel="00000000" w:rsidR="00000000" w:rsidRPr="00000000">
                  <w:rPr>
                    <w:b w:val="1"/>
                    <w:bCs w:val="1"/>
                    <w:color w:val="1f1f1f"/>
                    <w:sz w:val="16"/>
                    <w:szCs w:val="16"/>
                    <w:rtl w:val="0"/>
                  </w:rPr>
                  <w:t xml:space="preserve">Medio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7">
                <w:pPr>
                  <w:spacing w:after="480" w:line="276" w:lineRule="auto"/>
                  <w:rPr>
                    <w:color w:val="1f1f1f"/>
                    <w:sz w:val="16"/>
                    <w:szCs w:val="16"/>
                  </w:rPr>
                </w:pPr>
                <w:r w:rsidDel="00000000" w:rsidR="00000000" w:rsidRPr="00000000">
                  <w:rPr>
                    <w:b w:val="1"/>
                    <w:bCs w:val="1"/>
                    <w:color w:val="1f1f1f"/>
                    <w:sz w:val="16"/>
                    <w:szCs w:val="16"/>
                    <w:rtl w:val="0"/>
                  </w:rPr>
                  <w:t xml:space="preserve">Frecuencia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8">
                <w:pPr>
                  <w:spacing w:after="480" w:line="276" w:lineRule="auto"/>
                  <w:rPr>
                    <w:color w:val="1f1f1f"/>
                    <w:sz w:val="16"/>
                    <w:szCs w:val="16"/>
                  </w:rPr>
                </w:pPr>
                <w:r w:rsidDel="00000000" w:rsidR="00000000" w:rsidRPr="00000000">
                  <w:rPr>
                    <w:b w:val="1"/>
                    <w:bCs w:val="1"/>
                    <w:color w:val="1f1f1f"/>
                    <w:sz w:val="16"/>
                    <w:szCs w:val="16"/>
                    <w:rtl w:val="0"/>
                  </w:rPr>
                  <w:t xml:space="preserve">Plazo para confirmar recepción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9">
                <w:pPr>
                  <w:spacing w:after="480" w:line="276" w:lineRule="auto"/>
                  <w:rPr>
                    <w:color w:val="1f1f1f"/>
                    <w:sz w:val="16"/>
                    <w:szCs w:val="16"/>
                  </w:rPr>
                </w:pPr>
                <w:r w:rsidDel="00000000" w:rsidR="00000000" w:rsidRPr="00000000">
                  <w:rPr>
                    <w:b w:val="1"/>
                    <w:bCs w:val="1"/>
                    <w:color w:val="1f1f1f"/>
                    <w:sz w:val="16"/>
                    <w:szCs w:val="16"/>
                    <w:rtl w:val="0"/>
                  </w:rPr>
                  <w:t xml:space="preserve">Responsable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A">
                <w:pPr>
                  <w:spacing w:after="480" w:line="276" w:lineRule="auto"/>
                  <w:rPr>
                    <w:color w:val="1f1f1f"/>
                    <w:sz w:val="16"/>
                    <w:szCs w:val="16"/>
                  </w:rPr>
                </w:pPr>
                <w:r w:rsidDel="00000000" w:rsidR="00000000" w:rsidRPr="00000000">
                  <w:rPr>
                    <w:b w:val="1"/>
                    <w:bCs w:val="1"/>
                    <w:color w:val="1f1f1f"/>
                    <w:sz w:val="16"/>
                    <w:szCs w:val="16"/>
                    <w:rtl w:val="0"/>
                  </w:rPr>
                  <w:t xml:space="preserve">Aprobador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0FB">
                <w:pPr>
                  <w:spacing w:after="480" w:line="276" w:lineRule="auto"/>
                  <w:rPr>
                    <w:color w:val="1f1f1f"/>
                    <w:sz w:val="16"/>
                    <w:szCs w:val="16"/>
                  </w:rPr>
                </w:pPr>
                <w:r w:rsidDel="00000000" w:rsidR="00000000" w:rsidRPr="00000000">
                  <w:rPr>
                    <w:b w:val="1"/>
                    <w:bCs w:val="1"/>
                    <w:color w:val="1f1f1f"/>
                    <w:sz w:val="16"/>
                    <w:szCs w:val="16"/>
                    <w:rtl w:val="0"/>
                  </w:rPr>
                  <w:t xml:space="preserve">Audiencia / Receptores</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C">
                <w:pPr>
                  <w:spacing w:after="480" w:line="276" w:lineRule="auto"/>
                  <w:rPr>
                    <w:color w:val="1f1f1f"/>
                    <w:sz w:val="16"/>
                    <w:szCs w:val="16"/>
                  </w:rPr>
                </w:pPr>
                <w:r w:rsidDel="00000000" w:rsidR="00000000" w:rsidRPr="00000000">
                  <w:rPr>
                    <w:b w:val="1"/>
                    <w:bCs w:val="1"/>
                    <w:color w:val="1f1f1f"/>
                    <w:sz w:val="16"/>
                    <w:szCs w:val="16"/>
                    <w:rtl w:val="0"/>
                  </w:rPr>
                  <w:t xml:space="preserve">Reunión de Sincronización (Daily)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D">
                <w:pPr>
                  <w:spacing w:after="480" w:line="276" w:lineRule="auto"/>
                  <w:rPr>
                    <w:color w:val="1f1f1f"/>
                    <w:sz w:val="16"/>
                    <w:szCs w:val="16"/>
                  </w:rPr>
                </w:pPr>
                <w:r w:rsidDel="00000000" w:rsidR="00000000" w:rsidRPr="00000000">
                  <w:rPr>
                    <w:color w:val="1f1f1f"/>
                    <w:sz w:val="16"/>
                    <w:szCs w:val="16"/>
                    <w:rtl w:val="0"/>
                  </w:rPr>
                  <w:t xml:space="preserve">Alinear avance técnico y resolver bloqueos de integración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E">
                <w:pPr>
                  <w:spacing w:after="480" w:line="276" w:lineRule="auto"/>
                  <w:rPr>
                    <w:color w:val="1f1f1f"/>
                    <w:sz w:val="16"/>
                    <w:szCs w:val="16"/>
                  </w:rPr>
                </w:pPr>
                <w:r w:rsidDel="00000000" w:rsidR="00000000" w:rsidRPr="00000000">
                  <w:rPr>
                    <w:color w:val="1f1f1f"/>
                    <w:sz w:val="16"/>
                    <w:szCs w:val="16"/>
                    <w:rtl w:val="0"/>
                  </w:rPr>
                  <w:t xml:space="preserve">Tareas logradas, tareas por hacer y dependencias bloqueantes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F">
                <w:pPr>
                  <w:spacing w:after="480" w:line="276" w:lineRule="auto"/>
                  <w:rPr>
                    <w:color w:val="1f1f1f"/>
                    <w:sz w:val="16"/>
                    <w:szCs w:val="16"/>
                  </w:rPr>
                </w:pPr>
                <w:r w:rsidDel="00000000" w:rsidR="00000000" w:rsidRPr="00000000">
                  <w:rPr>
                    <w:color w:val="1f1f1f"/>
                    <w:sz w:val="16"/>
                    <w:szCs w:val="16"/>
                    <w:rtl w:val="0"/>
                  </w:rPr>
                  <w:t xml:space="preserve">Informal, Verbal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0">
                <w:pPr>
                  <w:spacing w:after="480" w:line="276" w:lineRule="auto"/>
                  <w:rPr>
                    <w:color w:val="1f1f1f"/>
                    <w:sz w:val="16"/>
                    <w:szCs w:val="16"/>
                  </w:rPr>
                </w:pPr>
                <w:r w:rsidDel="00000000" w:rsidR="00000000" w:rsidRPr="00000000">
                  <w:rPr>
                    <w:color w:val="1f1f1f"/>
                    <w:sz w:val="16"/>
                    <w:szCs w:val="16"/>
                    <w:rtl w:val="0"/>
                  </w:rPr>
                  <w:t xml:space="preserve">Discord / Teams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1">
                <w:pPr>
                  <w:spacing w:after="480" w:line="276" w:lineRule="auto"/>
                  <w:rPr>
                    <w:color w:val="1f1f1f"/>
                    <w:sz w:val="16"/>
                    <w:szCs w:val="16"/>
                  </w:rPr>
                </w:pPr>
                <w:r w:rsidDel="00000000" w:rsidR="00000000" w:rsidRPr="00000000">
                  <w:rPr>
                    <w:color w:val="1f1f1f"/>
                    <w:sz w:val="16"/>
                    <w:szCs w:val="16"/>
                    <w:rtl w:val="0"/>
                  </w:rPr>
                  <w:t xml:space="preserve">2 veces por semana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2">
                <w:pPr>
                  <w:spacing w:after="480" w:line="276" w:lineRule="auto"/>
                  <w:rPr>
                    <w:color w:val="1f1f1f"/>
                    <w:sz w:val="16"/>
                    <w:szCs w:val="16"/>
                  </w:rPr>
                </w:pPr>
                <w:r w:rsidDel="00000000" w:rsidR="00000000" w:rsidRPr="00000000">
                  <w:rPr>
                    <w:color w:val="1f1f1f"/>
                    <w:sz w:val="16"/>
                    <w:szCs w:val="16"/>
                    <w:rtl w:val="0"/>
                  </w:rPr>
                  <w:t xml:space="preserve">Inmediato (Síncrono)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3">
                <w:pPr>
                  <w:spacing w:after="480" w:line="276" w:lineRule="auto"/>
                  <w:rPr>
                    <w:color w:val="1f1f1f"/>
                    <w:sz w:val="16"/>
                    <w:szCs w:val="16"/>
                  </w:rPr>
                </w:pPr>
                <w:r w:rsidDel="00000000" w:rsidR="00000000" w:rsidRPr="00000000">
                  <w:rPr>
                    <w:color w:val="1f1f1f"/>
                    <w:sz w:val="16"/>
                    <w:szCs w:val="16"/>
                    <w:rtl w:val="0"/>
                  </w:rPr>
                  <w:t xml:space="preserve">Cristopher Gamboa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4">
                <w:pPr>
                  <w:spacing w:after="480" w:line="276" w:lineRule="auto"/>
                  <w:rPr>
                    <w:color w:val="1f1f1f"/>
                    <w:sz w:val="16"/>
                    <w:szCs w:val="16"/>
                  </w:rPr>
                </w:pPr>
                <w:r w:rsidDel="00000000" w:rsidR="00000000" w:rsidRPr="00000000">
                  <w:rPr>
                    <w:color w:val="1f1f1f"/>
                    <w:sz w:val="16"/>
                    <w:szCs w:val="16"/>
                    <w:rtl w:val="0"/>
                  </w:rPr>
                  <w:t xml:space="preserve">N/A (Interna)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5">
                <w:pPr>
                  <w:spacing w:after="480" w:line="276" w:lineRule="auto"/>
                  <w:rPr>
                    <w:color w:val="1f1f1f"/>
                    <w:sz w:val="16"/>
                    <w:szCs w:val="16"/>
                  </w:rPr>
                </w:pPr>
                <w:r w:rsidDel="00000000" w:rsidR="00000000" w:rsidRPr="00000000">
                  <w:rPr>
                    <w:color w:val="1f1f1f"/>
                    <w:sz w:val="16"/>
                    <w:szCs w:val="16"/>
                    <w:rtl w:val="0"/>
                  </w:rPr>
                  <w:t xml:space="preserve">Equipo de Proyecto (Cristopher, Nataniel, Sebastián)</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6">
                <w:pPr>
                  <w:spacing w:after="480" w:line="276" w:lineRule="auto"/>
                  <w:rPr>
                    <w:color w:val="1f1f1f"/>
                    <w:sz w:val="16"/>
                    <w:szCs w:val="16"/>
                  </w:rPr>
                </w:pPr>
                <w:r w:rsidDel="00000000" w:rsidR="00000000" w:rsidRPr="00000000">
                  <w:rPr>
                    <w:b w:val="1"/>
                    <w:bCs w:val="1"/>
                    <w:color w:val="1f1f1f"/>
                    <w:sz w:val="16"/>
                    <w:szCs w:val="16"/>
                    <w:rtl w:val="0"/>
                  </w:rPr>
                  <w:t xml:space="preserve">Revisión de Código (Code Review)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7">
                <w:pPr>
                  <w:spacing w:after="480" w:line="276" w:lineRule="auto"/>
                  <w:rPr>
                    <w:color w:val="1f1f1f"/>
                    <w:sz w:val="16"/>
                    <w:szCs w:val="16"/>
                  </w:rPr>
                </w:pPr>
                <w:r w:rsidDel="00000000" w:rsidR="00000000" w:rsidRPr="00000000">
                  <w:rPr>
                    <w:color w:val="1f1f1f"/>
                    <w:sz w:val="16"/>
                    <w:szCs w:val="16"/>
                    <w:rtl w:val="0"/>
                  </w:rPr>
                  <w:t xml:space="preserve">Asegurar calidad técnica y respeto a la Clean Architecture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8">
                <w:pPr>
                  <w:spacing w:after="480" w:line="276" w:lineRule="auto"/>
                  <w:rPr>
                    <w:color w:val="1f1f1f"/>
                    <w:sz w:val="16"/>
                    <w:szCs w:val="16"/>
                  </w:rPr>
                </w:pPr>
                <w:r w:rsidDel="00000000" w:rsidR="00000000" w:rsidRPr="00000000">
                  <w:rPr>
                    <w:color w:val="1f1f1f"/>
                    <w:sz w:val="16"/>
                    <w:szCs w:val="16"/>
                    <w:rtl w:val="0"/>
                  </w:rPr>
                  <w:t xml:space="preserve">Cambios en el código, nuevas funcionalidades, fix de bugs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9">
                <w:pPr>
                  <w:spacing w:after="480" w:line="276" w:lineRule="auto"/>
                  <w:rPr>
                    <w:color w:val="1f1f1f"/>
                    <w:sz w:val="16"/>
                    <w:szCs w:val="16"/>
                  </w:rPr>
                </w:pPr>
                <w:r w:rsidDel="00000000" w:rsidR="00000000" w:rsidRPr="00000000">
                  <w:rPr>
                    <w:color w:val="1f1f1f"/>
                    <w:sz w:val="16"/>
                    <w:szCs w:val="16"/>
                    <w:rtl w:val="0"/>
                  </w:rPr>
                  <w:t xml:space="preserve">Técnico, Asíncrono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A">
                <w:pPr>
                  <w:spacing w:after="480" w:line="276" w:lineRule="auto"/>
                  <w:rPr>
                    <w:color w:val="1f1f1f"/>
                    <w:sz w:val="16"/>
                    <w:szCs w:val="16"/>
                  </w:rPr>
                </w:pPr>
                <w:r w:rsidDel="00000000" w:rsidR="00000000" w:rsidRPr="00000000">
                  <w:rPr>
                    <w:color w:val="1f1f1f"/>
                    <w:sz w:val="16"/>
                    <w:szCs w:val="16"/>
                    <w:rtl w:val="0"/>
                  </w:rPr>
                  <w:t xml:space="preserve">Pull Requests en GitHub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B">
                <w:pPr>
                  <w:spacing w:after="480" w:line="276" w:lineRule="auto"/>
                  <w:rPr>
                    <w:color w:val="1f1f1f"/>
                    <w:sz w:val="16"/>
                    <w:szCs w:val="16"/>
                  </w:rPr>
                </w:pPr>
                <w:r w:rsidDel="00000000" w:rsidR="00000000" w:rsidRPr="00000000">
                  <w:rPr>
                    <w:color w:val="1f1f1f"/>
                    <w:sz w:val="16"/>
                    <w:szCs w:val="16"/>
                    <w:rtl w:val="0"/>
                  </w:rPr>
                  <w:t xml:space="preserve">Continuo (Por cada feature)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C">
                <w:pPr>
                  <w:spacing w:after="480" w:line="276" w:lineRule="auto"/>
                  <w:rPr>
                    <w:color w:val="1f1f1f"/>
                    <w:sz w:val="16"/>
                    <w:szCs w:val="16"/>
                  </w:rPr>
                </w:pPr>
                <w:r w:rsidDel="00000000" w:rsidR="00000000" w:rsidRPr="00000000">
                  <w:rPr>
                    <w:color w:val="1f1f1f"/>
                    <w:sz w:val="16"/>
                    <w:szCs w:val="16"/>
                    <w:rtl w:val="0"/>
                  </w:rPr>
                  <w:t xml:space="preserve">24 horas máximo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D">
                <w:pPr>
                  <w:spacing w:after="480" w:line="276" w:lineRule="auto"/>
                  <w:rPr>
                    <w:color w:val="1f1f1f"/>
                    <w:sz w:val="16"/>
                    <w:szCs w:val="16"/>
                  </w:rPr>
                </w:pPr>
                <w:r w:rsidDel="00000000" w:rsidR="00000000" w:rsidRPr="00000000">
                  <w:rPr>
                    <w:color w:val="1f1f1f"/>
                    <w:sz w:val="16"/>
                    <w:szCs w:val="16"/>
                    <w:rtl w:val="0"/>
                  </w:rPr>
                  <w:t xml:space="preserve">Nataniel / Sebastián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E">
                <w:pPr>
                  <w:spacing w:after="480" w:line="276" w:lineRule="auto"/>
                  <w:rPr>
                    <w:color w:val="1f1f1f"/>
                    <w:sz w:val="16"/>
                    <w:szCs w:val="16"/>
                  </w:rPr>
                </w:pPr>
                <w:r w:rsidDel="00000000" w:rsidR="00000000" w:rsidRPr="00000000">
                  <w:rPr>
                    <w:color w:val="1f1f1f"/>
                    <w:sz w:val="16"/>
                    <w:szCs w:val="16"/>
                    <w:rtl w:val="0"/>
                  </w:rPr>
                  <w:t xml:space="preserve">Cristopher Gamboa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F">
                <w:pPr>
                  <w:spacing w:after="480" w:line="276" w:lineRule="auto"/>
                  <w:rPr>
                    <w:color w:val="1f1f1f"/>
                    <w:sz w:val="16"/>
                    <w:szCs w:val="16"/>
                  </w:rPr>
                </w:pPr>
                <w:r w:rsidDel="00000000" w:rsidR="00000000" w:rsidRPr="00000000">
                  <w:rPr>
                    <w:color w:val="1f1f1f"/>
                    <w:sz w:val="16"/>
                    <w:szCs w:val="16"/>
                    <w:rtl w:val="0"/>
                  </w:rPr>
                  <w:t xml:space="preserve">Equipo de Proyecto</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0">
                <w:pPr>
                  <w:spacing w:after="480" w:line="276" w:lineRule="auto"/>
                  <w:rPr>
                    <w:color w:val="1f1f1f"/>
                    <w:sz w:val="16"/>
                    <w:szCs w:val="16"/>
                  </w:rPr>
                </w:pPr>
                <w:r w:rsidDel="00000000" w:rsidR="00000000" w:rsidRPr="00000000">
                  <w:rPr>
                    <w:b w:val="1"/>
                    <w:bCs w:val="1"/>
                    <w:color w:val="1f1f1f"/>
                    <w:sz w:val="16"/>
                    <w:szCs w:val="16"/>
                    <w:rtl w:val="0"/>
                  </w:rPr>
                  <w:t xml:space="preserve">Reporte de Avance Semanal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1">
                <w:pPr>
                  <w:spacing w:after="480" w:line="276" w:lineRule="auto"/>
                  <w:rPr>
                    <w:color w:val="1f1f1f"/>
                    <w:sz w:val="16"/>
                    <w:szCs w:val="16"/>
                  </w:rPr>
                </w:pPr>
                <w:r w:rsidDel="00000000" w:rsidR="00000000" w:rsidRPr="00000000">
                  <w:rPr>
                    <w:color w:val="1f1f1f"/>
                    <w:sz w:val="16"/>
                    <w:szCs w:val="16"/>
                    <w:rtl w:val="0"/>
                  </w:rPr>
                  <w:t xml:space="preserve">Demostrar cumplimiento académico según la pauta de evaluación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2">
                <w:pPr>
                  <w:spacing w:after="480" w:line="276" w:lineRule="auto"/>
                  <w:rPr>
                    <w:color w:val="1f1f1f"/>
                    <w:sz w:val="16"/>
                    <w:szCs w:val="16"/>
                  </w:rPr>
                </w:pPr>
                <w:r w:rsidDel="00000000" w:rsidR="00000000" w:rsidRPr="00000000">
                  <w:rPr>
                    <w:color w:val="1f1f1f"/>
                    <w:sz w:val="16"/>
                    <w:szCs w:val="16"/>
                    <w:rtl w:val="0"/>
                  </w:rPr>
                  <w:t xml:space="preserve">Resumen del Sprint, evidencias de software y justificación de arquitectura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3">
                <w:pPr>
                  <w:spacing w:after="480" w:line="276" w:lineRule="auto"/>
                  <w:rPr>
                    <w:color w:val="1f1f1f"/>
                    <w:sz w:val="16"/>
                    <w:szCs w:val="16"/>
                  </w:rPr>
                </w:pPr>
                <w:r w:rsidDel="00000000" w:rsidR="00000000" w:rsidRPr="00000000">
                  <w:rPr>
                    <w:color w:val="1f1f1f"/>
                    <w:sz w:val="16"/>
                    <w:szCs w:val="16"/>
                    <w:rtl w:val="0"/>
                  </w:rPr>
                  <w:t xml:space="preserve">Documento Formal (PDF/Word)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4">
                <w:pPr>
                  <w:spacing w:after="480" w:line="276" w:lineRule="auto"/>
                  <w:rPr>
                    <w:color w:val="1f1f1f"/>
                    <w:sz w:val="16"/>
                    <w:szCs w:val="16"/>
                  </w:rPr>
                </w:pPr>
                <w:r w:rsidDel="00000000" w:rsidR="00000000" w:rsidRPr="00000000">
                  <w:rPr>
                    <w:color w:val="1f1f1f"/>
                    <w:sz w:val="16"/>
                    <w:szCs w:val="16"/>
                    <w:rtl w:val="0"/>
                  </w:rPr>
                  <w:t xml:space="preserve">Aula Virtual (Canvas/Blackboard)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5">
                <w:pPr>
                  <w:spacing w:after="480" w:line="276" w:lineRule="auto"/>
                  <w:rPr>
                    <w:color w:val="1f1f1f"/>
                    <w:sz w:val="16"/>
                    <w:szCs w:val="16"/>
                  </w:rPr>
                </w:pPr>
                <w:r w:rsidDel="00000000" w:rsidR="00000000" w:rsidRPr="00000000">
                  <w:rPr>
                    <w:color w:val="1f1f1f"/>
                    <w:sz w:val="16"/>
                    <w:szCs w:val="16"/>
                    <w:rtl w:val="0"/>
                  </w:rPr>
                  <w:t xml:space="preserve">Semanal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6">
                <w:pPr>
                  <w:spacing w:after="480" w:line="276" w:lineRule="auto"/>
                  <w:rPr>
                    <w:color w:val="1f1f1f"/>
                    <w:sz w:val="16"/>
                    <w:szCs w:val="16"/>
                  </w:rPr>
                </w:pPr>
                <w:r w:rsidDel="00000000" w:rsidR="00000000" w:rsidRPr="00000000">
                  <w:rPr>
                    <w:color w:val="1f1f1f"/>
                    <w:sz w:val="16"/>
                    <w:szCs w:val="16"/>
                    <w:rtl w:val="0"/>
                  </w:rPr>
                  <w:t xml:space="preserve">48 horas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7">
                <w:pPr>
                  <w:spacing w:after="480" w:line="276" w:lineRule="auto"/>
                  <w:rPr>
                    <w:color w:val="1f1f1f"/>
                    <w:sz w:val="16"/>
                    <w:szCs w:val="16"/>
                  </w:rPr>
                </w:pPr>
                <w:r w:rsidDel="00000000" w:rsidR="00000000" w:rsidRPr="00000000">
                  <w:rPr>
                    <w:color w:val="1f1f1f"/>
                    <w:sz w:val="16"/>
                    <w:szCs w:val="16"/>
                    <w:rtl w:val="0"/>
                  </w:rPr>
                  <w:t xml:space="preserve">Cristopher Gamboa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8">
                <w:pPr>
                  <w:spacing w:after="480" w:line="276" w:lineRule="auto"/>
                  <w:rPr>
                    <w:color w:val="1f1f1f"/>
                    <w:sz w:val="16"/>
                    <w:szCs w:val="16"/>
                  </w:rPr>
                </w:pPr>
                <w:r w:rsidDel="00000000" w:rsidR="00000000" w:rsidRPr="00000000">
                  <w:rPr>
                    <w:color w:val="1f1f1f"/>
                    <w:sz w:val="16"/>
                    <w:szCs w:val="16"/>
                    <w:rtl w:val="0"/>
                  </w:rPr>
                  <w:t xml:space="preserve">Profesor Alonso Castillo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9">
                <w:pPr>
                  <w:spacing w:after="480" w:line="276" w:lineRule="auto"/>
                  <w:rPr>
                    <w:color w:val="1f1f1f"/>
                    <w:sz w:val="16"/>
                    <w:szCs w:val="16"/>
                  </w:rPr>
                </w:pPr>
                <w:r w:rsidDel="00000000" w:rsidR="00000000" w:rsidRPr="00000000">
                  <w:rPr>
                    <w:color w:val="1f1f1f"/>
                    <w:sz w:val="16"/>
                    <w:szCs w:val="16"/>
                    <w:rtl w:val="0"/>
                  </w:rPr>
                  <w:t xml:space="preserve">Patrocinador (Profesor Alonso Castillo)</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A">
                <w:pPr>
                  <w:spacing w:after="480" w:line="276" w:lineRule="auto"/>
                  <w:rPr>
                    <w:color w:val="1f1f1f"/>
                    <w:sz w:val="16"/>
                    <w:szCs w:val="16"/>
                  </w:rPr>
                </w:pPr>
                <w:r w:rsidDel="00000000" w:rsidR="00000000" w:rsidRPr="00000000">
                  <w:rPr>
                    <w:b w:val="1"/>
                    <w:bCs w:val="1"/>
                    <w:color w:val="1f1f1f"/>
                    <w:sz w:val="16"/>
                    <w:szCs w:val="16"/>
                    <w:rtl w:val="0"/>
                  </w:rPr>
                  <w:t xml:space="preserve">Alerta de Riesgo Crítico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B">
                <w:pPr>
                  <w:spacing w:after="480" w:line="276" w:lineRule="auto"/>
                  <w:rPr>
                    <w:color w:val="1f1f1f"/>
                    <w:sz w:val="16"/>
                    <w:szCs w:val="16"/>
                  </w:rPr>
                </w:pPr>
                <w:r w:rsidDel="00000000" w:rsidR="00000000" w:rsidRPr="00000000">
                  <w:rPr>
                    <w:color w:val="1f1f1f"/>
                    <w:sz w:val="16"/>
                    <w:szCs w:val="16"/>
                    <w:rtl w:val="0"/>
                  </w:rPr>
                  <w:t xml:space="preserve">Informar sobre bloqueos graves (ej. caída de Testnet o de servicios cloud)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C">
                <w:pPr>
                  <w:spacing w:after="480" w:line="276" w:lineRule="auto"/>
                  <w:rPr>
                    <w:color w:val="1f1f1f"/>
                    <w:sz w:val="16"/>
                    <w:szCs w:val="16"/>
                  </w:rPr>
                </w:pPr>
                <w:r w:rsidDel="00000000" w:rsidR="00000000" w:rsidRPr="00000000">
                  <w:rPr>
                    <w:color w:val="1f1f1f"/>
                    <w:sz w:val="16"/>
                    <w:szCs w:val="16"/>
                    <w:rtl w:val="0"/>
                  </w:rPr>
                  <w:t xml:space="preserve">Descripción del fallo, impacto en el cronograma y plan de acción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D">
                <w:pPr>
                  <w:spacing w:after="480" w:line="276" w:lineRule="auto"/>
                  <w:rPr>
                    <w:color w:val="1f1f1f"/>
                    <w:sz w:val="16"/>
                    <w:szCs w:val="16"/>
                  </w:rPr>
                </w:pPr>
                <w:r w:rsidDel="00000000" w:rsidR="00000000" w:rsidRPr="00000000">
                  <w:rPr>
                    <w:color w:val="1f1f1f"/>
                    <w:sz w:val="16"/>
                    <w:szCs w:val="16"/>
                    <w:rtl w:val="0"/>
                  </w:rPr>
                  <w:t xml:space="preserve">Mensaje de texto urgente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E">
                <w:pPr>
                  <w:spacing w:after="480" w:line="276" w:lineRule="auto"/>
                  <w:rPr>
                    <w:color w:val="1f1f1f"/>
                    <w:sz w:val="16"/>
                    <w:szCs w:val="16"/>
                  </w:rPr>
                </w:pPr>
                <w:r w:rsidDel="00000000" w:rsidR="00000000" w:rsidRPr="00000000">
                  <w:rPr>
                    <w:color w:val="1f1f1f"/>
                    <w:sz w:val="16"/>
                    <w:szCs w:val="16"/>
                    <w:rtl w:val="0"/>
                  </w:rPr>
                  <w:t xml:space="preserve">Grupo de WhatsApp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F">
                <w:pPr>
                  <w:spacing w:after="480" w:line="276" w:lineRule="auto"/>
                  <w:rPr>
                    <w:color w:val="1f1f1f"/>
                    <w:sz w:val="16"/>
                    <w:szCs w:val="16"/>
                  </w:rPr>
                </w:pPr>
                <w:r w:rsidDel="00000000" w:rsidR="00000000" w:rsidRPr="00000000">
                  <w:rPr>
                    <w:color w:val="1f1f1f"/>
                    <w:sz w:val="16"/>
                    <w:szCs w:val="16"/>
                    <w:rtl w:val="0"/>
                  </w:rPr>
                  <w:t xml:space="preserve">Ad-Hoc (Cuando ocurra)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0">
                <w:pPr>
                  <w:spacing w:after="480" w:line="276" w:lineRule="auto"/>
                  <w:rPr>
                    <w:color w:val="1f1f1f"/>
                    <w:sz w:val="16"/>
                    <w:szCs w:val="16"/>
                  </w:rPr>
                </w:pPr>
                <w:r w:rsidDel="00000000" w:rsidR="00000000" w:rsidRPr="00000000">
                  <w:rPr>
                    <w:color w:val="1f1f1f"/>
                    <w:sz w:val="16"/>
                    <w:szCs w:val="16"/>
                    <w:rtl w:val="0"/>
                  </w:rPr>
                  <w:t xml:space="preserve">2 horas máximo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1">
                <w:pPr>
                  <w:spacing w:after="480" w:line="276" w:lineRule="auto"/>
                  <w:rPr>
                    <w:color w:val="1f1f1f"/>
                    <w:sz w:val="16"/>
                    <w:szCs w:val="16"/>
                  </w:rPr>
                </w:pPr>
                <w:r w:rsidDel="00000000" w:rsidR="00000000" w:rsidRPr="00000000">
                  <w:rPr>
                    <w:color w:val="1f1f1f"/>
                    <w:sz w:val="16"/>
                    <w:szCs w:val="16"/>
                    <w:rtl w:val="0"/>
                  </w:rPr>
                  <w:t xml:space="preserve">Quien detecte el fallo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2">
                <w:pPr>
                  <w:spacing w:after="480" w:line="276" w:lineRule="auto"/>
                  <w:rPr>
                    <w:color w:val="1f1f1f"/>
                    <w:sz w:val="16"/>
                    <w:szCs w:val="16"/>
                  </w:rPr>
                </w:pPr>
                <w:r w:rsidDel="00000000" w:rsidR="00000000" w:rsidRPr="00000000">
                  <w:rPr>
                    <w:color w:val="1f1f1f"/>
                    <w:sz w:val="16"/>
                    <w:szCs w:val="16"/>
                    <w:rtl w:val="0"/>
                  </w:rPr>
                  <w:t xml:space="preserve">Cristopher Gamboa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3">
                <w:pPr>
                  <w:spacing w:after="480" w:line="276" w:lineRule="auto"/>
                  <w:rPr>
                    <w:color w:val="1f1f1f"/>
                    <w:sz w:val="16"/>
                    <w:szCs w:val="16"/>
                  </w:rPr>
                </w:pPr>
                <w:r w:rsidDel="00000000" w:rsidR="00000000" w:rsidRPr="00000000">
                  <w:rPr>
                    <w:color w:val="1f1f1f"/>
                    <w:sz w:val="16"/>
                    <w:szCs w:val="16"/>
                    <w:rtl w:val="0"/>
                  </w:rPr>
                  <w:t xml:space="preserve">Equipo de Proyecto</w:t>
                </w:r>
              </w:p>
            </w:tc>
          </w:tr>
        </w:tbl>
      </w:sdtContent>
    </w:sdt>
    <w:p w:rsidR="00000000" w:rsidDel="00000000" w:rsidP="00000000" w:rsidRDefault="00000000" w:rsidRPr="00000000" w14:paraId="00000124">
      <w:pPr>
        <w:pStyle w:val="Heading1"/>
        <w:keepNext w:val="0"/>
        <w:keepLines w:val="0"/>
        <w:spacing w:after="0" w:before="0" w:lineRule="auto"/>
        <w:rPr>
          <w:color w:val="365f91"/>
          <w:sz w:val="32"/>
          <w:szCs w:val="32"/>
        </w:rPr>
        <w:sectPr>
          <w:footerReference r:id="rId11" w:type="first"/>
          <w:pgSz w:h="15840" w:w="12240" w:orient="portrait"/>
          <w:pgMar w:bottom="284" w:top="1559" w:left="1134" w:right="1185" w:header="709" w:footer="283"/>
          <w:pgNumType w:start="1"/>
          <w:titlePg w:val="1"/>
        </w:sectPr>
      </w:pPr>
      <w:bookmarkStart w:colFirst="0" w:colLast="0" w:name="_heading=h.ak9vjq43bonf" w:id="10"/>
      <w:bookmarkEnd w:id="10"/>
      <w:r w:rsidDel="00000000" w:rsidR="00000000" w:rsidRPr="00000000">
        <w:rPr>
          <w:rtl w:val="0"/>
        </w:rPr>
      </w:r>
    </w:p>
    <w:p w:rsidR="00000000" w:rsidDel="00000000" w:rsidP="00000000" w:rsidRDefault="00000000" w:rsidRPr="00000000" w14:paraId="00000125">
      <w:pPr>
        <w:pStyle w:val="Heading1"/>
        <w:keepNext w:val="0"/>
        <w:keepLines w:val="0"/>
        <w:spacing w:after="0" w:before="0" w:lineRule="auto"/>
        <w:rPr>
          <w:color w:val="365f91"/>
          <w:sz w:val="32"/>
          <w:szCs w:val="32"/>
        </w:rPr>
      </w:pPr>
      <w:bookmarkStart w:colFirst="0" w:colLast="0" w:name="_heading=h.rqz4mpos3mmh" w:id="11"/>
      <w:bookmarkEnd w:id="11"/>
      <w:r w:rsidDel="00000000" w:rsidR="00000000" w:rsidRPr="00000000">
        <w:rPr>
          <w:rtl w:val="0"/>
        </w:rPr>
      </w:r>
    </w:p>
    <w:p w:rsidR="00000000" w:rsidDel="00000000" w:rsidP="00000000" w:rsidRDefault="00000000" w:rsidRPr="00000000" w14:paraId="00000126">
      <w:pPr>
        <w:pStyle w:val="Heading1"/>
        <w:keepNext w:val="0"/>
        <w:keepLines w:val="0"/>
        <w:spacing w:after="280" w:before="280" w:lineRule="auto"/>
        <w:rPr>
          <w:color w:val="000000"/>
          <w:sz w:val="28"/>
          <w:szCs w:val="28"/>
        </w:rPr>
      </w:pPr>
      <w:bookmarkStart w:colFirst="0" w:colLast="0" w:name="_heading=h.l1gvim7gbsnl" w:id="12"/>
      <w:bookmarkEnd w:id="12"/>
      <w:r w:rsidDel="00000000" w:rsidR="00000000" w:rsidRPr="00000000">
        <w:rPr>
          <w:color w:val="000000"/>
          <w:sz w:val="28"/>
          <w:szCs w:val="28"/>
          <w:rtl w:val="0"/>
        </w:rPr>
        <w:t xml:space="preserve">Recursos asignados a actividades de comunicaciones</w:t>
      </w:r>
    </w:p>
    <w:p w:rsidR="00000000" w:rsidDel="00000000" w:rsidP="00000000" w:rsidRDefault="00000000" w:rsidRPr="00000000" w14:paraId="00000127">
      <w:pPr>
        <w:numPr>
          <w:ilvl w:val="0"/>
          <w:numId w:val="6"/>
        </w:numPr>
        <w:spacing w:after="0" w:lineRule="auto"/>
        <w:ind w:left="720" w:hanging="360"/>
        <w:rPr>
          <w:color w:val="000000"/>
          <w:sz w:val="22"/>
          <w:szCs w:val="22"/>
        </w:rPr>
      </w:pPr>
      <w:r w:rsidDel="00000000" w:rsidR="00000000" w:rsidRPr="00000000">
        <w:rPr>
          <w:b w:val="1"/>
          <w:bCs w:val="1"/>
          <w:color w:val="000000"/>
          <w:sz w:val="22"/>
          <w:szCs w:val="22"/>
          <w:rtl w:val="0"/>
        </w:rPr>
        <w:t xml:space="preserve">GitHub / GitHub Projects:</w:t>
      </w:r>
      <w:r w:rsidDel="00000000" w:rsidR="00000000" w:rsidRPr="00000000">
        <w:rPr>
          <w:color w:val="000000"/>
          <w:sz w:val="22"/>
          <w:szCs w:val="22"/>
          <w:rtl w:val="0"/>
        </w:rPr>
        <w:t xml:space="preserve"> Para la gestión visual de tareas (Tablero Kanban) y trazabilidad del código.</w:t>
      </w:r>
    </w:p>
    <w:p w:rsidR="00000000" w:rsidDel="00000000" w:rsidP="00000000" w:rsidRDefault="00000000" w:rsidRPr="00000000" w14:paraId="00000128">
      <w:pPr>
        <w:numPr>
          <w:ilvl w:val="0"/>
          <w:numId w:val="6"/>
        </w:numPr>
        <w:spacing w:after="0" w:lineRule="auto"/>
        <w:ind w:left="720" w:hanging="360"/>
        <w:rPr>
          <w:color w:val="000000"/>
          <w:sz w:val="22"/>
          <w:szCs w:val="22"/>
        </w:rPr>
      </w:pPr>
      <w:r w:rsidDel="00000000" w:rsidR="00000000" w:rsidRPr="00000000">
        <w:rPr>
          <w:b w:val="1"/>
          <w:bCs w:val="1"/>
          <w:color w:val="000000"/>
          <w:sz w:val="22"/>
          <w:szCs w:val="22"/>
          <w:rtl w:val="0"/>
        </w:rPr>
        <w:t xml:space="preserve">Discord / Microsoft Teams:</w:t>
      </w:r>
      <w:r w:rsidDel="00000000" w:rsidR="00000000" w:rsidRPr="00000000">
        <w:rPr>
          <w:color w:val="000000"/>
          <w:sz w:val="22"/>
          <w:szCs w:val="22"/>
          <w:rtl w:val="0"/>
        </w:rPr>
        <w:t xml:space="preserve"> Para reuniones de sincronización de voz y discusiones técnicas rápidas.</w:t>
      </w:r>
    </w:p>
    <w:p w:rsidR="00000000" w:rsidDel="00000000" w:rsidP="00000000" w:rsidRDefault="00000000" w:rsidRPr="00000000" w14:paraId="00000129">
      <w:pPr>
        <w:numPr>
          <w:ilvl w:val="0"/>
          <w:numId w:val="6"/>
        </w:numPr>
        <w:spacing w:after="0" w:lineRule="auto"/>
        <w:ind w:left="720" w:hanging="360"/>
        <w:rPr>
          <w:color w:val="000000"/>
          <w:sz w:val="22"/>
          <w:szCs w:val="22"/>
        </w:rPr>
      </w:pPr>
      <w:r w:rsidDel="00000000" w:rsidR="00000000" w:rsidRPr="00000000">
        <w:rPr>
          <w:b w:val="1"/>
          <w:bCs w:val="1"/>
          <w:color w:val="000000"/>
          <w:sz w:val="22"/>
          <w:szCs w:val="22"/>
          <w:rtl w:val="0"/>
        </w:rPr>
        <w:t xml:space="preserve">WhatsApp:</w:t>
      </w:r>
      <w:r w:rsidDel="00000000" w:rsidR="00000000" w:rsidRPr="00000000">
        <w:rPr>
          <w:color w:val="000000"/>
          <w:sz w:val="22"/>
          <w:szCs w:val="22"/>
          <w:rtl w:val="0"/>
        </w:rPr>
        <w:t xml:space="preserve"> Exclusivo para alertas de carácter urgente y coordinación logística rápida.</w:t>
      </w:r>
    </w:p>
    <w:p w:rsidR="00000000" w:rsidDel="00000000" w:rsidP="00000000" w:rsidRDefault="00000000" w:rsidRPr="00000000" w14:paraId="0000012A">
      <w:pPr>
        <w:numPr>
          <w:ilvl w:val="0"/>
          <w:numId w:val="6"/>
        </w:numPr>
        <w:spacing w:after="0" w:lineRule="auto"/>
        <w:ind w:left="720" w:hanging="360"/>
        <w:rPr>
          <w:color w:val="000000"/>
          <w:sz w:val="22"/>
          <w:szCs w:val="22"/>
        </w:rPr>
      </w:pPr>
      <w:r w:rsidDel="00000000" w:rsidR="00000000" w:rsidRPr="00000000">
        <w:rPr>
          <w:b w:val="1"/>
          <w:bCs w:val="1"/>
          <w:color w:val="000000"/>
          <w:sz w:val="22"/>
          <w:szCs w:val="22"/>
          <w:rtl w:val="0"/>
        </w:rPr>
        <w:t xml:space="preserve">Google Workspace (Docs):</w:t>
      </w:r>
      <w:r w:rsidDel="00000000" w:rsidR="00000000" w:rsidRPr="00000000">
        <w:rPr>
          <w:color w:val="000000"/>
          <w:sz w:val="22"/>
          <w:szCs w:val="22"/>
          <w:rtl w:val="0"/>
        </w:rPr>
        <w:t xml:space="preserve"> Para el trabajo colaborativo asíncrono en la redacción de informes y planes de gestión académica.</w:t>
      </w:r>
    </w:p>
    <w:p w:rsidR="00000000" w:rsidDel="00000000" w:rsidP="00000000" w:rsidRDefault="00000000" w:rsidRPr="00000000" w14:paraId="0000012B">
      <w:pPr>
        <w:spacing w:after="0"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12C">
      <w:pPr>
        <w:pStyle w:val="Heading1"/>
        <w:spacing w:after="240" w:line="276" w:lineRule="auto"/>
        <w:rPr/>
      </w:pPr>
      <w:bookmarkStart w:colFirst="0" w:colLast="0" w:name="_heading=h.vfmr0cooseij" w:id="13"/>
      <w:bookmarkEnd w:id="13"/>
      <w:r w:rsidDel="00000000" w:rsidR="00000000" w:rsidRPr="00000000">
        <w:rPr>
          <w:rtl w:val="0"/>
        </w:rPr>
        <w:t xml:space="preserve">Indicadores de Efectividad de las Comunicaciones (KPIs)</w:t>
      </w:r>
    </w:p>
    <w:p w:rsidR="00000000" w:rsidDel="00000000" w:rsidP="00000000" w:rsidRDefault="00000000" w:rsidRPr="00000000" w14:paraId="0000012D">
      <w:pPr>
        <w:spacing w:after="240" w:line="276" w:lineRule="auto"/>
        <w:rPr>
          <w:color w:val="000000"/>
          <w:sz w:val="22"/>
          <w:szCs w:val="22"/>
        </w:rPr>
      </w:pPr>
      <w:r w:rsidDel="00000000" w:rsidR="00000000" w:rsidRPr="00000000">
        <w:rPr>
          <w:color w:val="000000"/>
          <w:sz w:val="22"/>
          <w:szCs w:val="22"/>
          <w:rtl w:val="0"/>
        </w:rPr>
        <w:t xml:space="preserve">Para medir de manera cuantitativa el éxito y la fluidez de este plan de comunicaciones durante los 4 Sprints de desarrollo, se establecen las siguientes métricas de control:</w:t>
      </w:r>
    </w:p>
    <w:p w:rsidR="00000000" w:rsidDel="00000000" w:rsidP="00000000" w:rsidRDefault="00000000" w:rsidRPr="00000000" w14:paraId="0000012E">
      <w:pPr>
        <w:numPr>
          <w:ilvl w:val="0"/>
          <w:numId w:val="1"/>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KPI 1: Tasa de cumplimiento de ceremonias (Sprint Daily / Review):</w:t>
      </w:r>
    </w:p>
    <w:p w:rsidR="00000000" w:rsidDel="00000000" w:rsidP="00000000" w:rsidRDefault="00000000" w:rsidRPr="00000000" w14:paraId="0000012F">
      <w:pPr>
        <w:numPr>
          <w:ilvl w:val="1"/>
          <w:numId w:val="1"/>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Fórmula:</w:t>
      </w:r>
      <w:r w:rsidDel="00000000" w:rsidR="00000000" w:rsidRPr="00000000">
        <w:rPr>
          <w:color w:val="000000"/>
          <w:sz w:val="22"/>
          <w:szCs w:val="22"/>
          <w:rtl w:val="0"/>
        </w:rPr>
        <w:t xml:space="preserve"> (Número de reuniones realizadas / Número de reuniones planificadas) x 100.</w:t>
      </w:r>
    </w:p>
    <w:p w:rsidR="00000000" w:rsidDel="00000000" w:rsidP="00000000" w:rsidRDefault="00000000" w:rsidRPr="00000000" w14:paraId="00000130">
      <w:pPr>
        <w:numPr>
          <w:ilvl w:val="1"/>
          <w:numId w:val="1"/>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Meta:</w:t>
      </w:r>
      <w:r w:rsidDel="00000000" w:rsidR="00000000" w:rsidRPr="00000000">
        <w:rPr>
          <w:color w:val="000000"/>
          <w:sz w:val="22"/>
          <w:szCs w:val="22"/>
          <w:rtl w:val="0"/>
        </w:rPr>
        <w:t xml:space="preserve"> &gt;= 95% de asistencia y ejecución efectiva.</w:t>
      </w:r>
    </w:p>
    <w:p w:rsidR="00000000" w:rsidDel="00000000" w:rsidP="00000000" w:rsidRDefault="00000000" w:rsidRPr="00000000" w14:paraId="00000131">
      <w:pPr>
        <w:numPr>
          <w:ilvl w:val="0"/>
          <w:numId w:val="1"/>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KPI 2: Tiempo promedio de respuesta ante Alertas Críticas (MTTR):</w:t>
      </w:r>
    </w:p>
    <w:p w:rsidR="00000000" w:rsidDel="00000000" w:rsidP="00000000" w:rsidRDefault="00000000" w:rsidRPr="00000000" w14:paraId="00000132">
      <w:pPr>
        <w:numPr>
          <w:ilvl w:val="1"/>
          <w:numId w:val="1"/>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Fórmula:</w:t>
      </w:r>
      <w:r w:rsidDel="00000000" w:rsidR="00000000" w:rsidRPr="00000000">
        <w:rPr>
          <w:color w:val="000000"/>
          <w:sz w:val="22"/>
          <w:szCs w:val="22"/>
          <w:rtl w:val="0"/>
        </w:rPr>
        <w:t xml:space="preserve"> Suma de tiempos de respuesta a alertas en WhatsApp / Número total de alertas críticas emitidas.</w:t>
      </w:r>
    </w:p>
    <w:p w:rsidR="00000000" w:rsidDel="00000000" w:rsidP="00000000" w:rsidRDefault="00000000" w:rsidRPr="00000000" w14:paraId="00000133">
      <w:pPr>
        <w:numPr>
          <w:ilvl w:val="1"/>
          <w:numId w:val="1"/>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Meta:</w:t>
      </w:r>
      <w:r w:rsidDel="00000000" w:rsidR="00000000" w:rsidRPr="00000000">
        <w:rPr>
          <w:color w:val="000000"/>
          <w:sz w:val="22"/>
          <w:szCs w:val="22"/>
          <w:rtl w:val="0"/>
        </w:rPr>
        <w:t xml:space="preserve"> &lt; 2 horas desde la notificación del bloqueo técnico.</w:t>
      </w:r>
    </w:p>
    <w:p w:rsidR="00000000" w:rsidDel="00000000" w:rsidP="00000000" w:rsidRDefault="00000000" w:rsidRPr="00000000" w14:paraId="00000134">
      <w:pPr>
        <w:numPr>
          <w:ilvl w:val="0"/>
          <w:numId w:val="1"/>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KPI 3: Índice de satisfacción del equipo con la comunicación:</w:t>
      </w:r>
    </w:p>
    <w:p w:rsidR="00000000" w:rsidDel="00000000" w:rsidP="00000000" w:rsidRDefault="00000000" w:rsidRPr="00000000" w14:paraId="00000135">
      <w:pPr>
        <w:numPr>
          <w:ilvl w:val="1"/>
          <w:numId w:val="1"/>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Fórmula:</w:t>
      </w:r>
      <w:r w:rsidDel="00000000" w:rsidR="00000000" w:rsidRPr="00000000">
        <w:rPr>
          <w:color w:val="000000"/>
          <w:sz w:val="22"/>
          <w:szCs w:val="22"/>
          <w:rtl w:val="0"/>
        </w:rPr>
        <w:t xml:space="preserve"> Evaluación anónima de 1 a 5 en la encuesta al cierre de cada Sprint.</w:t>
      </w:r>
    </w:p>
    <w:p w:rsidR="00000000" w:rsidDel="00000000" w:rsidP="00000000" w:rsidRDefault="00000000" w:rsidRPr="00000000" w14:paraId="00000136">
      <w:pPr>
        <w:numPr>
          <w:ilvl w:val="1"/>
          <w:numId w:val="1"/>
        </w:numPr>
        <w:spacing w:after="240" w:line="276" w:lineRule="auto"/>
        <w:ind w:left="1440" w:hanging="360"/>
        <w:rPr>
          <w:color w:val="000000"/>
          <w:sz w:val="22"/>
          <w:szCs w:val="22"/>
        </w:rPr>
      </w:pPr>
      <w:r w:rsidDel="00000000" w:rsidR="00000000" w:rsidRPr="00000000">
        <w:rPr>
          <w:i w:val="1"/>
          <w:iCs w:val="1"/>
          <w:color w:val="000000"/>
          <w:sz w:val="22"/>
          <w:szCs w:val="22"/>
          <w:rtl w:val="0"/>
        </w:rPr>
        <w:t xml:space="preserve">Meta:</w:t>
      </w:r>
      <w:r w:rsidDel="00000000" w:rsidR="00000000" w:rsidRPr="00000000">
        <w:rPr>
          <w:color w:val="000000"/>
          <w:sz w:val="22"/>
          <w:szCs w:val="22"/>
          <w:rtl w:val="0"/>
        </w:rPr>
        <w:t xml:space="preserve"> Promedio &gt;= 4.5 / 5.0.</w:t>
      </w:r>
    </w:p>
    <w:p w:rsidR="00000000" w:rsidDel="00000000" w:rsidP="00000000" w:rsidRDefault="00000000" w:rsidRPr="00000000" w14:paraId="00000137">
      <w:pPr>
        <w:spacing w:after="240" w:line="276" w:lineRule="auto"/>
        <w:rPr>
          <w:b w:val="1"/>
          <w:bCs w:val="1"/>
          <w:color w:val="000000"/>
          <w:sz w:val="22"/>
          <w:szCs w:val="22"/>
        </w:rPr>
      </w:pPr>
      <w:r w:rsidDel="00000000" w:rsidR="00000000" w:rsidRPr="00000000">
        <w:rPr>
          <w:b w:val="1"/>
          <w:bCs w:val="1"/>
          <w:color w:val="000000"/>
          <w:sz w:val="22"/>
          <w:szCs w:val="22"/>
          <w:rtl w:val="0"/>
        </w:rPr>
        <w:t xml:space="preserve">Mejora Continua del Plan</w:t>
      </w:r>
    </w:p>
    <w:p w:rsidR="00000000" w:rsidDel="00000000" w:rsidP="00000000" w:rsidRDefault="00000000" w:rsidRPr="00000000" w14:paraId="00000138">
      <w:pPr>
        <w:spacing w:after="240" w:line="276" w:lineRule="auto"/>
        <w:rPr>
          <w:color w:val="000000"/>
          <w:sz w:val="22"/>
          <w:szCs w:val="22"/>
        </w:rPr>
      </w:pPr>
      <w:r w:rsidDel="00000000" w:rsidR="00000000" w:rsidRPr="00000000">
        <w:rPr>
          <w:color w:val="000000"/>
          <w:sz w:val="22"/>
          <w:szCs w:val="22"/>
          <w:rtl w:val="0"/>
        </w:rPr>
        <w:t xml:space="preserve">Este plan de comunicaciones es un documento vivo. Su efectividad se evaluará formalmente al final de cada iteración semanal durante la ceremonia de </w:t>
      </w:r>
      <w:r w:rsidDel="00000000" w:rsidR="00000000" w:rsidRPr="00000000">
        <w:rPr>
          <w:b w:val="1"/>
          <w:bCs w:val="1"/>
          <w:color w:val="000000"/>
          <w:sz w:val="22"/>
          <w:szCs w:val="22"/>
          <w:rtl w:val="0"/>
        </w:rPr>
        <w:t xml:space="preserve">Retrospectiva del Sprint (Sprint Retrospective)</w:t>
      </w:r>
      <w:r w:rsidDel="00000000" w:rsidR="00000000" w:rsidRPr="00000000">
        <w:rPr>
          <w:color w:val="000000"/>
          <w:sz w:val="22"/>
          <w:szCs w:val="22"/>
          <w:rtl w:val="0"/>
        </w:rPr>
        <w:t xml:space="preserve">. En esta instancia, el equipo discutirá si las herramientas (Discord, WhatsApp, GitHub) fueron eficientes o si existieron "cuellos de botella" en la comunicación. De ser necesario, se actualizarán los canales o frecuencias, y cualquier cambio sustancial que afecte los reportes será notificado inmediatamente al Patrocinador del proyecto.</w:t>
      </w:r>
    </w:p>
    <w:p w:rsidR="00000000" w:rsidDel="00000000" w:rsidP="00000000" w:rsidRDefault="00000000" w:rsidRPr="00000000" w14:paraId="00000139">
      <w:pPr>
        <w:spacing w:after="0"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13A">
      <w:pPr>
        <w:spacing w:after="0" w:lineRule="auto"/>
        <w:ind w:left="0" w:firstLine="0"/>
        <w:rPr>
          <w:i w:val="1"/>
          <w:iCs w:val="1"/>
          <w:color w:val="000000"/>
          <w:sz w:val="22"/>
          <w:szCs w:val="22"/>
        </w:rPr>
        <w:sectPr>
          <w:type w:val="nextPage"/>
          <w:pgSz w:h="15840" w:w="12240" w:orient="portrait"/>
          <w:pgMar w:bottom="851" w:top="851" w:left="851" w:right="851" w:header="709" w:footer="709"/>
        </w:sectPr>
      </w:pPr>
      <w:r w:rsidDel="00000000" w:rsidR="00000000" w:rsidRPr="00000000">
        <w:rPr>
          <w:rtl w:val="0"/>
        </w:rPr>
      </w:r>
    </w:p>
    <w:p w:rsidR="00000000" w:rsidDel="00000000" w:rsidP="00000000" w:rsidRDefault="00000000" w:rsidRPr="00000000" w14:paraId="0000013B">
      <w:pPr>
        <w:spacing w:after="0" w:lineRule="auto"/>
        <w:ind w:left="0" w:firstLine="0"/>
        <w:rPr>
          <w:i w:val="1"/>
          <w:iCs w:val="1"/>
          <w:color w:val="000000"/>
          <w:sz w:val="22"/>
          <w:szCs w:val="22"/>
        </w:rPr>
      </w:pPr>
      <w:r w:rsidDel="00000000" w:rsidR="00000000" w:rsidRPr="00000000">
        <w:rPr>
          <w:rtl w:val="0"/>
        </w:rPr>
      </w:r>
    </w:p>
    <w:p w:rsidR="00000000" w:rsidDel="00000000" w:rsidP="00000000" w:rsidRDefault="00000000" w:rsidRPr="00000000" w14:paraId="0000013C">
      <w:pPr>
        <w:spacing w:after="0" w:lineRule="auto"/>
        <w:ind w:left="0" w:firstLine="0"/>
        <w:rPr>
          <w:i w:val="1"/>
          <w:iCs w:val="1"/>
          <w:color w:val="000000"/>
          <w:sz w:val="22"/>
          <w:szCs w:val="22"/>
        </w:rPr>
      </w:pPr>
      <w:r w:rsidDel="00000000" w:rsidR="00000000" w:rsidRPr="00000000">
        <w:rPr>
          <w:rtl w:val="0"/>
        </w:rPr>
      </w:r>
    </w:p>
    <w:p w:rsidR="00000000" w:rsidDel="00000000" w:rsidP="00000000" w:rsidRDefault="00000000" w:rsidRPr="00000000" w14:paraId="0000013D">
      <w:pPr>
        <w:pStyle w:val="Heading4"/>
        <w:spacing w:after="0" w:lineRule="auto"/>
        <w:rPr/>
      </w:pPr>
      <w:bookmarkStart w:colFirst="0" w:colLast="0" w:name="_heading=h.t17o1k6mhfbs" w:id="14"/>
      <w:bookmarkEnd w:id="14"/>
      <w:r w:rsidDel="00000000" w:rsidR="00000000" w:rsidRPr="00000000">
        <w:rPr>
          <w:rtl w:val="0"/>
        </w:rPr>
        <w:t xml:space="preserve">Diagrama de flujo de comunicación</w:t>
      </w:r>
    </w:p>
    <w:p w:rsidR="00000000" w:rsidDel="00000000" w:rsidP="00000000" w:rsidRDefault="00000000" w:rsidRPr="00000000" w14:paraId="0000013E">
      <w:pPr>
        <w:spacing w:after="0" w:lineRule="auto"/>
        <w:ind w:left="0" w:firstLine="0"/>
        <w:rPr>
          <w:i w:val="1"/>
          <w:iCs w:val="1"/>
          <w:color w:val="000000"/>
          <w:sz w:val="22"/>
          <w:szCs w:val="22"/>
        </w:rPr>
      </w:pPr>
      <w:r w:rsidDel="00000000" w:rsidR="00000000" w:rsidRPr="00000000">
        <w:rPr>
          <w:rtl w:val="0"/>
        </w:rPr>
      </w:r>
    </w:p>
    <w:p w:rsidR="00000000" w:rsidDel="00000000" w:rsidP="00000000" w:rsidRDefault="00000000" w:rsidRPr="00000000" w14:paraId="0000013F">
      <w:pPr>
        <w:spacing w:after="0" w:lineRule="auto"/>
        <w:ind w:left="0" w:firstLine="0"/>
        <w:rPr>
          <w:i w:val="1"/>
          <w:iCs w:val="1"/>
          <w:color w:val="000000"/>
          <w:sz w:val="22"/>
          <w:szCs w:val="22"/>
        </w:rPr>
      </w:pPr>
      <w:r w:rsidDel="00000000" w:rsidR="00000000" w:rsidRPr="00000000">
        <w:rPr>
          <w:i w:val="1"/>
          <w:iCs w:val="1"/>
          <w:color w:val="000000"/>
          <w:sz w:val="22"/>
          <w:szCs w:val="22"/>
        </w:rPr>
        <w:drawing>
          <wp:inline distB="114300" distT="114300" distL="114300" distR="114300">
            <wp:extent cx="1313497" cy="308338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313497" cy="308338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lineRule="auto"/>
        <w:ind w:left="0" w:firstLine="0"/>
        <w:rPr>
          <w:i w:val="1"/>
          <w:iCs w:val="1"/>
          <w:color w:val="000000"/>
          <w:sz w:val="22"/>
          <w:szCs w:val="22"/>
        </w:rPr>
      </w:pPr>
      <w:r w:rsidDel="00000000" w:rsidR="00000000" w:rsidRPr="00000000">
        <w:rPr>
          <w:rtl w:val="0"/>
        </w:rPr>
      </w:r>
    </w:p>
    <w:p w:rsidR="00000000" w:rsidDel="00000000" w:rsidP="00000000" w:rsidRDefault="00000000" w:rsidRPr="00000000" w14:paraId="00000141">
      <w:pPr>
        <w:pStyle w:val="Title"/>
        <w:spacing w:after="0" w:lineRule="auto"/>
        <w:rPr>
          <w:color w:val="000000"/>
        </w:rPr>
      </w:pPr>
      <w:bookmarkStart w:colFirst="0" w:colLast="0" w:name="_heading=h.d5gaz9dis8o1" w:id="15"/>
      <w:bookmarkEnd w:id="15"/>
      <w:r w:rsidDel="00000000" w:rsidR="00000000" w:rsidRPr="00000000">
        <w:rPr>
          <w:color w:val="000000"/>
          <w:rtl w:val="0"/>
        </w:rPr>
        <w:t xml:space="preserve">Plan de gestión de calidad</w:t>
      </w:r>
    </w:p>
    <w:p w:rsidR="00000000" w:rsidDel="00000000" w:rsidP="00000000" w:rsidRDefault="00000000" w:rsidRPr="00000000" w14:paraId="00000142">
      <w:pPr>
        <w:spacing w:after="0" w:lineRule="auto"/>
        <w:ind w:left="0" w:firstLine="0"/>
        <w:rPr>
          <w:i w:val="1"/>
          <w:iCs w:val="1"/>
          <w:color w:val="000000"/>
          <w:sz w:val="22"/>
          <w:szCs w:val="22"/>
        </w:rPr>
      </w:pPr>
      <w:r w:rsidDel="00000000" w:rsidR="00000000" w:rsidRPr="00000000">
        <w:rPr>
          <w:rtl w:val="0"/>
        </w:rPr>
      </w:r>
    </w:p>
    <w:p w:rsidR="00000000" w:rsidDel="00000000" w:rsidP="00000000" w:rsidRDefault="00000000" w:rsidRPr="00000000" w14:paraId="00000143">
      <w:pPr>
        <w:pStyle w:val="Heading4"/>
        <w:spacing w:after="80" w:before="360" w:lineRule="auto"/>
        <w:jc w:val="both"/>
        <w:rPr>
          <w:color w:val="000000"/>
          <w:sz w:val="22"/>
          <w:szCs w:val="22"/>
        </w:rPr>
      </w:pPr>
      <w:bookmarkStart w:colFirst="0" w:colLast="0" w:name="_heading=h.h2fgv7vhnbz3" w:id="16"/>
      <w:bookmarkEnd w:id="16"/>
      <w:r w:rsidDel="00000000" w:rsidR="00000000" w:rsidRPr="00000000">
        <w:rPr>
          <w:color w:val="000000"/>
          <w:sz w:val="22"/>
          <w:szCs w:val="22"/>
          <w:rtl w:val="0"/>
        </w:rPr>
        <w:t xml:space="preserve">Objetivo del Plan de Gestión de Calidad</w:t>
      </w:r>
    </w:p>
    <w:p w:rsidR="00000000" w:rsidDel="00000000" w:rsidP="00000000" w:rsidRDefault="00000000" w:rsidRPr="00000000" w14:paraId="00000144">
      <w:pPr>
        <w:spacing w:after="0" w:lineRule="auto"/>
        <w:jc w:val="both"/>
        <w:rPr>
          <w:color w:val="000000"/>
          <w:sz w:val="22"/>
          <w:szCs w:val="22"/>
        </w:rPr>
      </w:pPr>
      <w:r w:rsidDel="00000000" w:rsidR="00000000" w:rsidRPr="00000000">
        <w:rPr>
          <w:color w:val="000000"/>
          <w:sz w:val="22"/>
          <w:szCs w:val="22"/>
          <w:rtl w:val="0"/>
        </w:rPr>
        <w:t xml:space="preserve">Asegurar el desarrollo y entrega de un Producto Mínimo Viable (MVP) cien por ciento funcional y libre de defectos bloqueantes en el plazo estricto de cuatro semanas (4 Sprints). Se garantizará específicamente que el 100% de las credenciales emitidas cumplan con el estándar internacional W3C Verifiable Credentials y que la gestión de errores en el código backend se maneje de forma predecible mediante la implementación obligatoria del patrón Result Pattern.</w:t>
      </w:r>
    </w:p>
    <w:p w:rsidR="00000000" w:rsidDel="00000000" w:rsidP="00000000" w:rsidRDefault="00000000" w:rsidRPr="00000000" w14:paraId="00000145">
      <w:pPr>
        <w:spacing w:after="0" w:lineRule="auto"/>
        <w:jc w:val="both"/>
        <w:rPr>
          <w:color w:val="000000"/>
        </w:rPr>
      </w:pPr>
      <w:r w:rsidDel="00000000" w:rsidR="00000000" w:rsidRPr="00000000">
        <w:rPr>
          <w:rtl w:val="0"/>
        </w:rPr>
      </w:r>
    </w:p>
    <w:p w:rsidR="00000000" w:rsidDel="00000000" w:rsidP="00000000" w:rsidRDefault="00000000" w:rsidRPr="00000000" w14:paraId="00000146">
      <w:pPr>
        <w:spacing w:after="0" w:lineRule="auto"/>
        <w:jc w:val="both"/>
        <w:rPr>
          <w:color w:val="000000"/>
        </w:rPr>
      </w:pPr>
      <w:r w:rsidDel="00000000" w:rsidR="00000000" w:rsidRPr="00000000">
        <w:rPr>
          <w:rtl w:val="0"/>
        </w:rPr>
      </w:r>
    </w:p>
    <w:p w:rsidR="00000000" w:rsidDel="00000000" w:rsidP="00000000" w:rsidRDefault="00000000" w:rsidRPr="00000000" w14:paraId="00000147">
      <w:pPr>
        <w:pStyle w:val="Heading4"/>
        <w:spacing w:after="80" w:before="360" w:lineRule="auto"/>
        <w:jc w:val="both"/>
        <w:rPr>
          <w:color w:val="000000"/>
          <w:sz w:val="22"/>
          <w:szCs w:val="22"/>
        </w:rPr>
      </w:pPr>
      <w:bookmarkStart w:colFirst="0" w:colLast="0" w:name="_heading=h.5upatdjoygvz" w:id="17"/>
      <w:bookmarkEnd w:id="17"/>
      <w:r w:rsidDel="00000000" w:rsidR="00000000" w:rsidRPr="00000000">
        <w:rPr>
          <w:color w:val="000000"/>
          <w:sz w:val="22"/>
          <w:szCs w:val="22"/>
          <w:rtl w:val="0"/>
        </w:rPr>
        <w:t xml:space="preserve">Tiempos de entrega para paquetes de trabajo (Procesos / Entregables del proyecto sujetos a revisión de calidad)</w:t>
      </w:r>
    </w:p>
    <w:p w:rsidR="00000000" w:rsidDel="00000000" w:rsidP="00000000" w:rsidRDefault="00000000" w:rsidRPr="00000000" w14:paraId="00000148">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49">
      <w:pPr>
        <w:spacing w:after="0" w:lineRule="auto"/>
        <w:jc w:val="both"/>
        <w:rPr>
          <w:color w:val="000000"/>
          <w:sz w:val="22"/>
          <w:szCs w:val="22"/>
        </w:rPr>
      </w:pPr>
      <w:r w:rsidDel="00000000" w:rsidR="00000000" w:rsidRPr="00000000">
        <w:rPr>
          <w:color w:val="000000"/>
          <w:sz w:val="22"/>
          <w:szCs w:val="22"/>
          <w:rtl w:val="0"/>
        </w:rPr>
        <w:t xml:space="preserve">Si bien todo el código estará sujeto a control de calidad, los siguientes hitos críticos deben ser aprobados para la continuidad del proyecto:</w:t>
      </w:r>
    </w:p>
    <w:p w:rsidR="00000000" w:rsidDel="00000000" w:rsidP="00000000" w:rsidRDefault="00000000" w:rsidRPr="00000000" w14:paraId="0000014A">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14B">
      <w:pPr>
        <w:spacing w:after="0" w:lineRule="auto"/>
        <w:jc w:val="both"/>
        <w:rPr>
          <w:color w:val="000000"/>
          <w:sz w:val="22"/>
          <w:szCs w:val="22"/>
        </w:rPr>
      </w:pPr>
      <w:r w:rsidDel="00000000" w:rsidR="00000000" w:rsidRPr="00000000">
        <w:rPr>
          <w:color w:val="000000"/>
          <w:sz w:val="22"/>
          <w:szCs w:val="22"/>
          <w:rtl w:val="0"/>
        </w:rPr>
        <w:t xml:space="preserve">Final del Sprint 1: Revisión de calidad del microservicio Auth.API (Validación de firmas SIWE e inicio de sesión sin contraseñas).</w:t>
      </w:r>
    </w:p>
    <w:p w:rsidR="00000000" w:rsidDel="00000000" w:rsidP="00000000" w:rsidRDefault="00000000" w:rsidRPr="00000000" w14:paraId="0000014C">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14D">
      <w:pPr>
        <w:spacing w:after="0" w:lineRule="auto"/>
        <w:jc w:val="both"/>
        <w:rPr>
          <w:color w:val="000000"/>
          <w:sz w:val="22"/>
          <w:szCs w:val="22"/>
        </w:rPr>
      </w:pPr>
      <w:r w:rsidDel="00000000" w:rsidR="00000000" w:rsidRPr="00000000">
        <w:rPr>
          <w:color w:val="000000"/>
          <w:sz w:val="22"/>
          <w:szCs w:val="22"/>
          <w:rtl w:val="0"/>
        </w:rPr>
        <w:t xml:space="preserve">Final del Sprint 2: Revisión de calidad del microservicio Identity.API (Integridad de datos de Instituciones y Alumnos en base de datos).</w:t>
      </w:r>
    </w:p>
    <w:p w:rsidR="00000000" w:rsidDel="00000000" w:rsidP="00000000" w:rsidRDefault="00000000" w:rsidRPr="00000000" w14:paraId="0000014E">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14F">
      <w:pPr>
        <w:spacing w:after="0" w:lineRule="auto"/>
        <w:jc w:val="both"/>
        <w:rPr>
          <w:color w:val="000000"/>
          <w:sz w:val="22"/>
          <w:szCs w:val="22"/>
        </w:rPr>
      </w:pPr>
      <w:r w:rsidDel="00000000" w:rsidR="00000000" w:rsidRPr="00000000">
        <w:rPr>
          <w:color w:val="000000"/>
          <w:sz w:val="22"/>
          <w:szCs w:val="22"/>
          <w:rtl w:val="0"/>
        </w:rPr>
        <w:t xml:space="preserve">Final del Sprint 3: Revisión de calidad del microservicio Issuer.API (Formato JSON-LD correcto, firma EIP-712 íntegra y anclaje exitoso en Sepolia Testnet).</w:t>
      </w:r>
    </w:p>
    <w:p w:rsidR="00000000" w:rsidDel="00000000" w:rsidP="00000000" w:rsidRDefault="00000000" w:rsidRPr="00000000" w14:paraId="00000150">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151">
      <w:pPr>
        <w:spacing w:after="0" w:lineRule="auto"/>
        <w:jc w:val="both"/>
        <w:rPr>
          <w:b w:val="1"/>
          <w:bCs w:val="1"/>
          <w:color w:val="000000"/>
          <w:sz w:val="22"/>
          <w:szCs w:val="22"/>
        </w:rPr>
      </w:pPr>
      <w:r w:rsidDel="00000000" w:rsidR="00000000" w:rsidRPr="00000000">
        <w:rPr>
          <w:color w:val="000000"/>
          <w:sz w:val="22"/>
          <w:szCs w:val="22"/>
          <w:rtl w:val="0"/>
        </w:rPr>
        <w:t xml:space="preserve">Final del Sprint 4: Revisión de calidad de Integración Final (Frontend en Angular interactuando sin errores con el Verifier.API y lectura correcta de IPFS).</w:t>
      </w:r>
      <w:r w:rsidDel="00000000" w:rsidR="00000000" w:rsidRPr="00000000">
        <w:rPr>
          <w:rtl w:val="0"/>
        </w:rPr>
      </w:r>
    </w:p>
    <w:p w:rsidR="00000000" w:rsidDel="00000000" w:rsidP="00000000" w:rsidRDefault="00000000" w:rsidRPr="00000000" w14:paraId="00000152">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53">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54">
      <w:pPr>
        <w:pStyle w:val="Heading1"/>
        <w:spacing w:after="80" w:before="360" w:lineRule="auto"/>
        <w:rPr>
          <w:rFonts w:ascii="Calibri" w:cs="Calibri" w:eastAsia="Calibri" w:hAnsi="Calibri"/>
          <w:b w:val="0"/>
          <w:bCs w:val="0"/>
          <w:color w:val="2f5496"/>
          <w:sz w:val="40"/>
          <w:szCs w:val="40"/>
        </w:rPr>
      </w:pPr>
      <w:bookmarkStart w:colFirst="0" w:colLast="0" w:name="_heading=h.tqlkkcue31k7" w:id="18"/>
      <w:bookmarkEnd w:id="18"/>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bookmarkStart w:colFirst="0" w:colLast="0" w:name="_heading=h.6ac0n7vnoeqv" w:id="19"/>
      <w:bookmarkEnd w:id="19"/>
      <w:r w:rsidDel="00000000" w:rsidR="00000000" w:rsidRPr="00000000">
        <w:rPr>
          <w:rtl w:val="0"/>
        </w:rPr>
        <w:t xml:space="preserve">Asignación de responsables del seguimiento de la calidad </w:t>
      </w:r>
    </w:p>
    <w:p w:rsidR="00000000" w:rsidDel="00000000" w:rsidP="00000000" w:rsidRDefault="00000000" w:rsidRPr="00000000" w14:paraId="00000156">
      <w:pPr>
        <w:spacing w:after="0" w:lineRule="auto"/>
        <w:jc w:val="both"/>
        <w:rPr>
          <w:color w:val="000000"/>
        </w:rPr>
      </w:pPr>
      <w:r w:rsidDel="00000000" w:rsidR="00000000" w:rsidRPr="00000000">
        <w:rPr>
          <w:rtl w:val="0"/>
        </w:rPr>
      </w:r>
    </w:p>
    <w:p w:rsidR="00000000" w:rsidDel="00000000" w:rsidP="00000000" w:rsidRDefault="00000000" w:rsidRPr="00000000" w14:paraId="00000157">
      <w:pPr>
        <w:spacing w:after="0" w:lineRule="auto"/>
        <w:jc w:val="both"/>
        <w:rPr>
          <w:color w:val="000000"/>
        </w:rPr>
      </w:pPr>
      <w:r w:rsidDel="00000000" w:rsidR="00000000" w:rsidRPr="00000000">
        <w:rPr>
          <w:color w:val="000000"/>
          <w:rtl w:val="0"/>
        </w:rPr>
        <w:t xml:space="preserve">En este punto deberás establecer las personas responsables en el proceso de Gestión de Calidad a lo largo del proyecto. Los roles y responsabilidades deben ser acordes entre su cargo y el proyecto y/o producto y/o proceso que tendrá a su cargo. Ejemplo:</w:t>
      </w:r>
    </w:p>
    <w:p w:rsidR="00000000" w:rsidDel="00000000" w:rsidP="00000000" w:rsidRDefault="00000000" w:rsidRPr="00000000" w14:paraId="00000158">
      <w:pPr>
        <w:spacing w:after="0" w:lineRule="auto"/>
        <w:jc w:val="both"/>
        <w:rPr>
          <w:color w:val="000000"/>
        </w:rPr>
      </w:pPr>
      <w:r w:rsidDel="00000000" w:rsidR="00000000" w:rsidRPr="00000000">
        <w:rPr>
          <w:rtl w:val="0"/>
        </w:rPr>
      </w:r>
    </w:p>
    <w:sdt>
      <w:sdtPr>
        <w:lock w:val="contentLocked"/>
        <w:id w:val="-1303840024"/>
        <w:tag w:val="goog_rdk_1"/>
      </w:sdtPr>
      <w:sdtContent>
        <w:tbl>
          <w:tblPr>
            <w:tblStyle w:val="Table12"/>
            <w:tblpPr w:leftFromText="141" w:rightFromText="141" w:topFromText="0" w:bottomFromText="0" w:vertAnchor="text" w:horzAnchor="text" w:tblpX="0"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2402"/>
            <w:gridCol w:w="4328"/>
            <w:tblGridChange w:id="0">
              <w:tblGrid>
                <w:gridCol w:w="2098"/>
                <w:gridCol w:w="2402"/>
                <w:gridCol w:w="4328"/>
              </w:tblGrid>
            </w:tblGridChange>
          </w:tblGrid>
          <w:tr>
            <w:trPr>
              <w:cantSplit w:val="0"/>
              <w:trHeight w:val="595" w:hRule="atLeast"/>
              <w:tblHeader w:val="0"/>
            </w:trPr>
            <w:tc>
              <w:tcPr>
                <w:shd w:fill="c0c0c0" w:val="clear"/>
              </w:tcPr>
              <w:p w:rsidR="00000000" w:rsidDel="00000000" w:rsidP="00000000" w:rsidRDefault="00000000" w:rsidRPr="00000000" w14:paraId="00000159">
                <w:pPr>
                  <w:spacing w:after="0" w:lineRule="auto"/>
                  <w:rPr>
                    <w:b w:val="1"/>
                    <w:bCs w:val="1"/>
                    <w:color w:val="000000"/>
                  </w:rPr>
                </w:pPr>
                <w:r w:rsidDel="00000000" w:rsidR="00000000" w:rsidRPr="00000000">
                  <w:rPr>
                    <w:b w:val="1"/>
                    <w:bCs w:val="1"/>
                    <w:color w:val="000000"/>
                    <w:rtl w:val="0"/>
                  </w:rPr>
                  <w:t xml:space="preserve">Nombre</w:t>
                </w:r>
              </w:p>
            </w:tc>
            <w:tc>
              <w:tcPr>
                <w:shd w:fill="c0c0c0" w:val="clear"/>
              </w:tcPr>
              <w:p w:rsidR="00000000" w:rsidDel="00000000" w:rsidP="00000000" w:rsidRDefault="00000000" w:rsidRPr="00000000" w14:paraId="0000015A">
                <w:pPr>
                  <w:spacing w:after="0" w:lineRule="auto"/>
                  <w:rPr>
                    <w:b w:val="1"/>
                    <w:bCs w:val="1"/>
                    <w:color w:val="000000"/>
                  </w:rPr>
                </w:pPr>
                <w:r w:rsidDel="00000000" w:rsidR="00000000" w:rsidRPr="00000000">
                  <w:rPr>
                    <w:b w:val="1"/>
                    <w:bCs w:val="1"/>
                    <w:color w:val="000000"/>
                    <w:rtl w:val="0"/>
                  </w:rPr>
                  <w:t xml:space="preserve">Rol</w:t>
                </w:r>
              </w:p>
            </w:tc>
            <w:tc>
              <w:tcPr>
                <w:shd w:fill="c0c0c0" w:val="clear"/>
              </w:tcPr>
              <w:p w:rsidR="00000000" w:rsidDel="00000000" w:rsidP="00000000" w:rsidRDefault="00000000" w:rsidRPr="00000000" w14:paraId="0000015B">
                <w:pPr>
                  <w:spacing w:after="0" w:lineRule="auto"/>
                  <w:rPr>
                    <w:b w:val="1"/>
                    <w:bCs w:val="1"/>
                    <w:color w:val="000000"/>
                  </w:rPr>
                </w:pPr>
                <w:r w:rsidDel="00000000" w:rsidR="00000000" w:rsidRPr="00000000">
                  <w:rPr>
                    <w:b w:val="1"/>
                    <w:bCs w:val="1"/>
                    <w:color w:val="000000"/>
                    <w:rtl w:val="0"/>
                  </w:rPr>
                  <w:t xml:space="preserve">Responsabilidad </w:t>
                </w:r>
              </w:p>
            </w:tc>
          </w:tr>
          <w:tr>
            <w:trPr>
              <w:cantSplit w:val="0"/>
              <w:trHeight w:val="885" w:hRule="atLeast"/>
              <w:tblHeader w:val="0"/>
            </w:trPr>
            <w:tc>
              <w:tcPr/>
              <w:p w:rsidR="00000000" w:rsidDel="00000000" w:rsidP="00000000" w:rsidRDefault="00000000" w:rsidRPr="00000000" w14:paraId="0000015C">
                <w:pPr>
                  <w:spacing w:after="0" w:lineRule="auto"/>
                  <w:rPr>
                    <w:color w:val="000000"/>
                  </w:rPr>
                </w:pPr>
                <w:r w:rsidDel="00000000" w:rsidR="00000000" w:rsidRPr="00000000">
                  <w:rPr>
                    <w:color w:val="000000"/>
                    <w:rtl w:val="0"/>
                  </w:rPr>
                  <w:t xml:space="preserve">Cristopher Gamboa</w:t>
                </w:r>
              </w:p>
            </w:tc>
            <w:tc>
              <w:tcPr/>
              <w:p w:rsidR="00000000" w:rsidDel="00000000" w:rsidP="00000000" w:rsidRDefault="00000000" w:rsidRPr="00000000" w14:paraId="0000015D">
                <w:pPr>
                  <w:spacing w:after="0" w:lineRule="auto"/>
                  <w:rPr>
                    <w:color w:val="000000"/>
                  </w:rPr>
                </w:pPr>
                <w:r w:rsidDel="00000000" w:rsidR="00000000" w:rsidRPr="00000000">
                  <w:rPr>
                    <w:color w:val="000000"/>
                    <w:rtl w:val="0"/>
                  </w:rPr>
                  <w:t xml:space="preserve">Gerente de Proyecto / Arquitecto</w:t>
                </w:r>
              </w:p>
            </w:tc>
            <w:tc>
              <w:tcPr/>
              <w:p w:rsidR="00000000" w:rsidDel="00000000" w:rsidP="00000000" w:rsidRDefault="00000000" w:rsidRPr="00000000" w14:paraId="0000015E">
                <w:pPr>
                  <w:spacing w:after="0" w:lineRule="auto"/>
                  <w:rPr>
                    <w:color w:val="000000"/>
                  </w:rPr>
                </w:pPr>
                <w:r w:rsidDel="00000000" w:rsidR="00000000" w:rsidRPr="00000000">
                  <w:rPr>
                    <w:color w:val="000000"/>
                    <w:rtl w:val="0"/>
                  </w:rPr>
                  <w:t xml:space="preserve">Controlar la calidad a nivel de arquitectura de software, garantizando el cumplimiento estricto de la Clean Architecture. Evaluar el avance contra el cronograma (Sprint Reviews).</w:t>
                </w:r>
              </w:p>
            </w:tc>
          </w:tr>
          <w:tr>
            <w:trPr>
              <w:cantSplit w:val="0"/>
              <w:trHeight w:val="885" w:hRule="atLeast"/>
              <w:tblHeader w:val="0"/>
            </w:trPr>
            <w:tc>
              <w:tcPr/>
              <w:p w:rsidR="00000000" w:rsidDel="00000000" w:rsidP="00000000" w:rsidRDefault="00000000" w:rsidRPr="00000000" w14:paraId="0000015F">
                <w:pPr>
                  <w:spacing w:after="0" w:lineRule="auto"/>
                  <w:rPr>
                    <w:color w:val="000000"/>
                  </w:rPr>
                </w:pPr>
                <w:r w:rsidDel="00000000" w:rsidR="00000000" w:rsidRPr="00000000">
                  <w:rPr>
                    <w:color w:val="000000"/>
                    <w:rtl w:val="0"/>
                  </w:rPr>
                  <w:t xml:space="preserve">Sebastián Cortes</w:t>
                </w:r>
              </w:p>
            </w:tc>
            <w:tc>
              <w:tcPr/>
              <w:p w:rsidR="00000000" w:rsidDel="00000000" w:rsidP="00000000" w:rsidRDefault="00000000" w:rsidRPr="00000000" w14:paraId="00000160">
                <w:pPr>
                  <w:spacing w:after="0" w:lineRule="auto"/>
                  <w:rPr>
                    <w:color w:val="000000"/>
                  </w:rPr>
                </w:pPr>
                <w:r w:rsidDel="00000000" w:rsidR="00000000" w:rsidRPr="00000000">
                  <w:rPr>
                    <w:color w:val="000000"/>
                    <w:rtl w:val="0"/>
                  </w:rPr>
                  <w:t xml:space="preserve">Líder de Pruebas (QA) y Frontend</w:t>
                </w:r>
              </w:p>
            </w:tc>
            <w:tc>
              <w:tcPr/>
              <w:p w:rsidR="00000000" w:rsidDel="00000000" w:rsidP="00000000" w:rsidRDefault="00000000" w:rsidRPr="00000000" w14:paraId="00000161">
                <w:pPr>
                  <w:spacing w:after="0" w:lineRule="auto"/>
                  <w:rPr>
                    <w:color w:val="000000"/>
                  </w:rPr>
                </w:pPr>
                <w:r w:rsidDel="00000000" w:rsidR="00000000" w:rsidRPr="00000000">
                  <w:rPr>
                    <w:color w:val="000000"/>
                    <w:rtl w:val="0"/>
                  </w:rPr>
                  <w:t xml:space="preserve">Diseñar, planificar y ejecutar las pruebas funcionales de la interfaz de usuario. Registrar desviaciones o bugs visuales y de conexión Web3.</w:t>
                </w:r>
              </w:p>
            </w:tc>
          </w:tr>
          <w:tr>
            <w:trPr>
              <w:cantSplit w:val="0"/>
              <w:trHeight w:val="885" w:hRule="atLeast"/>
              <w:tblHeader w:val="0"/>
            </w:trPr>
            <w:tc>
              <w:tcPr/>
              <w:p w:rsidR="00000000" w:rsidDel="00000000" w:rsidP="00000000" w:rsidRDefault="00000000" w:rsidRPr="00000000" w14:paraId="00000162">
                <w:pPr>
                  <w:spacing w:after="0" w:lineRule="auto"/>
                  <w:rPr>
                    <w:color w:val="000000"/>
                  </w:rPr>
                </w:pPr>
                <w:r w:rsidDel="00000000" w:rsidR="00000000" w:rsidRPr="00000000">
                  <w:rPr>
                    <w:color w:val="000000"/>
                    <w:rtl w:val="0"/>
                  </w:rPr>
                  <w:t xml:space="preserve">Nataniel Soto</w:t>
                </w:r>
              </w:p>
            </w:tc>
            <w:tc>
              <w:tcPr/>
              <w:p w:rsidR="00000000" w:rsidDel="00000000" w:rsidP="00000000" w:rsidRDefault="00000000" w:rsidRPr="00000000" w14:paraId="00000163">
                <w:pPr>
                  <w:spacing w:after="0" w:lineRule="auto"/>
                  <w:rPr>
                    <w:color w:val="000000"/>
                  </w:rPr>
                </w:pPr>
                <w:r w:rsidDel="00000000" w:rsidR="00000000" w:rsidRPr="00000000">
                  <w:rPr>
                    <w:color w:val="000000"/>
                    <w:rtl w:val="0"/>
                  </w:rPr>
                  <w:t xml:space="preserve">Desarrollador Backend / Blockchain</w:t>
                </w:r>
              </w:p>
            </w:tc>
            <w:tc>
              <w:tcPr/>
              <w:p w:rsidR="00000000" w:rsidDel="00000000" w:rsidP="00000000" w:rsidRDefault="00000000" w:rsidRPr="00000000" w14:paraId="00000164">
                <w:pPr>
                  <w:spacing w:after="0" w:lineRule="auto"/>
                  <w:rPr>
                    <w:color w:val="000000"/>
                  </w:rPr>
                </w:pPr>
                <w:r w:rsidDel="00000000" w:rsidR="00000000" w:rsidRPr="00000000">
                  <w:rPr>
                    <w:color w:val="000000"/>
                    <w:rtl w:val="0"/>
                  </w:rPr>
                  <w:t xml:space="preserve">Asegurar la calidad interna del código a través de la automatización de pruebas unitarias (xUnit) y validar la exactitud criptográfica de los contratos inteligentes.</w:t>
                </w:r>
              </w:p>
            </w:tc>
          </w:tr>
        </w:tbl>
      </w:sdtContent>
    </w:sdt>
    <w:p w:rsidR="00000000" w:rsidDel="00000000" w:rsidP="00000000" w:rsidRDefault="00000000" w:rsidRPr="00000000" w14:paraId="00000165">
      <w:pPr>
        <w:spacing w:after="0" w:lineRule="auto"/>
        <w:jc w:val="both"/>
        <w:rPr>
          <w:color w:val="000000"/>
        </w:rPr>
      </w:pPr>
      <w:r w:rsidDel="00000000" w:rsidR="00000000" w:rsidRPr="00000000">
        <w:rPr>
          <w:rtl w:val="0"/>
        </w:rPr>
      </w:r>
    </w:p>
    <w:p w:rsidR="00000000" w:rsidDel="00000000" w:rsidP="00000000" w:rsidRDefault="00000000" w:rsidRPr="00000000" w14:paraId="00000166">
      <w:pPr>
        <w:spacing w:after="0" w:lineRule="auto"/>
        <w:jc w:val="both"/>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bookmarkStart w:colFirst="0" w:colLast="0" w:name="_heading=h.e2ofhjfalrjr" w:id="20"/>
      <w:bookmarkEnd w:id="20"/>
      <w:r w:rsidDel="00000000" w:rsidR="00000000" w:rsidRPr="00000000">
        <w:rPr>
          <w:rtl w:val="0"/>
        </w:rPr>
        <w:t xml:space="preserve">Estándares de Calidad</w:t>
      </w:r>
    </w:p>
    <w:p w:rsidR="00000000" w:rsidDel="00000000" w:rsidP="00000000" w:rsidRDefault="00000000" w:rsidRPr="00000000" w14:paraId="00000168">
      <w:pPr>
        <w:spacing w:after="0" w:lineRule="auto"/>
        <w:jc w:val="both"/>
        <w:rPr>
          <w:color w:val="000000"/>
        </w:rPr>
      </w:pPr>
      <w:r w:rsidDel="00000000" w:rsidR="00000000" w:rsidRPr="00000000">
        <w:rPr>
          <w:rtl w:val="0"/>
        </w:rPr>
      </w:r>
    </w:p>
    <w:sdt>
      <w:sdtPr>
        <w:lock w:val="contentLocked"/>
        <w:id w:val="-13268599"/>
        <w:tag w:val="goog_rdk_2"/>
      </w:sdtPr>
      <w:sdtContent>
        <w:tbl>
          <w:tblPr>
            <w:tblStyle w:val="Table13"/>
            <w:tblW w:w="883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4.644662197009"/>
            <w:gridCol w:w="2520.584837545127"/>
            <w:gridCol w:w="2178.7333677153174"/>
            <w:gridCol w:w="2124.037132542548"/>
            <w:tblGridChange w:id="0">
              <w:tblGrid>
                <w:gridCol w:w="2014.644662197009"/>
                <w:gridCol w:w="2520.584837545127"/>
                <w:gridCol w:w="2178.7333677153174"/>
                <w:gridCol w:w="2124.037132542548"/>
              </w:tblGrid>
            </w:tblGridChange>
          </w:tblGrid>
          <w:tr>
            <w:trPr>
              <w:cantSplit w:val="0"/>
              <w:trHeight w:val="800" w:hRule="atLeast"/>
              <w:tblHeader w:val="0"/>
            </w:trPr>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9">
                <w:pPr>
                  <w:spacing w:after="0" w:lineRule="auto"/>
                  <w:jc w:val="center"/>
                  <w:rPr>
                    <w:b w:val="1"/>
                    <w:bCs w:val="1"/>
                    <w:color w:val="000000"/>
                  </w:rPr>
                </w:pPr>
                <w:r w:rsidDel="00000000" w:rsidR="00000000" w:rsidRPr="00000000">
                  <w:rPr>
                    <w:b w:val="1"/>
                    <w:bCs w:val="1"/>
                    <w:color w:val="000000"/>
                    <w:rtl w:val="0"/>
                  </w:rPr>
                  <w:t xml:space="preserve">Estándar</w:t>
                </w:r>
              </w:p>
            </w:tc>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A">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B">
                <w:pPr>
                  <w:spacing w:after="0" w:lineRule="auto"/>
                  <w:jc w:val="center"/>
                  <w:rPr>
                    <w:b w:val="1"/>
                    <w:bCs w:val="1"/>
                    <w:color w:val="000000"/>
                  </w:rPr>
                </w:pPr>
                <w:r w:rsidDel="00000000" w:rsidR="00000000" w:rsidRPr="00000000">
                  <w:rPr>
                    <w:b w:val="1"/>
                    <w:bCs w:val="1"/>
                    <w:color w:val="000000"/>
                    <w:rtl w:val="0"/>
                  </w:rPr>
                  <w:t xml:space="preserve">Indicador</w:t>
                </w:r>
              </w:p>
            </w:tc>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C">
                <w:pPr>
                  <w:spacing w:after="0" w:lineRule="auto"/>
                  <w:jc w:val="center"/>
                  <w:rPr>
                    <w:b w:val="1"/>
                    <w:bCs w:val="1"/>
                    <w:color w:val="000000"/>
                  </w:rPr>
                </w:pPr>
                <w:r w:rsidDel="00000000" w:rsidR="00000000" w:rsidRPr="00000000">
                  <w:rPr>
                    <w:b w:val="1"/>
                    <w:bCs w:val="1"/>
                    <w:color w:val="000000"/>
                    <w:rtl w:val="0"/>
                  </w:rPr>
                  <w:t xml:space="preserve">Fuente de datos</w:t>
                </w:r>
              </w:p>
            </w:tc>
          </w:tr>
          <w:tr>
            <w:trPr>
              <w:cantSplit w:val="0"/>
              <w:trHeight w:val="192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Rule="auto"/>
                  <w:jc w:val="both"/>
                  <w:rPr>
                    <w:b w:val="1"/>
                    <w:bCs w:val="1"/>
                    <w:color w:val="000000"/>
                  </w:rPr>
                </w:pPr>
                <w:r w:rsidDel="00000000" w:rsidR="00000000" w:rsidRPr="00000000">
                  <w:rPr>
                    <w:b w:val="1"/>
                    <w:bCs w:val="1"/>
                    <w:color w:val="000000"/>
                    <w:rtl w:val="0"/>
                  </w:rPr>
                  <w:t xml:space="preserve">Cumplimiento de Plazos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Rule="auto"/>
                  <w:jc w:val="both"/>
                  <w:rPr>
                    <w:color w:val="000000"/>
                  </w:rPr>
                </w:pPr>
                <w:r w:rsidDel="00000000" w:rsidR="00000000" w:rsidRPr="00000000">
                  <w:rPr>
                    <w:color w:val="000000"/>
                    <w:rtl w:val="0"/>
                  </w:rPr>
                  <w:t xml:space="preserve">Entrega funcional de cada hito al finalizar los 4 Sprints semanales.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Rule="auto"/>
                  <w:jc w:val="both"/>
                  <w:rPr>
                    <w:color w:val="000000"/>
                  </w:rPr>
                </w:pPr>
                <w:r w:rsidDel="00000000" w:rsidR="00000000" w:rsidRPr="00000000">
                  <w:rPr>
                    <w:color w:val="000000"/>
                    <w:rtl w:val="0"/>
                  </w:rPr>
                  <w:t xml:space="preserve">Índice de desempeño del cronograma (SPI).</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Rule="auto"/>
                  <w:jc w:val="both"/>
                  <w:rPr>
                    <w:color w:val="000000"/>
                  </w:rPr>
                </w:pPr>
                <w:r w:rsidDel="00000000" w:rsidR="00000000" w:rsidRPr="00000000">
                  <w:rPr>
                    <w:color w:val="000000"/>
                    <w:rtl w:val="0"/>
                  </w:rPr>
                  <w:t xml:space="preserve">Cronograma del proyecto y entregas en Aula Virtual.</w:t>
                </w:r>
              </w:p>
            </w:tc>
          </w:tr>
          <w:tr>
            <w:trPr>
              <w:cantSplit w:val="0"/>
              <w:trHeight w:val="227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Rule="auto"/>
                  <w:jc w:val="both"/>
                  <w:rPr>
                    <w:b w:val="1"/>
                    <w:bCs w:val="1"/>
                    <w:color w:val="000000"/>
                  </w:rPr>
                </w:pPr>
                <w:r w:rsidDel="00000000" w:rsidR="00000000" w:rsidRPr="00000000">
                  <w:rPr>
                    <w:b w:val="1"/>
                    <w:bCs w:val="1"/>
                    <w:color w:val="000000"/>
                    <w:rtl w:val="0"/>
                  </w:rPr>
                  <w:t xml:space="preserve">W3C Verifiable Credentials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Rule="auto"/>
                  <w:jc w:val="both"/>
                  <w:rPr>
                    <w:color w:val="000000"/>
                  </w:rPr>
                </w:pPr>
                <w:r w:rsidDel="00000000" w:rsidR="00000000" w:rsidRPr="00000000">
                  <w:rPr>
                    <w:color w:val="000000"/>
                    <w:rtl w:val="0"/>
                  </w:rPr>
                  <w:t xml:space="preserve">Los documentos emitidos deben ser JSON-LD válidos según el estándar internacional.</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Rule="auto"/>
                  <w:jc w:val="both"/>
                  <w:rPr>
                    <w:color w:val="000000"/>
                  </w:rPr>
                </w:pPr>
                <w:r w:rsidDel="00000000" w:rsidR="00000000" w:rsidRPr="00000000">
                  <w:rPr>
                    <w:color w:val="000000"/>
                    <w:rtl w:val="0"/>
                  </w:rPr>
                  <w:t xml:space="preserve">% de credenciales que superan la validación del </w:t>
                </w:r>
                <w:r w:rsidDel="00000000" w:rsidR="00000000" w:rsidRPr="00000000">
                  <w:rPr>
                    <w:i w:val="1"/>
                    <w:iCs w:val="1"/>
                    <w:color w:val="000000"/>
                    <w:rtl w:val="0"/>
                  </w:rPr>
                  <w:t xml:space="preserve">Verifier.API</w:t>
                </w:r>
                <w:r w:rsidDel="00000000" w:rsidR="00000000" w:rsidRPr="00000000">
                  <w:rPr>
                    <w:color w:val="000000"/>
                    <w:rtl w:val="0"/>
                  </w:rPr>
                  <w:t xml:space="preserv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Rule="auto"/>
                  <w:jc w:val="both"/>
                  <w:rPr>
                    <w:color w:val="000000"/>
                  </w:rPr>
                </w:pPr>
                <w:r w:rsidDel="00000000" w:rsidR="00000000" w:rsidRPr="00000000">
                  <w:rPr>
                    <w:color w:val="000000"/>
                    <w:rtl w:val="0"/>
                  </w:rPr>
                  <w:t xml:space="preserve">Logs del microservicio </w:t>
                </w:r>
                <w:r w:rsidDel="00000000" w:rsidR="00000000" w:rsidRPr="00000000">
                  <w:rPr>
                    <w:i w:val="1"/>
                    <w:iCs w:val="1"/>
                    <w:color w:val="000000"/>
                    <w:rtl w:val="0"/>
                  </w:rPr>
                  <w:t xml:space="preserve">Verifier</w:t>
                </w:r>
                <w:r w:rsidDel="00000000" w:rsidR="00000000" w:rsidRPr="00000000">
                  <w:rPr>
                    <w:color w:val="000000"/>
                    <w:rtl w:val="0"/>
                  </w:rPr>
                  <w:t xml:space="preserve"> y esquemas JSON.</w:t>
                </w:r>
              </w:p>
            </w:tc>
          </w:tr>
          <w:tr>
            <w:trPr>
              <w:cantSplit w:val="0"/>
              <w:trHeight w:val="227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Rule="auto"/>
                  <w:jc w:val="both"/>
                  <w:rPr>
                    <w:b w:val="1"/>
                    <w:bCs w:val="1"/>
                    <w:color w:val="000000"/>
                  </w:rPr>
                </w:pPr>
                <w:r w:rsidDel="00000000" w:rsidR="00000000" w:rsidRPr="00000000">
                  <w:rPr>
                    <w:b w:val="1"/>
                    <w:bCs w:val="1"/>
                    <w:color w:val="000000"/>
                    <w:rtl w:val="0"/>
                  </w:rPr>
                  <w:t xml:space="preserve">Clean Architecture &amp; Result Pattern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lineRule="auto"/>
                  <w:jc w:val="both"/>
                  <w:rPr>
                    <w:color w:val="000000"/>
                  </w:rPr>
                </w:pPr>
                <w:r w:rsidDel="00000000" w:rsidR="00000000" w:rsidRPr="00000000">
                  <w:rPr>
                    <w:color w:val="000000"/>
                    <w:rtl w:val="0"/>
                  </w:rPr>
                  <w:t xml:space="preserve">El código backend debe seguir la separación de capas y no lanzar excepciones para control de flujo.</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Rule="auto"/>
                  <w:jc w:val="both"/>
                  <w:rPr>
                    <w:color w:val="000000"/>
                  </w:rPr>
                </w:pPr>
                <w:r w:rsidDel="00000000" w:rsidR="00000000" w:rsidRPr="00000000">
                  <w:rPr>
                    <w:color w:val="000000"/>
                    <w:rtl w:val="0"/>
                  </w:rPr>
                  <w:t xml:space="preserve">% de casos de uso que implementan el objeto </w:t>
                </w:r>
                <w:r w:rsidDel="00000000" w:rsidR="00000000" w:rsidRPr="00000000">
                  <w:rPr>
                    <w:rFonts w:ascii="Roboto Mono" w:cs="Roboto Mono" w:eastAsia="Roboto Mono" w:hAnsi="Roboto Mono"/>
                    <w:color w:val="000000"/>
                    <w:rtl w:val="0"/>
                  </w:rPr>
                  <w:t xml:space="preserve">Result&lt;T&gt;</w:t>
                </w:r>
                <w:r w:rsidDel="00000000" w:rsidR="00000000" w:rsidRPr="00000000">
                  <w:rPr>
                    <w:color w:val="000000"/>
                    <w:rtl w:val="0"/>
                  </w:rPr>
                  <w:t xml:space="preserv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Rule="auto"/>
                  <w:jc w:val="both"/>
                  <w:rPr>
                    <w:color w:val="000000"/>
                  </w:rPr>
                </w:pPr>
                <w:r w:rsidDel="00000000" w:rsidR="00000000" w:rsidRPr="00000000">
                  <w:rPr>
                    <w:color w:val="000000"/>
                    <w:rtl w:val="0"/>
                  </w:rPr>
                  <w:t xml:space="preserve">Revisiones de código (Code Reviews) en GitHub.</w:t>
                </w:r>
              </w:p>
            </w:tc>
          </w:tr>
          <w:tr>
            <w:trPr>
              <w:cantSplit w:val="0"/>
              <w:trHeight w:val="228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lineRule="auto"/>
                  <w:jc w:val="both"/>
                  <w:rPr>
                    <w:b w:val="1"/>
                    <w:bCs w:val="1"/>
                    <w:color w:val="000000"/>
                  </w:rPr>
                </w:pPr>
                <w:r w:rsidDel="00000000" w:rsidR="00000000" w:rsidRPr="00000000">
                  <w:rPr>
                    <w:b w:val="1"/>
                    <w:bCs w:val="1"/>
                    <w:color w:val="000000"/>
                    <w:rtl w:val="0"/>
                  </w:rPr>
                  <w:t xml:space="preserve">Seguridad Criptográfica</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Rule="auto"/>
                  <w:jc w:val="both"/>
                  <w:rPr>
                    <w:color w:val="000000"/>
                  </w:rPr>
                </w:pPr>
                <w:r w:rsidDel="00000000" w:rsidR="00000000" w:rsidRPr="00000000">
                  <w:rPr>
                    <w:color w:val="000000"/>
                    <w:rtl w:val="0"/>
                  </w:rPr>
                  <w:t xml:space="preserve">Uso obligatorio de firmas EIP-712 y hashing SHA-256 para el anclaje on-chain.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lineRule="auto"/>
                  <w:jc w:val="both"/>
                  <w:rPr>
                    <w:color w:val="000000"/>
                  </w:rPr>
                </w:pPr>
                <w:r w:rsidDel="00000000" w:rsidR="00000000" w:rsidRPr="00000000">
                  <w:rPr>
                    <w:color w:val="000000"/>
                    <w:rtl w:val="0"/>
                  </w:rPr>
                  <w:t xml:space="preserve">100% de éxito en la verificación de firmas en el </w:t>
                </w:r>
                <w:r w:rsidDel="00000000" w:rsidR="00000000" w:rsidRPr="00000000">
                  <w:rPr>
                    <w:i w:val="1"/>
                    <w:iCs w:val="1"/>
                    <w:color w:val="000000"/>
                    <w:rtl w:val="0"/>
                  </w:rPr>
                  <w:t xml:space="preserve">Shared Kernel</w:t>
                </w:r>
                <w:r w:rsidDel="00000000" w:rsidR="00000000" w:rsidRPr="00000000">
                  <w:rPr>
                    <w:color w:val="000000"/>
                    <w:rtl w:val="0"/>
                  </w:rPr>
                  <w:t xml:space="preserv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lineRule="auto"/>
                  <w:jc w:val="both"/>
                  <w:rPr>
                    <w:color w:val="000000"/>
                  </w:rPr>
                </w:pPr>
                <w:r w:rsidDel="00000000" w:rsidR="00000000" w:rsidRPr="00000000">
                  <w:rPr>
                    <w:color w:val="000000"/>
                    <w:rtl w:val="0"/>
                  </w:rPr>
                  <w:t xml:space="preserve">Reportes de pruebas unitarias (xUnit).</w:t>
                </w:r>
              </w:p>
            </w:tc>
          </w:tr>
          <w:tr>
            <w:trPr>
              <w:cantSplit w:val="0"/>
              <w:trHeight w:val="228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after="0" w:lineRule="auto"/>
                  <w:jc w:val="both"/>
                  <w:rPr>
                    <w:b w:val="1"/>
                    <w:bCs w:val="1"/>
                    <w:color w:val="000000"/>
                  </w:rPr>
                </w:pPr>
                <w:r w:rsidDel="00000000" w:rsidR="00000000" w:rsidRPr="00000000">
                  <w:rPr>
                    <w:b w:val="1"/>
                    <w:bCs w:val="1"/>
                    <w:color w:val="000000"/>
                    <w:rtl w:val="0"/>
                  </w:rPr>
                  <w:t xml:space="preserve">Conectividad Web3 (MetaMask)</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lineRule="auto"/>
                  <w:jc w:val="both"/>
                  <w:rPr>
                    <w:color w:val="000000"/>
                  </w:rPr>
                </w:pPr>
                <w:r w:rsidDel="00000000" w:rsidR="00000000" w:rsidRPr="00000000">
                  <w:rPr>
                    <w:color w:val="000000"/>
                    <w:rtl w:val="0"/>
                  </w:rPr>
                  <w:t xml:space="preserve">El frontend debe detectar y conectarse correctamente al proveedor de billetera del usuario.</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lineRule="auto"/>
                  <w:jc w:val="both"/>
                  <w:rPr>
                    <w:color w:val="000000"/>
                  </w:rPr>
                </w:pPr>
                <w:r w:rsidDel="00000000" w:rsidR="00000000" w:rsidRPr="00000000">
                  <w:rPr>
                    <w:color w:val="000000"/>
                    <w:rtl w:val="0"/>
                  </w:rPr>
                  <w:t xml:space="preserve">% de éxito en la detección e inyección del proveedor Ethereum.</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lineRule="auto"/>
                  <w:jc w:val="both"/>
                  <w:rPr>
                    <w:color w:val="000000"/>
                  </w:rPr>
                </w:pPr>
                <w:r w:rsidDel="00000000" w:rsidR="00000000" w:rsidRPr="00000000">
                  <w:rPr>
                    <w:color w:val="000000"/>
                    <w:rtl w:val="0"/>
                  </w:rPr>
                  <w:t xml:space="preserve">Logs de consola de Angular y eventos de MetaMask.</w:t>
                </w:r>
              </w:p>
            </w:tc>
          </w:tr>
          <w:tr>
            <w:trPr>
              <w:cantSplit w:val="0"/>
              <w:trHeight w:val="228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lineRule="auto"/>
                  <w:jc w:val="both"/>
                  <w:rPr>
                    <w:b w:val="1"/>
                    <w:bCs w:val="1"/>
                    <w:color w:val="000000"/>
                  </w:rPr>
                </w:pPr>
                <w:r w:rsidDel="00000000" w:rsidR="00000000" w:rsidRPr="00000000">
                  <w:rPr>
                    <w:b w:val="1"/>
                    <w:bCs w:val="1"/>
                    <w:color w:val="000000"/>
                    <w:rtl w:val="0"/>
                  </w:rPr>
                  <w:t xml:space="preserve">Persistencia en IPFS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lineRule="auto"/>
                  <w:jc w:val="both"/>
                  <w:rPr>
                    <w:color w:val="000000"/>
                  </w:rPr>
                </w:pPr>
                <w:r w:rsidDel="00000000" w:rsidR="00000000" w:rsidRPr="00000000">
                  <w:rPr>
                    <w:color w:val="000000"/>
                    <w:rtl w:val="0"/>
                  </w:rPr>
                  <w:t xml:space="preserve">Los documentos JSON-LD deben ser accesibles vía CID tras el proceso de emisión.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Rule="auto"/>
                  <w:jc w:val="both"/>
                  <w:rPr>
                    <w:color w:val="000000"/>
                  </w:rPr>
                </w:pPr>
                <w:r w:rsidDel="00000000" w:rsidR="00000000" w:rsidRPr="00000000">
                  <w:rPr>
                    <w:color w:val="000000"/>
                    <w:rtl w:val="0"/>
                  </w:rPr>
                  <w:t xml:space="preserve">Tasa de disponibilidad del contenido en el gateway de IPFS.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lineRule="auto"/>
                  <w:jc w:val="both"/>
                  <w:rPr>
                    <w:color w:val="000000"/>
                  </w:rPr>
                </w:pPr>
                <w:r w:rsidDel="00000000" w:rsidR="00000000" w:rsidRPr="00000000">
                  <w:rPr>
                    <w:color w:val="000000"/>
                    <w:rtl w:val="0"/>
                  </w:rPr>
                  <w:t xml:space="preserve">Logs del Issuer.API y validación de URI del documento.</w:t>
                </w:r>
              </w:p>
            </w:tc>
          </w:tr>
        </w:tbl>
      </w:sdtContent>
    </w:sdt>
    <w:p w:rsidR="00000000" w:rsidDel="00000000" w:rsidP="00000000" w:rsidRDefault="00000000" w:rsidRPr="00000000" w14:paraId="00000185">
      <w:pPr>
        <w:spacing w:after="0" w:lineRule="auto"/>
        <w:jc w:val="both"/>
        <w:rPr>
          <w:color w:val="000000"/>
        </w:rPr>
      </w:pPr>
      <w:r w:rsidDel="00000000" w:rsidR="00000000" w:rsidRPr="00000000">
        <w:rPr>
          <w:rtl w:val="0"/>
        </w:rPr>
      </w:r>
    </w:p>
    <w:p w:rsidR="00000000" w:rsidDel="00000000" w:rsidP="00000000" w:rsidRDefault="00000000" w:rsidRPr="00000000" w14:paraId="00000186">
      <w:pPr>
        <w:pStyle w:val="Heading1"/>
        <w:rPr/>
      </w:pPr>
      <w:bookmarkStart w:colFirst="0" w:colLast="0" w:name="_heading=h.ay2amnyk4qkz" w:id="21"/>
      <w:bookmarkEnd w:id="21"/>
      <w:r w:rsidDel="00000000" w:rsidR="00000000" w:rsidRPr="00000000">
        <w:rPr>
          <w:rtl w:val="0"/>
        </w:rPr>
        <w:t xml:space="preserve">Atributos de Calidad</w:t>
      </w:r>
    </w:p>
    <w:p w:rsidR="00000000" w:rsidDel="00000000" w:rsidP="00000000" w:rsidRDefault="00000000" w:rsidRPr="00000000" w14:paraId="00000187">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88">
      <w:pPr>
        <w:spacing w:after="0" w:lineRule="auto"/>
        <w:jc w:val="both"/>
        <w:rPr>
          <w:color w:val="000000"/>
        </w:rPr>
      </w:pPr>
      <w:r w:rsidDel="00000000" w:rsidR="00000000" w:rsidRPr="00000000">
        <w:rPr>
          <w:color w:val="000000"/>
          <w:rtl w:val="0"/>
        </w:rPr>
        <w:t xml:space="preserve">Estos son los pilares que definen la excelencia del producto </w:t>
      </w:r>
      <w:r w:rsidDel="00000000" w:rsidR="00000000" w:rsidRPr="00000000">
        <w:rPr>
          <w:b w:val="1"/>
          <w:bCs w:val="1"/>
          <w:color w:val="000000"/>
          <w:rtl w:val="0"/>
        </w:rPr>
        <w:t xml:space="preserve">Sovereign ID</w:t>
      </w:r>
      <w:r w:rsidDel="00000000" w:rsidR="00000000" w:rsidRPr="00000000">
        <w:rPr>
          <w:color w:val="000000"/>
          <w:rtl w:val="0"/>
        </w:rPr>
        <w:t xml:space="preserve">.</w:t>
      </w:r>
    </w:p>
    <w:sdt>
      <w:sdtPr>
        <w:lock w:val="contentLocked"/>
        <w:id w:val="-1217572265"/>
        <w:tag w:val="goog_rdk_3"/>
      </w:sdtPr>
      <w:sdtContent>
        <w:tbl>
          <w:tblPr>
            <w:tblStyle w:val="Table14"/>
            <w:tblW w:w="883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5381310418907"/>
            <w:gridCol w:w="6170.46186895811"/>
            <w:tblGridChange w:id="0">
              <w:tblGrid>
                <w:gridCol w:w="2667.5381310418907"/>
                <w:gridCol w:w="6170.46186895811"/>
              </w:tblGrid>
            </w:tblGridChange>
          </w:tblGrid>
          <w:tr>
            <w:trPr>
              <w:cantSplit w:val="0"/>
              <w:trHeight w:val="800" w:hRule="atLeast"/>
              <w:tblHeader w:val="0"/>
            </w:trPr>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9">
                <w:pPr>
                  <w:spacing w:after="0" w:lineRule="auto"/>
                  <w:jc w:val="center"/>
                  <w:rPr>
                    <w:b w:val="1"/>
                    <w:bCs w:val="1"/>
                    <w:color w:val="000000"/>
                  </w:rPr>
                </w:pPr>
                <w:r w:rsidDel="00000000" w:rsidR="00000000" w:rsidRPr="00000000">
                  <w:rPr>
                    <w:b w:val="1"/>
                    <w:bCs w:val="1"/>
                    <w:color w:val="000000"/>
                    <w:rtl w:val="0"/>
                  </w:rPr>
                  <w:t xml:space="preserve">Atributo</w:t>
                </w:r>
              </w:p>
            </w:tc>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A">
                <w:pPr>
                  <w:spacing w:after="0" w:lineRule="auto"/>
                  <w:jc w:val="center"/>
                  <w:rPr>
                    <w:b w:val="1"/>
                    <w:bCs w:val="1"/>
                    <w:color w:val="000000"/>
                  </w:rPr>
                </w:pPr>
                <w:r w:rsidDel="00000000" w:rsidR="00000000" w:rsidRPr="00000000">
                  <w:rPr>
                    <w:b w:val="1"/>
                    <w:bCs w:val="1"/>
                    <w:color w:val="000000"/>
                    <w:rtl w:val="0"/>
                  </w:rPr>
                  <w:t xml:space="preserve">Descripción</w:t>
                </w:r>
              </w:p>
            </w:tc>
          </w:tr>
          <w:tr>
            <w:trPr>
              <w:cantSplit w:val="0"/>
              <w:trHeight w:val="1565"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Rule="auto"/>
                  <w:jc w:val="both"/>
                  <w:rPr>
                    <w:b w:val="1"/>
                    <w:bCs w:val="1"/>
                    <w:color w:val="000000"/>
                  </w:rPr>
                </w:pPr>
                <w:r w:rsidDel="00000000" w:rsidR="00000000" w:rsidRPr="00000000">
                  <w:rPr>
                    <w:b w:val="1"/>
                    <w:bCs w:val="1"/>
                    <w:color w:val="000000"/>
                    <w:rtl w:val="0"/>
                  </w:rPr>
                  <w:t xml:space="preserve">Integridad de Datos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Rule="auto"/>
                  <w:jc w:val="both"/>
                  <w:rPr>
                    <w:color w:val="000000"/>
                  </w:rPr>
                </w:pPr>
                <w:r w:rsidDel="00000000" w:rsidR="00000000" w:rsidRPr="00000000">
                  <w:rPr>
                    <w:color w:val="000000"/>
                    <w:rtl w:val="0"/>
                  </w:rPr>
                  <w:t xml:space="preserve">Garantía de que las credenciales no han sido alteradas desde su emisión hasta su verificación mediante la blockchain.</w:t>
                </w:r>
              </w:p>
            </w:tc>
          </w:tr>
          <w:tr>
            <w:trPr>
              <w:cantSplit w:val="0"/>
              <w:trHeight w:val="155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Rule="auto"/>
                  <w:jc w:val="both"/>
                  <w:rPr>
                    <w:b w:val="1"/>
                    <w:bCs w:val="1"/>
                    <w:color w:val="000000"/>
                  </w:rPr>
                </w:pPr>
                <w:r w:rsidDel="00000000" w:rsidR="00000000" w:rsidRPr="00000000">
                  <w:rPr>
                    <w:b w:val="1"/>
                    <w:bCs w:val="1"/>
                    <w:color w:val="000000"/>
                    <w:rtl w:val="0"/>
                  </w:rPr>
                  <w:t xml:space="preserve">Interoperabilidad</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Rule="auto"/>
                  <w:jc w:val="both"/>
                  <w:rPr>
                    <w:color w:val="000000"/>
                  </w:rPr>
                </w:pPr>
                <w:r w:rsidDel="00000000" w:rsidR="00000000" w:rsidRPr="00000000">
                  <w:rPr>
                    <w:color w:val="000000"/>
                    <w:rtl w:val="0"/>
                  </w:rPr>
                  <w:t xml:space="preserve">Capacidad del sistema para generar documentos que puedan ser leídos por otras billeteras digitales siguiendo estándares W3C.</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Rule="auto"/>
                  <w:jc w:val="both"/>
                  <w:rPr>
                    <w:b w:val="1"/>
                    <w:bCs w:val="1"/>
                    <w:color w:val="000000"/>
                  </w:rPr>
                </w:pPr>
                <w:r w:rsidDel="00000000" w:rsidR="00000000" w:rsidRPr="00000000">
                  <w:rPr>
                    <w:b w:val="1"/>
                    <w:bCs w:val="1"/>
                    <w:color w:val="000000"/>
                    <w:rtl w:val="0"/>
                  </w:rPr>
                  <w:t xml:space="preserve">Fiabilidad (Reliability)</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Rule="auto"/>
                  <w:jc w:val="both"/>
                  <w:rPr>
                    <w:color w:val="000000"/>
                  </w:rPr>
                </w:pPr>
                <w:r w:rsidDel="00000000" w:rsidR="00000000" w:rsidRPr="00000000">
                  <w:rPr>
                    <w:color w:val="000000"/>
                    <w:rtl w:val="0"/>
                  </w:rPr>
                  <w:t xml:space="preserve">El sistema debe manejar errores de red (como caídas de la Testnet Sepolia) de forma predecible sin colapsar.</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Rule="auto"/>
                  <w:jc w:val="both"/>
                  <w:rPr>
                    <w:b w:val="1"/>
                    <w:bCs w:val="1"/>
                    <w:color w:val="000000"/>
                  </w:rPr>
                </w:pPr>
                <w:r w:rsidDel="00000000" w:rsidR="00000000" w:rsidRPr="00000000">
                  <w:rPr>
                    <w:b w:val="1"/>
                    <w:bCs w:val="1"/>
                    <w:color w:val="000000"/>
                    <w:rtl w:val="0"/>
                  </w:rPr>
                  <w:t xml:space="preserve">Disponibilidad de la Identidad</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Rule="auto"/>
                  <w:jc w:val="both"/>
                  <w:rPr>
                    <w:color w:val="000000"/>
                  </w:rPr>
                </w:pPr>
                <w:r w:rsidDel="00000000" w:rsidR="00000000" w:rsidRPr="00000000">
                  <w:rPr>
                    <w:color w:val="000000"/>
                    <w:rtl w:val="0"/>
                  </w:rPr>
                  <w:t xml:space="preserve">Uso de IPFS para asegurar que el contenido de la credencial sea accesible incluso si un servidor central falla.</w:t>
                </w:r>
              </w:p>
            </w:tc>
          </w:tr>
        </w:tbl>
      </w:sdtContent>
    </w:sdt>
    <w:p w:rsidR="00000000" w:rsidDel="00000000" w:rsidP="00000000" w:rsidRDefault="00000000" w:rsidRPr="00000000" w14:paraId="00000193">
      <w:pPr>
        <w:spacing w:after="0" w:lineRule="auto"/>
        <w:jc w:val="both"/>
        <w:rPr>
          <w:color w:val="000000"/>
        </w:rPr>
      </w:pPr>
      <w:r w:rsidDel="00000000" w:rsidR="00000000" w:rsidRPr="00000000">
        <w:rPr>
          <w:rtl w:val="0"/>
        </w:rPr>
      </w:r>
    </w:p>
    <w:p w:rsidR="00000000" w:rsidDel="00000000" w:rsidP="00000000" w:rsidRDefault="00000000" w:rsidRPr="00000000" w14:paraId="00000194">
      <w:pPr>
        <w:spacing w:after="0" w:lineRule="auto"/>
        <w:jc w:val="both"/>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rPr/>
      </w:pPr>
      <w:bookmarkStart w:colFirst="0" w:colLast="0" w:name="_heading=h.99ptile6n49" w:id="22"/>
      <w:bookmarkEnd w:id="22"/>
      <w:r w:rsidDel="00000000" w:rsidR="00000000" w:rsidRPr="00000000">
        <w:rPr>
          <w:rtl w:val="0"/>
        </w:rPr>
        <w:t xml:space="preserve">Indicadores de Calidad </w:t>
      </w:r>
    </w:p>
    <w:p w:rsidR="00000000" w:rsidDel="00000000" w:rsidP="00000000" w:rsidRDefault="00000000" w:rsidRPr="00000000" w14:paraId="00000196">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97">
      <w:pPr>
        <w:spacing w:after="0" w:lineRule="auto"/>
        <w:jc w:val="both"/>
        <w:rPr>
          <w:color w:val="000000"/>
        </w:rPr>
      </w:pPr>
      <w:r w:rsidDel="00000000" w:rsidR="00000000" w:rsidRPr="00000000">
        <w:rPr>
          <w:color w:val="000000"/>
          <w:rtl w:val="0"/>
        </w:rPr>
        <w:t xml:space="preserve">Métricas cuantitativas para evaluar los atributos anteriores.</w:t>
      </w:r>
    </w:p>
    <w:sdt>
      <w:sdtPr>
        <w:lock w:val="contentLocked"/>
        <w:id w:val="-1101438897"/>
        <w:tag w:val="goog_rdk_4"/>
      </w:sdtPr>
      <w:sdtContent>
        <w:tbl>
          <w:tblPr>
            <w:tblStyle w:val="Table1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8.697160883281"/>
            <w:gridCol w:w="4465.466876971609"/>
            <w:gridCol w:w="2053.8359621451104"/>
            <w:tblGridChange w:id="0">
              <w:tblGrid>
                <w:gridCol w:w="2318.697160883281"/>
                <w:gridCol w:w="4465.466876971609"/>
                <w:gridCol w:w="2053.8359621451104"/>
              </w:tblGrid>
            </w:tblGridChange>
          </w:tblGrid>
          <w:tr>
            <w:trPr>
              <w:cantSplit w:val="0"/>
              <w:trHeight w:val="800" w:hRule="atLeast"/>
              <w:tblHeader w:val="0"/>
            </w:trPr>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8">
                <w:pPr>
                  <w:spacing w:after="0" w:lineRule="auto"/>
                  <w:jc w:val="center"/>
                  <w:rPr>
                    <w:b w:val="1"/>
                    <w:bCs w:val="1"/>
                    <w:color w:val="000000"/>
                  </w:rPr>
                </w:pPr>
                <w:r w:rsidDel="00000000" w:rsidR="00000000" w:rsidRPr="00000000">
                  <w:rPr>
                    <w:b w:val="1"/>
                    <w:bCs w:val="1"/>
                    <w:color w:val="000000"/>
                    <w:rtl w:val="0"/>
                  </w:rPr>
                  <w:t xml:space="preserve">Indicador</w:t>
                </w:r>
              </w:p>
            </w:tc>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9">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A">
                <w:pPr>
                  <w:spacing w:after="0" w:lineRule="auto"/>
                  <w:jc w:val="center"/>
                  <w:rPr>
                    <w:b w:val="1"/>
                    <w:bCs w:val="1"/>
                    <w:color w:val="000000"/>
                  </w:rPr>
                </w:pPr>
                <w:r w:rsidDel="00000000" w:rsidR="00000000" w:rsidRPr="00000000">
                  <w:rPr>
                    <w:b w:val="1"/>
                    <w:bCs w:val="1"/>
                    <w:color w:val="000000"/>
                    <w:rtl w:val="0"/>
                  </w:rPr>
                  <w:t xml:space="preserve">Atributo</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Rule="auto"/>
                  <w:jc w:val="both"/>
                  <w:rPr>
                    <w:b w:val="1"/>
                    <w:bCs w:val="1"/>
                    <w:color w:val="000000"/>
                  </w:rPr>
                </w:pPr>
                <w:r w:rsidDel="00000000" w:rsidR="00000000" w:rsidRPr="00000000">
                  <w:rPr>
                    <w:b w:val="1"/>
                    <w:bCs w:val="1"/>
                    <w:color w:val="000000"/>
                    <w:rtl w:val="0"/>
                  </w:rPr>
                  <w:t xml:space="preserve">Tasa de éxito de pruebas críticas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Rule="auto"/>
                  <w:jc w:val="both"/>
                  <w:rPr>
                    <w:color w:val="000000"/>
                  </w:rPr>
                </w:pPr>
                <w:r w:rsidDel="00000000" w:rsidR="00000000" w:rsidRPr="00000000">
                  <w:rPr>
                    <w:color w:val="000000"/>
                    <w:rtl w:val="0"/>
                  </w:rPr>
                  <w:t xml:space="preserve">Porcentaje de pruebas de anclaje y firma que pasan (Objetivo: 100%).</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Rule="auto"/>
                  <w:jc w:val="both"/>
                  <w:rPr>
                    <w:color w:val="000000"/>
                  </w:rPr>
                </w:pPr>
                <w:r w:rsidDel="00000000" w:rsidR="00000000" w:rsidRPr="00000000">
                  <w:rPr>
                    <w:color w:val="000000"/>
                    <w:rtl w:val="0"/>
                  </w:rPr>
                  <w:t xml:space="preserve">Integridad de Datos</w:t>
                </w:r>
              </w:p>
            </w:tc>
          </w:tr>
          <w:tr>
            <w:trPr>
              <w:cantSplit w:val="0"/>
              <w:trHeight w:val="155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Rule="auto"/>
                  <w:jc w:val="both"/>
                  <w:rPr>
                    <w:b w:val="1"/>
                    <w:bCs w:val="1"/>
                    <w:color w:val="000000"/>
                  </w:rPr>
                </w:pPr>
                <w:r w:rsidDel="00000000" w:rsidR="00000000" w:rsidRPr="00000000">
                  <w:rPr>
                    <w:b w:val="1"/>
                    <w:bCs w:val="1"/>
                    <w:color w:val="000000"/>
                    <w:rtl w:val="0"/>
                  </w:rPr>
                  <w:t xml:space="preserve">Densidad de Defectos Críticos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Rule="auto"/>
                  <w:jc w:val="both"/>
                  <w:rPr>
                    <w:color w:val="000000"/>
                  </w:rPr>
                </w:pPr>
                <w:r w:rsidDel="00000000" w:rsidR="00000000" w:rsidRPr="00000000">
                  <w:rPr>
                    <w:color w:val="000000"/>
                    <w:rtl w:val="0"/>
                  </w:rPr>
                  <w:t xml:space="preserve">Número de bugs de severidad "Alta" o "Crítica" encontrados por Sprint (Objetivo: 0).</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Rule="auto"/>
                  <w:jc w:val="both"/>
                  <w:rPr>
                    <w:color w:val="000000"/>
                  </w:rPr>
                </w:pPr>
                <w:r w:rsidDel="00000000" w:rsidR="00000000" w:rsidRPr="00000000">
                  <w:rPr>
                    <w:color w:val="000000"/>
                    <w:rtl w:val="0"/>
                  </w:rPr>
                  <w:t xml:space="preserve">Fiabilidad</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Rule="auto"/>
                  <w:jc w:val="both"/>
                  <w:rPr>
                    <w:b w:val="1"/>
                    <w:bCs w:val="1"/>
                    <w:color w:val="000000"/>
                  </w:rPr>
                </w:pPr>
                <w:r w:rsidDel="00000000" w:rsidR="00000000" w:rsidRPr="00000000">
                  <w:rPr>
                    <w:b w:val="1"/>
                    <w:bCs w:val="1"/>
                    <w:color w:val="000000"/>
                    <w:rtl w:val="0"/>
                  </w:rPr>
                  <w:t xml:space="preserve">Cobertura de Estándares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Rule="auto"/>
                  <w:jc w:val="both"/>
                  <w:rPr>
                    <w:color w:val="000000"/>
                  </w:rPr>
                </w:pPr>
                <w:r w:rsidDel="00000000" w:rsidR="00000000" w:rsidRPr="00000000">
                  <w:rPr>
                    <w:color w:val="000000"/>
                    <w:rtl w:val="0"/>
                  </w:rPr>
                  <w:t xml:space="preserve">Cumplimiento de los campos obligatorios del esquema JSON-LD del W3C.</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Rule="auto"/>
                  <w:jc w:val="both"/>
                  <w:rPr>
                    <w:color w:val="000000"/>
                  </w:rPr>
                </w:pPr>
                <w:r w:rsidDel="00000000" w:rsidR="00000000" w:rsidRPr="00000000">
                  <w:rPr>
                    <w:color w:val="000000"/>
                    <w:rtl w:val="0"/>
                  </w:rPr>
                  <w:t xml:space="preserve">Interoperabilidad</w:t>
                </w:r>
              </w:p>
            </w:tc>
          </w:tr>
        </w:tbl>
      </w:sdtContent>
    </w:sdt>
    <w:p w:rsidR="00000000" w:rsidDel="00000000" w:rsidP="00000000" w:rsidRDefault="00000000" w:rsidRPr="00000000" w14:paraId="000001A4">
      <w:pPr>
        <w:spacing w:after="0" w:lineRule="auto"/>
        <w:jc w:val="both"/>
        <w:rPr>
          <w:color w:val="c7c7c7"/>
          <w:sz w:val="21"/>
          <w:szCs w:val="21"/>
          <w:shd w:fill="22262b" w:val="clear"/>
        </w:rPr>
      </w:pPr>
      <w:r w:rsidDel="00000000" w:rsidR="00000000" w:rsidRPr="00000000">
        <w:rPr>
          <w:rtl w:val="0"/>
        </w:rPr>
      </w:r>
    </w:p>
    <w:p w:rsidR="00000000" w:rsidDel="00000000" w:rsidP="00000000" w:rsidRDefault="00000000" w:rsidRPr="00000000" w14:paraId="000001A5">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A6">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A7">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A8">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A9">
      <w:pPr>
        <w:spacing w:after="0" w:lineRule="auto"/>
        <w:jc w:val="both"/>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pPr>
      <w:bookmarkStart w:colFirst="0" w:colLast="0" w:name="_heading=h.souyq022am94" w:id="23"/>
      <w:bookmarkEnd w:id="23"/>
      <w:r w:rsidDel="00000000" w:rsidR="00000000" w:rsidRPr="00000000">
        <w:rPr>
          <w:rtl w:val="0"/>
        </w:rPr>
        <w:t xml:space="preserve">Instrumento de medición de Calidad</w:t>
      </w:r>
    </w:p>
    <w:p w:rsidR="00000000" w:rsidDel="00000000" w:rsidP="00000000" w:rsidRDefault="00000000" w:rsidRPr="00000000" w14:paraId="000001AB">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AC">
      <w:pPr>
        <w:spacing w:after="0" w:lineRule="auto"/>
        <w:jc w:val="both"/>
        <w:rPr>
          <w:b w:val="1"/>
          <w:bCs w:val="1"/>
          <w:color w:val="000000"/>
        </w:rPr>
      </w:pPr>
      <w:r w:rsidDel="00000000" w:rsidR="00000000" w:rsidRPr="00000000">
        <w:rPr>
          <w:rtl w:val="0"/>
        </w:rPr>
      </w:r>
    </w:p>
    <w:sdt>
      <w:sdtPr>
        <w:lock w:val="contentLocked"/>
        <w:id w:val="668172536"/>
        <w:tag w:val="goog_rdk_5"/>
      </w:sdtPr>
      <w:sdtContent>
        <w:tbl>
          <w:tblPr>
            <w:tblStyle w:val="Table1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943127962086"/>
            <w:gridCol w:w="4151.39336492891"/>
            <w:gridCol w:w="2210.663507109005"/>
            <w:tblGridChange w:id="0">
              <w:tblGrid>
                <w:gridCol w:w="2475.943127962086"/>
                <w:gridCol w:w="4151.39336492891"/>
                <w:gridCol w:w="2210.663507109005"/>
              </w:tblGrid>
            </w:tblGridChange>
          </w:tblGrid>
          <w:tr>
            <w:trPr>
              <w:cantSplit w:val="0"/>
              <w:trHeight w:val="1520" w:hRule="atLeast"/>
              <w:tblHeader w:val="0"/>
            </w:trPr>
            <w:tc>
              <w:tcPr>
                <w:tcBorders>
                  <w:top w:color="c7c7c7" w:space="0" w:sz="8" w:val="single"/>
                  <w:left w:color="c7c7c7" w:space="0" w:sz="8" w:val="single"/>
                  <w:bottom w:color="5e5e5e" w:space="0" w:sz="8" w:val="single"/>
                  <w:right w:color="c7c7c7"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D">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Instrumento</w:t>
                </w:r>
              </w:p>
            </w:tc>
            <w:tc>
              <w:tcPr>
                <w:tcBorders>
                  <w:top w:color="c7c7c7" w:space="0" w:sz="8" w:val="single"/>
                  <w:left w:color="c7c7c7" w:space="0" w:sz="8" w:val="single"/>
                  <w:bottom w:color="5e5e5e" w:space="0" w:sz="8" w:val="single"/>
                  <w:right w:color="c7c7c7"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E">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Descripción</w:t>
                </w:r>
              </w:p>
            </w:tc>
            <w:tc>
              <w:tcPr>
                <w:tcBorders>
                  <w:top w:color="c7c7c7" w:space="0" w:sz="8" w:val="single"/>
                  <w:left w:color="c7c7c7" w:space="0" w:sz="8" w:val="single"/>
                  <w:bottom w:color="5e5e5e" w:space="0" w:sz="8" w:val="single"/>
                  <w:right w:color="c7c7c7"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F">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Estándar / Indicador Relacionado</w:t>
                </w:r>
              </w:p>
            </w:tc>
          </w:tr>
          <w:tr>
            <w:trPr>
              <w:cantSplit w:val="0"/>
              <w:trHeight w:val="119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Curva 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lineRule="auto"/>
                  <w:jc w:val="both"/>
                  <w:rPr>
                    <w:color w:val="000000"/>
                    <w:sz w:val="22"/>
                    <w:szCs w:val="22"/>
                  </w:rPr>
                </w:pPr>
                <w:r w:rsidDel="00000000" w:rsidR="00000000" w:rsidRPr="00000000">
                  <w:rPr>
                    <w:color w:val="000000"/>
                    <w:sz w:val="22"/>
                    <w:szCs w:val="22"/>
                    <w:rtl w:val="0"/>
                  </w:rPr>
                  <w:t xml:space="preserve">Gráfico para medir el progreso real frente al planificado en las 4 semanas.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lineRule="auto"/>
                  <w:jc w:val="both"/>
                  <w:rPr>
                    <w:color w:val="000000"/>
                    <w:sz w:val="22"/>
                    <w:szCs w:val="22"/>
                  </w:rPr>
                </w:pPr>
                <w:r w:rsidDel="00000000" w:rsidR="00000000" w:rsidRPr="00000000">
                  <w:rPr>
                    <w:color w:val="000000"/>
                    <w:sz w:val="22"/>
                    <w:szCs w:val="22"/>
                    <w:rtl w:val="0"/>
                  </w:rPr>
                  <w:t xml:space="preserve">Cumplimiento de Plazos</w:t>
                </w:r>
              </w:p>
            </w:tc>
          </w:tr>
          <w:tr>
            <w:trPr>
              <w:cantSplit w:val="0"/>
              <w:trHeight w:val="156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Tablero Kanban (GitHub Projects)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lineRule="auto"/>
                  <w:jc w:val="both"/>
                  <w:rPr>
                    <w:color w:val="000000"/>
                    <w:sz w:val="22"/>
                    <w:szCs w:val="22"/>
                  </w:rPr>
                </w:pPr>
                <w:r w:rsidDel="00000000" w:rsidR="00000000" w:rsidRPr="00000000">
                  <w:rPr>
                    <w:color w:val="000000"/>
                    <w:sz w:val="22"/>
                    <w:szCs w:val="22"/>
                    <w:rtl w:val="0"/>
                  </w:rPr>
                  <w:t xml:space="preserve">Seguimiento visual del ciclo de vida de los bugs detectados y su resolución.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lineRule="auto"/>
                  <w:jc w:val="both"/>
                  <w:rPr>
                    <w:color w:val="000000"/>
                    <w:sz w:val="22"/>
                    <w:szCs w:val="22"/>
                  </w:rPr>
                </w:pPr>
                <w:r w:rsidDel="00000000" w:rsidR="00000000" w:rsidRPr="00000000">
                  <w:rPr>
                    <w:color w:val="000000"/>
                    <w:sz w:val="22"/>
                    <w:szCs w:val="22"/>
                    <w:rtl w:val="0"/>
                  </w:rPr>
                  <w:t xml:space="preserve">Densidad de Defectos</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xUnit &amp; FluentAssertions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lineRule="auto"/>
                  <w:jc w:val="both"/>
                  <w:rPr>
                    <w:color w:val="000000"/>
                    <w:sz w:val="22"/>
                    <w:szCs w:val="22"/>
                  </w:rPr>
                </w:pPr>
                <w:r w:rsidDel="00000000" w:rsidR="00000000" w:rsidRPr="00000000">
                  <w:rPr>
                    <w:color w:val="000000"/>
                    <w:sz w:val="22"/>
                    <w:szCs w:val="22"/>
                    <w:rtl w:val="0"/>
                  </w:rPr>
                  <w:t xml:space="preserve">Automatización de pruebas para validar la lógica criptográfica y el Result Pattern.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lineRule="auto"/>
                  <w:jc w:val="both"/>
                  <w:rPr>
                    <w:color w:val="000000"/>
                    <w:sz w:val="22"/>
                    <w:szCs w:val="22"/>
                  </w:rPr>
                </w:pPr>
                <w:r w:rsidDel="00000000" w:rsidR="00000000" w:rsidRPr="00000000">
                  <w:rPr>
                    <w:color w:val="000000"/>
                    <w:sz w:val="22"/>
                    <w:szCs w:val="22"/>
                    <w:rtl w:val="0"/>
                  </w:rPr>
                  <w:t xml:space="preserve">Seguridad Criptográfica</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Colección de Postman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lineRule="auto"/>
                  <w:jc w:val="both"/>
                  <w:rPr>
                    <w:color w:val="000000"/>
                    <w:sz w:val="22"/>
                    <w:szCs w:val="22"/>
                  </w:rPr>
                </w:pPr>
                <w:r w:rsidDel="00000000" w:rsidR="00000000" w:rsidRPr="00000000">
                  <w:rPr>
                    <w:color w:val="000000"/>
                    <w:sz w:val="22"/>
                    <w:szCs w:val="22"/>
                    <w:rtl w:val="0"/>
                  </w:rPr>
                  <w:t xml:space="preserve">Suite de pruebas para validar que los endpoints de los microservicios retornen los códigos HTTP correctos.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after="0" w:lineRule="auto"/>
                  <w:jc w:val="both"/>
                  <w:rPr>
                    <w:color w:val="000000"/>
                    <w:sz w:val="22"/>
                    <w:szCs w:val="22"/>
                  </w:rPr>
                </w:pPr>
                <w:r w:rsidDel="00000000" w:rsidR="00000000" w:rsidRPr="00000000">
                  <w:rPr>
                    <w:color w:val="000000"/>
                    <w:sz w:val="22"/>
                    <w:szCs w:val="22"/>
                    <w:rtl w:val="0"/>
                  </w:rPr>
                  <w:t xml:space="preserve">Clean Architecture</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Pruebas E2E (Playwright/Manual)</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after="0" w:lineRule="auto"/>
                  <w:jc w:val="both"/>
                  <w:rPr>
                    <w:color w:val="000000"/>
                    <w:sz w:val="22"/>
                    <w:szCs w:val="22"/>
                  </w:rPr>
                </w:pPr>
                <w:r w:rsidDel="00000000" w:rsidR="00000000" w:rsidRPr="00000000">
                  <w:rPr>
                    <w:color w:val="000000"/>
                    <w:sz w:val="22"/>
                    <w:szCs w:val="22"/>
                    <w:rtl w:val="0"/>
                  </w:rPr>
                  <w:t xml:space="preserve">Simulación de interacción real del usuario con la extensión de MetaMask para firmar el SIWE.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after="0" w:lineRule="auto"/>
                  <w:jc w:val="both"/>
                  <w:rPr>
                    <w:color w:val="000000"/>
                    <w:sz w:val="22"/>
                    <w:szCs w:val="22"/>
                  </w:rPr>
                </w:pPr>
                <w:r w:rsidDel="00000000" w:rsidR="00000000" w:rsidRPr="00000000">
                  <w:rPr>
                    <w:color w:val="000000"/>
                    <w:sz w:val="22"/>
                    <w:szCs w:val="22"/>
                    <w:rtl w:val="0"/>
                  </w:rPr>
                  <w:t xml:space="preserve">Conectividad Web3 / Autenticación.</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IPFS Gateway Health Check</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after="0" w:lineRule="auto"/>
                  <w:jc w:val="both"/>
                  <w:rPr>
                    <w:color w:val="000000"/>
                    <w:sz w:val="22"/>
                    <w:szCs w:val="22"/>
                  </w:rPr>
                </w:pPr>
                <w:r w:rsidDel="00000000" w:rsidR="00000000" w:rsidRPr="00000000">
                  <w:rPr>
                    <w:color w:val="000000"/>
                    <w:sz w:val="22"/>
                    <w:szCs w:val="22"/>
                    <w:rtl w:val="0"/>
                  </w:rPr>
                  <w:t xml:space="preserve">Verificación de que el nodo o gateway responda correctamente a las consultas de archivos.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after="0" w:lineRule="auto"/>
                  <w:jc w:val="both"/>
                  <w:rPr>
                    <w:color w:val="000000"/>
                    <w:sz w:val="22"/>
                    <w:szCs w:val="22"/>
                  </w:rPr>
                </w:pPr>
                <w:r w:rsidDel="00000000" w:rsidR="00000000" w:rsidRPr="00000000">
                  <w:rPr>
                    <w:color w:val="000000"/>
                    <w:sz w:val="22"/>
                    <w:szCs w:val="22"/>
                    <w:rtl w:val="0"/>
                  </w:rPr>
                  <w:t xml:space="preserve">Persistencia en IPFS / Disponibilidad.</w:t>
                </w:r>
              </w:p>
            </w:tc>
          </w:tr>
        </w:tbl>
      </w:sdtContent>
    </w:sdt>
    <w:p w:rsidR="00000000" w:rsidDel="00000000" w:rsidP="00000000" w:rsidRDefault="00000000" w:rsidRPr="00000000" w14:paraId="000001C2">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C3">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C4">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C5">
      <w:pP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1C6">
      <w:pPr>
        <w:pStyle w:val="Heading1"/>
        <w:rPr/>
      </w:pPr>
      <w:bookmarkStart w:colFirst="0" w:colLast="0" w:name="_heading=h.nac98ur2d86z" w:id="24"/>
      <w:bookmarkEnd w:id="24"/>
      <w:r w:rsidDel="00000000" w:rsidR="00000000" w:rsidRPr="00000000">
        <w:rPr>
          <w:rtl w:val="0"/>
        </w:rPr>
        <w:t xml:space="preserve">Actividades de Calidad en el Proceso de Desarrollo (Pre-QA)</w:t>
      </w:r>
    </w:p>
    <w:p w:rsidR="00000000" w:rsidDel="00000000" w:rsidP="00000000" w:rsidRDefault="00000000" w:rsidRPr="00000000" w14:paraId="000001C7">
      <w:pPr>
        <w:spacing w:after="240" w:line="276" w:lineRule="auto"/>
        <w:jc w:val="both"/>
        <w:rPr>
          <w:b w:val="1"/>
          <w:bCs w:val="1"/>
          <w:color w:val="000000"/>
        </w:rPr>
      </w:pPr>
      <w:r w:rsidDel="00000000" w:rsidR="00000000" w:rsidRPr="00000000">
        <w:rPr>
          <w:rtl w:val="0"/>
        </w:rPr>
      </w:r>
    </w:p>
    <w:p w:rsidR="00000000" w:rsidDel="00000000" w:rsidP="00000000" w:rsidRDefault="00000000" w:rsidRPr="00000000" w14:paraId="000001C8">
      <w:pPr>
        <w:spacing w:after="240" w:line="276" w:lineRule="auto"/>
        <w:jc w:val="both"/>
        <w:rPr>
          <w:color w:val="000000"/>
          <w:sz w:val="22"/>
          <w:szCs w:val="22"/>
        </w:rPr>
      </w:pPr>
      <w:r w:rsidDel="00000000" w:rsidR="00000000" w:rsidRPr="00000000">
        <w:rPr>
          <w:color w:val="000000"/>
          <w:sz w:val="22"/>
          <w:szCs w:val="22"/>
          <w:rtl w:val="0"/>
        </w:rPr>
        <w:t xml:space="preserve">Para garantizar que el software construido bajo la arquitectura de microservicios mantenga un estándar de excelencia técnica antes de ser sometido a pruebas funcionales o de caja negra, el equipo de desarrollo ejecutará de forma obligatoria las siguientes prácticas preventivas:</w:t>
      </w:r>
    </w:p>
    <w:p w:rsidR="00000000" w:rsidDel="00000000" w:rsidP="00000000" w:rsidRDefault="00000000" w:rsidRPr="00000000" w14:paraId="000001C9">
      <w:pPr>
        <w:numPr>
          <w:ilvl w:val="0"/>
          <w:numId w:val="19"/>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Cobertura Mínima de Pruebas Unitarias (Test Coverage):</w:t>
      </w:r>
      <w:r w:rsidDel="00000000" w:rsidR="00000000" w:rsidRPr="00000000">
        <w:rPr>
          <w:color w:val="000000"/>
          <w:sz w:val="22"/>
          <w:szCs w:val="22"/>
          <w:rtl w:val="0"/>
        </w:rPr>
        <w:t xml:space="preserve"> Se establece un umbral mínimo obligatorio de 70% de cobertura de código para la lógica de negocio alojada en los microservicios (.NET 10). Los componentes del </w:t>
      </w:r>
      <w:r w:rsidDel="00000000" w:rsidR="00000000" w:rsidRPr="00000000">
        <w:rPr>
          <w:i w:val="1"/>
          <w:iCs w:val="1"/>
          <w:color w:val="000000"/>
          <w:sz w:val="22"/>
          <w:szCs w:val="22"/>
          <w:rtl w:val="0"/>
        </w:rPr>
        <w:t xml:space="preserve">Shared Kernel</w:t>
      </w:r>
      <w:r w:rsidDel="00000000" w:rsidR="00000000" w:rsidRPr="00000000">
        <w:rPr>
          <w:color w:val="000000"/>
          <w:sz w:val="22"/>
          <w:szCs w:val="22"/>
          <w:rtl w:val="0"/>
        </w:rPr>
        <w:t xml:space="preserve"> criptográfico (como la codificación JSON-LD, generación de hashes SHA-256 y firmas EIP-712) deberán apuntar al 100% de cobertura mediante suites automatizadas.</w:t>
      </w:r>
    </w:p>
    <w:p w:rsidR="00000000" w:rsidDel="00000000" w:rsidP="00000000" w:rsidRDefault="00000000" w:rsidRPr="00000000" w14:paraId="000001CA">
      <w:pPr>
        <w:numPr>
          <w:ilvl w:val="0"/>
          <w:numId w:val="19"/>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Proceso de Revisión de Código Obligatorio (Code Review): </w:t>
      </w:r>
      <w:r w:rsidDel="00000000" w:rsidR="00000000" w:rsidRPr="00000000">
        <w:rPr>
          <w:color w:val="000000"/>
          <w:sz w:val="22"/>
          <w:szCs w:val="22"/>
          <w:rtl w:val="0"/>
        </w:rPr>
        <w:t xml:space="preserve">El 100% del código fuente desarrollado para SovereignID debe ser revisado y aprobado por un par técnico mediante </w:t>
      </w:r>
      <w:r w:rsidDel="00000000" w:rsidR="00000000" w:rsidRPr="00000000">
        <w:rPr>
          <w:i w:val="1"/>
          <w:iCs w:val="1"/>
          <w:color w:val="000000"/>
          <w:sz w:val="22"/>
          <w:szCs w:val="22"/>
          <w:rtl w:val="0"/>
        </w:rPr>
        <w:t xml:space="preserve">Pull Requests</w:t>
      </w:r>
      <w:r w:rsidDel="00000000" w:rsidR="00000000" w:rsidRPr="00000000">
        <w:rPr>
          <w:color w:val="000000"/>
          <w:sz w:val="22"/>
          <w:szCs w:val="22"/>
          <w:rtl w:val="0"/>
        </w:rPr>
        <w:t xml:space="preserve"> (PR) en GitHub antes de ser mezclado (</w:t>
      </w:r>
      <w:r w:rsidDel="00000000" w:rsidR="00000000" w:rsidRPr="00000000">
        <w:rPr>
          <w:i w:val="1"/>
          <w:iCs w:val="1"/>
          <w:color w:val="000000"/>
          <w:sz w:val="22"/>
          <w:szCs w:val="22"/>
          <w:rtl w:val="0"/>
        </w:rPr>
        <w:t xml:space="preserve">merge</w:t>
      </w:r>
      <w:r w:rsidDel="00000000" w:rsidR="00000000" w:rsidRPr="00000000">
        <w:rPr>
          <w:color w:val="000000"/>
          <w:sz w:val="22"/>
          <w:szCs w:val="22"/>
          <w:rtl w:val="0"/>
        </w:rPr>
        <w:t xml:space="preserve">) en la rama principal (</w:t>
      </w:r>
      <w:r w:rsidDel="00000000" w:rsidR="00000000" w:rsidRPr="00000000">
        <w:rPr>
          <w:i w:val="1"/>
          <w:iCs w:val="1"/>
          <w:color w:val="000000"/>
          <w:sz w:val="22"/>
          <w:szCs w:val="22"/>
          <w:rtl w:val="0"/>
        </w:rPr>
        <w:t xml:space="preserve">main</w:t>
      </w:r>
      <w:r w:rsidDel="00000000" w:rsidR="00000000" w:rsidRPr="00000000">
        <w:rPr>
          <w:color w:val="000000"/>
          <w:sz w:val="22"/>
          <w:szCs w:val="22"/>
          <w:rtl w:val="0"/>
        </w:rPr>
        <w:t xml:space="preserve">). Ningún integrante del equipo podrá aprobar su propio PR.</w:t>
      </w:r>
    </w:p>
    <w:p w:rsidR="00000000" w:rsidDel="00000000" w:rsidP="00000000" w:rsidRDefault="00000000" w:rsidRPr="00000000" w14:paraId="000001CB">
      <w:pPr>
        <w:numPr>
          <w:ilvl w:val="0"/>
          <w:numId w:val="19"/>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Pipeline de Integración Continua (CI/CD): </w:t>
      </w:r>
      <w:r w:rsidDel="00000000" w:rsidR="00000000" w:rsidRPr="00000000">
        <w:rPr>
          <w:color w:val="000000"/>
          <w:sz w:val="22"/>
          <w:szCs w:val="22"/>
          <w:rtl w:val="0"/>
        </w:rPr>
        <w:t xml:space="preserve">Se configurará un flujo de automatización mediante GitHub Actions. Cada </w:t>
      </w:r>
      <w:r w:rsidDel="00000000" w:rsidR="00000000" w:rsidRPr="00000000">
        <w:rPr>
          <w:i w:val="1"/>
          <w:iCs w:val="1"/>
          <w:color w:val="000000"/>
          <w:sz w:val="22"/>
          <w:szCs w:val="22"/>
          <w:rtl w:val="0"/>
        </w:rPr>
        <w:t xml:space="preserve">Push</w:t>
      </w:r>
      <w:r w:rsidDel="00000000" w:rsidR="00000000" w:rsidRPr="00000000">
        <w:rPr>
          <w:color w:val="000000"/>
          <w:sz w:val="22"/>
          <w:szCs w:val="22"/>
          <w:rtl w:val="0"/>
        </w:rPr>
        <w:t xml:space="preserve"> o apertura de </w:t>
      </w:r>
      <w:r w:rsidDel="00000000" w:rsidR="00000000" w:rsidRPr="00000000">
        <w:rPr>
          <w:i w:val="1"/>
          <w:iCs w:val="1"/>
          <w:color w:val="000000"/>
          <w:sz w:val="22"/>
          <w:szCs w:val="22"/>
          <w:rtl w:val="0"/>
        </w:rPr>
        <w:t xml:space="preserve">Pull Request</w:t>
      </w:r>
      <w:r w:rsidDel="00000000" w:rsidR="00000000" w:rsidRPr="00000000">
        <w:rPr>
          <w:color w:val="000000"/>
          <w:sz w:val="22"/>
          <w:szCs w:val="22"/>
          <w:rtl w:val="0"/>
        </w:rPr>
        <w:t xml:space="preserve"> ejecutará un </w:t>
      </w:r>
      <w:r w:rsidDel="00000000" w:rsidR="00000000" w:rsidRPr="00000000">
        <w:rPr>
          <w:i w:val="1"/>
          <w:iCs w:val="1"/>
          <w:color w:val="000000"/>
          <w:sz w:val="22"/>
          <w:szCs w:val="22"/>
          <w:rtl w:val="0"/>
        </w:rPr>
        <w:t xml:space="preserve">build</w:t>
      </w:r>
      <w:r w:rsidDel="00000000" w:rsidR="00000000" w:rsidRPr="00000000">
        <w:rPr>
          <w:color w:val="000000"/>
          <w:sz w:val="22"/>
          <w:szCs w:val="22"/>
          <w:rtl w:val="0"/>
        </w:rPr>
        <w:t xml:space="preserve"> automático del monorepo y correrá la suite completa de pruebas unitarias. Si una sola prueba falla o la compilación arroja errores, el pipeline bloqueará la integración del código.</w:t>
      </w:r>
    </w:p>
    <w:p w:rsidR="00000000" w:rsidDel="00000000" w:rsidP="00000000" w:rsidRDefault="00000000" w:rsidRPr="00000000" w14:paraId="000001CC">
      <w:pPr>
        <w:numPr>
          <w:ilvl w:val="0"/>
          <w:numId w:val="19"/>
        </w:numPr>
        <w:spacing w:after="240" w:line="276" w:lineRule="auto"/>
        <w:ind w:left="720" w:hanging="360"/>
        <w:rPr>
          <w:color w:val="000000"/>
          <w:sz w:val="22"/>
          <w:szCs w:val="22"/>
        </w:rPr>
      </w:pPr>
      <w:r w:rsidDel="00000000" w:rsidR="00000000" w:rsidRPr="00000000">
        <w:rPr>
          <w:b w:val="1"/>
          <w:bCs w:val="1"/>
          <w:color w:val="000000"/>
          <w:sz w:val="22"/>
          <w:szCs w:val="22"/>
          <w:rtl w:val="0"/>
        </w:rPr>
        <w:t xml:space="preserve">Análisis Estático de Código:</w:t>
      </w:r>
      <w:r w:rsidDel="00000000" w:rsidR="00000000" w:rsidRPr="00000000">
        <w:rPr>
          <w:color w:val="000000"/>
          <w:sz w:val="22"/>
          <w:szCs w:val="22"/>
          <w:rtl w:val="0"/>
        </w:rPr>
        <w:t xml:space="preserve"> Se integrará la herramienta SonarQube (SonarCloud) en el pipeline de CI/CD para inspeccionar de manera automatizada la calidad interna del código en C# y TypeScript, rastreando de forma proactiva </w:t>
      </w:r>
      <w:r w:rsidDel="00000000" w:rsidR="00000000" w:rsidRPr="00000000">
        <w:rPr>
          <w:i w:val="1"/>
          <w:iCs w:val="1"/>
          <w:color w:val="000000"/>
          <w:sz w:val="22"/>
          <w:szCs w:val="22"/>
          <w:rtl w:val="0"/>
        </w:rPr>
        <w:t xml:space="preserve">Code Smells</w:t>
      </w:r>
      <w:r w:rsidDel="00000000" w:rsidR="00000000" w:rsidRPr="00000000">
        <w:rPr>
          <w:color w:val="000000"/>
          <w:sz w:val="22"/>
          <w:szCs w:val="22"/>
          <w:rtl w:val="0"/>
        </w:rPr>
        <w:t xml:space="preserve">, vulnerabilidades de seguridad y el cumplimiento de las convenciones de </w:t>
      </w:r>
      <w:r w:rsidDel="00000000" w:rsidR="00000000" w:rsidRPr="00000000">
        <w:rPr>
          <w:i w:val="1"/>
          <w:iCs w:val="1"/>
          <w:color w:val="000000"/>
          <w:sz w:val="22"/>
          <w:szCs w:val="22"/>
          <w:rtl w:val="0"/>
        </w:rPr>
        <w:t xml:space="preserve">Clean Code</w:t>
      </w:r>
      <w:r w:rsidDel="00000000" w:rsidR="00000000" w:rsidRPr="00000000">
        <w:rPr>
          <w:color w:val="000000"/>
          <w:sz w:val="22"/>
          <w:szCs w:val="22"/>
          <w:rtl w:val="0"/>
        </w:rPr>
        <w:t xml:space="preserve">.</w:t>
      </w:r>
    </w:p>
    <w:p w:rsidR="00000000" w:rsidDel="00000000" w:rsidP="00000000" w:rsidRDefault="00000000" w:rsidRPr="00000000" w14:paraId="000001CD">
      <w:pPr>
        <w:spacing w:after="240"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1CE">
      <w:pPr>
        <w:pStyle w:val="Heading1"/>
        <w:rPr/>
      </w:pPr>
      <w:bookmarkStart w:colFirst="0" w:colLast="0" w:name="_heading=h.62x62f6b2kih" w:id="25"/>
      <w:bookmarkEnd w:id="25"/>
      <w:r w:rsidDel="00000000" w:rsidR="00000000" w:rsidRPr="00000000">
        <w:rPr>
          <w:rtl w:val="0"/>
        </w:rPr>
        <w:t xml:space="preserve">Criterios de Salida a QA (Exit Criteria)</w:t>
      </w:r>
    </w:p>
    <w:p w:rsidR="00000000" w:rsidDel="00000000" w:rsidP="00000000" w:rsidRDefault="00000000" w:rsidRPr="00000000" w14:paraId="000001CF">
      <w:pPr>
        <w:spacing w:after="240" w:line="276" w:lineRule="auto"/>
        <w:jc w:val="both"/>
        <w:rPr>
          <w:color w:val="000000"/>
          <w:sz w:val="22"/>
          <w:szCs w:val="22"/>
        </w:rPr>
      </w:pPr>
      <w:r w:rsidDel="00000000" w:rsidR="00000000" w:rsidRPr="00000000">
        <w:rPr>
          <w:color w:val="000000"/>
          <w:sz w:val="22"/>
          <w:szCs w:val="22"/>
          <w:rtl w:val="0"/>
        </w:rPr>
        <w:t xml:space="preserve">Un componente de software, microservicio o </w:t>
      </w:r>
      <w:r w:rsidDel="00000000" w:rsidR="00000000" w:rsidRPr="00000000">
        <w:rPr>
          <w:i w:val="1"/>
          <w:iCs w:val="1"/>
          <w:color w:val="000000"/>
          <w:sz w:val="22"/>
          <w:szCs w:val="22"/>
          <w:rtl w:val="0"/>
        </w:rPr>
        <w:t xml:space="preserve">feature</w:t>
      </w:r>
      <w:r w:rsidDel="00000000" w:rsidR="00000000" w:rsidRPr="00000000">
        <w:rPr>
          <w:color w:val="000000"/>
          <w:sz w:val="22"/>
          <w:szCs w:val="22"/>
          <w:rtl w:val="0"/>
        </w:rPr>
        <w:t xml:space="preserve"> del frontend solo se considerará formalmente estabilizado en fase de desarrollo y apto para ser transferido al flujo de pruebas funcionales (QA) de Sebastián Cortes cuando cumpla estrictamente el siguiente </w:t>
      </w:r>
      <w:r w:rsidDel="00000000" w:rsidR="00000000" w:rsidRPr="00000000">
        <w:rPr>
          <w:i w:val="1"/>
          <w:iCs w:val="1"/>
          <w:color w:val="000000"/>
          <w:sz w:val="22"/>
          <w:szCs w:val="22"/>
          <w:rtl w:val="0"/>
        </w:rPr>
        <w:t xml:space="preserve">Quality Gate</w:t>
      </w:r>
      <w:r w:rsidDel="00000000" w:rsidR="00000000" w:rsidRPr="00000000">
        <w:rPr>
          <w:color w:val="000000"/>
          <w:sz w:val="22"/>
          <w:szCs w:val="22"/>
          <w:rtl w:val="0"/>
        </w:rPr>
        <w:t xml:space="preserve"> interno:</w:t>
      </w:r>
    </w:p>
    <w:p w:rsidR="00000000" w:rsidDel="00000000" w:rsidP="00000000" w:rsidRDefault="00000000" w:rsidRPr="00000000" w14:paraId="000001D0">
      <w:pPr>
        <w:numPr>
          <w:ilvl w:val="0"/>
          <w:numId w:val="18"/>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Build Exitoso:</w:t>
      </w:r>
      <w:r w:rsidDel="00000000" w:rsidR="00000000" w:rsidRPr="00000000">
        <w:rPr>
          <w:color w:val="000000"/>
          <w:sz w:val="22"/>
          <w:szCs w:val="22"/>
          <w:rtl w:val="0"/>
        </w:rPr>
        <w:t xml:space="preserve"> Compilación limpia del monorepo en el servidor de CI sin advertencias (</w:t>
      </w:r>
      <w:r w:rsidDel="00000000" w:rsidR="00000000" w:rsidRPr="00000000">
        <w:rPr>
          <w:i w:val="1"/>
          <w:iCs w:val="1"/>
          <w:color w:val="000000"/>
          <w:sz w:val="22"/>
          <w:szCs w:val="22"/>
          <w:rtl w:val="0"/>
        </w:rPr>
        <w:t xml:space="preserve">warnings</w:t>
      </w:r>
      <w:r w:rsidDel="00000000" w:rsidR="00000000" w:rsidRPr="00000000">
        <w:rPr>
          <w:color w:val="000000"/>
          <w:sz w:val="22"/>
          <w:szCs w:val="22"/>
          <w:rtl w:val="0"/>
        </w:rPr>
        <w:t xml:space="preserve">) críticas.</w:t>
      </w:r>
    </w:p>
    <w:p w:rsidR="00000000" w:rsidDel="00000000" w:rsidP="00000000" w:rsidRDefault="00000000" w:rsidRPr="00000000" w14:paraId="000001D1">
      <w:pPr>
        <w:numPr>
          <w:ilvl w:val="0"/>
          <w:numId w:val="18"/>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Pruebas Unitarias al 100%:</w:t>
      </w:r>
      <w:r w:rsidDel="00000000" w:rsidR="00000000" w:rsidRPr="00000000">
        <w:rPr>
          <w:color w:val="000000"/>
          <w:sz w:val="22"/>
          <w:szCs w:val="22"/>
          <w:rtl w:val="0"/>
        </w:rPr>
        <w:t xml:space="preserve"> Ejecución exitosa y en verde de todas las pruebas automatizadas asociadas, alcanzando el mínimo de 70% de cobertura global.</w:t>
      </w:r>
    </w:p>
    <w:p w:rsidR="00000000" w:rsidDel="00000000" w:rsidP="00000000" w:rsidRDefault="00000000" w:rsidRPr="00000000" w14:paraId="000001D2">
      <w:pPr>
        <w:numPr>
          <w:ilvl w:val="0"/>
          <w:numId w:val="18"/>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SonarQube Passed:</w:t>
      </w:r>
      <w:r w:rsidDel="00000000" w:rsidR="00000000" w:rsidRPr="00000000">
        <w:rPr>
          <w:color w:val="000000"/>
          <w:sz w:val="22"/>
          <w:szCs w:val="22"/>
          <w:rtl w:val="0"/>
        </w:rPr>
        <w:t xml:space="preserve"> Estado del análisis estático en "Aprobado" (Passed), cumpliendo las métricas de mantenibilidad.</w:t>
      </w:r>
    </w:p>
    <w:p w:rsidR="00000000" w:rsidDel="00000000" w:rsidP="00000000" w:rsidRDefault="00000000" w:rsidRPr="00000000" w14:paraId="000001D3">
      <w:pPr>
        <w:numPr>
          <w:ilvl w:val="0"/>
          <w:numId w:val="18"/>
        </w:numPr>
        <w:spacing w:after="240" w:line="276" w:lineRule="auto"/>
        <w:ind w:left="720" w:hanging="360"/>
        <w:rPr>
          <w:color w:val="000000"/>
          <w:sz w:val="22"/>
          <w:szCs w:val="22"/>
        </w:rPr>
      </w:pPr>
      <w:r w:rsidDel="00000000" w:rsidR="00000000" w:rsidRPr="00000000">
        <w:rPr>
          <w:b w:val="1"/>
          <w:bCs w:val="1"/>
          <w:color w:val="000000"/>
          <w:sz w:val="22"/>
          <w:szCs w:val="22"/>
          <w:rtl w:val="0"/>
        </w:rPr>
        <w:t xml:space="preserve">Code Review Aprobado:</w:t>
      </w:r>
      <w:r w:rsidDel="00000000" w:rsidR="00000000" w:rsidRPr="00000000">
        <w:rPr>
          <w:color w:val="000000"/>
          <w:sz w:val="22"/>
          <w:szCs w:val="22"/>
          <w:rtl w:val="0"/>
        </w:rPr>
        <w:t xml:space="preserve"> Pull Request revisado, comentado y aprobado formalmente en la plataforma de GitHub por un revisor calificado.</w:t>
      </w:r>
    </w:p>
    <w:p w:rsidR="00000000" w:rsidDel="00000000" w:rsidP="00000000" w:rsidRDefault="00000000" w:rsidRPr="00000000" w14:paraId="000001D4">
      <w:pPr>
        <w:spacing w:after="0" w:lineRule="auto"/>
        <w:jc w:val="both"/>
        <w:rP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rPr>
          <w:b w:val="1"/>
          <w:bCs w:val="1"/>
          <w:color w:val="000000"/>
        </w:rPr>
      </w:pPr>
      <w:bookmarkStart w:colFirst="0" w:colLast="0" w:name="_heading=h.nandk03a5pz3" w:id="26"/>
      <w:bookmarkEnd w:id="26"/>
      <w:r w:rsidDel="00000000" w:rsidR="00000000" w:rsidRPr="00000000">
        <w:rPr>
          <w:rtl w:val="0"/>
        </w:rPr>
        <w:t xml:space="preserve">Mediciones del Control de Calidad</w:t>
      </w:r>
      <w:r w:rsidDel="00000000" w:rsidR="00000000" w:rsidRPr="00000000">
        <w:rPr>
          <w:rtl w:val="0"/>
        </w:rPr>
      </w:r>
    </w:p>
    <w:p w:rsidR="00000000" w:rsidDel="00000000" w:rsidP="00000000" w:rsidRDefault="00000000" w:rsidRPr="00000000" w14:paraId="000001D6">
      <w:pPr>
        <w:spacing w:after="0" w:lineRule="auto"/>
        <w:jc w:val="both"/>
        <w:rPr>
          <w:color w:val="000000"/>
        </w:rPr>
      </w:pPr>
      <w:r w:rsidDel="00000000" w:rsidR="00000000" w:rsidRPr="00000000">
        <w:rPr>
          <w:rtl w:val="0"/>
        </w:rPr>
      </w:r>
    </w:p>
    <w:sdt>
      <w:sdtPr>
        <w:lock w:val="contentLocked"/>
        <w:id w:val="1862465672"/>
        <w:tag w:val="goog_rdk_6"/>
      </w:sdtPr>
      <w:sdtContent>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9.5606936416185"/>
            <w:gridCol w:w="1788.0346820809248"/>
            <w:gridCol w:w="1685.8612716763005"/>
            <w:gridCol w:w="1111.1358381502891"/>
            <w:gridCol w:w="1430.42774566474"/>
            <w:gridCol w:w="1902.9797687861274"/>
            <w:tblGridChange w:id="0">
              <w:tblGrid>
                <w:gridCol w:w="919.5606936416185"/>
                <w:gridCol w:w="1788.0346820809248"/>
                <w:gridCol w:w="1685.8612716763005"/>
                <w:gridCol w:w="1111.1358381502891"/>
                <w:gridCol w:w="1430.42774566474"/>
                <w:gridCol w:w="1902.9797687861274"/>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jc w:val="both"/>
                  <w:rPr>
                    <w:color w:val="1f1f1f"/>
                    <w:sz w:val="22"/>
                    <w:szCs w:val="22"/>
                  </w:rPr>
                </w:pPr>
                <w:r w:rsidDel="00000000" w:rsidR="00000000" w:rsidRPr="00000000">
                  <w:rPr>
                    <w:b w:val="1"/>
                    <w:bCs w:val="1"/>
                    <w:color w:val="1f1f1f"/>
                    <w:sz w:val="22"/>
                    <w:szCs w:val="22"/>
                    <w:rtl w:val="0"/>
                  </w:rPr>
                  <w:t xml:space="preserve">Sprint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jc w:val="both"/>
                  <w:rPr>
                    <w:color w:val="1f1f1f"/>
                    <w:sz w:val="22"/>
                    <w:szCs w:val="22"/>
                  </w:rPr>
                </w:pPr>
                <w:r w:rsidDel="00000000" w:rsidR="00000000" w:rsidRPr="00000000">
                  <w:rPr>
                    <w:b w:val="1"/>
                    <w:bCs w:val="1"/>
                    <w:color w:val="1f1f1f"/>
                    <w:sz w:val="22"/>
                    <w:szCs w:val="22"/>
                    <w:rtl w:val="0"/>
                  </w:rPr>
                  <w:t xml:space="preserve">Proceso / Producto medido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jc w:val="both"/>
                  <w:rPr>
                    <w:color w:val="1f1f1f"/>
                    <w:sz w:val="22"/>
                    <w:szCs w:val="22"/>
                  </w:rPr>
                </w:pPr>
                <w:r w:rsidDel="00000000" w:rsidR="00000000" w:rsidRPr="00000000">
                  <w:rPr>
                    <w:b w:val="1"/>
                    <w:bCs w:val="1"/>
                    <w:color w:val="1f1f1f"/>
                    <w:sz w:val="22"/>
                    <w:szCs w:val="22"/>
                    <w:rtl w:val="0"/>
                  </w:rPr>
                  <w:t xml:space="preserve">Valor Requerido (Métrica)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jc w:val="both"/>
                  <w:rPr>
                    <w:color w:val="1f1f1f"/>
                    <w:sz w:val="22"/>
                    <w:szCs w:val="22"/>
                  </w:rPr>
                </w:pPr>
                <w:r w:rsidDel="00000000" w:rsidR="00000000" w:rsidRPr="00000000">
                  <w:rPr>
                    <w:b w:val="1"/>
                    <w:bCs w:val="1"/>
                    <w:color w:val="1f1f1f"/>
                    <w:sz w:val="22"/>
                    <w:szCs w:val="22"/>
                    <w:rtl w:val="0"/>
                  </w:rPr>
                  <w:t xml:space="preserve">Valor Obtener / Estado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jc w:val="both"/>
                  <w:rPr>
                    <w:color w:val="1f1f1f"/>
                    <w:sz w:val="22"/>
                    <w:szCs w:val="22"/>
                  </w:rPr>
                </w:pPr>
                <w:r w:rsidDel="00000000" w:rsidR="00000000" w:rsidRPr="00000000">
                  <w:rPr>
                    <w:b w:val="1"/>
                    <w:bCs w:val="1"/>
                    <w:color w:val="1f1f1f"/>
                    <w:sz w:val="22"/>
                    <w:szCs w:val="22"/>
                    <w:rtl w:val="0"/>
                  </w:rPr>
                  <w:t xml:space="preserve">¿Es Aceptable?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jc w:val="both"/>
                  <w:rPr>
                    <w:color w:val="1f1f1f"/>
                    <w:sz w:val="22"/>
                    <w:szCs w:val="22"/>
                  </w:rPr>
                </w:pPr>
                <w:r w:rsidDel="00000000" w:rsidR="00000000" w:rsidRPr="00000000">
                  <w:rPr>
                    <w:b w:val="1"/>
                    <w:bCs w:val="1"/>
                    <w:color w:val="1f1f1f"/>
                    <w:sz w:val="22"/>
                    <w:szCs w:val="22"/>
                    <w:rtl w:val="0"/>
                  </w:rPr>
                  <w:t xml:space="preserve">Recomendación / Acción Correctiva</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jc w:val="both"/>
                  <w:rPr>
                    <w:color w:val="1f1f1f"/>
                    <w:sz w:val="22"/>
                    <w:szCs w:val="22"/>
                  </w:rPr>
                </w:pPr>
                <w:r w:rsidDel="00000000" w:rsidR="00000000" w:rsidRPr="00000000">
                  <w:rPr>
                    <w:b w:val="1"/>
                    <w:bCs w:val="1"/>
                    <w:color w:val="1f1f1f"/>
                    <w:sz w:val="22"/>
                    <w:szCs w:val="22"/>
                    <w:rtl w:val="0"/>
                  </w:rPr>
                  <w:t xml:space="preserve">Sprint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jc w:val="both"/>
                  <w:rPr>
                    <w:color w:val="1f1f1f"/>
                    <w:sz w:val="22"/>
                    <w:szCs w:val="22"/>
                  </w:rPr>
                </w:pPr>
                <w:r w:rsidDel="00000000" w:rsidR="00000000" w:rsidRPr="00000000">
                  <w:rPr>
                    <w:color w:val="1f1f1f"/>
                    <w:sz w:val="22"/>
                    <w:szCs w:val="22"/>
                    <w:rtl w:val="0"/>
                  </w:rPr>
                  <w:t xml:space="preserve">Pipeline CI/CD y Cobertura (</w:t>
                </w:r>
                <w:r w:rsidDel="00000000" w:rsidR="00000000" w:rsidRPr="00000000">
                  <w:rPr>
                    <w:color w:val="188038"/>
                    <w:sz w:val="21"/>
                    <w:szCs w:val="21"/>
                    <w:shd w:fill="f2f0f0" w:val="clear"/>
                    <w:rtl w:val="0"/>
                  </w:rPr>
                  <w:t xml:space="preserve">Auth.API</w:t>
                </w:r>
                <w:r w:rsidDel="00000000" w:rsidR="00000000" w:rsidRPr="00000000">
                  <w:rPr>
                    <w:color w:val="1f1f1f"/>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jc w:val="both"/>
                  <w:rPr>
                    <w:color w:val="1f1f1f"/>
                    <w:sz w:val="22"/>
                    <w:szCs w:val="22"/>
                  </w:rPr>
                </w:pPr>
                <w:r w:rsidDel="00000000" w:rsidR="00000000" w:rsidRPr="00000000">
                  <w:rPr>
                    <w:color w:val="1f1f1f"/>
                    <w:sz w:val="22"/>
                    <w:szCs w:val="22"/>
                    <w:rtl w:val="0"/>
                  </w:rPr>
                  <w:t xml:space="preserve">&gt;= 70% Cobertura de código en lógica de sesión.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jc w:val="both"/>
                  <w:rPr>
                    <w:color w:val="1f1f1f"/>
                    <w:sz w:val="22"/>
                    <w:szCs w:val="22"/>
                  </w:rPr>
                </w:pPr>
                <w:r w:rsidDel="00000000" w:rsidR="00000000" w:rsidRPr="00000000">
                  <w:rPr>
                    <w:color w:val="1f1f1f"/>
                    <w:sz w:val="22"/>
                    <w:szCs w:val="22"/>
                    <w:rtl w:val="0"/>
                  </w:rPr>
                  <w:t xml:space="preserve">Configurar políticas estrictas de protección de ramas en GitHub.</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jc w:val="both"/>
                  <w:rPr>
                    <w:color w:val="1f1f1f"/>
                    <w:sz w:val="22"/>
                    <w:szCs w:val="22"/>
                  </w:rPr>
                </w:pPr>
                <w:r w:rsidDel="00000000" w:rsidR="00000000" w:rsidRPr="00000000">
                  <w:rPr>
                    <w:b w:val="1"/>
                    <w:bCs w:val="1"/>
                    <w:color w:val="1f1f1f"/>
                    <w:sz w:val="22"/>
                    <w:szCs w:val="22"/>
                    <w:rtl w:val="0"/>
                  </w:rPr>
                  <w:t xml:space="preserve">Sprint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jc w:val="both"/>
                  <w:rPr>
                    <w:color w:val="1f1f1f"/>
                    <w:sz w:val="22"/>
                    <w:szCs w:val="22"/>
                  </w:rPr>
                </w:pPr>
                <w:r w:rsidDel="00000000" w:rsidR="00000000" w:rsidRPr="00000000">
                  <w:rPr>
                    <w:color w:val="1f1f1f"/>
                    <w:sz w:val="22"/>
                    <w:szCs w:val="22"/>
                    <w:rtl w:val="0"/>
                  </w:rPr>
                  <w:t xml:space="preserve">Validación Criptográfica: Firma SIWE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jc w:val="both"/>
                  <w:rPr>
                    <w:color w:val="1f1f1f"/>
                    <w:sz w:val="22"/>
                    <w:szCs w:val="22"/>
                  </w:rPr>
                </w:pPr>
                <w:r w:rsidDel="00000000" w:rsidR="00000000" w:rsidRPr="00000000">
                  <w:rPr>
                    <w:color w:val="1f1f1f"/>
                    <w:sz w:val="22"/>
                    <w:szCs w:val="22"/>
                    <w:rtl w:val="0"/>
                  </w:rPr>
                  <w:t xml:space="preserve">100% de firmas del protocolo EIP-4361 validadas correctamente.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jc w:val="both"/>
                  <w:rPr>
                    <w:color w:val="1f1f1f"/>
                    <w:sz w:val="22"/>
                    <w:szCs w:val="22"/>
                  </w:rPr>
                </w:pPr>
                <w:r w:rsidDel="00000000" w:rsidR="00000000" w:rsidRPr="00000000">
                  <w:rPr>
                    <w:color w:val="1f1f1f"/>
                    <w:sz w:val="22"/>
                    <w:szCs w:val="22"/>
                    <w:rtl w:val="0"/>
                  </w:rPr>
                  <w:t xml:space="preserve">Verificar la expiración del TTL de los </w:t>
                </w:r>
                <w:r w:rsidDel="00000000" w:rsidR="00000000" w:rsidRPr="00000000">
                  <w:rPr>
                    <w:i w:val="1"/>
                    <w:iCs w:val="1"/>
                    <w:color w:val="1f1f1f"/>
                    <w:sz w:val="22"/>
                    <w:szCs w:val="22"/>
                    <w:rtl w:val="0"/>
                  </w:rPr>
                  <w:t xml:space="preserve">nonces</w:t>
                </w:r>
                <w:r w:rsidDel="00000000" w:rsidR="00000000" w:rsidRPr="00000000">
                  <w:rPr>
                    <w:color w:val="1f1f1f"/>
                    <w:sz w:val="22"/>
                    <w:szCs w:val="22"/>
                    <w:rtl w:val="0"/>
                  </w:rPr>
                  <w:t xml:space="preserve"> generados.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jc w:val="both"/>
                  <w:rPr>
                    <w:color w:val="1f1f1f"/>
                    <w:sz w:val="22"/>
                    <w:szCs w:val="22"/>
                  </w:rPr>
                </w:pPr>
                <w:r w:rsidDel="00000000" w:rsidR="00000000" w:rsidRPr="00000000">
                  <w:rPr>
                    <w:b w:val="1"/>
                    <w:bCs w:val="1"/>
                    <w:color w:val="1f1f1f"/>
                    <w:sz w:val="22"/>
                    <w:szCs w:val="22"/>
                    <w:rtl w:val="0"/>
                  </w:rPr>
                  <w:t xml:space="preserve">Sprint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jc w:val="both"/>
                  <w:rPr>
                    <w:color w:val="1f1f1f"/>
                    <w:sz w:val="22"/>
                    <w:szCs w:val="22"/>
                  </w:rPr>
                </w:pPr>
                <w:r w:rsidDel="00000000" w:rsidR="00000000" w:rsidRPr="00000000">
                  <w:rPr>
                    <w:color w:val="1f1f1f"/>
                    <w:sz w:val="22"/>
                    <w:szCs w:val="22"/>
                    <w:rtl w:val="0"/>
                  </w:rPr>
                  <w:t xml:space="preserve">Análisis Estático SonarQube (</w:t>
                </w:r>
                <w:r w:rsidDel="00000000" w:rsidR="00000000" w:rsidRPr="00000000">
                  <w:rPr>
                    <w:color w:val="188038"/>
                    <w:sz w:val="21"/>
                    <w:szCs w:val="21"/>
                    <w:shd w:fill="f2f0f0" w:val="clear"/>
                    <w:rtl w:val="0"/>
                  </w:rPr>
                  <w:t xml:space="preserve">Identity.API</w:t>
                </w:r>
                <w:r w:rsidDel="00000000" w:rsidR="00000000" w:rsidRPr="00000000">
                  <w:rPr>
                    <w:color w:val="1f1f1f"/>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jc w:val="both"/>
                  <w:rPr>
                    <w:color w:val="1f1f1f"/>
                    <w:sz w:val="22"/>
                    <w:szCs w:val="22"/>
                  </w:rPr>
                </w:pPr>
                <w:r w:rsidDel="00000000" w:rsidR="00000000" w:rsidRPr="00000000">
                  <w:rPr>
                    <w:color w:val="1f1f1f"/>
                    <w:sz w:val="22"/>
                    <w:szCs w:val="22"/>
                    <w:rtl w:val="0"/>
                  </w:rPr>
                  <w:t xml:space="preserve">0 Bugs Críticos detectados, Quality Gate aprobado.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jc w:val="both"/>
                  <w:rPr>
                    <w:color w:val="1f1f1f"/>
                    <w:sz w:val="22"/>
                    <w:szCs w:val="22"/>
                  </w:rPr>
                </w:pPr>
                <w:r w:rsidDel="00000000" w:rsidR="00000000" w:rsidRPr="00000000">
                  <w:rPr>
                    <w:color w:val="1f1f1f"/>
                    <w:sz w:val="22"/>
                    <w:szCs w:val="22"/>
                    <w:rtl w:val="0"/>
                  </w:rPr>
                  <w:t xml:space="preserve">Corregir de inmediato las alertas de duplicación de código en entidades.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jc w:val="both"/>
                  <w:rPr>
                    <w:color w:val="1f1f1f"/>
                    <w:sz w:val="22"/>
                    <w:szCs w:val="22"/>
                  </w:rPr>
                </w:pPr>
                <w:r w:rsidDel="00000000" w:rsidR="00000000" w:rsidRPr="00000000">
                  <w:rPr>
                    <w:b w:val="1"/>
                    <w:bCs w:val="1"/>
                    <w:color w:val="1f1f1f"/>
                    <w:sz w:val="22"/>
                    <w:szCs w:val="22"/>
                    <w:rtl w:val="0"/>
                  </w:rPr>
                  <w:t xml:space="preserve">Sprint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jc w:val="both"/>
                  <w:rPr>
                    <w:color w:val="1f1f1f"/>
                    <w:sz w:val="22"/>
                    <w:szCs w:val="22"/>
                  </w:rPr>
                </w:pPr>
                <w:r w:rsidDel="00000000" w:rsidR="00000000" w:rsidRPr="00000000">
                  <w:rPr>
                    <w:color w:val="1f1f1f"/>
                    <w:sz w:val="22"/>
                    <w:szCs w:val="22"/>
                    <w:rtl w:val="0"/>
                  </w:rPr>
                  <w:t xml:space="preserve">Integridad de Persistencia Relacional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jc w:val="both"/>
                  <w:rPr>
                    <w:color w:val="1f1f1f"/>
                    <w:sz w:val="22"/>
                    <w:szCs w:val="22"/>
                  </w:rPr>
                </w:pPr>
                <w:r w:rsidDel="00000000" w:rsidR="00000000" w:rsidRPr="00000000">
                  <w:rPr>
                    <w:color w:val="1f1f1f"/>
                    <w:sz w:val="22"/>
                    <w:szCs w:val="22"/>
                    <w:rtl w:val="0"/>
                  </w:rPr>
                  <w:t xml:space="preserve">0 errores en mapeo de tipos Entity Framework con DB.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jc w:val="both"/>
                  <w:rPr>
                    <w:color w:val="1f1f1f"/>
                    <w:sz w:val="22"/>
                    <w:szCs w:val="22"/>
                  </w:rPr>
                </w:pPr>
                <w:r w:rsidDel="00000000" w:rsidR="00000000" w:rsidRPr="00000000">
                  <w:rPr>
                    <w:color w:val="1f1f1f"/>
                    <w:sz w:val="22"/>
                    <w:szCs w:val="22"/>
                    <w:rtl w:val="0"/>
                  </w:rPr>
                  <w:t xml:space="preserve">Validar consistencia en las migraciones de bases de datos locales.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jc w:val="both"/>
                  <w:rPr>
                    <w:color w:val="1f1f1f"/>
                    <w:sz w:val="22"/>
                    <w:szCs w:val="22"/>
                  </w:rPr>
                </w:pPr>
                <w:r w:rsidDel="00000000" w:rsidR="00000000" w:rsidRPr="00000000">
                  <w:rPr>
                    <w:b w:val="1"/>
                    <w:bCs w:val="1"/>
                    <w:color w:val="1f1f1f"/>
                    <w:sz w:val="22"/>
                    <w:szCs w:val="22"/>
                    <w:rtl w:val="0"/>
                  </w:rPr>
                  <w:t xml:space="preserve">Sprint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jc w:val="both"/>
                  <w:rPr>
                    <w:color w:val="1f1f1f"/>
                    <w:sz w:val="22"/>
                    <w:szCs w:val="22"/>
                  </w:rPr>
                </w:pPr>
                <w:r w:rsidDel="00000000" w:rsidR="00000000" w:rsidRPr="00000000">
                  <w:rPr>
                    <w:color w:val="1f1f1f"/>
                    <w:sz w:val="22"/>
                    <w:szCs w:val="22"/>
                    <w:rtl w:val="0"/>
                  </w:rPr>
                  <w:t xml:space="preserve">Conformidad Estándar Internacional (</w:t>
                </w:r>
                <w:r w:rsidDel="00000000" w:rsidR="00000000" w:rsidRPr="00000000">
                  <w:rPr>
                    <w:color w:val="188038"/>
                    <w:sz w:val="21"/>
                    <w:szCs w:val="21"/>
                    <w:shd w:fill="f2f0f0" w:val="clear"/>
                    <w:rtl w:val="0"/>
                  </w:rPr>
                  <w:t xml:space="preserve">Issuer.API</w:t>
                </w:r>
                <w:r w:rsidDel="00000000" w:rsidR="00000000" w:rsidRPr="00000000">
                  <w:rPr>
                    <w:color w:val="1f1f1f"/>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jc w:val="both"/>
                  <w:rPr>
                    <w:color w:val="1f1f1f"/>
                    <w:sz w:val="22"/>
                    <w:szCs w:val="22"/>
                  </w:rPr>
                </w:pPr>
                <w:r w:rsidDel="00000000" w:rsidR="00000000" w:rsidRPr="00000000">
                  <w:rPr>
                    <w:color w:val="1f1f1f"/>
                    <w:sz w:val="22"/>
                    <w:szCs w:val="22"/>
                    <w:rtl w:val="0"/>
                  </w:rPr>
                  <w:t xml:space="preserve">100% de cumplimiento del esquema oficial W3C JSON-LD.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jc w:val="both"/>
                  <w:rPr>
                    <w:color w:val="1f1f1f"/>
                    <w:sz w:val="22"/>
                    <w:szCs w:val="22"/>
                  </w:rPr>
                </w:pPr>
                <w:r w:rsidDel="00000000" w:rsidR="00000000" w:rsidRPr="00000000">
                  <w:rPr>
                    <w:color w:val="1f1f1f"/>
                    <w:sz w:val="22"/>
                    <w:szCs w:val="22"/>
                    <w:rtl w:val="0"/>
                  </w:rPr>
                  <w:t xml:space="preserve">Utilizar el validador oficial del consorcio W3C para auditoría externa.</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jc w:val="both"/>
                  <w:rPr>
                    <w:color w:val="1f1f1f"/>
                    <w:sz w:val="22"/>
                    <w:szCs w:val="22"/>
                  </w:rPr>
                </w:pPr>
                <w:r w:rsidDel="00000000" w:rsidR="00000000" w:rsidRPr="00000000">
                  <w:rPr>
                    <w:b w:val="1"/>
                    <w:bCs w:val="1"/>
                    <w:color w:val="1f1f1f"/>
                    <w:sz w:val="22"/>
                    <w:szCs w:val="22"/>
                    <w:rtl w:val="0"/>
                  </w:rPr>
                  <w:t xml:space="preserve">Sprint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jc w:val="both"/>
                  <w:rPr>
                    <w:color w:val="1f1f1f"/>
                    <w:sz w:val="22"/>
                    <w:szCs w:val="22"/>
                  </w:rPr>
                </w:pPr>
                <w:r w:rsidDel="00000000" w:rsidR="00000000" w:rsidRPr="00000000">
                  <w:rPr>
                    <w:color w:val="1f1f1f"/>
                    <w:sz w:val="22"/>
                    <w:szCs w:val="22"/>
                    <w:rtl w:val="0"/>
                  </w:rPr>
                  <w:t xml:space="preserve">Firma Digital Descentralizada (EIP-712)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jc w:val="both"/>
                  <w:rPr>
                    <w:color w:val="1f1f1f"/>
                    <w:sz w:val="22"/>
                    <w:szCs w:val="22"/>
                  </w:rPr>
                </w:pPr>
                <w:r w:rsidDel="00000000" w:rsidR="00000000" w:rsidRPr="00000000">
                  <w:rPr>
                    <w:color w:val="1f1f1f"/>
                    <w:sz w:val="22"/>
                    <w:szCs w:val="22"/>
                    <w:rtl w:val="0"/>
                  </w:rPr>
                  <w:t xml:space="preserve">100% de títulos firmados legibles y no repudiables.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jc w:val="both"/>
                  <w:rPr>
                    <w:color w:val="1f1f1f"/>
                    <w:sz w:val="22"/>
                    <w:szCs w:val="22"/>
                  </w:rPr>
                </w:pPr>
                <w:r w:rsidDel="00000000" w:rsidR="00000000" w:rsidRPr="00000000">
                  <w:rPr>
                    <w:color w:val="1f1f1f"/>
                    <w:sz w:val="22"/>
                    <w:szCs w:val="22"/>
                    <w:rtl w:val="0"/>
                  </w:rPr>
                  <w:t xml:space="preserve">Auditar la correcta manipulación asíncrona de las llaves privadas del emisor.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jc w:val="both"/>
                  <w:rPr>
                    <w:color w:val="1f1f1f"/>
                    <w:sz w:val="22"/>
                    <w:szCs w:val="22"/>
                  </w:rPr>
                </w:pPr>
                <w:r w:rsidDel="00000000" w:rsidR="00000000" w:rsidRPr="00000000">
                  <w:rPr>
                    <w:b w:val="1"/>
                    <w:bCs w:val="1"/>
                    <w:color w:val="1f1f1f"/>
                    <w:sz w:val="22"/>
                    <w:szCs w:val="22"/>
                    <w:rtl w:val="0"/>
                  </w:rPr>
                  <w:t xml:space="preserve">Sprint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jc w:val="both"/>
                  <w:rPr>
                    <w:color w:val="1f1f1f"/>
                    <w:sz w:val="22"/>
                    <w:szCs w:val="22"/>
                  </w:rPr>
                </w:pPr>
                <w:r w:rsidDel="00000000" w:rsidR="00000000" w:rsidRPr="00000000">
                  <w:rPr>
                    <w:color w:val="1f1f1f"/>
                    <w:sz w:val="22"/>
                    <w:szCs w:val="22"/>
                    <w:rtl w:val="0"/>
                  </w:rPr>
                  <w:t xml:space="preserve">Integración del API Gateway (AWS)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jc w:val="both"/>
                  <w:rPr>
                    <w:color w:val="1f1f1f"/>
                    <w:sz w:val="22"/>
                    <w:szCs w:val="22"/>
                  </w:rPr>
                </w:pPr>
                <w:r w:rsidDel="00000000" w:rsidR="00000000" w:rsidRPr="00000000">
                  <w:rPr>
                    <w:color w:val="1f1f1f"/>
                    <w:sz w:val="22"/>
                    <w:szCs w:val="22"/>
                    <w:rtl w:val="0"/>
                  </w:rPr>
                  <w:t xml:space="preserve">Enrutamiento exitoso con Latencia de respuesta &lt;  500ms.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jc w:val="both"/>
                  <w:rPr>
                    <w:color w:val="1f1f1f"/>
                    <w:sz w:val="22"/>
                    <w:szCs w:val="22"/>
                  </w:rPr>
                </w:pPr>
                <w:r w:rsidDel="00000000" w:rsidR="00000000" w:rsidRPr="00000000">
                  <w:rPr>
                    <w:color w:val="1f1f1f"/>
                    <w:sz w:val="22"/>
                    <w:szCs w:val="22"/>
                    <w:rtl w:val="0"/>
                  </w:rPr>
                  <w:t xml:space="preserve">Validar políticas de seguridad CORS y límites de peticiones (</w:t>
                </w:r>
                <w:r w:rsidDel="00000000" w:rsidR="00000000" w:rsidRPr="00000000">
                  <w:rPr>
                    <w:i w:val="1"/>
                    <w:iCs w:val="1"/>
                    <w:color w:val="1f1f1f"/>
                    <w:sz w:val="22"/>
                    <w:szCs w:val="22"/>
                    <w:rtl w:val="0"/>
                  </w:rPr>
                  <w:t xml:space="preserve">Rate Limiting</w:t>
                </w:r>
                <w:r w:rsidDel="00000000" w:rsidR="00000000" w:rsidRPr="00000000">
                  <w:rPr>
                    <w:color w:val="1f1f1f"/>
                    <w:sz w:val="22"/>
                    <w:szCs w:val="22"/>
                    <w:rtl w:val="0"/>
                  </w:rPr>
                  <w:t xml:space="preserv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jc w:val="both"/>
                  <w:rPr>
                    <w:color w:val="1f1f1f"/>
                    <w:sz w:val="22"/>
                    <w:szCs w:val="22"/>
                  </w:rPr>
                </w:pPr>
                <w:r w:rsidDel="00000000" w:rsidR="00000000" w:rsidRPr="00000000">
                  <w:rPr>
                    <w:b w:val="1"/>
                    <w:bCs w:val="1"/>
                    <w:color w:val="1f1f1f"/>
                    <w:sz w:val="22"/>
                    <w:szCs w:val="22"/>
                    <w:rtl w:val="0"/>
                  </w:rPr>
                  <w:t xml:space="preserve">Sprint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jc w:val="both"/>
                  <w:rPr>
                    <w:color w:val="1f1f1f"/>
                    <w:sz w:val="22"/>
                    <w:szCs w:val="22"/>
                  </w:rPr>
                </w:pPr>
                <w:r w:rsidDel="00000000" w:rsidR="00000000" w:rsidRPr="00000000">
                  <w:rPr>
                    <w:color w:val="1f1f1f"/>
                    <w:sz w:val="22"/>
                    <w:szCs w:val="22"/>
                    <w:rtl w:val="0"/>
                  </w:rPr>
                  <w:t xml:space="preserve">Pruebas de Interfaz Funcional (Angular)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jc w:val="both"/>
                  <w:rPr>
                    <w:color w:val="1f1f1f"/>
                    <w:sz w:val="22"/>
                    <w:szCs w:val="22"/>
                  </w:rPr>
                </w:pPr>
                <w:r w:rsidDel="00000000" w:rsidR="00000000" w:rsidRPr="00000000">
                  <w:rPr>
                    <w:color w:val="1f1f1f"/>
                    <w:sz w:val="22"/>
                    <w:szCs w:val="22"/>
                    <w:rtl w:val="0"/>
                  </w:rPr>
                  <w:t xml:space="preserve">0 Defectos críticos o bloqueantes abiertos en UI.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jc w:val="both"/>
                  <w:rPr>
                    <w:color w:val="1f1f1f"/>
                    <w:sz w:val="22"/>
                    <w:szCs w:val="22"/>
                  </w:rPr>
                </w:pPr>
                <w:r w:rsidDel="00000000" w:rsidR="00000000" w:rsidRPr="00000000">
                  <w:rPr>
                    <w:color w:val="1f1f1f"/>
                    <w:sz w:val="22"/>
                    <w:szCs w:val="22"/>
                    <w:rtl w:val="0"/>
                  </w:rPr>
                  <w:t xml:space="preserve">Comprobar la persistencia del estado en la conexión de la Wallet (MetaMask).</w:t>
                </w:r>
              </w:p>
            </w:tc>
          </w:tr>
        </w:tbl>
      </w:sdtContent>
    </w:sdt>
    <w:p w:rsidR="00000000" w:rsidDel="00000000" w:rsidP="00000000" w:rsidRDefault="00000000" w:rsidRPr="00000000" w14:paraId="0000020D">
      <w:pPr>
        <w:spacing w:after="0" w:lineRule="auto"/>
        <w:jc w:val="both"/>
        <w:rPr>
          <w:i w:val="1"/>
          <w:iCs w:val="1"/>
          <w:color w:val="000000"/>
          <w:sz w:val="22"/>
          <w:szCs w:val="22"/>
        </w:rPr>
        <w:sectPr>
          <w:type w:val="continuous"/>
          <w:pgSz w:h="15840" w:w="12240" w:orient="portrait"/>
          <w:pgMar w:bottom="284" w:top="1559" w:left="1134" w:right="1185" w:header="709" w:footer="283"/>
        </w:sectPr>
      </w:pPr>
      <w:r w:rsidDel="00000000" w:rsidR="00000000" w:rsidRPr="00000000">
        <w:rPr>
          <w:rtl w:val="0"/>
        </w:rPr>
      </w:r>
    </w:p>
    <w:p w:rsidR="00000000" w:rsidDel="00000000" w:rsidP="00000000" w:rsidRDefault="00000000" w:rsidRPr="00000000" w14:paraId="0000020E">
      <w:pPr>
        <w:pStyle w:val="Heading1"/>
        <w:keepNext w:val="0"/>
        <w:keepLines w:val="0"/>
        <w:spacing w:after="0" w:before="0" w:lineRule="auto"/>
        <w:rPr>
          <w:color w:val="000000"/>
          <w:sz w:val="32"/>
          <w:szCs w:val="32"/>
        </w:rPr>
      </w:pPr>
      <w:r w:rsidDel="00000000" w:rsidR="00000000" w:rsidRPr="00000000">
        <w:rPr>
          <w:rtl w:val="0"/>
        </w:rPr>
      </w:r>
    </w:p>
    <w:p w:rsidR="00000000" w:rsidDel="00000000" w:rsidP="00000000" w:rsidRDefault="00000000" w:rsidRPr="00000000" w14:paraId="0000020F">
      <w:pPr>
        <w:pStyle w:val="Heading1"/>
        <w:spacing w:after="80" w:before="360" w:lineRule="auto"/>
        <w:rPr/>
      </w:pPr>
      <w:bookmarkStart w:colFirst="0" w:colLast="0" w:name="_heading=h.pgncmf36z8z9" w:id="27"/>
      <w:bookmarkEnd w:id="27"/>
      <w:r w:rsidDel="00000000" w:rsidR="00000000" w:rsidRPr="00000000">
        <w:rPr>
          <w:rtl w:val="0"/>
        </w:rPr>
        <w:t xml:space="preserve">Asignación de responsables del seguimiento de la calidad </w:t>
      </w:r>
    </w:p>
    <w:p w:rsidR="00000000" w:rsidDel="00000000" w:rsidP="00000000" w:rsidRDefault="00000000" w:rsidRPr="00000000" w14:paraId="00000210">
      <w:pPr>
        <w:spacing w:after="0" w:lineRule="auto"/>
        <w:jc w:val="both"/>
        <w:rPr>
          <w:color w:val="000000"/>
        </w:rPr>
      </w:pPr>
      <w:r w:rsidDel="00000000" w:rsidR="00000000" w:rsidRPr="00000000">
        <w:rPr>
          <w:rtl w:val="0"/>
        </w:rPr>
      </w:r>
    </w:p>
    <w:p w:rsidR="00000000" w:rsidDel="00000000" w:rsidP="00000000" w:rsidRDefault="00000000" w:rsidRPr="00000000" w14:paraId="00000211">
      <w:pPr>
        <w:spacing w:after="0" w:lineRule="auto"/>
        <w:jc w:val="both"/>
        <w:rPr>
          <w:color w:val="000000"/>
          <w:sz w:val="22"/>
          <w:szCs w:val="22"/>
        </w:rPr>
      </w:pPr>
      <w:r w:rsidDel="00000000" w:rsidR="00000000" w:rsidRPr="00000000">
        <w:rPr>
          <w:color w:val="000000"/>
          <w:sz w:val="22"/>
          <w:szCs w:val="22"/>
          <w:rtl w:val="0"/>
        </w:rPr>
        <w:t xml:space="preserve">En este punto deberás establecer las personas responsables en el proceso de Gestión de Calidad a lo largo del proyecto. Los roles y responsabilidades deben ser acordes entre su cargo y el proyecto y/o producto y/o proceso que tendrá a su cargo. Ejemplo:</w:t>
      </w:r>
    </w:p>
    <w:p w:rsidR="00000000" w:rsidDel="00000000" w:rsidP="00000000" w:rsidRDefault="00000000" w:rsidRPr="00000000" w14:paraId="00000212">
      <w:pPr>
        <w:spacing w:after="0" w:lineRule="auto"/>
        <w:jc w:val="both"/>
        <w:rPr>
          <w:color w:val="000000"/>
          <w:sz w:val="22"/>
          <w:szCs w:val="22"/>
        </w:rPr>
      </w:pPr>
      <w:r w:rsidDel="00000000" w:rsidR="00000000" w:rsidRPr="00000000">
        <w:rPr>
          <w:rtl w:val="0"/>
        </w:rPr>
      </w:r>
    </w:p>
    <w:sdt>
      <w:sdtPr>
        <w:lock w:val="contentLocked"/>
        <w:id w:val="-296272043"/>
        <w:tag w:val="goog_rdk_7"/>
      </w:sdtPr>
      <w:sdtContent>
        <w:tbl>
          <w:tblPr>
            <w:tblStyle w:val="Table18"/>
            <w:tblpPr w:leftFromText="141" w:rightFromText="141" w:topFromText="0" w:bottomFromText="0" w:vertAnchor="text" w:horzAnchor="text" w:tblpX="720"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2402"/>
            <w:gridCol w:w="4328"/>
            <w:tblGridChange w:id="0">
              <w:tblGrid>
                <w:gridCol w:w="2098"/>
                <w:gridCol w:w="2402"/>
                <w:gridCol w:w="4328"/>
              </w:tblGrid>
            </w:tblGridChange>
          </w:tblGrid>
          <w:tr>
            <w:trPr>
              <w:cantSplit w:val="0"/>
              <w:trHeight w:val="595" w:hRule="atLeast"/>
              <w:tblHeader w:val="0"/>
            </w:trPr>
            <w:tc>
              <w:tcPr>
                <w:shd w:fill="c0c0c0" w:val="clear"/>
              </w:tcPr>
              <w:p w:rsidR="00000000" w:rsidDel="00000000" w:rsidP="00000000" w:rsidRDefault="00000000" w:rsidRPr="00000000" w14:paraId="00000213">
                <w:pPr>
                  <w:spacing w:after="0" w:lineRule="auto"/>
                  <w:rPr>
                    <w:b w:val="1"/>
                    <w:bCs w:val="1"/>
                    <w:color w:val="000000"/>
                    <w:sz w:val="22"/>
                    <w:szCs w:val="22"/>
                  </w:rPr>
                </w:pPr>
                <w:r w:rsidDel="00000000" w:rsidR="00000000" w:rsidRPr="00000000">
                  <w:rPr>
                    <w:b w:val="1"/>
                    <w:bCs w:val="1"/>
                    <w:color w:val="000000"/>
                    <w:sz w:val="22"/>
                    <w:szCs w:val="22"/>
                    <w:rtl w:val="0"/>
                  </w:rPr>
                  <w:t xml:space="preserve">Nombre</w:t>
                </w:r>
              </w:p>
            </w:tc>
            <w:tc>
              <w:tcPr>
                <w:shd w:fill="c0c0c0" w:val="clear"/>
              </w:tcPr>
              <w:p w:rsidR="00000000" w:rsidDel="00000000" w:rsidP="00000000" w:rsidRDefault="00000000" w:rsidRPr="00000000" w14:paraId="00000214">
                <w:pPr>
                  <w:spacing w:after="0" w:lineRule="auto"/>
                  <w:rPr>
                    <w:b w:val="1"/>
                    <w:bCs w:val="1"/>
                    <w:color w:val="000000"/>
                    <w:sz w:val="22"/>
                    <w:szCs w:val="22"/>
                  </w:rPr>
                </w:pPr>
                <w:r w:rsidDel="00000000" w:rsidR="00000000" w:rsidRPr="00000000">
                  <w:rPr>
                    <w:b w:val="1"/>
                    <w:bCs w:val="1"/>
                    <w:color w:val="000000"/>
                    <w:sz w:val="22"/>
                    <w:szCs w:val="22"/>
                    <w:rtl w:val="0"/>
                  </w:rPr>
                  <w:t xml:space="preserve">Rol</w:t>
                </w:r>
              </w:p>
            </w:tc>
            <w:tc>
              <w:tcPr>
                <w:shd w:fill="c0c0c0" w:val="clear"/>
              </w:tcPr>
              <w:p w:rsidR="00000000" w:rsidDel="00000000" w:rsidP="00000000" w:rsidRDefault="00000000" w:rsidRPr="00000000" w14:paraId="00000215">
                <w:pPr>
                  <w:spacing w:after="0" w:lineRule="auto"/>
                  <w:rPr>
                    <w:b w:val="1"/>
                    <w:bCs w:val="1"/>
                    <w:color w:val="000000"/>
                    <w:sz w:val="22"/>
                    <w:szCs w:val="22"/>
                  </w:rPr>
                </w:pPr>
                <w:r w:rsidDel="00000000" w:rsidR="00000000" w:rsidRPr="00000000">
                  <w:rPr>
                    <w:b w:val="1"/>
                    <w:bCs w:val="1"/>
                    <w:color w:val="000000"/>
                    <w:sz w:val="22"/>
                    <w:szCs w:val="22"/>
                    <w:rtl w:val="0"/>
                  </w:rPr>
                  <w:t xml:space="preserve">Responsabilidad </w:t>
                </w:r>
              </w:p>
            </w:tc>
          </w:tr>
          <w:tr>
            <w:trPr>
              <w:cantSplit w:val="0"/>
              <w:trHeight w:val="885" w:hRule="atLeast"/>
              <w:tblHeader w:val="0"/>
            </w:trPr>
            <w:tc>
              <w:tcPr/>
              <w:p w:rsidR="00000000" w:rsidDel="00000000" w:rsidP="00000000" w:rsidRDefault="00000000" w:rsidRPr="00000000" w14:paraId="00000216">
                <w:pPr>
                  <w:spacing w:after="0" w:lineRule="auto"/>
                  <w:rPr>
                    <w:color w:val="000000"/>
                    <w:sz w:val="22"/>
                    <w:szCs w:val="22"/>
                  </w:rPr>
                </w:pPr>
                <w:r w:rsidDel="00000000" w:rsidR="00000000" w:rsidRPr="00000000">
                  <w:rPr>
                    <w:color w:val="000000"/>
                    <w:sz w:val="22"/>
                    <w:szCs w:val="22"/>
                    <w:rtl w:val="0"/>
                  </w:rPr>
                  <w:t xml:space="preserve">Cristopher Gamboa</w:t>
                </w:r>
              </w:p>
            </w:tc>
            <w:tc>
              <w:tcPr/>
              <w:p w:rsidR="00000000" w:rsidDel="00000000" w:rsidP="00000000" w:rsidRDefault="00000000" w:rsidRPr="00000000" w14:paraId="00000217">
                <w:pPr>
                  <w:spacing w:after="0" w:lineRule="auto"/>
                  <w:rPr>
                    <w:color w:val="000000"/>
                    <w:sz w:val="22"/>
                    <w:szCs w:val="22"/>
                  </w:rPr>
                </w:pPr>
                <w:r w:rsidDel="00000000" w:rsidR="00000000" w:rsidRPr="00000000">
                  <w:rPr>
                    <w:color w:val="000000"/>
                    <w:sz w:val="22"/>
                    <w:szCs w:val="22"/>
                    <w:rtl w:val="0"/>
                  </w:rPr>
                  <w:t xml:space="preserve">Gerente de Proyecto / Arquitecto</w:t>
                </w:r>
              </w:p>
            </w:tc>
            <w:tc>
              <w:tcPr/>
              <w:p w:rsidR="00000000" w:rsidDel="00000000" w:rsidP="00000000" w:rsidRDefault="00000000" w:rsidRPr="00000000" w14:paraId="00000218">
                <w:pPr>
                  <w:spacing w:after="0" w:lineRule="auto"/>
                  <w:rPr>
                    <w:color w:val="000000"/>
                    <w:sz w:val="22"/>
                    <w:szCs w:val="22"/>
                  </w:rPr>
                </w:pPr>
                <w:r w:rsidDel="00000000" w:rsidR="00000000" w:rsidRPr="00000000">
                  <w:rPr>
                    <w:color w:val="000000"/>
                    <w:sz w:val="22"/>
                    <w:szCs w:val="22"/>
                    <w:rtl w:val="0"/>
                  </w:rPr>
                  <w:t xml:space="preserve">Controlar la calidad a nivel de arquitectura de software, garantizando el cumplimiento estricto de la Clean Architecture. Evaluar el avance contra el cronograma (Sprint Reviews).</w:t>
                </w:r>
              </w:p>
            </w:tc>
          </w:tr>
          <w:tr>
            <w:trPr>
              <w:cantSplit w:val="0"/>
              <w:trHeight w:val="885" w:hRule="atLeast"/>
              <w:tblHeader w:val="0"/>
            </w:trPr>
            <w:tc>
              <w:tcPr/>
              <w:p w:rsidR="00000000" w:rsidDel="00000000" w:rsidP="00000000" w:rsidRDefault="00000000" w:rsidRPr="00000000" w14:paraId="00000219">
                <w:pPr>
                  <w:spacing w:after="0" w:lineRule="auto"/>
                  <w:rPr>
                    <w:color w:val="000000"/>
                    <w:sz w:val="22"/>
                    <w:szCs w:val="22"/>
                  </w:rPr>
                </w:pPr>
                <w:r w:rsidDel="00000000" w:rsidR="00000000" w:rsidRPr="00000000">
                  <w:rPr>
                    <w:color w:val="000000"/>
                    <w:sz w:val="22"/>
                    <w:szCs w:val="22"/>
                    <w:rtl w:val="0"/>
                  </w:rPr>
                  <w:t xml:space="preserve">Sebastián Cortes</w:t>
                </w:r>
              </w:p>
            </w:tc>
            <w:tc>
              <w:tcPr/>
              <w:p w:rsidR="00000000" w:rsidDel="00000000" w:rsidP="00000000" w:rsidRDefault="00000000" w:rsidRPr="00000000" w14:paraId="0000021A">
                <w:pPr>
                  <w:spacing w:after="0" w:lineRule="auto"/>
                  <w:rPr>
                    <w:color w:val="000000"/>
                    <w:sz w:val="22"/>
                    <w:szCs w:val="22"/>
                  </w:rPr>
                </w:pPr>
                <w:r w:rsidDel="00000000" w:rsidR="00000000" w:rsidRPr="00000000">
                  <w:rPr>
                    <w:color w:val="000000"/>
                    <w:sz w:val="22"/>
                    <w:szCs w:val="22"/>
                    <w:rtl w:val="0"/>
                  </w:rPr>
                  <w:t xml:space="preserve">Líder de Pruebas (QA) y Frontend</w:t>
                </w:r>
              </w:p>
            </w:tc>
            <w:tc>
              <w:tcPr/>
              <w:p w:rsidR="00000000" w:rsidDel="00000000" w:rsidP="00000000" w:rsidRDefault="00000000" w:rsidRPr="00000000" w14:paraId="0000021B">
                <w:pPr>
                  <w:spacing w:after="0" w:lineRule="auto"/>
                  <w:rPr>
                    <w:color w:val="000000"/>
                    <w:sz w:val="22"/>
                    <w:szCs w:val="22"/>
                  </w:rPr>
                </w:pPr>
                <w:r w:rsidDel="00000000" w:rsidR="00000000" w:rsidRPr="00000000">
                  <w:rPr>
                    <w:color w:val="000000"/>
                    <w:sz w:val="22"/>
                    <w:szCs w:val="22"/>
                    <w:rtl w:val="0"/>
                  </w:rPr>
                  <w:t xml:space="preserve">Diseñar, planificar y ejecutar las pruebas funcionales de la interfaz de usuario. Registrar desviaciones o bugs visuales y de conexión Web3.</w:t>
                </w:r>
              </w:p>
            </w:tc>
          </w:tr>
          <w:tr>
            <w:trPr>
              <w:cantSplit w:val="0"/>
              <w:trHeight w:val="885" w:hRule="atLeast"/>
              <w:tblHeader w:val="0"/>
            </w:trPr>
            <w:tc>
              <w:tcPr/>
              <w:p w:rsidR="00000000" w:rsidDel="00000000" w:rsidP="00000000" w:rsidRDefault="00000000" w:rsidRPr="00000000" w14:paraId="0000021C">
                <w:pPr>
                  <w:spacing w:after="0" w:lineRule="auto"/>
                  <w:rPr>
                    <w:color w:val="000000"/>
                    <w:sz w:val="22"/>
                    <w:szCs w:val="22"/>
                  </w:rPr>
                </w:pPr>
                <w:r w:rsidDel="00000000" w:rsidR="00000000" w:rsidRPr="00000000">
                  <w:rPr>
                    <w:color w:val="000000"/>
                    <w:sz w:val="22"/>
                    <w:szCs w:val="22"/>
                    <w:rtl w:val="0"/>
                  </w:rPr>
                  <w:t xml:space="preserve">Nataniel Soto</w:t>
                </w:r>
              </w:p>
            </w:tc>
            <w:tc>
              <w:tcPr/>
              <w:p w:rsidR="00000000" w:rsidDel="00000000" w:rsidP="00000000" w:rsidRDefault="00000000" w:rsidRPr="00000000" w14:paraId="0000021D">
                <w:pPr>
                  <w:spacing w:after="0" w:lineRule="auto"/>
                  <w:rPr>
                    <w:color w:val="000000"/>
                    <w:sz w:val="22"/>
                    <w:szCs w:val="22"/>
                  </w:rPr>
                </w:pPr>
                <w:r w:rsidDel="00000000" w:rsidR="00000000" w:rsidRPr="00000000">
                  <w:rPr>
                    <w:color w:val="000000"/>
                    <w:sz w:val="22"/>
                    <w:szCs w:val="22"/>
                    <w:rtl w:val="0"/>
                  </w:rPr>
                  <w:t xml:space="preserve">Desarrollador Backend / Blockchain</w:t>
                </w:r>
              </w:p>
            </w:tc>
            <w:tc>
              <w:tcPr/>
              <w:p w:rsidR="00000000" w:rsidDel="00000000" w:rsidP="00000000" w:rsidRDefault="00000000" w:rsidRPr="00000000" w14:paraId="0000021E">
                <w:pPr>
                  <w:spacing w:after="0" w:lineRule="auto"/>
                  <w:rPr>
                    <w:color w:val="000000"/>
                    <w:sz w:val="22"/>
                    <w:szCs w:val="22"/>
                  </w:rPr>
                </w:pPr>
                <w:r w:rsidDel="00000000" w:rsidR="00000000" w:rsidRPr="00000000">
                  <w:rPr>
                    <w:color w:val="000000"/>
                    <w:sz w:val="22"/>
                    <w:szCs w:val="22"/>
                    <w:rtl w:val="0"/>
                  </w:rPr>
                  <w:t xml:space="preserve">Asegurar la calidad interna del código a través de la automatización de pruebas unitarias (xUnit) y validar la exactitud criptográfica de los contratos inteligentes.</w:t>
                </w:r>
              </w:p>
            </w:tc>
          </w:tr>
        </w:tbl>
      </w:sdtContent>
    </w:sdt>
    <w:p w:rsidR="00000000" w:rsidDel="00000000" w:rsidP="00000000" w:rsidRDefault="00000000" w:rsidRPr="00000000" w14:paraId="0000021F">
      <w:pPr>
        <w:spacing w:after="0" w:lineRule="auto"/>
        <w:jc w:val="both"/>
        <w:rPr>
          <w:color w:val="000000"/>
        </w:rPr>
      </w:pPr>
      <w:r w:rsidDel="00000000" w:rsidR="00000000" w:rsidRPr="00000000">
        <w:rPr>
          <w:rtl w:val="0"/>
        </w:rPr>
      </w:r>
    </w:p>
    <w:p w:rsidR="00000000" w:rsidDel="00000000" w:rsidP="00000000" w:rsidRDefault="00000000" w:rsidRPr="00000000" w14:paraId="00000220">
      <w:pPr>
        <w:spacing w:after="0" w:lineRule="auto"/>
        <w:jc w:val="both"/>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spacing w:after="80" w:before="360" w:lineRule="auto"/>
        <w:jc w:val="both"/>
        <w:rPr/>
      </w:pPr>
      <w:bookmarkStart w:colFirst="0" w:colLast="0" w:name="_heading=h.g3j7zoo6rno" w:id="28"/>
      <w:bookmarkEnd w:id="28"/>
      <w:r w:rsidDel="00000000" w:rsidR="00000000" w:rsidRPr="00000000">
        <w:rPr>
          <w:rtl w:val="0"/>
        </w:rPr>
        <w:t xml:space="preserve">Estándares de Calidad</w:t>
      </w:r>
    </w:p>
    <w:p w:rsidR="00000000" w:rsidDel="00000000" w:rsidP="00000000" w:rsidRDefault="00000000" w:rsidRPr="00000000" w14:paraId="00000222">
      <w:pPr>
        <w:spacing w:after="0" w:lineRule="auto"/>
        <w:jc w:val="both"/>
        <w:rPr>
          <w:color w:val="000000"/>
        </w:rPr>
      </w:pPr>
      <w:r w:rsidDel="00000000" w:rsidR="00000000" w:rsidRPr="00000000">
        <w:rPr>
          <w:rtl w:val="0"/>
        </w:rPr>
      </w:r>
    </w:p>
    <w:sdt>
      <w:sdtPr>
        <w:lock w:val="contentLocked"/>
        <w:id w:val="-1234843101"/>
        <w:tag w:val="goog_rdk_8"/>
      </w:sdtPr>
      <w:sdtContent>
        <w:tbl>
          <w:tblPr>
            <w:tblStyle w:val="Table19"/>
            <w:tblW w:w="883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4.644662197009"/>
            <w:gridCol w:w="2520.584837545127"/>
            <w:gridCol w:w="2178.7333677153174"/>
            <w:gridCol w:w="2124.037132542548"/>
            <w:tblGridChange w:id="0">
              <w:tblGrid>
                <w:gridCol w:w="2014.644662197009"/>
                <w:gridCol w:w="2520.584837545127"/>
                <w:gridCol w:w="2178.7333677153174"/>
                <w:gridCol w:w="2124.037132542548"/>
              </w:tblGrid>
            </w:tblGridChange>
          </w:tblGrid>
          <w:tr>
            <w:trPr>
              <w:cantSplit w:val="0"/>
              <w:trHeight w:val="800" w:hRule="atLeast"/>
              <w:tblHeader w:val="0"/>
            </w:trPr>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3">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Estándar</w:t>
                </w:r>
              </w:p>
            </w:tc>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4">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Descripción</w:t>
                </w:r>
              </w:p>
            </w:tc>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5">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Indicador</w:t>
                </w:r>
              </w:p>
            </w:tc>
            <w:tc>
              <w:tcPr>
                <w:tcBorders>
                  <w:top w:color="c7c7c7" w:space="0" w:sz="8" w:val="single"/>
                  <w:left w:color="c7c7c7" w:space="0" w:sz="8" w:val="single"/>
                  <w:bottom w:color="5e5e5e" w:space="0" w:sz="8" w:val="single"/>
                  <w:right w:color="c7c7c7"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6">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Fuente de datos</w:t>
                </w:r>
              </w:p>
            </w:tc>
          </w:tr>
          <w:tr>
            <w:trPr>
              <w:cantSplit w:val="0"/>
              <w:trHeight w:val="192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Cumplimiento de Plazos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lineRule="auto"/>
                  <w:jc w:val="both"/>
                  <w:rPr>
                    <w:color w:val="000000"/>
                    <w:sz w:val="22"/>
                    <w:szCs w:val="22"/>
                  </w:rPr>
                </w:pPr>
                <w:r w:rsidDel="00000000" w:rsidR="00000000" w:rsidRPr="00000000">
                  <w:rPr>
                    <w:color w:val="000000"/>
                    <w:sz w:val="22"/>
                    <w:szCs w:val="22"/>
                    <w:rtl w:val="0"/>
                  </w:rPr>
                  <w:t xml:space="preserve">Entrega funcional de cada hito al finalizar los 4 Sprints semanales.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lineRule="auto"/>
                  <w:jc w:val="both"/>
                  <w:rPr>
                    <w:color w:val="000000"/>
                    <w:sz w:val="22"/>
                    <w:szCs w:val="22"/>
                  </w:rPr>
                </w:pPr>
                <w:r w:rsidDel="00000000" w:rsidR="00000000" w:rsidRPr="00000000">
                  <w:rPr>
                    <w:color w:val="000000"/>
                    <w:sz w:val="22"/>
                    <w:szCs w:val="22"/>
                    <w:rtl w:val="0"/>
                  </w:rPr>
                  <w:t xml:space="preserve">Índice de desempeño del cronograma (SPI).</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lineRule="auto"/>
                  <w:jc w:val="both"/>
                  <w:rPr>
                    <w:color w:val="000000"/>
                    <w:sz w:val="22"/>
                    <w:szCs w:val="22"/>
                  </w:rPr>
                </w:pPr>
                <w:r w:rsidDel="00000000" w:rsidR="00000000" w:rsidRPr="00000000">
                  <w:rPr>
                    <w:color w:val="000000"/>
                    <w:sz w:val="22"/>
                    <w:szCs w:val="22"/>
                    <w:rtl w:val="0"/>
                  </w:rPr>
                  <w:t xml:space="preserve">Cronograma del proyecto y entregas en Aula Virtual.</w:t>
                </w:r>
              </w:p>
            </w:tc>
          </w:tr>
          <w:tr>
            <w:trPr>
              <w:cantSplit w:val="0"/>
              <w:trHeight w:val="227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W3C Verifiable Credentials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lineRule="auto"/>
                  <w:jc w:val="both"/>
                  <w:rPr>
                    <w:color w:val="000000"/>
                    <w:sz w:val="22"/>
                    <w:szCs w:val="22"/>
                  </w:rPr>
                </w:pPr>
                <w:r w:rsidDel="00000000" w:rsidR="00000000" w:rsidRPr="00000000">
                  <w:rPr>
                    <w:color w:val="000000"/>
                    <w:sz w:val="22"/>
                    <w:szCs w:val="22"/>
                    <w:rtl w:val="0"/>
                  </w:rPr>
                  <w:t xml:space="preserve">Los documentos emitidos deben ser JSON-LD válidos según el estándar internacional.</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lineRule="auto"/>
                  <w:jc w:val="both"/>
                  <w:rPr>
                    <w:color w:val="000000"/>
                    <w:sz w:val="22"/>
                    <w:szCs w:val="22"/>
                  </w:rPr>
                </w:pPr>
                <w:r w:rsidDel="00000000" w:rsidR="00000000" w:rsidRPr="00000000">
                  <w:rPr>
                    <w:color w:val="000000"/>
                    <w:sz w:val="22"/>
                    <w:szCs w:val="22"/>
                    <w:rtl w:val="0"/>
                  </w:rPr>
                  <w:t xml:space="preserve">% de credenciales que superan la validación del </w:t>
                </w:r>
                <w:r w:rsidDel="00000000" w:rsidR="00000000" w:rsidRPr="00000000">
                  <w:rPr>
                    <w:i w:val="1"/>
                    <w:iCs w:val="1"/>
                    <w:color w:val="000000"/>
                    <w:sz w:val="22"/>
                    <w:szCs w:val="22"/>
                    <w:rtl w:val="0"/>
                  </w:rPr>
                  <w:t xml:space="preserve">Verifier.API</w:t>
                </w:r>
                <w:r w:rsidDel="00000000" w:rsidR="00000000" w:rsidRPr="00000000">
                  <w:rPr>
                    <w:color w:val="000000"/>
                    <w:sz w:val="22"/>
                    <w:szCs w:val="22"/>
                    <w:rtl w:val="0"/>
                  </w:rPr>
                  <w:t xml:space="preserv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lineRule="auto"/>
                  <w:jc w:val="both"/>
                  <w:rPr>
                    <w:color w:val="000000"/>
                    <w:sz w:val="22"/>
                    <w:szCs w:val="22"/>
                  </w:rPr>
                </w:pPr>
                <w:r w:rsidDel="00000000" w:rsidR="00000000" w:rsidRPr="00000000">
                  <w:rPr>
                    <w:color w:val="000000"/>
                    <w:sz w:val="22"/>
                    <w:szCs w:val="22"/>
                    <w:rtl w:val="0"/>
                  </w:rPr>
                  <w:t xml:space="preserve">Logs del microservicio </w:t>
                </w:r>
                <w:r w:rsidDel="00000000" w:rsidR="00000000" w:rsidRPr="00000000">
                  <w:rPr>
                    <w:i w:val="1"/>
                    <w:iCs w:val="1"/>
                    <w:color w:val="000000"/>
                    <w:sz w:val="22"/>
                    <w:szCs w:val="22"/>
                    <w:rtl w:val="0"/>
                  </w:rPr>
                  <w:t xml:space="preserve">Verifier</w:t>
                </w:r>
                <w:r w:rsidDel="00000000" w:rsidR="00000000" w:rsidRPr="00000000">
                  <w:rPr>
                    <w:color w:val="000000"/>
                    <w:sz w:val="22"/>
                    <w:szCs w:val="22"/>
                    <w:rtl w:val="0"/>
                  </w:rPr>
                  <w:t xml:space="preserve"> y esquemas JSON.</w:t>
                </w:r>
              </w:p>
            </w:tc>
          </w:tr>
          <w:tr>
            <w:trPr>
              <w:cantSplit w:val="0"/>
              <w:trHeight w:val="227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Clean Architecture &amp; Result Pattern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lineRule="auto"/>
                  <w:jc w:val="both"/>
                  <w:rPr>
                    <w:color w:val="000000"/>
                    <w:sz w:val="22"/>
                    <w:szCs w:val="22"/>
                  </w:rPr>
                </w:pPr>
                <w:r w:rsidDel="00000000" w:rsidR="00000000" w:rsidRPr="00000000">
                  <w:rPr>
                    <w:color w:val="000000"/>
                    <w:sz w:val="22"/>
                    <w:szCs w:val="22"/>
                    <w:rtl w:val="0"/>
                  </w:rPr>
                  <w:t xml:space="preserve">El código backend debe seguir la separación de capas y no lanzar excepciones para control de flujo.</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lineRule="auto"/>
                  <w:jc w:val="both"/>
                  <w:rPr>
                    <w:color w:val="000000"/>
                    <w:sz w:val="22"/>
                    <w:szCs w:val="22"/>
                  </w:rPr>
                </w:pPr>
                <w:r w:rsidDel="00000000" w:rsidR="00000000" w:rsidRPr="00000000">
                  <w:rPr>
                    <w:color w:val="000000"/>
                    <w:sz w:val="22"/>
                    <w:szCs w:val="22"/>
                    <w:rtl w:val="0"/>
                  </w:rPr>
                  <w:t xml:space="preserve">% de casos de uso que implementan el objeto </w:t>
                </w:r>
                <w:r w:rsidDel="00000000" w:rsidR="00000000" w:rsidRPr="00000000">
                  <w:rPr>
                    <w:rFonts w:ascii="Roboto Mono" w:cs="Roboto Mono" w:eastAsia="Roboto Mono" w:hAnsi="Roboto Mono"/>
                    <w:color w:val="000000"/>
                    <w:sz w:val="22"/>
                    <w:szCs w:val="22"/>
                    <w:rtl w:val="0"/>
                  </w:rPr>
                  <w:t xml:space="preserve">Result&lt;T&gt;</w:t>
                </w:r>
                <w:r w:rsidDel="00000000" w:rsidR="00000000" w:rsidRPr="00000000">
                  <w:rPr>
                    <w:color w:val="000000"/>
                    <w:sz w:val="22"/>
                    <w:szCs w:val="22"/>
                    <w:rtl w:val="0"/>
                  </w:rPr>
                  <w:t xml:space="preserv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lineRule="auto"/>
                  <w:jc w:val="both"/>
                  <w:rPr>
                    <w:color w:val="000000"/>
                    <w:sz w:val="22"/>
                    <w:szCs w:val="22"/>
                  </w:rPr>
                </w:pPr>
                <w:r w:rsidDel="00000000" w:rsidR="00000000" w:rsidRPr="00000000">
                  <w:rPr>
                    <w:color w:val="000000"/>
                    <w:sz w:val="22"/>
                    <w:szCs w:val="22"/>
                    <w:rtl w:val="0"/>
                  </w:rPr>
                  <w:t xml:space="preserve">Revisiones de código (Code Reviews) en GitHub.</w:t>
                </w:r>
              </w:p>
            </w:tc>
          </w:tr>
          <w:tr>
            <w:trPr>
              <w:cantSplit w:val="0"/>
              <w:trHeight w:val="228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Seguridad Criptográfica</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lineRule="auto"/>
                  <w:jc w:val="both"/>
                  <w:rPr>
                    <w:color w:val="000000"/>
                    <w:sz w:val="22"/>
                    <w:szCs w:val="22"/>
                  </w:rPr>
                </w:pPr>
                <w:r w:rsidDel="00000000" w:rsidR="00000000" w:rsidRPr="00000000">
                  <w:rPr>
                    <w:color w:val="000000"/>
                    <w:sz w:val="22"/>
                    <w:szCs w:val="22"/>
                    <w:rtl w:val="0"/>
                  </w:rPr>
                  <w:t xml:space="preserve">Uso obligatorio de firmas EIP-712 y hashing SHA-256 para el anclaje on-chain.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lineRule="auto"/>
                  <w:jc w:val="both"/>
                  <w:rPr>
                    <w:color w:val="000000"/>
                    <w:sz w:val="22"/>
                    <w:szCs w:val="22"/>
                  </w:rPr>
                </w:pPr>
                <w:r w:rsidDel="00000000" w:rsidR="00000000" w:rsidRPr="00000000">
                  <w:rPr>
                    <w:color w:val="000000"/>
                    <w:sz w:val="22"/>
                    <w:szCs w:val="22"/>
                    <w:rtl w:val="0"/>
                  </w:rPr>
                  <w:t xml:space="preserve">100% de éxito en la verificación de firmas en el </w:t>
                </w:r>
                <w:r w:rsidDel="00000000" w:rsidR="00000000" w:rsidRPr="00000000">
                  <w:rPr>
                    <w:i w:val="1"/>
                    <w:iCs w:val="1"/>
                    <w:color w:val="000000"/>
                    <w:sz w:val="22"/>
                    <w:szCs w:val="22"/>
                    <w:rtl w:val="0"/>
                  </w:rPr>
                  <w:t xml:space="preserve">Shared Kernel</w:t>
                </w:r>
                <w:r w:rsidDel="00000000" w:rsidR="00000000" w:rsidRPr="00000000">
                  <w:rPr>
                    <w:color w:val="000000"/>
                    <w:sz w:val="22"/>
                    <w:szCs w:val="22"/>
                    <w:rtl w:val="0"/>
                  </w:rPr>
                  <w:t xml:space="preserv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lineRule="auto"/>
                  <w:jc w:val="both"/>
                  <w:rPr>
                    <w:color w:val="000000"/>
                    <w:sz w:val="22"/>
                    <w:szCs w:val="22"/>
                  </w:rPr>
                </w:pPr>
                <w:r w:rsidDel="00000000" w:rsidR="00000000" w:rsidRPr="00000000">
                  <w:rPr>
                    <w:color w:val="000000"/>
                    <w:sz w:val="22"/>
                    <w:szCs w:val="22"/>
                    <w:rtl w:val="0"/>
                  </w:rPr>
                  <w:t xml:space="preserve">Reportes de pruebas unitarias (xUnit).</w:t>
                </w:r>
              </w:p>
            </w:tc>
          </w:tr>
          <w:tr>
            <w:trPr>
              <w:cantSplit w:val="0"/>
              <w:trHeight w:val="228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Conectividad Web3 (MetaMask)</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lineRule="auto"/>
                  <w:jc w:val="both"/>
                  <w:rPr>
                    <w:color w:val="000000"/>
                    <w:sz w:val="22"/>
                    <w:szCs w:val="22"/>
                  </w:rPr>
                </w:pPr>
                <w:r w:rsidDel="00000000" w:rsidR="00000000" w:rsidRPr="00000000">
                  <w:rPr>
                    <w:color w:val="000000"/>
                    <w:sz w:val="22"/>
                    <w:szCs w:val="22"/>
                    <w:rtl w:val="0"/>
                  </w:rPr>
                  <w:t xml:space="preserve">El frontend debe detectar y conectarse correctamente al proveedor de billetera del usuario.</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lineRule="auto"/>
                  <w:jc w:val="both"/>
                  <w:rPr>
                    <w:color w:val="000000"/>
                    <w:sz w:val="22"/>
                    <w:szCs w:val="22"/>
                  </w:rPr>
                </w:pPr>
                <w:r w:rsidDel="00000000" w:rsidR="00000000" w:rsidRPr="00000000">
                  <w:rPr>
                    <w:color w:val="000000"/>
                    <w:sz w:val="22"/>
                    <w:szCs w:val="22"/>
                    <w:rtl w:val="0"/>
                  </w:rPr>
                  <w:t xml:space="preserve">% de éxito en la detección e inyección del proveedor Ethereum.</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lineRule="auto"/>
                  <w:jc w:val="both"/>
                  <w:rPr>
                    <w:color w:val="000000"/>
                    <w:sz w:val="22"/>
                    <w:szCs w:val="22"/>
                  </w:rPr>
                </w:pPr>
                <w:r w:rsidDel="00000000" w:rsidR="00000000" w:rsidRPr="00000000">
                  <w:rPr>
                    <w:color w:val="000000"/>
                    <w:sz w:val="22"/>
                    <w:szCs w:val="22"/>
                    <w:rtl w:val="0"/>
                  </w:rPr>
                  <w:t xml:space="preserve">Logs de consola de Angular y eventos de MetaMask.</w:t>
                </w:r>
              </w:p>
            </w:tc>
          </w:tr>
          <w:tr>
            <w:trPr>
              <w:cantSplit w:val="0"/>
              <w:trHeight w:val="228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Persistencia en IPFS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lineRule="auto"/>
                  <w:jc w:val="both"/>
                  <w:rPr>
                    <w:color w:val="000000"/>
                    <w:sz w:val="22"/>
                    <w:szCs w:val="22"/>
                  </w:rPr>
                </w:pPr>
                <w:r w:rsidDel="00000000" w:rsidR="00000000" w:rsidRPr="00000000">
                  <w:rPr>
                    <w:color w:val="000000"/>
                    <w:sz w:val="22"/>
                    <w:szCs w:val="22"/>
                    <w:rtl w:val="0"/>
                  </w:rPr>
                  <w:t xml:space="preserve">Los documentos JSON-LD deben ser accesibles vía CID tras el proceso de emisión.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lineRule="auto"/>
                  <w:jc w:val="both"/>
                  <w:rPr>
                    <w:color w:val="000000"/>
                    <w:sz w:val="22"/>
                    <w:szCs w:val="22"/>
                  </w:rPr>
                </w:pPr>
                <w:r w:rsidDel="00000000" w:rsidR="00000000" w:rsidRPr="00000000">
                  <w:rPr>
                    <w:color w:val="000000"/>
                    <w:sz w:val="22"/>
                    <w:szCs w:val="22"/>
                    <w:rtl w:val="0"/>
                  </w:rPr>
                  <w:t xml:space="preserve">Tasa de disponibilidad del contenido en el gateway de IPFS.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lineRule="auto"/>
                  <w:jc w:val="both"/>
                  <w:rPr>
                    <w:color w:val="000000"/>
                    <w:sz w:val="22"/>
                    <w:szCs w:val="22"/>
                  </w:rPr>
                </w:pPr>
                <w:r w:rsidDel="00000000" w:rsidR="00000000" w:rsidRPr="00000000">
                  <w:rPr>
                    <w:color w:val="000000"/>
                    <w:sz w:val="22"/>
                    <w:szCs w:val="22"/>
                    <w:rtl w:val="0"/>
                  </w:rPr>
                  <w:t xml:space="preserve">Logs del Issuer.API y validación de URI del documento.</w:t>
                </w:r>
              </w:p>
            </w:tc>
          </w:tr>
        </w:tbl>
      </w:sdtContent>
    </w:sdt>
    <w:p w:rsidR="00000000" w:rsidDel="00000000" w:rsidP="00000000" w:rsidRDefault="00000000" w:rsidRPr="00000000" w14:paraId="0000023F">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240">
      <w:pPr>
        <w:pStyle w:val="Heading1"/>
        <w:spacing w:after="80" w:before="360" w:lineRule="auto"/>
        <w:jc w:val="both"/>
        <w:rPr/>
      </w:pPr>
      <w:bookmarkStart w:colFirst="0" w:colLast="0" w:name="_heading=h.5a42i2kihwj7" w:id="29"/>
      <w:bookmarkEnd w:id="29"/>
      <w:r w:rsidDel="00000000" w:rsidR="00000000" w:rsidRPr="00000000">
        <w:rPr>
          <w:rtl w:val="0"/>
        </w:rPr>
        <w:t xml:space="preserve">Atributos de Calidad</w:t>
      </w:r>
    </w:p>
    <w:p w:rsidR="00000000" w:rsidDel="00000000" w:rsidP="00000000" w:rsidRDefault="00000000" w:rsidRPr="00000000" w14:paraId="00000241">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42">
      <w:pPr>
        <w:spacing w:after="0" w:lineRule="auto"/>
        <w:jc w:val="both"/>
        <w:rPr>
          <w:color w:val="000000"/>
          <w:sz w:val="22"/>
          <w:szCs w:val="22"/>
        </w:rPr>
      </w:pPr>
      <w:r w:rsidDel="00000000" w:rsidR="00000000" w:rsidRPr="00000000">
        <w:rPr>
          <w:color w:val="000000"/>
          <w:sz w:val="22"/>
          <w:szCs w:val="22"/>
          <w:rtl w:val="0"/>
        </w:rPr>
        <w:t xml:space="preserve">Estos son los pilares que definen la excelencia del producto </w:t>
      </w:r>
      <w:r w:rsidDel="00000000" w:rsidR="00000000" w:rsidRPr="00000000">
        <w:rPr>
          <w:b w:val="1"/>
          <w:bCs w:val="1"/>
          <w:color w:val="000000"/>
          <w:sz w:val="22"/>
          <w:szCs w:val="22"/>
          <w:rtl w:val="0"/>
        </w:rPr>
        <w:t xml:space="preserve">Sovereign ID</w:t>
      </w:r>
      <w:r w:rsidDel="00000000" w:rsidR="00000000" w:rsidRPr="00000000">
        <w:rPr>
          <w:color w:val="000000"/>
          <w:sz w:val="22"/>
          <w:szCs w:val="22"/>
          <w:rtl w:val="0"/>
        </w:rPr>
        <w:t xml:space="preserve">.</w:t>
      </w:r>
    </w:p>
    <w:sdt>
      <w:sdtPr>
        <w:lock w:val="contentLocked"/>
        <w:id w:val="1526101874"/>
        <w:tag w:val="goog_rdk_9"/>
      </w:sdtPr>
      <w:sdtContent>
        <w:tbl>
          <w:tblPr>
            <w:tblStyle w:val="Table20"/>
            <w:tblW w:w="883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5381310418907"/>
            <w:gridCol w:w="6170.46186895811"/>
            <w:tblGridChange w:id="0">
              <w:tblGrid>
                <w:gridCol w:w="2667.5381310418907"/>
                <w:gridCol w:w="6170.46186895811"/>
              </w:tblGrid>
            </w:tblGridChange>
          </w:tblGrid>
          <w:tr>
            <w:trPr>
              <w:cantSplit w:val="0"/>
              <w:trHeight w:val="800" w:hRule="atLeast"/>
              <w:tblHeader w:val="0"/>
            </w:trPr>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3">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Atributo</w:t>
                </w:r>
              </w:p>
            </w:tc>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4">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Descripción</w:t>
                </w:r>
              </w:p>
            </w:tc>
          </w:tr>
          <w:tr>
            <w:trPr>
              <w:cantSplit w:val="0"/>
              <w:trHeight w:val="1565"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Integridad de Datos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Rule="auto"/>
                  <w:jc w:val="both"/>
                  <w:rPr>
                    <w:color w:val="000000"/>
                    <w:sz w:val="22"/>
                    <w:szCs w:val="22"/>
                  </w:rPr>
                </w:pPr>
                <w:r w:rsidDel="00000000" w:rsidR="00000000" w:rsidRPr="00000000">
                  <w:rPr>
                    <w:color w:val="000000"/>
                    <w:sz w:val="22"/>
                    <w:szCs w:val="22"/>
                    <w:rtl w:val="0"/>
                  </w:rPr>
                  <w:t xml:space="preserve">Garantía de que las credenciales no han sido alteradas desde su emisión hasta su verificación mediante la blockchain.</w:t>
                </w:r>
              </w:p>
            </w:tc>
          </w:tr>
          <w:tr>
            <w:trPr>
              <w:cantSplit w:val="0"/>
              <w:trHeight w:val="155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Interoperabilidad</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Rule="auto"/>
                  <w:jc w:val="both"/>
                  <w:rPr>
                    <w:color w:val="000000"/>
                    <w:sz w:val="22"/>
                    <w:szCs w:val="22"/>
                  </w:rPr>
                </w:pPr>
                <w:r w:rsidDel="00000000" w:rsidR="00000000" w:rsidRPr="00000000">
                  <w:rPr>
                    <w:color w:val="000000"/>
                    <w:sz w:val="22"/>
                    <w:szCs w:val="22"/>
                    <w:rtl w:val="0"/>
                  </w:rPr>
                  <w:t xml:space="preserve">Capacidad del sistema para generar documentos que puedan ser leídos por otras billeteras digitales siguiendo estándares W3C.</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Fiabilidad (Reliability)</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Rule="auto"/>
                  <w:jc w:val="both"/>
                  <w:rPr>
                    <w:color w:val="000000"/>
                    <w:sz w:val="22"/>
                    <w:szCs w:val="22"/>
                  </w:rPr>
                </w:pPr>
                <w:r w:rsidDel="00000000" w:rsidR="00000000" w:rsidRPr="00000000">
                  <w:rPr>
                    <w:color w:val="000000"/>
                    <w:sz w:val="22"/>
                    <w:szCs w:val="22"/>
                    <w:rtl w:val="0"/>
                  </w:rPr>
                  <w:t xml:space="preserve">El sistema debe manejar errores de red (como caídas de la Testnet Sepolia) de forma predecible sin colapsar.</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Disponibilidad de la Identidad</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Rule="auto"/>
                  <w:jc w:val="both"/>
                  <w:rPr>
                    <w:color w:val="000000"/>
                    <w:sz w:val="22"/>
                    <w:szCs w:val="22"/>
                  </w:rPr>
                </w:pPr>
                <w:r w:rsidDel="00000000" w:rsidR="00000000" w:rsidRPr="00000000">
                  <w:rPr>
                    <w:color w:val="000000"/>
                    <w:sz w:val="22"/>
                    <w:szCs w:val="22"/>
                    <w:rtl w:val="0"/>
                  </w:rPr>
                  <w:t xml:space="preserve">Uso de IPFS para asegurar que el contenido de la credencial sea accesible incluso si un servidor central falla.</w:t>
                </w:r>
              </w:p>
            </w:tc>
          </w:tr>
        </w:tbl>
      </w:sdtContent>
    </w:sdt>
    <w:p w:rsidR="00000000" w:rsidDel="00000000" w:rsidP="00000000" w:rsidRDefault="00000000" w:rsidRPr="00000000" w14:paraId="0000024D">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24E">
      <w:pPr>
        <w:spacing w:after="0" w:lineRule="auto"/>
        <w:jc w:val="both"/>
        <w:rP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spacing w:after="80" w:before="360" w:lineRule="auto"/>
        <w:jc w:val="both"/>
        <w:rPr/>
      </w:pPr>
      <w:bookmarkStart w:colFirst="0" w:colLast="0" w:name="_heading=h.oleog6lo4b0h" w:id="30"/>
      <w:bookmarkEnd w:id="30"/>
      <w:r w:rsidDel="00000000" w:rsidR="00000000" w:rsidRPr="00000000">
        <w:rPr>
          <w:rtl w:val="0"/>
        </w:rPr>
        <w:t xml:space="preserve">Indicadores de Calidad </w:t>
      </w:r>
    </w:p>
    <w:p w:rsidR="00000000" w:rsidDel="00000000" w:rsidP="00000000" w:rsidRDefault="00000000" w:rsidRPr="00000000" w14:paraId="00000250">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51">
      <w:pPr>
        <w:spacing w:after="0" w:lineRule="auto"/>
        <w:jc w:val="both"/>
        <w:rPr>
          <w:color w:val="000000"/>
          <w:sz w:val="22"/>
          <w:szCs w:val="22"/>
        </w:rPr>
      </w:pPr>
      <w:r w:rsidDel="00000000" w:rsidR="00000000" w:rsidRPr="00000000">
        <w:rPr>
          <w:color w:val="000000"/>
          <w:sz w:val="22"/>
          <w:szCs w:val="22"/>
          <w:rtl w:val="0"/>
        </w:rPr>
        <w:t xml:space="preserve">Métricas cuantitativas para evaluar los atributos anteriores.</w:t>
      </w:r>
    </w:p>
    <w:sdt>
      <w:sdtPr>
        <w:lock w:val="contentLocked"/>
        <w:id w:val="2125937124"/>
        <w:tag w:val="goog_rdk_10"/>
      </w:sdtPr>
      <w:sdtContent>
        <w:tbl>
          <w:tblPr>
            <w:tblStyle w:val="Table2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8.697160883281"/>
            <w:gridCol w:w="4465.466876971609"/>
            <w:gridCol w:w="2053.8359621451104"/>
            <w:tblGridChange w:id="0">
              <w:tblGrid>
                <w:gridCol w:w="2318.697160883281"/>
                <w:gridCol w:w="4465.466876971609"/>
                <w:gridCol w:w="2053.8359621451104"/>
              </w:tblGrid>
            </w:tblGridChange>
          </w:tblGrid>
          <w:tr>
            <w:trPr>
              <w:cantSplit w:val="0"/>
              <w:trHeight w:val="800" w:hRule="atLeast"/>
              <w:tblHeader w:val="0"/>
            </w:trPr>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2">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Indicador</w:t>
                </w:r>
              </w:p>
            </w:tc>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Descripción</w:t>
                </w:r>
              </w:p>
            </w:tc>
            <w:tc>
              <w:tcPr>
                <w:tcBorders>
                  <w:top w:color="000000" w:space="0" w:sz="8" w:val="single"/>
                  <w:left w:color="000000" w:space="0" w:sz="8" w:val="single"/>
                  <w:bottom w:color="5e5e5e"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Atributo</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Tasa de éxito de pruebas críticas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Rule="auto"/>
                  <w:jc w:val="both"/>
                  <w:rPr>
                    <w:color w:val="000000"/>
                    <w:sz w:val="22"/>
                    <w:szCs w:val="22"/>
                  </w:rPr>
                </w:pPr>
                <w:r w:rsidDel="00000000" w:rsidR="00000000" w:rsidRPr="00000000">
                  <w:rPr>
                    <w:color w:val="000000"/>
                    <w:sz w:val="22"/>
                    <w:szCs w:val="22"/>
                    <w:rtl w:val="0"/>
                  </w:rPr>
                  <w:t xml:space="preserve">Porcentaje de pruebas de anclaje y firma que pasan (Objetivo: 100%).</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Rule="auto"/>
                  <w:jc w:val="both"/>
                  <w:rPr>
                    <w:color w:val="000000"/>
                    <w:sz w:val="22"/>
                    <w:szCs w:val="22"/>
                  </w:rPr>
                </w:pPr>
                <w:r w:rsidDel="00000000" w:rsidR="00000000" w:rsidRPr="00000000">
                  <w:rPr>
                    <w:color w:val="000000"/>
                    <w:sz w:val="22"/>
                    <w:szCs w:val="22"/>
                    <w:rtl w:val="0"/>
                  </w:rPr>
                  <w:t xml:space="preserve">Integridad de Datos</w:t>
                </w:r>
              </w:p>
            </w:tc>
          </w:tr>
          <w:tr>
            <w:trPr>
              <w:cantSplit w:val="0"/>
              <w:trHeight w:val="155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Densidad de Defectos Críticos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Rule="auto"/>
                  <w:jc w:val="both"/>
                  <w:rPr>
                    <w:color w:val="000000"/>
                    <w:sz w:val="22"/>
                    <w:szCs w:val="22"/>
                  </w:rPr>
                </w:pPr>
                <w:r w:rsidDel="00000000" w:rsidR="00000000" w:rsidRPr="00000000">
                  <w:rPr>
                    <w:color w:val="000000"/>
                    <w:sz w:val="22"/>
                    <w:szCs w:val="22"/>
                    <w:rtl w:val="0"/>
                  </w:rPr>
                  <w:t xml:space="preserve">Número de bugs de severidad "Alta" o "Crítica" encontrados por Sprint (Objetivo: 0).</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Rule="auto"/>
                  <w:jc w:val="both"/>
                  <w:rPr>
                    <w:color w:val="000000"/>
                    <w:sz w:val="22"/>
                    <w:szCs w:val="22"/>
                  </w:rPr>
                </w:pPr>
                <w:r w:rsidDel="00000000" w:rsidR="00000000" w:rsidRPr="00000000">
                  <w:rPr>
                    <w:color w:val="000000"/>
                    <w:sz w:val="22"/>
                    <w:szCs w:val="22"/>
                    <w:rtl w:val="0"/>
                  </w:rPr>
                  <w:t xml:space="preserve">Fiabilidad</w:t>
                </w:r>
              </w:p>
            </w:tc>
          </w:tr>
          <w:tr>
            <w:trPr>
              <w:cantSplit w:val="0"/>
              <w:trHeight w:val="1190" w:hRule="atLeast"/>
              <w:tblHeader w:val="0"/>
            </w:trPr>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Cobertura de Estándares</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Rule="auto"/>
                  <w:jc w:val="both"/>
                  <w:rPr>
                    <w:color w:val="000000"/>
                    <w:sz w:val="22"/>
                    <w:szCs w:val="22"/>
                  </w:rPr>
                </w:pPr>
                <w:r w:rsidDel="00000000" w:rsidR="00000000" w:rsidRPr="00000000">
                  <w:rPr>
                    <w:color w:val="000000"/>
                    <w:sz w:val="22"/>
                    <w:szCs w:val="22"/>
                    <w:rtl w:val="0"/>
                  </w:rPr>
                  <w:t xml:space="preserve">Cumplimiento de los campos obligatorios del esquema JSON-LD del W3C.</w:t>
                </w:r>
              </w:p>
            </w:tc>
            <w:tc>
              <w:tcPr>
                <w:tcBorders>
                  <w:top w:color="000000" w:space="0" w:sz="8" w:val="single"/>
                  <w:left w:color="000000" w:space="0" w:sz="8" w:val="single"/>
                  <w:bottom w:color="37383b"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Rule="auto"/>
                  <w:jc w:val="both"/>
                  <w:rPr>
                    <w:color w:val="000000"/>
                    <w:sz w:val="22"/>
                    <w:szCs w:val="22"/>
                  </w:rPr>
                </w:pPr>
                <w:r w:rsidDel="00000000" w:rsidR="00000000" w:rsidRPr="00000000">
                  <w:rPr>
                    <w:color w:val="000000"/>
                    <w:sz w:val="22"/>
                    <w:szCs w:val="22"/>
                    <w:rtl w:val="0"/>
                  </w:rPr>
                  <w:t xml:space="preserve">Interoperabilidad</w:t>
                </w:r>
              </w:p>
            </w:tc>
          </w:tr>
        </w:tbl>
      </w:sdtContent>
    </w:sdt>
    <w:p w:rsidR="00000000" w:rsidDel="00000000" w:rsidP="00000000" w:rsidRDefault="00000000" w:rsidRPr="00000000" w14:paraId="0000025E">
      <w:pPr>
        <w:spacing w:after="0" w:lineRule="auto"/>
        <w:jc w:val="both"/>
        <w:rPr>
          <w:color w:val="c7c7c7"/>
          <w:sz w:val="22"/>
          <w:szCs w:val="22"/>
          <w:shd w:fill="22262b" w:val="clear"/>
        </w:rPr>
      </w:pPr>
      <w:r w:rsidDel="00000000" w:rsidR="00000000" w:rsidRPr="00000000">
        <w:rPr>
          <w:rtl w:val="0"/>
        </w:rPr>
      </w:r>
    </w:p>
    <w:p w:rsidR="00000000" w:rsidDel="00000000" w:rsidP="00000000" w:rsidRDefault="00000000" w:rsidRPr="00000000" w14:paraId="0000025F">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60">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61">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62">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63">
      <w:pPr>
        <w:spacing w:after="0" w:lineRule="auto"/>
        <w:jc w:val="both"/>
        <w:rP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spacing w:after="80" w:before="360" w:lineRule="auto"/>
        <w:jc w:val="both"/>
        <w:rPr/>
      </w:pPr>
      <w:bookmarkStart w:colFirst="0" w:colLast="0" w:name="_heading=h.h2q800y3l7kz" w:id="31"/>
      <w:bookmarkEnd w:id="31"/>
      <w:r w:rsidDel="00000000" w:rsidR="00000000" w:rsidRPr="00000000">
        <w:rPr>
          <w:rtl w:val="0"/>
        </w:rPr>
        <w:t xml:space="preserve">Instrumento de medición de Calidad</w:t>
      </w:r>
    </w:p>
    <w:p w:rsidR="00000000" w:rsidDel="00000000" w:rsidP="00000000" w:rsidRDefault="00000000" w:rsidRPr="00000000" w14:paraId="00000265">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66">
      <w:pPr>
        <w:spacing w:after="0" w:lineRule="auto"/>
        <w:jc w:val="both"/>
        <w:rPr>
          <w:b w:val="1"/>
          <w:bCs w:val="1"/>
          <w:color w:val="000000"/>
          <w:sz w:val="22"/>
          <w:szCs w:val="22"/>
        </w:rPr>
      </w:pPr>
      <w:r w:rsidDel="00000000" w:rsidR="00000000" w:rsidRPr="00000000">
        <w:rPr>
          <w:rtl w:val="0"/>
        </w:rPr>
      </w:r>
    </w:p>
    <w:sdt>
      <w:sdtPr>
        <w:lock w:val="contentLocked"/>
        <w:id w:val="-1399457477"/>
        <w:tag w:val="goog_rdk_11"/>
      </w:sdtPr>
      <w:sdtContent>
        <w:tbl>
          <w:tblPr>
            <w:tblStyle w:val="Table2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943127962086"/>
            <w:gridCol w:w="4151.39336492891"/>
            <w:gridCol w:w="2210.663507109005"/>
            <w:tblGridChange w:id="0">
              <w:tblGrid>
                <w:gridCol w:w="2475.943127962086"/>
                <w:gridCol w:w="4151.39336492891"/>
                <w:gridCol w:w="2210.663507109005"/>
              </w:tblGrid>
            </w:tblGridChange>
          </w:tblGrid>
          <w:tr>
            <w:trPr>
              <w:cantSplit w:val="0"/>
              <w:trHeight w:val="1520" w:hRule="atLeast"/>
              <w:tblHeader w:val="0"/>
            </w:trPr>
            <w:tc>
              <w:tcPr>
                <w:tcBorders>
                  <w:top w:color="c7c7c7" w:space="0" w:sz="8" w:val="single"/>
                  <w:left w:color="c7c7c7" w:space="0" w:sz="8" w:val="single"/>
                  <w:bottom w:color="5e5e5e" w:space="0" w:sz="8" w:val="single"/>
                  <w:right w:color="c7c7c7"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67">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Instrumento</w:t>
                </w:r>
              </w:p>
            </w:tc>
            <w:tc>
              <w:tcPr>
                <w:tcBorders>
                  <w:top w:color="c7c7c7" w:space="0" w:sz="8" w:val="single"/>
                  <w:left w:color="c7c7c7" w:space="0" w:sz="8" w:val="single"/>
                  <w:bottom w:color="5e5e5e" w:space="0" w:sz="8" w:val="single"/>
                  <w:right w:color="c7c7c7"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68">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Descripción</w:t>
                </w:r>
              </w:p>
            </w:tc>
            <w:tc>
              <w:tcPr>
                <w:tcBorders>
                  <w:top w:color="c7c7c7" w:space="0" w:sz="8" w:val="single"/>
                  <w:left w:color="c7c7c7" w:space="0" w:sz="8" w:val="single"/>
                  <w:bottom w:color="5e5e5e" w:space="0" w:sz="8" w:val="single"/>
                  <w:right w:color="c7c7c7"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69">
                <w:pPr>
                  <w:spacing w:after="0" w:lineRule="auto"/>
                  <w:jc w:val="center"/>
                  <w:rPr>
                    <w:b w:val="1"/>
                    <w:bCs w:val="1"/>
                    <w:color w:val="000000"/>
                    <w:sz w:val="22"/>
                    <w:szCs w:val="22"/>
                  </w:rPr>
                </w:pPr>
                <w:r w:rsidDel="00000000" w:rsidR="00000000" w:rsidRPr="00000000">
                  <w:rPr>
                    <w:b w:val="1"/>
                    <w:bCs w:val="1"/>
                    <w:color w:val="000000"/>
                    <w:sz w:val="22"/>
                    <w:szCs w:val="22"/>
                    <w:rtl w:val="0"/>
                  </w:rPr>
                  <w:t xml:space="preserve">Estándar / Indicador Relacionado</w:t>
                </w:r>
              </w:p>
            </w:tc>
          </w:tr>
          <w:tr>
            <w:trPr>
              <w:cantSplit w:val="0"/>
              <w:trHeight w:val="119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Curva 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lineRule="auto"/>
                  <w:jc w:val="both"/>
                  <w:rPr>
                    <w:color w:val="000000"/>
                    <w:sz w:val="22"/>
                    <w:szCs w:val="22"/>
                  </w:rPr>
                </w:pPr>
                <w:r w:rsidDel="00000000" w:rsidR="00000000" w:rsidRPr="00000000">
                  <w:rPr>
                    <w:color w:val="000000"/>
                    <w:sz w:val="22"/>
                    <w:szCs w:val="22"/>
                    <w:rtl w:val="0"/>
                  </w:rPr>
                  <w:t xml:space="preserve">Gráfico para medir el progreso real frente al planificado en las 4 semanas.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lineRule="auto"/>
                  <w:jc w:val="both"/>
                  <w:rPr>
                    <w:color w:val="000000"/>
                    <w:sz w:val="22"/>
                    <w:szCs w:val="22"/>
                  </w:rPr>
                </w:pPr>
                <w:r w:rsidDel="00000000" w:rsidR="00000000" w:rsidRPr="00000000">
                  <w:rPr>
                    <w:color w:val="000000"/>
                    <w:sz w:val="22"/>
                    <w:szCs w:val="22"/>
                    <w:rtl w:val="0"/>
                  </w:rPr>
                  <w:t xml:space="preserve">Cumplimiento de Plazos</w:t>
                </w:r>
              </w:p>
            </w:tc>
          </w:tr>
          <w:tr>
            <w:trPr>
              <w:cantSplit w:val="0"/>
              <w:trHeight w:val="1565"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Tablero Kanban (GitHub Projects)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lineRule="auto"/>
                  <w:jc w:val="both"/>
                  <w:rPr>
                    <w:color w:val="000000"/>
                    <w:sz w:val="22"/>
                    <w:szCs w:val="22"/>
                  </w:rPr>
                </w:pPr>
                <w:r w:rsidDel="00000000" w:rsidR="00000000" w:rsidRPr="00000000">
                  <w:rPr>
                    <w:color w:val="000000"/>
                    <w:sz w:val="22"/>
                    <w:szCs w:val="22"/>
                    <w:rtl w:val="0"/>
                  </w:rPr>
                  <w:t xml:space="preserve">Seguimiento visual del ciclo de vida de los bugs detectados y su resolución.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lineRule="auto"/>
                  <w:jc w:val="both"/>
                  <w:rPr>
                    <w:color w:val="000000"/>
                    <w:sz w:val="22"/>
                    <w:szCs w:val="22"/>
                  </w:rPr>
                </w:pPr>
                <w:r w:rsidDel="00000000" w:rsidR="00000000" w:rsidRPr="00000000">
                  <w:rPr>
                    <w:color w:val="000000"/>
                    <w:sz w:val="22"/>
                    <w:szCs w:val="22"/>
                    <w:rtl w:val="0"/>
                  </w:rPr>
                  <w:t xml:space="preserve">Densidad de Defectos</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xUnit &amp; FluentAssertions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lineRule="auto"/>
                  <w:jc w:val="both"/>
                  <w:rPr>
                    <w:color w:val="000000"/>
                    <w:sz w:val="22"/>
                    <w:szCs w:val="22"/>
                  </w:rPr>
                </w:pPr>
                <w:r w:rsidDel="00000000" w:rsidR="00000000" w:rsidRPr="00000000">
                  <w:rPr>
                    <w:color w:val="000000"/>
                    <w:sz w:val="22"/>
                    <w:szCs w:val="22"/>
                    <w:rtl w:val="0"/>
                  </w:rPr>
                  <w:t xml:space="preserve">Automatización de pruebas para validar la lógica criptográfica y el Result Pattern.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lineRule="auto"/>
                  <w:jc w:val="both"/>
                  <w:rPr>
                    <w:color w:val="000000"/>
                    <w:sz w:val="22"/>
                    <w:szCs w:val="22"/>
                  </w:rPr>
                </w:pPr>
                <w:r w:rsidDel="00000000" w:rsidR="00000000" w:rsidRPr="00000000">
                  <w:rPr>
                    <w:color w:val="000000"/>
                    <w:sz w:val="22"/>
                    <w:szCs w:val="22"/>
                    <w:rtl w:val="0"/>
                  </w:rPr>
                  <w:t xml:space="preserve">Seguridad Criptográfica</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Colección de Postman</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lineRule="auto"/>
                  <w:jc w:val="both"/>
                  <w:rPr>
                    <w:color w:val="000000"/>
                    <w:sz w:val="22"/>
                    <w:szCs w:val="22"/>
                  </w:rPr>
                </w:pPr>
                <w:r w:rsidDel="00000000" w:rsidR="00000000" w:rsidRPr="00000000">
                  <w:rPr>
                    <w:color w:val="000000"/>
                    <w:sz w:val="22"/>
                    <w:szCs w:val="22"/>
                    <w:rtl w:val="0"/>
                  </w:rPr>
                  <w:t xml:space="preserve">Suite de pruebas para validar que los endpoints de los microservicios retornen los códigos HTTP correctos.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lineRule="auto"/>
                  <w:jc w:val="both"/>
                  <w:rPr>
                    <w:color w:val="000000"/>
                    <w:sz w:val="22"/>
                    <w:szCs w:val="22"/>
                  </w:rPr>
                </w:pPr>
                <w:r w:rsidDel="00000000" w:rsidR="00000000" w:rsidRPr="00000000">
                  <w:rPr>
                    <w:color w:val="000000"/>
                    <w:sz w:val="22"/>
                    <w:szCs w:val="22"/>
                    <w:rtl w:val="0"/>
                  </w:rPr>
                  <w:t xml:space="preserve">Clean Architecture</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Pruebas E2E (Playwright/Manual)</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lineRule="auto"/>
                  <w:jc w:val="both"/>
                  <w:rPr>
                    <w:color w:val="000000"/>
                    <w:sz w:val="22"/>
                    <w:szCs w:val="22"/>
                  </w:rPr>
                </w:pPr>
                <w:r w:rsidDel="00000000" w:rsidR="00000000" w:rsidRPr="00000000">
                  <w:rPr>
                    <w:color w:val="000000"/>
                    <w:sz w:val="22"/>
                    <w:szCs w:val="22"/>
                    <w:rtl w:val="0"/>
                  </w:rPr>
                  <w:t xml:space="preserve">Simulación de interacción real del usuario con la extensión de MetaMask para firmar el SIWE.</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0" w:lineRule="auto"/>
                  <w:jc w:val="both"/>
                  <w:rPr>
                    <w:color w:val="000000"/>
                    <w:sz w:val="22"/>
                    <w:szCs w:val="22"/>
                  </w:rPr>
                </w:pPr>
                <w:r w:rsidDel="00000000" w:rsidR="00000000" w:rsidRPr="00000000">
                  <w:rPr>
                    <w:color w:val="000000"/>
                    <w:sz w:val="22"/>
                    <w:szCs w:val="22"/>
                    <w:rtl w:val="0"/>
                  </w:rPr>
                  <w:t xml:space="preserve">Conectividad Web3 / Autenticación.</w:t>
                </w:r>
              </w:p>
            </w:tc>
          </w:tr>
          <w:tr>
            <w:trPr>
              <w:cantSplit w:val="0"/>
              <w:trHeight w:val="1550" w:hRule="atLeast"/>
              <w:tblHeader w:val="0"/>
            </w:trPr>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lineRule="auto"/>
                  <w:jc w:val="both"/>
                  <w:rPr>
                    <w:b w:val="1"/>
                    <w:bCs w:val="1"/>
                    <w:color w:val="000000"/>
                    <w:sz w:val="22"/>
                    <w:szCs w:val="22"/>
                  </w:rPr>
                </w:pPr>
                <w:r w:rsidDel="00000000" w:rsidR="00000000" w:rsidRPr="00000000">
                  <w:rPr>
                    <w:b w:val="1"/>
                    <w:bCs w:val="1"/>
                    <w:color w:val="000000"/>
                    <w:sz w:val="22"/>
                    <w:szCs w:val="22"/>
                    <w:rtl w:val="0"/>
                  </w:rPr>
                  <w:t xml:space="preserve">IPFS Gateway Health Check</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0" w:lineRule="auto"/>
                  <w:jc w:val="both"/>
                  <w:rPr>
                    <w:color w:val="000000"/>
                    <w:sz w:val="22"/>
                    <w:szCs w:val="22"/>
                  </w:rPr>
                </w:pPr>
                <w:r w:rsidDel="00000000" w:rsidR="00000000" w:rsidRPr="00000000">
                  <w:rPr>
                    <w:color w:val="000000"/>
                    <w:sz w:val="22"/>
                    <w:szCs w:val="22"/>
                    <w:rtl w:val="0"/>
                  </w:rPr>
                  <w:t xml:space="preserve">Verificación de que el nodo o gateway responda correctamente a las consultas de archivos.</w:t>
                </w:r>
              </w:p>
            </w:tc>
            <w:tc>
              <w:tcPr>
                <w:tcBorders>
                  <w:top w:color="c7c7c7" w:space="0" w:sz="8" w:val="single"/>
                  <w:left w:color="c7c7c7" w:space="0" w:sz="8" w:val="single"/>
                  <w:bottom w:color="37383b" w:space="0" w:sz="8" w:val="single"/>
                  <w:right w:color="c7c7c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after="0" w:lineRule="auto"/>
                  <w:jc w:val="both"/>
                  <w:rPr>
                    <w:color w:val="000000"/>
                    <w:sz w:val="22"/>
                    <w:szCs w:val="22"/>
                  </w:rPr>
                </w:pPr>
                <w:r w:rsidDel="00000000" w:rsidR="00000000" w:rsidRPr="00000000">
                  <w:rPr>
                    <w:color w:val="000000"/>
                    <w:sz w:val="22"/>
                    <w:szCs w:val="22"/>
                    <w:rtl w:val="0"/>
                  </w:rPr>
                  <w:t xml:space="preserve">Persistencia en IPFS / Disponibilidad.</w:t>
                </w:r>
              </w:p>
            </w:tc>
          </w:tr>
        </w:tbl>
      </w:sdtContent>
    </w:sdt>
    <w:p w:rsidR="00000000" w:rsidDel="00000000" w:rsidP="00000000" w:rsidRDefault="00000000" w:rsidRPr="00000000" w14:paraId="0000027C">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7D">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7E">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7F">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80">
      <w:pPr>
        <w:pStyle w:val="Heading1"/>
        <w:keepNext w:val="0"/>
        <w:keepLines w:val="0"/>
        <w:spacing w:after="80" w:before="0" w:line="276" w:lineRule="auto"/>
        <w:jc w:val="both"/>
        <w:rPr/>
      </w:pPr>
      <w:bookmarkStart w:colFirst="0" w:colLast="0" w:name="_heading=h.xzr2vhabv78y" w:id="32"/>
      <w:bookmarkEnd w:id="32"/>
      <w:r w:rsidDel="00000000" w:rsidR="00000000" w:rsidRPr="00000000">
        <w:rPr>
          <w:rtl w:val="0"/>
        </w:rPr>
        <w:t xml:space="preserve">Actividades de Calidad en el Proceso de Desarrollo (Pre-QA)</w:t>
      </w:r>
    </w:p>
    <w:p w:rsidR="00000000" w:rsidDel="00000000" w:rsidP="00000000" w:rsidRDefault="00000000" w:rsidRPr="00000000" w14:paraId="00000281">
      <w:pPr>
        <w:spacing w:after="240" w:line="276"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82">
      <w:pPr>
        <w:spacing w:after="240" w:line="276" w:lineRule="auto"/>
        <w:jc w:val="both"/>
        <w:rPr>
          <w:color w:val="000000"/>
          <w:sz w:val="22"/>
          <w:szCs w:val="22"/>
        </w:rPr>
      </w:pPr>
      <w:r w:rsidDel="00000000" w:rsidR="00000000" w:rsidRPr="00000000">
        <w:rPr>
          <w:color w:val="000000"/>
          <w:sz w:val="22"/>
          <w:szCs w:val="22"/>
          <w:rtl w:val="0"/>
        </w:rPr>
        <w:t xml:space="preserve">Para garantizar que el software construido bajo la arquitectura de microservicios mantenga un estándar de excelencia técnica antes de ser sometido a pruebas funcionales o de caja negra, el equipo de desarrollo ejecutará de forma obligatoria las siguientes prácticas preventivas:</w:t>
      </w:r>
    </w:p>
    <w:p w:rsidR="00000000" w:rsidDel="00000000" w:rsidP="00000000" w:rsidRDefault="00000000" w:rsidRPr="00000000" w14:paraId="00000283">
      <w:pPr>
        <w:numPr>
          <w:ilvl w:val="0"/>
          <w:numId w:val="40"/>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Cobertura Mínima de Pruebas Unitarias (Test Coverage):</w:t>
      </w:r>
      <w:r w:rsidDel="00000000" w:rsidR="00000000" w:rsidRPr="00000000">
        <w:rPr>
          <w:color w:val="000000"/>
          <w:sz w:val="22"/>
          <w:szCs w:val="22"/>
          <w:rtl w:val="0"/>
        </w:rPr>
        <w:t xml:space="preserve"> Se establece un umbral mínimo obligatorio de 70% de cobertura de código para la lógica de negocio alojada en los microservicios (.NET 10). Los componentes del </w:t>
      </w:r>
      <w:r w:rsidDel="00000000" w:rsidR="00000000" w:rsidRPr="00000000">
        <w:rPr>
          <w:i w:val="1"/>
          <w:iCs w:val="1"/>
          <w:color w:val="000000"/>
          <w:sz w:val="22"/>
          <w:szCs w:val="22"/>
          <w:rtl w:val="0"/>
        </w:rPr>
        <w:t xml:space="preserve">Shared Kernel</w:t>
      </w:r>
      <w:r w:rsidDel="00000000" w:rsidR="00000000" w:rsidRPr="00000000">
        <w:rPr>
          <w:color w:val="000000"/>
          <w:sz w:val="22"/>
          <w:szCs w:val="22"/>
          <w:rtl w:val="0"/>
        </w:rPr>
        <w:t xml:space="preserve"> criptográfico (como la codificación JSON-LD, generación de hashes SHA-256 y firmas EIP-712) deberán apuntar al 100% de cobertura mediante suites automatizadas.</w:t>
      </w:r>
    </w:p>
    <w:p w:rsidR="00000000" w:rsidDel="00000000" w:rsidP="00000000" w:rsidRDefault="00000000" w:rsidRPr="00000000" w14:paraId="00000284">
      <w:pPr>
        <w:numPr>
          <w:ilvl w:val="0"/>
          <w:numId w:val="40"/>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Proceso de Revisión de Código Obligatorio (Code Review): </w:t>
      </w:r>
      <w:r w:rsidDel="00000000" w:rsidR="00000000" w:rsidRPr="00000000">
        <w:rPr>
          <w:color w:val="000000"/>
          <w:sz w:val="22"/>
          <w:szCs w:val="22"/>
          <w:rtl w:val="0"/>
        </w:rPr>
        <w:t xml:space="preserve">El 100% del código fuente desarrollado para SovereignID debe ser revisado y aprobado por un par técnico mediante </w:t>
      </w:r>
      <w:r w:rsidDel="00000000" w:rsidR="00000000" w:rsidRPr="00000000">
        <w:rPr>
          <w:i w:val="1"/>
          <w:iCs w:val="1"/>
          <w:color w:val="000000"/>
          <w:sz w:val="22"/>
          <w:szCs w:val="22"/>
          <w:rtl w:val="0"/>
        </w:rPr>
        <w:t xml:space="preserve">Pull Requests</w:t>
      </w:r>
      <w:r w:rsidDel="00000000" w:rsidR="00000000" w:rsidRPr="00000000">
        <w:rPr>
          <w:color w:val="000000"/>
          <w:sz w:val="22"/>
          <w:szCs w:val="22"/>
          <w:rtl w:val="0"/>
        </w:rPr>
        <w:t xml:space="preserve"> (PR) en GitHub antes de ser mezclado (</w:t>
      </w:r>
      <w:r w:rsidDel="00000000" w:rsidR="00000000" w:rsidRPr="00000000">
        <w:rPr>
          <w:i w:val="1"/>
          <w:iCs w:val="1"/>
          <w:color w:val="000000"/>
          <w:sz w:val="22"/>
          <w:szCs w:val="22"/>
          <w:rtl w:val="0"/>
        </w:rPr>
        <w:t xml:space="preserve">merge</w:t>
      </w:r>
      <w:r w:rsidDel="00000000" w:rsidR="00000000" w:rsidRPr="00000000">
        <w:rPr>
          <w:color w:val="000000"/>
          <w:sz w:val="22"/>
          <w:szCs w:val="22"/>
          <w:rtl w:val="0"/>
        </w:rPr>
        <w:t xml:space="preserve">) en la rama principal (</w:t>
      </w:r>
      <w:r w:rsidDel="00000000" w:rsidR="00000000" w:rsidRPr="00000000">
        <w:rPr>
          <w:i w:val="1"/>
          <w:iCs w:val="1"/>
          <w:color w:val="000000"/>
          <w:sz w:val="22"/>
          <w:szCs w:val="22"/>
          <w:rtl w:val="0"/>
        </w:rPr>
        <w:t xml:space="preserve">main</w:t>
      </w:r>
      <w:r w:rsidDel="00000000" w:rsidR="00000000" w:rsidRPr="00000000">
        <w:rPr>
          <w:color w:val="000000"/>
          <w:sz w:val="22"/>
          <w:szCs w:val="22"/>
          <w:rtl w:val="0"/>
        </w:rPr>
        <w:t xml:space="preserve">). Ningún integrante del equipo podrá aprobar su propio PR.</w:t>
      </w:r>
    </w:p>
    <w:p w:rsidR="00000000" w:rsidDel="00000000" w:rsidP="00000000" w:rsidRDefault="00000000" w:rsidRPr="00000000" w14:paraId="00000285">
      <w:pPr>
        <w:numPr>
          <w:ilvl w:val="0"/>
          <w:numId w:val="40"/>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Pipeline de Integración Continua (CI/CD): </w:t>
      </w:r>
      <w:r w:rsidDel="00000000" w:rsidR="00000000" w:rsidRPr="00000000">
        <w:rPr>
          <w:color w:val="000000"/>
          <w:sz w:val="22"/>
          <w:szCs w:val="22"/>
          <w:rtl w:val="0"/>
        </w:rPr>
        <w:t xml:space="preserve">Se configurará un flujo de automatización mediante GitHub Actions. Cada </w:t>
      </w:r>
      <w:r w:rsidDel="00000000" w:rsidR="00000000" w:rsidRPr="00000000">
        <w:rPr>
          <w:i w:val="1"/>
          <w:iCs w:val="1"/>
          <w:color w:val="000000"/>
          <w:sz w:val="22"/>
          <w:szCs w:val="22"/>
          <w:rtl w:val="0"/>
        </w:rPr>
        <w:t xml:space="preserve">Push</w:t>
      </w:r>
      <w:r w:rsidDel="00000000" w:rsidR="00000000" w:rsidRPr="00000000">
        <w:rPr>
          <w:color w:val="000000"/>
          <w:sz w:val="22"/>
          <w:szCs w:val="22"/>
          <w:rtl w:val="0"/>
        </w:rPr>
        <w:t xml:space="preserve"> o apertura de </w:t>
      </w:r>
      <w:r w:rsidDel="00000000" w:rsidR="00000000" w:rsidRPr="00000000">
        <w:rPr>
          <w:i w:val="1"/>
          <w:iCs w:val="1"/>
          <w:color w:val="000000"/>
          <w:sz w:val="22"/>
          <w:szCs w:val="22"/>
          <w:rtl w:val="0"/>
        </w:rPr>
        <w:t xml:space="preserve">Pull Request</w:t>
      </w:r>
      <w:r w:rsidDel="00000000" w:rsidR="00000000" w:rsidRPr="00000000">
        <w:rPr>
          <w:color w:val="000000"/>
          <w:sz w:val="22"/>
          <w:szCs w:val="22"/>
          <w:rtl w:val="0"/>
        </w:rPr>
        <w:t xml:space="preserve"> ejecutará un </w:t>
      </w:r>
      <w:r w:rsidDel="00000000" w:rsidR="00000000" w:rsidRPr="00000000">
        <w:rPr>
          <w:i w:val="1"/>
          <w:iCs w:val="1"/>
          <w:color w:val="000000"/>
          <w:sz w:val="22"/>
          <w:szCs w:val="22"/>
          <w:rtl w:val="0"/>
        </w:rPr>
        <w:t xml:space="preserve">build</w:t>
      </w:r>
      <w:r w:rsidDel="00000000" w:rsidR="00000000" w:rsidRPr="00000000">
        <w:rPr>
          <w:color w:val="000000"/>
          <w:sz w:val="22"/>
          <w:szCs w:val="22"/>
          <w:rtl w:val="0"/>
        </w:rPr>
        <w:t xml:space="preserve"> automático del monorepo y correrá la suite completa de pruebas unitarias. Si una sola prueba falla o la compilación arroja errores, el pipeline bloqueará la integración del código.</w:t>
      </w:r>
    </w:p>
    <w:p w:rsidR="00000000" w:rsidDel="00000000" w:rsidP="00000000" w:rsidRDefault="00000000" w:rsidRPr="00000000" w14:paraId="00000286">
      <w:pPr>
        <w:numPr>
          <w:ilvl w:val="0"/>
          <w:numId w:val="40"/>
        </w:numPr>
        <w:spacing w:after="240" w:line="276" w:lineRule="auto"/>
        <w:ind w:left="720" w:hanging="360"/>
        <w:rPr>
          <w:color w:val="000000"/>
          <w:sz w:val="22"/>
          <w:szCs w:val="22"/>
        </w:rPr>
      </w:pPr>
      <w:r w:rsidDel="00000000" w:rsidR="00000000" w:rsidRPr="00000000">
        <w:rPr>
          <w:b w:val="1"/>
          <w:bCs w:val="1"/>
          <w:color w:val="000000"/>
          <w:sz w:val="22"/>
          <w:szCs w:val="22"/>
          <w:rtl w:val="0"/>
        </w:rPr>
        <w:t xml:space="preserve">Análisis Estático de Código:</w:t>
      </w:r>
      <w:r w:rsidDel="00000000" w:rsidR="00000000" w:rsidRPr="00000000">
        <w:rPr>
          <w:color w:val="000000"/>
          <w:sz w:val="22"/>
          <w:szCs w:val="22"/>
          <w:rtl w:val="0"/>
        </w:rPr>
        <w:t xml:space="preserve"> Se integrará la herramienta SonarQube (SonarCloud) en el pipeline de CI/CD para inspeccionar de manera automatizada la calidad interna del código en C# y TypeScript, rastreando de forma proactiva </w:t>
      </w:r>
      <w:r w:rsidDel="00000000" w:rsidR="00000000" w:rsidRPr="00000000">
        <w:rPr>
          <w:i w:val="1"/>
          <w:iCs w:val="1"/>
          <w:color w:val="000000"/>
          <w:sz w:val="22"/>
          <w:szCs w:val="22"/>
          <w:rtl w:val="0"/>
        </w:rPr>
        <w:t xml:space="preserve">Code Smells</w:t>
      </w:r>
      <w:r w:rsidDel="00000000" w:rsidR="00000000" w:rsidRPr="00000000">
        <w:rPr>
          <w:color w:val="000000"/>
          <w:sz w:val="22"/>
          <w:szCs w:val="22"/>
          <w:rtl w:val="0"/>
        </w:rPr>
        <w:t xml:space="preserve">, vulnerabilidades de seguridad y el cumplimiento de las convenciones de </w:t>
      </w:r>
      <w:r w:rsidDel="00000000" w:rsidR="00000000" w:rsidRPr="00000000">
        <w:rPr>
          <w:i w:val="1"/>
          <w:iCs w:val="1"/>
          <w:color w:val="000000"/>
          <w:sz w:val="22"/>
          <w:szCs w:val="22"/>
          <w:rtl w:val="0"/>
        </w:rPr>
        <w:t xml:space="preserve">Clean Code</w:t>
      </w:r>
      <w:r w:rsidDel="00000000" w:rsidR="00000000" w:rsidRPr="00000000">
        <w:rPr>
          <w:color w:val="000000"/>
          <w:sz w:val="22"/>
          <w:szCs w:val="22"/>
          <w:rtl w:val="0"/>
        </w:rPr>
        <w:t xml:space="preserve">.</w:t>
      </w:r>
    </w:p>
    <w:p w:rsidR="00000000" w:rsidDel="00000000" w:rsidP="00000000" w:rsidRDefault="00000000" w:rsidRPr="00000000" w14:paraId="00000287">
      <w:pPr>
        <w:spacing w:after="240"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288">
      <w:pPr>
        <w:pStyle w:val="Heading1"/>
        <w:keepNext w:val="0"/>
        <w:keepLines w:val="0"/>
        <w:spacing w:after="80" w:before="0" w:line="276" w:lineRule="auto"/>
        <w:jc w:val="both"/>
        <w:rPr/>
      </w:pPr>
      <w:bookmarkStart w:colFirst="0" w:colLast="0" w:name="_heading=h.izsbr4y93b11" w:id="33"/>
      <w:bookmarkEnd w:id="33"/>
      <w:r w:rsidDel="00000000" w:rsidR="00000000" w:rsidRPr="00000000">
        <w:rPr>
          <w:rtl w:val="0"/>
        </w:rPr>
        <w:t xml:space="preserve">Criterios de Salida a QA (Exit Criteria)</w:t>
      </w:r>
    </w:p>
    <w:p w:rsidR="00000000" w:rsidDel="00000000" w:rsidP="00000000" w:rsidRDefault="00000000" w:rsidRPr="00000000" w14:paraId="00000289">
      <w:pPr>
        <w:spacing w:after="240" w:line="276" w:lineRule="auto"/>
        <w:jc w:val="both"/>
        <w:rPr>
          <w:color w:val="000000"/>
          <w:sz w:val="22"/>
          <w:szCs w:val="22"/>
        </w:rPr>
      </w:pPr>
      <w:r w:rsidDel="00000000" w:rsidR="00000000" w:rsidRPr="00000000">
        <w:rPr>
          <w:color w:val="000000"/>
          <w:sz w:val="22"/>
          <w:szCs w:val="22"/>
          <w:rtl w:val="0"/>
        </w:rPr>
        <w:t xml:space="preserve">Un componente de software, microservicio o </w:t>
      </w:r>
      <w:r w:rsidDel="00000000" w:rsidR="00000000" w:rsidRPr="00000000">
        <w:rPr>
          <w:i w:val="1"/>
          <w:iCs w:val="1"/>
          <w:color w:val="000000"/>
          <w:sz w:val="22"/>
          <w:szCs w:val="22"/>
          <w:rtl w:val="0"/>
        </w:rPr>
        <w:t xml:space="preserve">feature</w:t>
      </w:r>
      <w:r w:rsidDel="00000000" w:rsidR="00000000" w:rsidRPr="00000000">
        <w:rPr>
          <w:color w:val="000000"/>
          <w:sz w:val="22"/>
          <w:szCs w:val="22"/>
          <w:rtl w:val="0"/>
        </w:rPr>
        <w:t xml:space="preserve"> del frontend solo se considerará formalmente estabilizado en fase de desarrollo y apto para ser transferido al flujo de pruebas funcionales (QA) de Sebastián Cortes cuando cumpla estrictamente el siguiente </w:t>
      </w:r>
      <w:r w:rsidDel="00000000" w:rsidR="00000000" w:rsidRPr="00000000">
        <w:rPr>
          <w:i w:val="1"/>
          <w:iCs w:val="1"/>
          <w:color w:val="000000"/>
          <w:sz w:val="22"/>
          <w:szCs w:val="22"/>
          <w:rtl w:val="0"/>
        </w:rPr>
        <w:t xml:space="preserve">Quality Gate</w:t>
      </w:r>
      <w:r w:rsidDel="00000000" w:rsidR="00000000" w:rsidRPr="00000000">
        <w:rPr>
          <w:color w:val="000000"/>
          <w:sz w:val="22"/>
          <w:szCs w:val="22"/>
          <w:rtl w:val="0"/>
        </w:rPr>
        <w:t xml:space="preserve"> interno:</w:t>
      </w:r>
    </w:p>
    <w:p w:rsidR="00000000" w:rsidDel="00000000" w:rsidP="00000000" w:rsidRDefault="00000000" w:rsidRPr="00000000" w14:paraId="0000028A">
      <w:pPr>
        <w:numPr>
          <w:ilvl w:val="0"/>
          <w:numId w:val="28"/>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Build Exitoso:</w:t>
      </w:r>
      <w:r w:rsidDel="00000000" w:rsidR="00000000" w:rsidRPr="00000000">
        <w:rPr>
          <w:color w:val="000000"/>
          <w:sz w:val="22"/>
          <w:szCs w:val="22"/>
          <w:rtl w:val="0"/>
        </w:rPr>
        <w:t xml:space="preserve"> Compilación limpia del monorepo en el servidor de CI sin advertencias (</w:t>
      </w:r>
      <w:r w:rsidDel="00000000" w:rsidR="00000000" w:rsidRPr="00000000">
        <w:rPr>
          <w:i w:val="1"/>
          <w:iCs w:val="1"/>
          <w:color w:val="000000"/>
          <w:sz w:val="22"/>
          <w:szCs w:val="22"/>
          <w:rtl w:val="0"/>
        </w:rPr>
        <w:t xml:space="preserve">warnings</w:t>
      </w:r>
      <w:r w:rsidDel="00000000" w:rsidR="00000000" w:rsidRPr="00000000">
        <w:rPr>
          <w:color w:val="000000"/>
          <w:sz w:val="22"/>
          <w:szCs w:val="22"/>
          <w:rtl w:val="0"/>
        </w:rPr>
        <w:t xml:space="preserve">) críticas.</w:t>
      </w:r>
    </w:p>
    <w:p w:rsidR="00000000" w:rsidDel="00000000" w:rsidP="00000000" w:rsidRDefault="00000000" w:rsidRPr="00000000" w14:paraId="0000028B">
      <w:pPr>
        <w:numPr>
          <w:ilvl w:val="0"/>
          <w:numId w:val="28"/>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Pruebas Unitarias al 100%:</w:t>
      </w:r>
      <w:r w:rsidDel="00000000" w:rsidR="00000000" w:rsidRPr="00000000">
        <w:rPr>
          <w:color w:val="000000"/>
          <w:sz w:val="22"/>
          <w:szCs w:val="22"/>
          <w:rtl w:val="0"/>
        </w:rPr>
        <w:t xml:space="preserve"> Ejecución exitosa y en verde de todas las pruebas automatizadas asociadas, alcanzando el mínimo de 70% de cobertura global.</w:t>
      </w:r>
    </w:p>
    <w:p w:rsidR="00000000" w:rsidDel="00000000" w:rsidP="00000000" w:rsidRDefault="00000000" w:rsidRPr="00000000" w14:paraId="0000028C">
      <w:pPr>
        <w:numPr>
          <w:ilvl w:val="0"/>
          <w:numId w:val="28"/>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SonarQube Passed:</w:t>
      </w:r>
      <w:r w:rsidDel="00000000" w:rsidR="00000000" w:rsidRPr="00000000">
        <w:rPr>
          <w:color w:val="000000"/>
          <w:sz w:val="22"/>
          <w:szCs w:val="22"/>
          <w:rtl w:val="0"/>
        </w:rPr>
        <w:t xml:space="preserve"> Estado del análisis estático en "Aprobado" (Passed), cumpliendo las métricas de mantenibilidad.</w:t>
      </w:r>
    </w:p>
    <w:p w:rsidR="00000000" w:rsidDel="00000000" w:rsidP="00000000" w:rsidRDefault="00000000" w:rsidRPr="00000000" w14:paraId="0000028D">
      <w:pPr>
        <w:numPr>
          <w:ilvl w:val="0"/>
          <w:numId w:val="28"/>
        </w:numPr>
        <w:spacing w:after="240" w:line="276" w:lineRule="auto"/>
        <w:ind w:left="720" w:hanging="360"/>
        <w:rPr>
          <w:color w:val="000000"/>
          <w:sz w:val="22"/>
          <w:szCs w:val="22"/>
        </w:rPr>
      </w:pPr>
      <w:r w:rsidDel="00000000" w:rsidR="00000000" w:rsidRPr="00000000">
        <w:rPr>
          <w:b w:val="1"/>
          <w:bCs w:val="1"/>
          <w:color w:val="000000"/>
          <w:sz w:val="22"/>
          <w:szCs w:val="22"/>
          <w:rtl w:val="0"/>
        </w:rPr>
        <w:t xml:space="preserve">Code Review Aprobado:</w:t>
      </w:r>
      <w:r w:rsidDel="00000000" w:rsidR="00000000" w:rsidRPr="00000000">
        <w:rPr>
          <w:color w:val="000000"/>
          <w:sz w:val="22"/>
          <w:szCs w:val="22"/>
          <w:rtl w:val="0"/>
        </w:rPr>
        <w:t xml:space="preserve"> Pull Request revisado, comentado y aprobado formalmente en la plataforma de GitHub por un revisor calificado.</w:t>
      </w:r>
    </w:p>
    <w:p w:rsidR="00000000" w:rsidDel="00000000" w:rsidP="00000000" w:rsidRDefault="00000000" w:rsidRPr="00000000" w14:paraId="0000028E">
      <w:pPr>
        <w:spacing w:after="0" w:lineRule="auto"/>
        <w:jc w:val="both"/>
        <w:rP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spacing w:after="80" w:before="360" w:lineRule="auto"/>
        <w:jc w:val="both"/>
        <w:rPr/>
      </w:pPr>
      <w:bookmarkStart w:colFirst="0" w:colLast="0" w:name="_heading=h.fr1ux3mv00xs" w:id="34"/>
      <w:bookmarkEnd w:id="34"/>
      <w:r w:rsidDel="00000000" w:rsidR="00000000" w:rsidRPr="00000000">
        <w:rPr>
          <w:rtl w:val="0"/>
        </w:rPr>
        <w:t xml:space="preserve">Mediciones del Control de Calidad</w:t>
      </w:r>
    </w:p>
    <w:p w:rsidR="00000000" w:rsidDel="00000000" w:rsidP="00000000" w:rsidRDefault="00000000" w:rsidRPr="00000000" w14:paraId="00000290">
      <w:pPr>
        <w:spacing w:after="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91">
      <w:pPr>
        <w:spacing w:after="0" w:lineRule="auto"/>
        <w:jc w:val="both"/>
        <w:rPr>
          <w:color w:val="000000"/>
          <w:sz w:val="22"/>
          <w:szCs w:val="22"/>
        </w:rPr>
      </w:pPr>
      <w:r w:rsidDel="00000000" w:rsidR="00000000" w:rsidRPr="00000000">
        <w:rPr>
          <w:rtl w:val="0"/>
        </w:rPr>
      </w:r>
    </w:p>
    <w:sdt>
      <w:sdtPr>
        <w:lock w:val="contentLocked"/>
        <w:id w:val="1367081941"/>
        <w:tag w:val="goog_rdk_12"/>
      </w:sdtPr>
      <w:sdtContent>
        <w:tbl>
          <w:tblPr>
            <w:tblStyle w:val="Table2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9.5606936416185"/>
            <w:gridCol w:w="1788.0346820809248"/>
            <w:gridCol w:w="1685.8612716763005"/>
            <w:gridCol w:w="1111.1358381502891"/>
            <w:gridCol w:w="1430.42774566474"/>
            <w:gridCol w:w="1902.9797687861274"/>
            <w:tblGridChange w:id="0">
              <w:tblGrid>
                <w:gridCol w:w="919.5606936416185"/>
                <w:gridCol w:w="1788.0346820809248"/>
                <w:gridCol w:w="1685.8612716763005"/>
                <w:gridCol w:w="1111.1358381502891"/>
                <w:gridCol w:w="1430.42774566474"/>
                <w:gridCol w:w="1902.9797687861274"/>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jc w:val="both"/>
                  <w:rPr>
                    <w:color w:val="1f1f1f"/>
                    <w:sz w:val="22"/>
                    <w:szCs w:val="22"/>
                  </w:rPr>
                </w:pPr>
                <w:r w:rsidDel="00000000" w:rsidR="00000000" w:rsidRPr="00000000">
                  <w:rPr>
                    <w:b w:val="1"/>
                    <w:bCs w:val="1"/>
                    <w:color w:val="1f1f1f"/>
                    <w:sz w:val="22"/>
                    <w:szCs w:val="22"/>
                    <w:rtl w:val="0"/>
                  </w:rPr>
                  <w:t xml:space="preserve">Sprint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jc w:val="both"/>
                  <w:rPr>
                    <w:color w:val="1f1f1f"/>
                    <w:sz w:val="22"/>
                    <w:szCs w:val="22"/>
                  </w:rPr>
                </w:pPr>
                <w:r w:rsidDel="00000000" w:rsidR="00000000" w:rsidRPr="00000000">
                  <w:rPr>
                    <w:b w:val="1"/>
                    <w:bCs w:val="1"/>
                    <w:color w:val="1f1f1f"/>
                    <w:sz w:val="22"/>
                    <w:szCs w:val="22"/>
                    <w:rtl w:val="0"/>
                  </w:rPr>
                  <w:t xml:space="preserve">Proceso / Producto medido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jc w:val="both"/>
                  <w:rPr>
                    <w:color w:val="1f1f1f"/>
                    <w:sz w:val="22"/>
                    <w:szCs w:val="22"/>
                  </w:rPr>
                </w:pPr>
                <w:r w:rsidDel="00000000" w:rsidR="00000000" w:rsidRPr="00000000">
                  <w:rPr>
                    <w:b w:val="1"/>
                    <w:bCs w:val="1"/>
                    <w:color w:val="1f1f1f"/>
                    <w:sz w:val="22"/>
                    <w:szCs w:val="22"/>
                    <w:rtl w:val="0"/>
                  </w:rPr>
                  <w:t xml:space="preserve">Valor Requerido (Métrica)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jc w:val="both"/>
                  <w:rPr>
                    <w:color w:val="1f1f1f"/>
                    <w:sz w:val="22"/>
                    <w:szCs w:val="22"/>
                  </w:rPr>
                </w:pPr>
                <w:r w:rsidDel="00000000" w:rsidR="00000000" w:rsidRPr="00000000">
                  <w:rPr>
                    <w:b w:val="1"/>
                    <w:bCs w:val="1"/>
                    <w:color w:val="1f1f1f"/>
                    <w:sz w:val="22"/>
                    <w:szCs w:val="22"/>
                    <w:rtl w:val="0"/>
                  </w:rPr>
                  <w:t xml:space="preserve">Valor Obtener / Estado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jc w:val="both"/>
                  <w:rPr>
                    <w:color w:val="1f1f1f"/>
                    <w:sz w:val="22"/>
                    <w:szCs w:val="22"/>
                  </w:rPr>
                </w:pPr>
                <w:r w:rsidDel="00000000" w:rsidR="00000000" w:rsidRPr="00000000">
                  <w:rPr>
                    <w:b w:val="1"/>
                    <w:bCs w:val="1"/>
                    <w:color w:val="1f1f1f"/>
                    <w:sz w:val="22"/>
                    <w:szCs w:val="22"/>
                    <w:rtl w:val="0"/>
                  </w:rPr>
                  <w:t xml:space="preserve">¿Es Aceptable?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jc w:val="both"/>
                  <w:rPr>
                    <w:color w:val="1f1f1f"/>
                    <w:sz w:val="22"/>
                    <w:szCs w:val="22"/>
                  </w:rPr>
                </w:pPr>
                <w:r w:rsidDel="00000000" w:rsidR="00000000" w:rsidRPr="00000000">
                  <w:rPr>
                    <w:b w:val="1"/>
                    <w:bCs w:val="1"/>
                    <w:color w:val="1f1f1f"/>
                    <w:sz w:val="22"/>
                    <w:szCs w:val="22"/>
                    <w:rtl w:val="0"/>
                  </w:rPr>
                  <w:t xml:space="preserve">Recomendación / Acción Correctiva</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jc w:val="both"/>
                  <w:rPr>
                    <w:color w:val="1f1f1f"/>
                    <w:sz w:val="22"/>
                    <w:szCs w:val="22"/>
                  </w:rPr>
                </w:pPr>
                <w:r w:rsidDel="00000000" w:rsidR="00000000" w:rsidRPr="00000000">
                  <w:rPr>
                    <w:b w:val="1"/>
                    <w:bCs w:val="1"/>
                    <w:color w:val="1f1f1f"/>
                    <w:sz w:val="22"/>
                    <w:szCs w:val="22"/>
                    <w:rtl w:val="0"/>
                  </w:rPr>
                  <w:t xml:space="preserve">Sprint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jc w:val="both"/>
                  <w:rPr>
                    <w:color w:val="1f1f1f"/>
                    <w:sz w:val="22"/>
                    <w:szCs w:val="22"/>
                  </w:rPr>
                </w:pPr>
                <w:r w:rsidDel="00000000" w:rsidR="00000000" w:rsidRPr="00000000">
                  <w:rPr>
                    <w:color w:val="1f1f1f"/>
                    <w:sz w:val="22"/>
                    <w:szCs w:val="22"/>
                    <w:rtl w:val="0"/>
                  </w:rPr>
                  <w:t xml:space="preserve">Pipeline CI/CD y Cobertura (</w:t>
                </w:r>
                <w:r w:rsidDel="00000000" w:rsidR="00000000" w:rsidRPr="00000000">
                  <w:rPr>
                    <w:color w:val="188038"/>
                    <w:sz w:val="22"/>
                    <w:szCs w:val="22"/>
                    <w:shd w:fill="f2f0f0" w:val="clear"/>
                    <w:rtl w:val="0"/>
                  </w:rPr>
                  <w:t xml:space="preserve">Auth.API</w:t>
                </w:r>
                <w:r w:rsidDel="00000000" w:rsidR="00000000" w:rsidRPr="00000000">
                  <w:rPr>
                    <w:color w:val="1f1f1f"/>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jc w:val="both"/>
                  <w:rPr>
                    <w:color w:val="1f1f1f"/>
                    <w:sz w:val="22"/>
                    <w:szCs w:val="22"/>
                  </w:rPr>
                </w:pPr>
                <w:r w:rsidDel="00000000" w:rsidR="00000000" w:rsidRPr="00000000">
                  <w:rPr>
                    <w:color w:val="1f1f1f"/>
                    <w:sz w:val="22"/>
                    <w:szCs w:val="22"/>
                    <w:rtl w:val="0"/>
                  </w:rPr>
                  <w:t xml:space="preserve">&gt;= 70% Cobertura de código en lógica de sesión.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jc w:val="both"/>
                  <w:rPr>
                    <w:color w:val="1f1f1f"/>
                    <w:sz w:val="22"/>
                    <w:szCs w:val="22"/>
                  </w:rPr>
                </w:pPr>
                <w:r w:rsidDel="00000000" w:rsidR="00000000" w:rsidRPr="00000000">
                  <w:rPr>
                    <w:color w:val="1f1f1f"/>
                    <w:sz w:val="22"/>
                    <w:szCs w:val="22"/>
                    <w:rtl w:val="0"/>
                  </w:rPr>
                  <w:t xml:space="preserve">Configurar políticas estrictas de protección de ramas en GitHub.</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jc w:val="both"/>
                  <w:rPr>
                    <w:color w:val="1f1f1f"/>
                    <w:sz w:val="22"/>
                    <w:szCs w:val="22"/>
                  </w:rPr>
                </w:pPr>
                <w:r w:rsidDel="00000000" w:rsidR="00000000" w:rsidRPr="00000000">
                  <w:rPr>
                    <w:b w:val="1"/>
                    <w:bCs w:val="1"/>
                    <w:color w:val="1f1f1f"/>
                    <w:sz w:val="22"/>
                    <w:szCs w:val="22"/>
                    <w:rtl w:val="0"/>
                  </w:rPr>
                  <w:t xml:space="preserve">Sprint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jc w:val="both"/>
                  <w:rPr>
                    <w:color w:val="1f1f1f"/>
                    <w:sz w:val="22"/>
                    <w:szCs w:val="22"/>
                  </w:rPr>
                </w:pPr>
                <w:r w:rsidDel="00000000" w:rsidR="00000000" w:rsidRPr="00000000">
                  <w:rPr>
                    <w:color w:val="1f1f1f"/>
                    <w:sz w:val="22"/>
                    <w:szCs w:val="22"/>
                    <w:rtl w:val="0"/>
                  </w:rPr>
                  <w:t xml:space="preserve">Validación Criptográfica: Firma SIWE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jc w:val="both"/>
                  <w:rPr>
                    <w:color w:val="1f1f1f"/>
                    <w:sz w:val="22"/>
                    <w:szCs w:val="22"/>
                  </w:rPr>
                </w:pPr>
                <w:r w:rsidDel="00000000" w:rsidR="00000000" w:rsidRPr="00000000">
                  <w:rPr>
                    <w:color w:val="1f1f1f"/>
                    <w:sz w:val="22"/>
                    <w:szCs w:val="22"/>
                    <w:rtl w:val="0"/>
                  </w:rPr>
                  <w:t xml:space="preserve">100% de firmas del protocolo EIP-4361 validadas correctamente.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jc w:val="both"/>
                  <w:rPr>
                    <w:color w:val="1f1f1f"/>
                    <w:sz w:val="22"/>
                    <w:szCs w:val="22"/>
                  </w:rPr>
                </w:pPr>
                <w:r w:rsidDel="00000000" w:rsidR="00000000" w:rsidRPr="00000000">
                  <w:rPr>
                    <w:color w:val="1f1f1f"/>
                    <w:sz w:val="22"/>
                    <w:szCs w:val="22"/>
                    <w:rtl w:val="0"/>
                  </w:rPr>
                  <w:t xml:space="preserve">Verificar la expiración del TTL de los </w:t>
                </w:r>
                <w:r w:rsidDel="00000000" w:rsidR="00000000" w:rsidRPr="00000000">
                  <w:rPr>
                    <w:i w:val="1"/>
                    <w:iCs w:val="1"/>
                    <w:color w:val="1f1f1f"/>
                    <w:sz w:val="22"/>
                    <w:szCs w:val="22"/>
                    <w:rtl w:val="0"/>
                  </w:rPr>
                  <w:t xml:space="preserve">nonces</w:t>
                </w:r>
                <w:r w:rsidDel="00000000" w:rsidR="00000000" w:rsidRPr="00000000">
                  <w:rPr>
                    <w:color w:val="1f1f1f"/>
                    <w:sz w:val="22"/>
                    <w:szCs w:val="22"/>
                    <w:rtl w:val="0"/>
                  </w:rPr>
                  <w:t xml:space="preserve"> generados.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jc w:val="both"/>
                  <w:rPr>
                    <w:color w:val="1f1f1f"/>
                    <w:sz w:val="22"/>
                    <w:szCs w:val="22"/>
                  </w:rPr>
                </w:pPr>
                <w:r w:rsidDel="00000000" w:rsidR="00000000" w:rsidRPr="00000000">
                  <w:rPr>
                    <w:b w:val="1"/>
                    <w:bCs w:val="1"/>
                    <w:color w:val="1f1f1f"/>
                    <w:sz w:val="22"/>
                    <w:szCs w:val="22"/>
                    <w:rtl w:val="0"/>
                  </w:rPr>
                  <w:t xml:space="preserve">Sprint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jc w:val="both"/>
                  <w:rPr>
                    <w:color w:val="1f1f1f"/>
                    <w:sz w:val="22"/>
                    <w:szCs w:val="22"/>
                  </w:rPr>
                </w:pPr>
                <w:r w:rsidDel="00000000" w:rsidR="00000000" w:rsidRPr="00000000">
                  <w:rPr>
                    <w:color w:val="1f1f1f"/>
                    <w:sz w:val="22"/>
                    <w:szCs w:val="22"/>
                    <w:rtl w:val="0"/>
                  </w:rPr>
                  <w:t xml:space="preserve">Análisis Estático SonarQube (</w:t>
                </w:r>
                <w:r w:rsidDel="00000000" w:rsidR="00000000" w:rsidRPr="00000000">
                  <w:rPr>
                    <w:color w:val="188038"/>
                    <w:sz w:val="22"/>
                    <w:szCs w:val="22"/>
                    <w:shd w:fill="f2f0f0" w:val="clear"/>
                    <w:rtl w:val="0"/>
                  </w:rPr>
                  <w:t xml:space="preserve">Identity.API</w:t>
                </w:r>
                <w:r w:rsidDel="00000000" w:rsidR="00000000" w:rsidRPr="00000000">
                  <w:rPr>
                    <w:color w:val="1f1f1f"/>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jc w:val="both"/>
                  <w:rPr>
                    <w:color w:val="1f1f1f"/>
                    <w:sz w:val="22"/>
                    <w:szCs w:val="22"/>
                  </w:rPr>
                </w:pPr>
                <w:r w:rsidDel="00000000" w:rsidR="00000000" w:rsidRPr="00000000">
                  <w:rPr>
                    <w:color w:val="1f1f1f"/>
                    <w:sz w:val="22"/>
                    <w:szCs w:val="22"/>
                    <w:rtl w:val="0"/>
                  </w:rPr>
                  <w:t xml:space="preserve">0 Bugs Críticos detectados, Quality Gate aprobado.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jc w:val="both"/>
                  <w:rPr>
                    <w:color w:val="1f1f1f"/>
                    <w:sz w:val="22"/>
                    <w:szCs w:val="22"/>
                  </w:rPr>
                </w:pPr>
                <w:r w:rsidDel="00000000" w:rsidR="00000000" w:rsidRPr="00000000">
                  <w:rPr>
                    <w:color w:val="1f1f1f"/>
                    <w:sz w:val="22"/>
                    <w:szCs w:val="22"/>
                    <w:rtl w:val="0"/>
                  </w:rPr>
                  <w:t xml:space="preserve">Corregir de inmediato las alertas de duplicación de código en entidades.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jc w:val="both"/>
                  <w:rPr>
                    <w:color w:val="1f1f1f"/>
                    <w:sz w:val="22"/>
                    <w:szCs w:val="22"/>
                  </w:rPr>
                </w:pPr>
                <w:r w:rsidDel="00000000" w:rsidR="00000000" w:rsidRPr="00000000">
                  <w:rPr>
                    <w:b w:val="1"/>
                    <w:bCs w:val="1"/>
                    <w:color w:val="1f1f1f"/>
                    <w:sz w:val="22"/>
                    <w:szCs w:val="22"/>
                    <w:rtl w:val="0"/>
                  </w:rPr>
                  <w:t xml:space="preserve">Sprint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jc w:val="both"/>
                  <w:rPr>
                    <w:color w:val="1f1f1f"/>
                    <w:sz w:val="22"/>
                    <w:szCs w:val="22"/>
                  </w:rPr>
                </w:pPr>
                <w:r w:rsidDel="00000000" w:rsidR="00000000" w:rsidRPr="00000000">
                  <w:rPr>
                    <w:color w:val="1f1f1f"/>
                    <w:sz w:val="22"/>
                    <w:szCs w:val="22"/>
                    <w:rtl w:val="0"/>
                  </w:rPr>
                  <w:t xml:space="preserve">Integridad de Persistencia Relacional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jc w:val="both"/>
                  <w:rPr>
                    <w:color w:val="1f1f1f"/>
                    <w:sz w:val="22"/>
                    <w:szCs w:val="22"/>
                  </w:rPr>
                </w:pPr>
                <w:r w:rsidDel="00000000" w:rsidR="00000000" w:rsidRPr="00000000">
                  <w:rPr>
                    <w:color w:val="1f1f1f"/>
                    <w:sz w:val="22"/>
                    <w:szCs w:val="22"/>
                    <w:rtl w:val="0"/>
                  </w:rPr>
                  <w:t xml:space="preserve">0 errores en mapeo de tipos Entity Framework con DB.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jc w:val="both"/>
                  <w:rPr>
                    <w:color w:val="1f1f1f"/>
                    <w:sz w:val="22"/>
                    <w:szCs w:val="22"/>
                  </w:rPr>
                </w:pPr>
                <w:r w:rsidDel="00000000" w:rsidR="00000000" w:rsidRPr="00000000">
                  <w:rPr>
                    <w:color w:val="1f1f1f"/>
                    <w:sz w:val="22"/>
                    <w:szCs w:val="22"/>
                    <w:rtl w:val="0"/>
                  </w:rPr>
                  <w:t xml:space="preserve">Validar consistencia en las migraciones de bases de datos locales.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jc w:val="both"/>
                  <w:rPr>
                    <w:color w:val="1f1f1f"/>
                    <w:sz w:val="22"/>
                    <w:szCs w:val="22"/>
                  </w:rPr>
                </w:pPr>
                <w:r w:rsidDel="00000000" w:rsidR="00000000" w:rsidRPr="00000000">
                  <w:rPr>
                    <w:b w:val="1"/>
                    <w:bCs w:val="1"/>
                    <w:color w:val="1f1f1f"/>
                    <w:sz w:val="22"/>
                    <w:szCs w:val="22"/>
                    <w:rtl w:val="0"/>
                  </w:rPr>
                  <w:t xml:space="preserve">Sprint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jc w:val="both"/>
                  <w:rPr>
                    <w:color w:val="1f1f1f"/>
                    <w:sz w:val="22"/>
                    <w:szCs w:val="22"/>
                  </w:rPr>
                </w:pPr>
                <w:r w:rsidDel="00000000" w:rsidR="00000000" w:rsidRPr="00000000">
                  <w:rPr>
                    <w:color w:val="1f1f1f"/>
                    <w:sz w:val="22"/>
                    <w:szCs w:val="22"/>
                    <w:rtl w:val="0"/>
                  </w:rPr>
                  <w:t xml:space="preserve">Conformidad Estándar Internacional (</w:t>
                </w:r>
                <w:r w:rsidDel="00000000" w:rsidR="00000000" w:rsidRPr="00000000">
                  <w:rPr>
                    <w:color w:val="188038"/>
                    <w:sz w:val="22"/>
                    <w:szCs w:val="22"/>
                    <w:shd w:fill="f2f0f0" w:val="clear"/>
                    <w:rtl w:val="0"/>
                  </w:rPr>
                  <w:t xml:space="preserve">Issuer.API</w:t>
                </w:r>
                <w:r w:rsidDel="00000000" w:rsidR="00000000" w:rsidRPr="00000000">
                  <w:rPr>
                    <w:color w:val="1f1f1f"/>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jc w:val="both"/>
                  <w:rPr>
                    <w:color w:val="1f1f1f"/>
                    <w:sz w:val="22"/>
                    <w:szCs w:val="22"/>
                  </w:rPr>
                </w:pPr>
                <w:r w:rsidDel="00000000" w:rsidR="00000000" w:rsidRPr="00000000">
                  <w:rPr>
                    <w:color w:val="1f1f1f"/>
                    <w:sz w:val="22"/>
                    <w:szCs w:val="22"/>
                    <w:rtl w:val="0"/>
                  </w:rPr>
                  <w:t xml:space="preserve">100% de cumplimiento del esquema oficial W3C JSON-LD.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jc w:val="both"/>
                  <w:rPr>
                    <w:color w:val="1f1f1f"/>
                    <w:sz w:val="22"/>
                    <w:szCs w:val="22"/>
                  </w:rPr>
                </w:pPr>
                <w:r w:rsidDel="00000000" w:rsidR="00000000" w:rsidRPr="00000000">
                  <w:rPr>
                    <w:color w:val="1f1f1f"/>
                    <w:sz w:val="22"/>
                    <w:szCs w:val="22"/>
                    <w:rtl w:val="0"/>
                  </w:rPr>
                  <w:t xml:space="preserve">Utilizar el validador oficial del consorcio W3C para auditoría externa.</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jc w:val="both"/>
                  <w:rPr>
                    <w:color w:val="1f1f1f"/>
                    <w:sz w:val="22"/>
                    <w:szCs w:val="22"/>
                  </w:rPr>
                </w:pPr>
                <w:r w:rsidDel="00000000" w:rsidR="00000000" w:rsidRPr="00000000">
                  <w:rPr>
                    <w:b w:val="1"/>
                    <w:bCs w:val="1"/>
                    <w:color w:val="1f1f1f"/>
                    <w:sz w:val="22"/>
                    <w:szCs w:val="22"/>
                    <w:rtl w:val="0"/>
                  </w:rPr>
                  <w:t xml:space="preserve">Sprint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jc w:val="both"/>
                  <w:rPr>
                    <w:color w:val="1f1f1f"/>
                    <w:sz w:val="22"/>
                    <w:szCs w:val="22"/>
                  </w:rPr>
                </w:pPr>
                <w:r w:rsidDel="00000000" w:rsidR="00000000" w:rsidRPr="00000000">
                  <w:rPr>
                    <w:color w:val="1f1f1f"/>
                    <w:sz w:val="22"/>
                    <w:szCs w:val="22"/>
                    <w:rtl w:val="0"/>
                  </w:rPr>
                  <w:t xml:space="preserve">Firma Digital Descentralizada (EIP-712)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jc w:val="both"/>
                  <w:rPr>
                    <w:color w:val="1f1f1f"/>
                    <w:sz w:val="22"/>
                    <w:szCs w:val="22"/>
                  </w:rPr>
                </w:pPr>
                <w:r w:rsidDel="00000000" w:rsidR="00000000" w:rsidRPr="00000000">
                  <w:rPr>
                    <w:color w:val="1f1f1f"/>
                    <w:sz w:val="22"/>
                    <w:szCs w:val="22"/>
                    <w:rtl w:val="0"/>
                  </w:rPr>
                  <w:t xml:space="preserve">100% de títulos firmados legibles y no repudiables.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jc w:val="both"/>
                  <w:rPr>
                    <w:color w:val="1f1f1f"/>
                    <w:sz w:val="22"/>
                    <w:szCs w:val="22"/>
                  </w:rPr>
                </w:pPr>
                <w:r w:rsidDel="00000000" w:rsidR="00000000" w:rsidRPr="00000000">
                  <w:rPr>
                    <w:color w:val="1f1f1f"/>
                    <w:sz w:val="22"/>
                    <w:szCs w:val="22"/>
                    <w:rtl w:val="0"/>
                  </w:rPr>
                  <w:t xml:space="preserve">Auditar la correcta manipulación asíncrona de las llaves privadas del emisor.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jc w:val="both"/>
                  <w:rPr>
                    <w:color w:val="1f1f1f"/>
                    <w:sz w:val="22"/>
                    <w:szCs w:val="22"/>
                  </w:rPr>
                </w:pPr>
                <w:r w:rsidDel="00000000" w:rsidR="00000000" w:rsidRPr="00000000">
                  <w:rPr>
                    <w:b w:val="1"/>
                    <w:bCs w:val="1"/>
                    <w:color w:val="1f1f1f"/>
                    <w:sz w:val="22"/>
                    <w:szCs w:val="22"/>
                    <w:rtl w:val="0"/>
                  </w:rPr>
                  <w:t xml:space="preserve">Sprint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jc w:val="both"/>
                  <w:rPr>
                    <w:color w:val="1f1f1f"/>
                    <w:sz w:val="22"/>
                    <w:szCs w:val="22"/>
                  </w:rPr>
                </w:pPr>
                <w:r w:rsidDel="00000000" w:rsidR="00000000" w:rsidRPr="00000000">
                  <w:rPr>
                    <w:color w:val="1f1f1f"/>
                    <w:sz w:val="22"/>
                    <w:szCs w:val="22"/>
                    <w:rtl w:val="0"/>
                  </w:rPr>
                  <w:t xml:space="preserve">Integración del API Gateway (AWS)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jc w:val="both"/>
                  <w:rPr>
                    <w:color w:val="1f1f1f"/>
                    <w:sz w:val="22"/>
                    <w:szCs w:val="22"/>
                  </w:rPr>
                </w:pPr>
                <w:r w:rsidDel="00000000" w:rsidR="00000000" w:rsidRPr="00000000">
                  <w:rPr>
                    <w:color w:val="1f1f1f"/>
                    <w:sz w:val="22"/>
                    <w:szCs w:val="22"/>
                    <w:rtl w:val="0"/>
                  </w:rPr>
                  <w:t xml:space="preserve">Enrutamiento exitoso con Latencia de respuesta &lt;  500ms.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jc w:val="both"/>
                  <w:rPr>
                    <w:color w:val="1f1f1f"/>
                    <w:sz w:val="22"/>
                    <w:szCs w:val="22"/>
                  </w:rPr>
                </w:pPr>
                <w:r w:rsidDel="00000000" w:rsidR="00000000" w:rsidRPr="00000000">
                  <w:rPr>
                    <w:color w:val="1f1f1f"/>
                    <w:sz w:val="22"/>
                    <w:szCs w:val="22"/>
                    <w:rtl w:val="0"/>
                  </w:rPr>
                  <w:t xml:space="preserve">Validar políticas de seguridad CORS y límites de peticiones (</w:t>
                </w:r>
                <w:r w:rsidDel="00000000" w:rsidR="00000000" w:rsidRPr="00000000">
                  <w:rPr>
                    <w:i w:val="1"/>
                    <w:iCs w:val="1"/>
                    <w:color w:val="1f1f1f"/>
                    <w:sz w:val="22"/>
                    <w:szCs w:val="22"/>
                    <w:rtl w:val="0"/>
                  </w:rPr>
                  <w:t xml:space="preserve">Rate Limiting</w:t>
                </w:r>
                <w:r w:rsidDel="00000000" w:rsidR="00000000" w:rsidRPr="00000000">
                  <w:rPr>
                    <w:color w:val="1f1f1f"/>
                    <w:sz w:val="22"/>
                    <w:szCs w:val="22"/>
                    <w:rtl w:val="0"/>
                  </w:rPr>
                  <w:t xml:space="preserv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jc w:val="both"/>
                  <w:rPr>
                    <w:color w:val="1f1f1f"/>
                    <w:sz w:val="22"/>
                    <w:szCs w:val="22"/>
                  </w:rPr>
                </w:pPr>
                <w:r w:rsidDel="00000000" w:rsidR="00000000" w:rsidRPr="00000000">
                  <w:rPr>
                    <w:b w:val="1"/>
                    <w:bCs w:val="1"/>
                    <w:color w:val="1f1f1f"/>
                    <w:sz w:val="22"/>
                    <w:szCs w:val="22"/>
                    <w:rtl w:val="0"/>
                  </w:rPr>
                  <w:t xml:space="preserve">Sprint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jc w:val="both"/>
                  <w:rPr>
                    <w:color w:val="1f1f1f"/>
                    <w:sz w:val="22"/>
                    <w:szCs w:val="22"/>
                  </w:rPr>
                </w:pPr>
                <w:r w:rsidDel="00000000" w:rsidR="00000000" w:rsidRPr="00000000">
                  <w:rPr>
                    <w:color w:val="1f1f1f"/>
                    <w:sz w:val="22"/>
                    <w:szCs w:val="22"/>
                    <w:rtl w:val="0"/>
                  </w:rPr>
                  <w:t xml:space="preserve">Pruebas de Interfaz Funcional (Angular)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jc w:val="both"/>
                  <w:rPr>
                    <w:color w:val="1f1f1f"/>
                    <w:sz w:val="22"/>
                    <w:szCs w:val="22"/>
                  </w:rPr>
                </w:pPr>
                <w:r w:rsidDel="00000000" w:rsidR="00000000" w:rsidRPr="00000000">
                  <w:rPr>
                    <w:color w:val="1f1f1f"/>
                    <w:sz w:val="22"/>
                    <w:szCs w:val="22"/>
                    <w:rtl w:val="0"/>
                  </w:rPr>
                  <w:t xml:space="preserve">0 Defectos críticos o bloqueantes abiertos en UI.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jc w:val="both"/>
                  <w:rPr>
                    <w:color w:val="1f1f1f"/>
                    <w:sz w:val="22"/>
                    <w:szCs w:val="22"/>
                  </w:rPr>
                </w:pPr>
                <w:r w:rsidDel="00000000" w:rsidR="00000000" w:rsidRPr="00000000">
                  <w:rPr>
                    <w:i w:val="1"/>
                    <w:iCs w:val="1"/>
                    <w:color w:val="1f1f1f"/>
                    <w:sz w:val="22"/>
                    <w:szCs w:val="22"/>
                    <w:rtl w:val="0"/>
                  </w:rPr>
                  <w:t xml:space="preserve">(Por medir)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jc w:val="both"/>
                  <w:rPr>
                    <w:color w:val="1f1f1f"/>
                    <w:sz w:val="22"/>
                    <w:szCs w:val="22"/>
                  </w:rPr>
                </w:pPr>
                <w:r w:rsidDel="00000000" w:rsidR="00000000" w:rsidRPr="00000000">
                  <w:rPr>
                    <w:i w:val="1"/>
                    <w:iCs w:val="1"/>
                    <w:color w:val="1f1f1f"/>
                    <w:sz w:val="22"/>
                    <w:szCs w:val="22"/>
                    <w:rtl w:val="0"/>
                  </w:rPr>
                  <w:t xml:space="preserve">(Sí /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276" w:lineRule="auto"/>
                  <w:jc w:val="both"/>
                  <w:rPr>
                    <w:color w:val="1f1f1f"/>
                    <w:sz w:val="22"/>
                    <w:szCs w:val="22"/>
                  </w:rPr>
                </w:pPr>
                <w:r w:rsidDel="00000000" w:rsidR="00000000" w:rsidRPr="00000000">
                  <w:rPr>
                    <w:color w:val="1f1f1f"/>
                    <w:sz w:val="22"/>
                    <w:szCs w:val="22"/>
                    <w:rtl w:val="0"/>
                  </w:rPr>
                  <w:t xml:space="preserve">Comprobar la persistencia del estado en la conexión de la Wallet (MetaMask).</w:t>
                </w:r>
              </w:p>
            </w:tc>
          </w:tr>
        </w:tbl>
      </w:sdtContent>
    </w:sdt>
    <w:p w:rsidR="00000000" w:rsidDel="00000000" w:rsidP="00000000" w:rsidRDefault="00000000" w:rsidRPr="00000000" w14:paraId="000002C8">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2C9">
      <w:pPr>
        <w:pStyle w:val="Title"/>
        <w:keepNext w:val="0"/>
        <w:keepLines w:val="0"/>
        <w:spacing w:after="280" w:before="280" w:lineRule="auto"/>
        <w:rPr/>
      </w:pPr>
      <w:bookmarkStart w:colFirst="0" w:colLast="0" w:name="_heading=h.op3mxm9sw36e" w:id="35"/>
      <w:bookmarkEnd w:id="35"/>
      <w:r w:rsidDel="00000000" w:rsidR="00000000" w:rsidRPr="00000000">
        <w:rPr>
          <w:rtl w:val="0"/>
        </w:rPr>
        <w:t xml:space="preserve">Plan de gestión de riesgos</w:t>
      </w:r>
    </w:p>
    <w:p w:rsidR="00000000" w:rsidDel="00000000" w:rsidP="00000000" w:rsidRDefault="00000000" w:rsidRPr="00000000" w14:paraId="000002CA">
      <w:pPr>
        <w:pStyle w:val="Heading1"/>
        <w:keepNext w:val="0"/>
        <w:keepLines w:val="0"/>
        <w:spacing w:after="280" w:before="280" w:lineRule="auto"/>
        <w:rPr>
          <w:color w:val="000000"/>
          <w:sz w:val="32"/>
          <w:szCs w:val="32"/>
        </w:rPr>
      </w:pPr>
      <w:bookmarkStart w:colFirst="0" w:colLast="0" w:name="_heading=h.2b3qf7qbtszg" w:id="36"/>
      <w:bookmarkEnd w:id="36"/>
      <w:r w:rsidDel="00000000" w:rsidR="00000000" w:rsidRPr="00000000">
        <w:rPr>
          <w:color w:val="000000"/>
          <w:sz w:val="32"/>
          <w:szCs w:val="32"/>
          <w:rtl w:val="0"/>
        </w:rPr>
        <w:t xml:space="preserve">Propósito y Alcance del Plan</w:t>
      </w:r>
    </w:p>
    <w:p w:rsidR="00000000" w:rsidDel="00000000" w:rsidP="00000000" w:rsidRDefault="00000000" w:rsidRPr="00000000" w14:paraId="000002CB">
      <w:pPr>
        <w:spacing w:after="200" w:lineRule="auto"/>
        <w:rPr>
          <w:color w:val="000000"/>
          <w:sz w:val="22"/>
          <w:szCs w:val="22"/>
        </w:rPr>
      </w:pPr>
      <w:r w:rsidDel="00000000" w:rsidR="00000000" w:rsidRPr="00000000">
        <w:rPr>
          <w:color w:val="000000"/>
          <w:sz w:val="22"/>
          <w:szCs w:val="22"/>
          <w:rtl w:val="0"/>
        </w:rPr>
        <w:t xml:space="preserve">El propósito de este plan es establecer el marco metodológico para identificar, analizar, planificar respuestas y monitorear proactivamente los riesgos que puedan afectar el desarrollo del MVP SovereignID en el estricto plazo de cuatro semanas. Este plan abarca todas las fases del desarrollo de software (diseño, codificación de microservicios, integración blockchain y pruebas), y se integra directamente con el Plan de Comunicaciones para reportar alertas tempranas al patrocinador. </w:t>
      </w:r>
    </w:p>
    <w:p w:rsidR="00000000" w:rsidDel="00000000" w:rsidP="00000000" w:rsidRDefault="00000000" w:rsidRPr="00000000" w14:paraId="000002CC">
      <w:pPr>
        <w:pStyle w:val="Heading1"/>
        <w:keepNext w:val="0"/>
        <w:keepLines w:val="0"/>
        <w:spacing w:after="280" w:before="280" w:lineRule="auto"/>
        <w:rPr>
          <w:color w:val="000000"/>
          <w:sz w:val="32"/>
          <w:szCs w:val="32"/>
        </w:rPr>
      </w:pPr>
      <w:r w:rsidDel="00000000" w:rsidR="00000000" w:rsidRPr="00000000">
        <w:rPr>
          <w:rtl w:val="0"/>
        </w:rPr>
      </w:r>
    </w:p>
    <w:p w:rsidR="00000000" w:rsidDel="00000000" w:rsidP="00000000" w:rsidRDefault="00000000" w:rsidRPr="00000000" w14:paraId="000002CD">
      <w:pPr>
        <w:pStyle w:val="Heading1"/>
        <w:keepNext w:val="0"/>
        <w:keepLines w:val="0"/>
        <w:spacing w:after="280" w:before="280" w:lineRule="auto"/>
        <w:rPr>
          <w:color w:val="000000"/>
          <w:sz w:val="32"/>
          <w:szCs w:val="32"/>
        </w:rPr>
      </w:pPr>
      <w:bookmarkStart w:colFirst="0" w:colLast="0" w:name="_heading=h.3q9ycdoambrw" w:id="37"/>
      <w:bookmarkEnd w:id="37"/>
      <w:r w:rsidDel="00000000" w:rsidR="00000000" w:rsidRPr="00000000">
        <w:br w:type="page"/>
      </w:r>
      <w:r w:rsidDel="00000000" w:rsidR="00000000" w:rsidRPr="00000000">
        <w:rPr>
          <w:color w:val="000000"/>
          <w:sz w:val="32"/>
          <w:szCs w:val="32"/>
          <w:rtl w:val="0"/>
        </w:rPr>
        <w:t xml:space="preserve">Metodología</w:t>
      </w:r>
    </w:p>
    <w:p w:rsidR="00000000" w:rsidDel="00000000" w:rsidP="00000000" w:rsidRDefault="00000000" w:rsidRPr="00000000" w14:paraId="000002CE">
      <w:pPr>
        <w:spacing w:after="240" w:before="240" w:lineRule="auto"/>
        <w:rPr>
          <w:color w:val="000000"/>
          <w:sz w:val="22"/>
          <w:szCs w:val="22"/>
        </w:rPr>
      </w:pPr>
      <w:r w:rsidDel="00000000" w:rsidR="00000000" w:rsidRPr="00000000">
        <w:rPr>
          <w:color w:val="000000"/>
          <w:sz w:val="22"/>
          <w:szCs w:val="22"/>
          <w:rtl w:val="0"/>
        </w:rPr>
        <w:t xml:space="preserve">Para la gestión de riesgos de este proyecto se utilizará un enfoque iterativo y ágil alineado con Scrum.</w:t>
      </w:r>
    </w:p>
    <w:p w:rsidR="00000000" w:rsidDel="00000000" w:rsidP="00000000" w:rsidRDefault="00000000" w:rsidRPr="00000000" w14:paraId="000002CF">
      <w:pPr>
        <w:numPr>
          <w:ilvl w:val="0"/>
          <w:numId w:val="7"/>
        </w:numPr>
        <w:spacing w:after="0" w:afterAutospacing="0" w:before="240" w:lineRule="auto"/>
        <w:ind w:left="720" w:hanging="360"/>
        <w:rPr>
          <w:color w:val="000000"/>
          <w:sz w:val="22"/>
          <w:szCs w:val="22"/>
        </w:rPr>
      </w:pPr>
      <w:r w:rsidDel="00000000" w:rsidR="00000000" w:rsidRPr="00000000">
        <w:rPr>
          <w:b w:val="1"/>
          <w:bCs w:val="1"/>
          <w:color w:val="000000"/>
          <w:sz w:val="22"/>
          <w:szCs w:val="22"/>
          <w:rtl w:val="0"/>
        </w:rPr>
        <w:t xml:space="preserve">Identificación y Análisis:</w:t>
      </w:r>
      <w:r w:rsidDel="00000000" w:rsidR="00000000" w:rsidRPr="00000000">
        <w:rPr>
          <w:color w:val="000000"/>
          <w:sz w:val="22"/>
          <w:szCs w:val="22"/>
          <w:rtl w:val="0"/>
        </w:rPr>
        <w:t xml:space="preserve"> Se utilizará un análisis cualitativo durante las reuniones de planificación de cada Sprint (Sprint Planning) para categorizar los riesgos según su probabilidad e impacto.</w:t>
      </w:r>
    </w:p>
    <w:p w:rsidR="00000000" w:rsidDel="00000000" w:rsidP="00000000" w:rsidRDefault="00000000" w:rsidRPr="00000000" w14:paraId="000002D0">
      <w:pPr>
        <w:numPr>
          <w:ilvl w:val="0"/>
          <w:numId w:val="7"/>
        </w:numPr>
        <w:spacing w:after="240" w:before="0" w:beforeAutospacing="0" w:lineRule="auto"/>
        <w:ind w:left="720" w:hanging="360"/>
        <w:rPr>
          <w:color w:val="000000"/>
          <w:sz w:val="22"/>
          <w:szCs w:val="22"/>
        </w:rPr>
      </w:pPr>
      <w:r w:rsidDel="00000000" w:rsidR="00000000" w:rsidRPr="00000000">
        <w:rPr>
          <w:b w:val="1"/>
          <w:bCs w:val="1"/>
          <w:color w:val="000000"/>
          <w:sz w:val="22"/>
          <w:szCs w:val="22"/>
          <w:rtl w:val="0"/>
        </w:rPr>
        <w:t xml:space="preserve">Monitoreo y Control:</w:t>
      </w:r>
      <w:r w:rsidDel="00000000" w:rsidR="00000000" w:rsidRPr="00000000">
        <w:rPr>
          <w:color w:val="000000"/>
          <w:sz w:val="22"/>
          <w:szCs w:val="22"/>
          <w:rtl w:val="0"/>
        </w:rPr>
        <w:t xml:space="preserve"> La reevaluación de los riesgos se realizará de forma constante en las reuniones de sincronización (Daily), ajustando los planes de mitigación según el avance técnico del ecosistema .NET y Nethereum.</w:t>
      </w:r>
    </w:p>
    <w:p w:rsidR="00000000" w:rsidDel="00000000" w:rsidP="00000000" w:rsidRDefault="00000000" w:rsidRPr="00000000" w14:paraId="000002D1">
      <w:pPr>
        <w:spacing w:after="0" w:lineRule="auto"/>
        <w:rPr>
          <w:i w:val="1"/>
          <w:iCs w:val="1"/>
          <w:color w:val="a6a6a6"/>
          <w:sz w:val="20"/>
          <w:szCs w:val="20"/>
        </w:rPr>
      </w:pPr>
      <w:r w:rsidDel="00000000" w:rsidR="00000000" w:rsidRPr="00000000">
        <w:rPr>
          <w:rtl w:val="0"/>
        </w:rPr>
      </w:r>
    </w:p>
    <w:p w:rsidR="00000000" w:rsidDel="00000000" w:rsidP="00000000" w:rsidRDefault="00000000" w:rsidRPr="00000000" w14:paraId="000002D2">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3">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4">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5">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6">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7">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8">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9">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A">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B">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C">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D">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E">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DF">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0">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1">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2">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3">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4">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5">
      <w:pPr>
        <w:pStyle w:val="Heading1"/>
        <w:keepNext w:val="0"/>
        <w:keepLines w:val="0"/>
        <w:spacing w:after="280" w:before="280" w:lineRule="auto"/>
        <w:rPr>
          <w:color w:val="000000"/>
          <w:sz w:val="32"/>
          <w:szCs w:val="32"/>
        </w:rPr>
      </w:pPr>
      <w:bookmarkStart w:colFirst="0" w:colLast="0" w:name="_heading=h.vq6yqq5sjcyt" w:id="38"/>
      <w:bookmarkEnd w:id="38"/>
      <w:r w:rsidDel="00000000" w:rsidR="00000000" w:rsidRPr="00000000">
        <w:rPr>
          <w:color w:val="000000"/>
          <w:sz w:val="32"/>
          <w:szCs w:val="32"/>
          <w:rtl w:val="0"/>
        </w:rPr>
        <w:t xml:space="preserve">Roles y Responsabilidades</w:t>
      </w:r>
    </w:p>
    <w:p w:rsidR="00000000" w:rsidDel="00000000" w:rsidP="00000000" w:rsidRDefault="00000000" w:rsidRPr="00000000" w14:paraId="000002E6">
      <w:pPr>
        <w:spacing w:after="0" w:lineRule="auto"/>
        <w:rPr>
          <w:color w:val="000000"/>
          <w:sz w:val="22"/>
          <w:szCs w:val="22"/>
        </w:rPr>
      </w:pPr>
      <w:r w:rsidDel="00000000" w:rsidR="00000000" w:rsidRPr="00000000">
        <w:rPr>
          <w:b w:val="1"/>
          <w:bCs w:val="1"/>
          <w:color w:val="000000"/>
          <w:sz w:val="22"/>
          <w:szCs w:val="22"/>
          <w:rtl w:val="0"/>
        </w:rPr>
        <w:t xml:space="preserve">Gerente de Proyecto (Cristopher Gamboa):</w:t>
      </w:r>
      <w:r w:rsidDel="00000000" w:rsidR="00000000" w:rsidRPr="00000000">
        <w:rPr>
          <w:color w:val="000000"/>
          <w:sz w:val="22"/>
          <w:szCs w:val="22"/>
          <w:rtl w:val="0"/>
        </w:rPr>
        <w:t xml:space="preserve"> Supervisa el proceso completo de gestión de riesgos, define las estrategias de mitigación generales y es el responsable de escalar los problemas críticos al patrocinador.</w:t>
      </w:r>
    </w:p>
    <w:p w:rsidR="00000000" w:rsidDel="00000000" w:rsidP="00000000" w:rsidRDefault="00000000" w:rsidRPr="00000000" w14:paraId="000002E7">
      <w:pPr>
        <w:spacing w:after="0" w:lineRule="auto"/>
        <w:rPr>
          <w:color w:val="000000"/>
          <w:sz w:val="22"/>
          <w:szCs w:val="22"/>
        </w:rPr>
      </w:pPr>
      <w:r w:rsidDel="00000000" w:rsidR="00000000" w:rsidRPr="00000000">
        <w:rPr>
          <w:rtl w:val="0"/>
        </w:rPr>
      </w:r>
    </w:p>
    <w:p w:rsidR="00000000" w:rsidDel="00000000" w:rsidP="00000000" w:rsidRDefault="00000000" w:rsidRPr="00000000" w14:paraId="000002E8">
      <w:pPr>
        <w:spacing w:after="0" w:lineRule="auto"/>
        <w:rPr>
          <w:color w:val="000000"/>
          <w:sz w:val="22"/>
          <w:szCs w:val="22"/>
        </w:rPr>
      </w:pPr>
      <w:r w:rsidDel="00000000" w:rsidR="00000000" w:rsidRPr="00000000">
        <w:rPr>
          <w:b w:val="1"/>
          <w:bCs w:val="1"/>
          <w:color w:val="000000"/>
          <w:sz w:val="22"/>
          <w:szCs w:val="22"/>
          <w:rtl w:val="0"/>
        </w:rPr>
        <w:t xml:space="preserve">Equipo del Proyecto (Nataniel Soto y Sebastián Cortes):</w:t>
      </w:r>
      <w:r w:rsidDel="00000000" w:rsidR="00000000" w:rsidRPr="00000000">
        <w:rPr>
          <w:color w:val="000000"/>
          <w:sz w:val="22"/>
          <w:szCs w:val="22"/>
          <w:rtl w:val="0"/>
        </w:rPr>
        <w:t xml:space="preserve"> Identifican riesgos técnicos específicos en sus áreas de especialidad (Blockchain/Backend y Frontend/QA, respectivamente) y ejecutan las acciones de respuesta a nivel de código o arquitectura.</w:t>
      </w:r>
    </w:p>
    <w:p w:rsidR="00000000" w:rsidDel="00000000" w:rsidP="00000000" w:rsidRDefault="00000000" w:rsidRPr="00000000" w14:paraId="000002E9">
      <w:pPr>
        <w:spacing w:after="0" w:lineRule="auto"/>
        <w:rPr>
          <w:color w:val="000000"/>
          <w:sz w:val="22"/>
          <w:szCs w:val="22"/>
        </w:rPr>
      </w:pPr>
      <w:r w:rsidDel="00000000" w:rsidR="00000000" w:rsidRPr="00000000">
        <w:rPr>
          <w:rtl w:val="0"/>
        </w:rPr>
      </w:r>
    </w:p>
    <w:p w:rsidR="00000000" w:rsidDel="00000000" w:rsidP="00000000" w:rsidRDefault="00000000" w:rsidRPr="00000000" w14:paraId="000002EA">
      <w:pPr>
        <w:spacing w:after="0" w:lineRule="auto"/>
        <w:rPr>
          <w:color w:val="000000"/>
          <w:sz w:val="22"/>
          <w:szCs w:val="22"/>
        </w:rPr>
      </w:pPr>
      <w:r w:rsidDel="00000000" w:rsidR="00000000" w:rsidRPr="00000000">
        <w:rPr>
          <w:b w:val="1"/>
          <w:bCs w:val="1"/>
          <w:color w:val="000000"/>
          <w:sz w:val="22"/>
          <w:szCs w:val="22"/>
          <w:rtl w:val="0"/>
        </w:rPr>
        <w:t xml:space="preserve">Patrocinador (Prof. Alonso Castillo):</w:t>
      </w:r>
      <w:r w:rsidDel="00000000" w:rsidR="00000000" w:rsidRPr="00000000">
        <w:rPr>
          <w:color w:val="000000"/>
          <w:sz w:val="22"/>
          <w:szCs w:val="22"/>
          <w:rtl w:val="0"/>
        </w:rPr>
        <w:t xml:space="preserve"> Aporta feedback sobre la tolerancia al riesgo académico y aprueba los cambios de alcance derivados de contingencias.</w:t>
      </w:r>
    </w:p>
    <w:p w:rsidR="00000000" w:rsidDel="00000000" w:rsidP="00000000" w:rsidRDefault="00000000" w:rsidRPr="00000000" w14:paraId="000002EB">
      <w:pPr>
        <w:spacing w:after="0" w:lineRule="auto"/>
        <w:rPr>
          <w:color w:val="000000"/>
          <w:sz w:val="22"/>
          <w:szCs w:val="22"/>
        </w:rPr>
      </w:pPr>
      <w:r w:rsidDel="00000000" w:rsidR="00000000" w:rsidRPr="00000000">
        <w:rPr>
          <w:rtl w:val="0"/>
        </w:rPr>
      </w:r>
    </w:p>
    <w:p w:rsidR="00000000" w:rsidDel="00000000" w:rsidP="00000000" w:rsidRDefault="00000000" w:rsidRPr="00000000" w14:paraId="000002EC">
      <w:pPr>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2ED">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E">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EF">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0">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1">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2">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3">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4">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5">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6">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7">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8">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9">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A">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B">
      <w:pPr>
        <w:spacing w:after="0" w:lineRule="auto"/>
        <w:jc w:val="both"/>
        <w:rPr>
          <w:i w:val="1"/>
          <w:iCs w:val="1"/>
          <w:color w:val="a6a6a6"/>
          <w:sz w:val="20"/>
          <w:szCs w:val="20"/>
        </w:rPr>
      </w:pPr>
      <w:r w:rsidDel="00000000" w:rsidR="00000000" w:rsidRPr="00000000">
        <w:rPr>
          <w:rtl w:val="0"/>
        </w:rPr>
      </w:r>
    </w:p>
    <w:p w:rsidR="00000000" w:rsidDel="00000000" w:rsidP="00000000" w:rsidRDefault="00000000" w:rsidRPr="00000000" w14:paraId="000002FC">
      <w:pPr>
        <w:pStyle w:val="Heading1"/>
        <w:keepNext w:val="0"/>
        <w:keepLines w:val="0"/>
        <w:spacing w:after="280" w:before="280" w:lineRule="auto"/>
        <w:rPr>
          <w:color w:val="000000"/>
          <w:sz w:val="32"/>
          <w:szCs w:val="32"/>
        </w:rPr>
      </w:pPr>
      <w:bookmarkStart w:colFirst="0" w:colLast="0" w:name="_heading=h.97vvvy40u54p" w:id="39"/>
      <w:bookmarkEnd w:id="39"/>
      <w:r w:rsidDel="00000000" w:rsidR="00000000" w:rsidRPr="00000000">
        <w:rPr>
          <w:color w:val="000000"/>
          <w:sz w:val="32"/>
          <w:szCs w:val="32"/>
          <w:rtl w:val="0"/>
        </w:rPr>
        <w:t xml:space="preserve">Calendario</w:t>
      </w:r>
    </w:p>
    <w:p w:rsidR="00000000" w:rsidDel="00000000" w:rsidP="00000000" w:rsidRDefault="00000000" w:rsidRPr="00000000" w14:paraId="000002FD">
      <w:pPr>
        <w:spacing w:after="0" w:lineRule="auto"/>
        <w:rPr>
          <w:color w:val="000000"/>
          <w:sz w:val="22"/>
          <w:szCs w:val="22"/>
        </w:rPr>
      </w:pPr>
      <w:r w:rsidDel="00000000" w:rsidR="00000000" w:rsidRPr="00000000">
        <w:rPr>
          <w:b w:val="1"/>
          <w:bCs w:val="1"/>
          <w:color w:val="000000"/>
          <w:sz w:val="22"/>
          <w:szCs w:val="22"/>
          <w:rtl w:val="0"/>
        </w:rPr>
        <w:t xml:space="preserve">Identificación inicial:</w:t>
      </w:r>
      <w:r w:rsidDel="00000000" w:rsidR="00000000" w:rsidRPr="00000000">
        <w:rPr>
          <w:color w:val="000000"/>
          <w:sz w:val="22"/>
          <w:szCs w:val="22"/>
          <w:rtl w:val="0"/>
        </w:rPr>
        <w:t xml:space="preserve"> Durante la planificación del Sprint 1 (Setup).</w:t>
      </w:r>
    </w:p>
    <w:p w:rsidR="00000000" w:rsidDel="00000000" w:rsidP="00000000" w:rsidRDefault="00000000" w:rsidRPr="00000000" w14:paraId="000002FE">
      <w:pPr>
        <w:spacing w:after="0" w:lineRule="auto"/>
        <w:rPr>
          <w:color w:val="000000"/>
          <w:sz w:val="22"/>
          <w:szCs w:val="22"/>
        </w:rPr>
      </w:pPr>
      <w:r w:rsidDel="00000000" w:rsidR="00000000" w:rsidRPr="00000000">
        <w:rPr>
          <w:rtl w:val="0"/>
        </w:rPr>
      </w:r>
    </w:p>
    <w:p w:rsidR="00000000" w:rsidDel="00000000" w:rsidP="00000000" w:rsidRDefault="00000000" w:rsidRPr="00000000" w14:paraId="000002FF">
      <w:pPr>
        <w:spacing w:after="0" w:lineRule="auto"/>
        <w:rPr>
          <w:color w:val="000000"/>
          <w:sz w:val="22"/>
          <w:szCs w:val="22"/>
        </w:rPr>
      </w:pPr>
      <w:r w:rsidDel="00000000" w:rsidR="00000000" w:rsidRPr="00000000">
        <w:rPr>
          <w:b w:val="1"/>
          <w:bCs w:val="1"/>
          <w:color w:val="000000"/>
          <w:sz w:val="22"/>
          <w:szCs w:val="22"/>
          <w:rtl w:val="0"/>
        </w:rPr>
        <w:t xml:space="preserve">Monitoreo continuo:</w:t>
      </w:r>
      <w:r w:rsidDel="00000000" w:rsidR="00000000" w:rsidRPr="00000000">
        <w:rPr>
          <w:color w:val="000000"/>
          <w:sz w:val="22"/>
          <w:szCs w:val="22"/>
          <w:rtl w:val="0"/>
        </w:rPr>
        <w:t xml:space="preserve"> Dos veces por semana durante las reuniones de sincronización del equipo.</w:t>
      </w:r>
    </w:p>
    <w:p w:rsidR="00000000" w:rsidDel="00000000" w:rsidP="00000000" w:rsidRDefault="00000000" w:rsidRPr="00000000" w14:paraId="00000300">
      <w:pPr>
        <w:spacing w:after="0" w:lineRule="auto"/>
        <w:rPr>
          <w:color w:val="000000"/>
          <w:sz w:val="22"/>
          <w:szCs w:val="22"/>
        </w:rPr>
      </w:pPr>
      <w:r w:rsidDel="00000000" w:rsidR="00000000" w:rsidRPr="00000000">
        <w:rPr>
          <w:b w:val="1"/>
          <w:bCs w:val="1"/>
          <w:color w:val="000000"/>
          <w:sz w:val="22"/>
          <w:szCs w:val="22"/>
          <w:rtl w:val="0"/>
        </w:rPr>
        <w:t xml:space="preserve">Reevaluación formal:</w:t>
      </w:r>
      <w:r w:rsidDel="00000000" w:rsidR="00000000" w:rsidRPr="00000000">
        <w:rPr>
          <w:color w:val="000000"/>
          <w:sz w:val="22"/>
          <w:szCs w:val="22"/>
          <w:rtl w:val="0"/>
        </w:rPr>
        <w:t xml:space="preserve"> Al finalizar cada iteración semanal (Sprint Review), donde se actualizará la matriz de riesgos.</w:t>
      </w:r>
    </w:p>
    <w:p w:rsidR="00000000" w:rsidDel="00000000" w:rsidP="00000000" w:rsidRDefault="00000000" w:rsidRPr="00000000" w14:paraId="00000301">
      <w:pPr>
        <w:spacing w:after="0" w:lineRule="auto"/>
        <w:rPr>
          <w:i w:val="1"/>
          <w:iCs w:val="1"/>
          <w:color w:val="a6a6a6"/>
          <w:sz w:val="20"/>
          <w:szCs w:val="20"/>
        </w:rPr>
      </w:pPr>
      <w:r w:rsidDel="00000000" w:rsidR="00000000" w:rsidRPr="00000000">
        <w:rPr>
          <w:rtl w:val="0"/>
        </w:rPr>
      </w:r>
    </w:p>
    <w:p w:rsidR="00000000" w:rsidDel="00000000" w:rsidP="00000000" w:rsidRDefault="00000000" w:rsidRPr="00000000" w14:paraId="00000302">
      <w:pPr>
        <w:pStyle w:val="Heading1"/>
        <w:keepNext w:val="0"/>
        <w:keepLines w:val="0"/>
        <w:spacing w:after="280" w:before="280" w:lineRule="auto"/>
        <w:rPr>
          <w:color w:val="000000"/>
          <w:sz w:val="32"/>
          <w:szCs w:val="32"/>
        </w:rPr>
      </w:pPr>
      <w:bookmarkStart w:colFirst="0" w:colLast="0" w:name="_heading=h.w189p43542vv" w:id="40"/>
      <w:bookmarkEnd w:id="40"/>
      <w:r w:rsidDel="00000000" w:rsidR="00000000" w:rsidRPr="00000000">
        <w:rPr>
          <w:color w:val="000000"/>
          <w:sz w:val="32"/>
          <w:szCs w:val="32"/>
          <w:rtl w:val="0"/>
        </w:rPr>
        <w:t xml:space="preserve">Categorías de Riesgo</w:t>
      </w:r>
    </w:p>
    <w:p w:rsidR="00000000" w:rsidDel="00000000" w:rsidP="00000000" w:rsidRDefault="00000000" w:rsidRPr="00000000" w14:paraId="00000303">
      <w:pPr>
        <w:spacing w:after="0" w:lineRule="auto"/>
        <w:rPr>
          <w:b w:val="1"/>
          <w:bCs w:val="1"/>
          <w:color w:val="000000"/>
          <w:sz w:val="22"/>
          <w:szCs w:val="22"/>
        </w:rPr>
      </w:pPr>
      <w:r w:rsidDel="00000000" w:rsidR="00000000" w:rsidRPr="00000000">
        <w:rPr>
          <w:b w:val="1"/>
          <w:bCs w:val="1"/>
          <w:color w:val="000000"/>
          <w:sz w:val="22"/>
          <w:szCs w:val="22"/>
          <w:rtl w:val="0"/>
        </w:rPr>
        <w:t xml:space="preserve">Riesgos Técnicos:</w:t>
      </w:r>
    </w:p>
    <w:p w:rsidR="00000000" w:rsidDel="00000000" w:rsidP="00000000" w:rsidRDefault="00000000" w:rsidRPr="00000000" w14:paraId="00000304">
      <w:pPr>
        <w:numPr>
          <w:ilvl w:val="0"/>
          <w:numId w:val="14"/>
        </w:numPr>
        <w:spacing w:after="0" w:afterAutospacing="0" w:before="240" w:lineRule="auto"/>
        <w:ind w:left="720" w:hanging="360"/>
        <w:rPr>
          <w:color w:val="000000"/>
          <w:sz w:val="22"/>
          <w:szCs w:val="22"/>
        </w:rPr>
      </w:pPr>
      <w:r w:rsidDel="00000000" w:rsidR="00000000" w:rsidRPr="00000000">
        <w:rPr>
          <w:color w:val="000000"/>
          <w:sz w:val="22"/>
          <w:szCs w:val="22"/>
          <w:rtl w:val="0"/>
        </w:rPr>
        <w:t xml:space="preserve">1.1. Incompatibilidad de librerías (.NET 10 vs Nethereum).</w:t>
      </w:r>
    </w:p>
    <w:p w:rsidR="00000000" w:rsidDel="00000000" w:rsidP="00000000" w:rsidRDefault="00000000" w:rsidRPr="00000000" w14:paraId="00000305">
      <w:pPr>
        <w:numPr>
          <w:ilvl w:val="0"/>
          <w:numId w:val="14"/>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1.2. Fallos o congestión en la red externa (Ethereum Sepolia Testnet).</w:t>
      </w:r>
    </w:p>
    <w:p w:rsidR="00000000" w:rsidDel="00000000" w:rsidP="00000000" w:rsidRDefault="00000000" w:rsidRPr="00000000" w14:paraId="00000306">
      <w:pPr>
        <w:spacing w:after="0" w:lineRule="auto"/>
        <w:rPr>
          <w:b w:val="1"/>
          <w:bCs w:val="1"/>
          <w:color w:val="000000"/>
          <w:sz w:val="22"/>
          <w:szCs w:val="22"/>
        </w:rPr>
      </w:pPr>
      <w:r w:rsidDel="00000000" w:rsidR="00000000" w:rsidRPr="00000000">
        <w:rPr>
          <w:b w:val="1"/>
          <w:bCs w:val="1"/>
          <w:color w:val="000000"/>
          <w:sz w:val="22"/>
          <w:szCs w:val="22"/>
          <w:rtl w:val="0"/>
        </w:rPr>
        <w:t xml:space="preserve">Riesgos de Gestión / Proyecto:</w:t>
      </w:r>
    </w:p>
    <w:p w:rsidR="00000000" w:rsidDel="00000000" w:rsidP="00000000" w:rsidRDefault="00000000" w:rsidRPr="00000000" w14:paraId="00000307">
      <w:pPr>
        <w:numPr>
          <w:ilvl w:val="0"/>
          <w:numId w:val="30"/>
        </w:numPr>
        <w:spacing w:after="0" w:afterAutospacing="0" w:before="240" w:lineRule="auto"/>
        <w:ind w:left="720" w:hanging="360"/>
        <w:rPr>
          <w:color w:val="000000"/>
          <w:sz w:val="22"/>
          <w:szCs w:val="22"/>
        </w:rPr>
      </w:pPr>
      <w:r w:rsidDel="00000000" w:rsidR="00000000" w:rsidRPr="00000000">
        <w:rPr>
          <w:color w:val="000000"/>
          <w:sz w:val="22"/>
          <w:szCs w:val="22"/>
          <w:rtl w:val="0"/>
        </w:rPr>
        <w:t xml:space="preserve">2.1. Subestimación de tiempos debido a la curva de aprendizaje.</w:t>
      </w:r>
    </w:p>
    <w:p w:rsidR="00000000" w:rsidDel="00000000" w:rsidP="00000000" w:rsidRDefault="00000000" w:rsidRPr="00000000" w14:paraId="00000308">
      <w:pPr>
        <w:numPr>
          <w:ilvl w:val="0"/>
          <w:numId w:val="30"/>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2.2. Baja disponibilidad de tiempo por carga académica paralela.</w:t>
      </w:r>
    </w:p>
    <w:p w:rsidR="00000000" w:rsidDel="00000000" w:rsidP="00000000" w:rsidRDefault="00000000" w:rsidRPr="00000000" w14:paraId="00000309">
      <w:pPr>
        <w:spacing w:after="0" w:lineRule="auto"/>
        <w:rPr>
          <w:b w:val="1"/>
          <w:bCs w:val="1"/>
          <w:color w:val="000000"/>
          <w:sz w:val="22"/>
          <w:szCs w:val="22"/>
        </w:rPr>
      </w:pPr>
      <w:r w:rsidDel="00000000" w:rsidR="00000000" w:rsidRPr="00000000">
        <w:rPr>
          <w:b w:val="1"/>
          <w:bCs w:val="1"/>
          <w:color w:val="000000"/>
          <w:sz w:val="22"/>
          <w:szCs w:val="22"/>
          <w:rtl w:val="0"/>
        </w:rPr>
        <w:t xml:space="preserve">Riesgos Operacionales:</w:t>
      </w:r>
    </w:p>
    <w:p w:rsidR="00000000" w:rsidDel="00000000" w:rsidP="00000000" w:rsidRDefault="00000000" w:rsidRPr="00000000" w14:paraId="0000030A">
      <w:pPr>
        <w:numPr>
          <w:ilvl w:val="0"/>
          <w:numId w:val="29"/>
        </w:numPr>
        <w:spacing w:after="240" w:before="240" w:lineRule="auto"/>
        <w:ind w:left="720" w:hanging="360"/>
        <w:rPr>
          <w:color w:val="000000"/>
          <w:sz w:val="22"/>
          <w:szCs w:val="22"/>
        </w:rPr>
      </w:pPr>
      <w:r w:rsidDel="00000000" w:rsidR="00000000" w:rsidRPr="00000000">
        <w:rPr>
          <w:color w:val="000000"/>
          <w:sz w:val="22"/>
          <w:szCs w:val="22"/>
          <w:rtl w:val="0"/>
        </w:rPr>
        <w:t xml:space="preserve">3.1. Indispo</w:t>
        <w:tab/>
        <w:t xml:space="preserve">nibilidad de entornos gratuitos (IPFS o Faucets de criptomonedas de prueba).</w:t>
      </w:r>
    </w:p>
    <w:p w:rsidR="00000000" w:rsidDel="00000000" w:rsidP="00000000" w:rsidRDefault="00000000" w:rsidRPr="00000000" w14:paraId="0000030B">
      <w:pPr>
        <w:spacing w:after="0" w:lineRule="auto"/>
        <w:rPr>
          <w:i w:val="1"/>
          <w:iCs w:val="1"/>
          <w:color w:val="a6a6a6"/>
          <w:sz w:val="20"/>
          <w:szCs w:val="20"/>
        </w:rPr>
      </w:pPr>
      <w:r w:rsidDel="00000000" w:rsidR="00000000" w:rsidRPr="00000000">
        <w:rPr>
          <w:rtl w:val="0"/>
        </w:rPr>
      </w:r>
    </w:p>
    <w:p w:rsidR="00000000" w:rsidDel="00000000" w:rsidP="00000000" w:rsidRDefault="00000000" w:rsidRPr="00000000" w14:paraId="0000030C">
      <w:pPr>
        <w:pStyle w:val="Heading1"/>
        <w:keepNext w:val="0"/>
        <w:keepLines w:val="0"/>
        <w:spacing w:after="280" w:before="280" w:lineRule="auto"/>
        <w:rPr>
          <w:color w:val="000000"/>
          <w:sz w:val="32"/>
          <w:szCs w:val="32"/>
        </w:rPr>
      </w:pPr>
      <w:bookmarkStart w:colFirst="0" w:colLast="0" w:name="_heading=h.phk6qshjch94" w:id="41"/>
      <w:bookmarkEnd w:id="41"/>
      <w:r w:rsidDel="00000000" w:rsidR="00000000" w:rsidRPr="00000000">
        <w:rPr>
          <w:color w:val="000000"/>
          <w:sz w:val="32"/>
          <w:szCs w:val="32"/>
          <w:rtl w:val="0"/>
        </w:rPr>
        <w:t xml:space="preserve">Estructura de Desglose de Riesgos (RBS)</w:t>
      </w:r>
    </w:p>
    <w:p w:rsidR="00000000" w:rsidDel="00000000" w:rsidP="00000000" w:rsidRDefault="00000000" w:rsidRPr="00000000" w14:paraId="0000030D">
      <w:pPr>
        <w:spacing w:after="0" w:lineRule="auto"/>
        <w:rPr>
          <w:b w:val="1"/>
          <w:bCs w:val="1"/>
          <w:color w:val="000000"/>
          <w:sz w:val="22"/>
          <w:szCs w:val="22"/>
        </w:rPr>
      </w:pPr>
      <w:r w:rsidDel="00000000" w:rsidR="00000000" w:rsidRPr="00000000">
        <w:rPr>
          <w:b w:val="1"/>
          <w:bCs w:val="1"/>
          <w:color w:val="000000"/>
          <w:sz w:val="22"/>
          <w:szCs w:val="22"/>
          <w:rtl w:val="0"/>
        </w:rPr>
        <w:t xml:space="preserve">Riesgos Técnicos</w:t>
      </w:r>
    </w:p>
    <w:p w:rsidR="00000000" w:rsidDel="00000000" w:rsidP="00000000" w:rsidRDefault="00000000" w:rsidRPr="00000000" w14:paraId="0000030E">
      <w:pPr>
        <w:numPr>
          <w:ilvl w:val="0"/>
          <w:numId w:val="42"/>
        </w:numPr>
        <w:spacing w:after="0" w:afterAutospacing="0" w:before="240" w:lineRule="auto"/>
        <w:ind w:left="720" w:hanging="360"/>
        <w:rPr>
          <w:color w:val="000000"/>
          <w:sz w:val="22"/>
          <w:szCs w:val="22"/>
        </w:rPr>
      </w:pPr>
      <w:r w:rsidDel="00000000" w:rsidR="00000000" w:rsidRPr="00000000">
        <w:rPr>
          <w:color w:val="000000"/>
          <w:sz w:val="22"/>
          <w:szCs w:val="22"/>
          <w:rtl w:val="0"/>
        </w:rPr>
        <w:t xml:space="preserve">1.1. Incompatibilidades de librerías (.NET 10 y Nethereum).</w:t>
      </w:r>
    </w:p>
    <w:p w:rsidR="00000000" w:rsidDel="00000000" w:rsidP="00000000" w:rsidRDefault="00000000" w:rsidRPr="00000000" w14:paraId="0000030F">
      <w:pPr>
        <w:numPr>
          <w:ilvl w:val="0"/>
          <w:numId w:val="42"/>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1.2. Errores de lógica en los Smart Contracts o firmas EIP-712.</w:t>
      </w:r>
    </w:p>
    <w:p w:rsidR="00000000" w:rsidDel="00000000" w:rsidP="00000000" w:rsidRDefault="00000000" w:rsidRPr="00000000" w14:paraId="00000310">
      <w:pPr>
        <w:spacing w:after="0" w:lineRule="auto"/>
        <w:rPr>
          <w:b w:val="1"/>
          <w:bCs w:val="1"/>
          <w:color w:val="000000"/>
          <w:sz w:val="22"/>
          <w:szCs w:val="22"/>
        </w:rPr>
      </w:pPr>
      <w:r w:rsidDel="00000000" w:rsidR="00000000" w:rsidRPr="00000000">
        <w:rPr>
          <w:rtl w:val="0"/>
        </w:rPr>
      </w:r>
    </w:p>
    <w:p w:rsidR="00000000" w:rsidDel="00000000" w:rsidP="00000000" w:rsidRDefault="00000000" w:rsidRPr="00000000" w14:paraId="00000311">
      <w:pPr>
        <w:spacing w:after="0" w:lineRule="auto"/>
        <w:rPr>
          <w:b w:val="1"/>
          <w:bCs w:val="1"/>
          <w:color w:val="000000"/>
          <w:sz w:val="22"/>
          <w:szCs w:val="22"/>
        </w:rPr>
      </w:pPr>
      <w:r w:rsidDel="00000000" w:rsidR="00000000" w:rsidRPr="00000000">
        <w:rPr>
          <w:b w:val="1"/>
          <w:bCs w:val="1"/>
          <w:color w:val="000000"/>
          <w:sz w:val="22"/>
          <w:szCs w:val="22"/>
          <w:rtl w:val="0"/>
        </w:rPr>
        <w:t xml:space="preserve">Riesgos de Gestión / Proyecto</w:t>
      </w:r>
    </w:p>
    <w:p w:rsidR="00000000" w:rsidDel="00000000" w:rsidP="00000000" w:rsidRDefault="00000000" w:rsidRPr="00000000" w14:paraId="00000312">
      <w:pPr>
        <w:numPr>
          <w:ilvl w:val="0"/>
          <w:numId w:val="2"/>
        </w:numPr>
        <w:spacing w:after="0" w:afterAutospacing="0" w:before="240" w:lineRule="auto"/>
        <w:ind w:left="720" w:hanging="360"/>
        <w:rPr>
          <w:color w:val="000000"/>
          <w:sz w:val="22"/>
          <w:szCs w:val="22"/>
        </w:rPr>
      </w:pPr>
      <w:r w:rsidDel="00000000" w:rsidR="00000000" w:rsidRPr="00000000">
        <w:rPr>
          <w:color w:val="000000"/>
          <w:sz w:val="22"/>
          <w:szCs w:val="22"/>
          <w:rtl w:val="0"/>
        </w:rPr>
        <w:t xml:space="preserve">2.1. Retrasos en el cronograma por la limitación de horas (4-6 hrs/semana).</w:t>
      </w:r>
    </w:p>
    <w:p w:rsidR="00000000" w:rsidDel="00000000" w:rsidP="00000000" w:rsidRDefault="00000000" w:rsidRPr="00000000" w14:paraId="00000313">
      <w:pPr>
        <w:numPr>
          <w:ilvl w:val="0"/>
          <w:numId w:val="2"/>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2.2. Subestimación de la curva de aprendizaje de las tecnologías Web3.</w:t>
      </w:r>
    </w:p>
    <w:p w:rsidR="00000000" w:rsidDel="00000000" w:rsidP="00000000" w:rsidRDefault="00000000" w:rsidRPr="00000000" w14:paraId="00000314">
      <w:pPr>
        <w:spacing w:after="0" w:lineRule="auto"/>
        <w:rPr>
          <w:b w:val="1"/>
          <w:bCs w:val="1"/>
          <w:color w:val="000000"/>
          <w:sz w:val="22"/>
          <w:szCs w:val="22"/>
        </w:rPr>
      </w:pPr>
      <w:r w:rsidDel="00000000" w:rsidR="00000000" w:rsidRPr="00000000">
        <w:rPr>
          <w:rtl w:val="0"/>
        </w:rPr>
      </w:r>
    </w:p>
    <w:p w:rsidR="00000000" w:rsidDel="00000000" w:rsidP="00000000" w:rsidRDefault="00000000" w:rsidRPr="00000000" w14:paraId="00000315">
      <w:pPr>
        <w:spacing w:after="0" w:lineRule="auto"/>
        <w:rPr>
          <w:b w:val="1"/>
          <w:bCs w:val="1"/>
          <w:color w:val="000000"/>
          <w:sz w:val="22"/>
          <w:szCs w:val="22"/>
        </w:rPr>
      </w:pPr>
      <w:r w:rsidDel="00000000" w:rsidR="00000000" w:rsidRPr="00000000">
        <w:rPr>
          <w:b w:val="1"/>
          <w:bCs w:val="1"/>
          <w:color w:val="000000"/>
          <w:sz w:val="22"/>
          <w:szCs w:val="22"/>
          <w:rtl w:val="0"/>
        </w:rPr>
        <w:t xml:space="preserve">Riesgos Operacionales</w:t>
      </w:r>
    </w:p>
    <w:p w:rsidR="00000000" w:rsidDel="00000000" w:rsidP="00000000" w:rsidRDefault="00000000" w:rsidRPr="00000000" w14:paraId="00000316">
      <w:pPr>
        <w:numPr>
          <w:ilvl w:val="0"/>
          <w:numId w:val="13"/>
        </w:numPr>
        <w:spacing w:after="0" w:afterAutospacing="0" w:before="240" w:lineRule="auto"/>
        <w:ind w:left="720" w:hanging="360"/>
        <w:rPr>
          <w:color w:val="000000"/>
          <w:sz w:val="22"/>
          <w:szCs w:val="22"/>
        </w:rPr>
      </w:pPr>
      <w:r w:rsidDel="00000000" w:rsidR="00000000" w:rsidRPr="00000000">
        <w:rPr>
          <w:color w:val="000000"/>
          <w:sz w:val="22"/>
          <w:szCs w:val="22"/>
          <w:rtl w:val="0"/>
        </w:rPr>
        <w:t xml:space="preserve">3.1. Caída, inestabilidad o congestión de la red Ethereum Sepolia Testnet.</w:t>
      </w:r>
    </w:p>
    <w:p w:rsidR="00000000" w:rsidDel="00000000" w:rsidP="00000000" w:rsidRDefault="00000000" w:rsidRPr="00000000" w14:paraId="00000317">
      <w:pPr>
        <w:numPr>
          <w:ilvl w:val="0"/>
          <w:numId w:val="13"/>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3.2. Agotamiento de cuotas gratuitas en plataformas de almacenamiento descentralizado (IPFS) o faucets (criptomonedas de prueba).</w:t>
      </w:r>
    </w:p>
    <w:p w:rsidR="00000000" w:rsidDel="00000000" w:rsidP="00000000" w:rsidRDefault="00000000" w:rsidRPr="00000000" w14:paraId="00000318">
      <w:pPr>
        <w:pStyle w:val="Heading1"/>
        <w:keepNext w:val="0"/>
        <w:keepLines w:val="0"/>
        <w:spacing w:after="280" w:before="280" w:lineRule="auto"/>
        <w:rPr>
          <w:color w:val="000000"/>
          <w:sz w:val="32"/>
          <w:szCs w:val="32"/>
        </w:rPr>
      </w:pPr>
      <w:r w:rsidDel="00000000" w:rsidR="00000000" w:rsidRPr="00000000">
        <w:rPr>
          <w:rtl w:val="0"/>
        </w:rPr>
      </w:r>
    </w:p>
    <w:p w:rsidR="00000000" w:rsidDel="00000000" w:rsidP="00000000" w:rsidRDefault="00000000" w:rsidRPr="00000000" w14:paraId="00000319">
      <w:pPr>
        <w:pStyle w:val="Heading1"/>
        <w:keepNext w:val="0"/>
        <w:keepLines w:val="0"/>
        <w:spacing w:after="280" w:before="280" w:lineRule="auto"/>
        <w:rPr>
          <w:color w:val="000000"/>
          <w:sz w:val="32"/>
          <w:szCs w:val="32"/>
        </w:rPr>
      </w:pPr>
      <w:r w:rsidDel="00000000" w:rsidR="00000000" w:rsidRPr="00000000">
        <w:rPr>
          <w:rtl w:val="0"/>
        </w:rPr>
      </w:r>
    </w:p>
    <w:p w:rsidR="00000000" w:rsidDel="00000000" w:rsidP="00000000" w:rsidRDefault="00000000" w:rsidRPr="00000000" w14:paraId="0000031A">
      <w:pPr>
        <w:pStyle w:val="Heading1"/>
        <w:keepNext w:val="0"/>
        <w:keepLines w:val="0"/>
        <w:spacing w:after="280" w:before="280" w:lineRule="auto"/>
        <w:rPr>
          <w:color w:val="000000"/>
          <w:sz w:val="32"/>
          <w:szCs w:val="32"/>
        </w:rPr>
      </w:pPr>
      <w:bookmarkStart w:colFirst="0" w:colLast="0" w:name="_heading=h.sucgxiil4tvk" w:id="42"/>
      <w:bookmarkEnd w:id="42"/>
      <w:r w:rsidDel="00000000" w:rsidR="00000000" w:rsidRPr="00000000">
        <w:br w:type="page"/>
      </w:r>
      <w:r w:rsidDel="00000000" w:rsidR="00000000" w:rsidRPr="00000000">
        <w:rPr>
          <w:color w:val="000000"/>
          <w:sz w:val="32"/>
          <w:szCs w:val="32"/>
          <w:rtl w:val="0"/>
        </w:rPr>
        <w:t xml:space="preserve">Definiciones de Probabilidad e Impacto de Riesgos</w:t>
      </w:r>
    </w:p>
    <w:p w:rsidR="00000000" w:rsidDel="00000000" w:rsidP="00000000" w:rsidRDefault="00000000" w:rsidRPr="00000000" w14:paraId="0000031B">
      <w:pPr>
        <w:pStyle w:val="Heading2"/>
        <w:keepNext w:val="0"/>
        <w:keepLines w:val="0"/>
        <w:spacing w:after="280" w:before="280" w:lineRule="auto"/>
        <w:rPr>
          <w:color w:val="000000"/>
          <w:sz w:val="24"/>
          <w:szCs w:val="24"/>
        </w:rPr>
      </w:pPr>
      <w:bookmarkStart w:colFirst="0" w:colLast="0" w:name="_heading=h.off1cgekjk1" w:id="43"/>
      <w:bookmarkEnd w:id="43"/>
      <w:r w:rsidDel="00000000" w:rsidR="00000000" w:rsidRPr="00000000">
        <w:rPr>
          <w:color w:val="000000"/>
          <w:sz w:val="24"/>
          <w:szCs w:val="24"/>
          <w:rtl w:val="0"/>
        </w:rPr>
        <w:t xml:space="preserve">Definiciones de Probabilidad</w:t>
      </w:r>
    </w:p>
    <w:p w:rsidR="00000000" w:rsidDel="00000000" w:rsidP="00000000" w:rsidRDefault="00000000" w:rsidRPr="00000000" w14:paraId="0000031C">
      <w:pPr>
        <w:spacing w:after="200" w:lineRule="auto"/>
        <w:rPr>
          <w:i w:val="1"/>
          <w:iCs w:val="1"/>
          <w:color w:val="a6a6a6"/>
          <w:sz w:val="20"/>
          <w:szCs w:val="20"/>
        </w:rPr>
      </w:pPr>
      <w:r w:rsidDel="00000000" w:rsidR="00000000" w:rsidRPr="00000000">
        <w:rPr>
          <w:i w:val="1"/>
          <w:iCs w:val="1"/>
          <w:color w:val="a6a6a6"/>
          <w:sz w:val="20"/>
          <w:szCs w:val="20"/>
          <w:rtl w:val="0"/>
        </w:rPr>
        <w:t xml:space="preserve">Proporciona criterios claros para evaluar la probabilidad de ocurrencia y el impacto de cada riesgo. Establece una base común para evaluar los riesgos, permitiendo una priorización uniforme y objetiva. Debes ser claro en la descripción de cada uno de los criterios. </w:t>
      </w:r>
    </w:p>
    <w:sdt>
      <w:sdtPr>
        <w:lock w:val="contentLocked"/>
        <w:id w:val="644141521"/>
        <w:tag w:val="goog_rdk_13"/>
      </w:sdtPr>
      <w:sdtContent>
        <w:tbl>
          <w:tblPr>
            <w:tblStyle w:val="Table2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6896"/>
            <w:tblGridChange w:id="0">
              <w:tblGrid>
                <w:gridCol w:w="1824"/>
                <w:gridCol w:w="6896"/>
              </w:tblGrid>
            </w:tblGridChange>
          </w:tblGrid>
          <w:tr>
            <w:trPr>
              <w:cantSplit w:val="0"/>
              <w:trHeight w:val="49" w:hRule="atLeast"/>
              <w:tblHeader w:val="0"/>
            </w:trPr>
            <w:tc>
              <w:tcPr>
                <w:shd w:fill="d9d9d9" w:val="clear"/>
              </w:tcPr>
              <w:p w:rsidR="00000000" w:rsidDel="00000000" w:rsidP="00000000" w:rsidRDefault="00000000" w:rsidRPr="00000000" w14:paraId="0000031D">
                <w:pPr>
                  <w:spacing w:after="0" w:lineRule="auto"/>
                  <w:rPr>
                    <w:color w:val="000000"/>
                  </w:rPr>
                </w:pPr>
                <w:r w:rsidDel="00000000" w:rsidR="00000000" w:rsidRPr="00000000">
                  <w:rPr>
                    <w:color w:val="000000"/>
                    <w:rtl w:val="0"/>
                  </w:rPr>
                  <w:t xml:space="preserve">Muy Alta (0.90)</w:t>
                </w:r>
              </w:p>
            </w:tc>
            <w:tc>
              <w:tcPr>
                <w:shd w:fill="auto" w:val="clear"/>
              </w:tcPr>
              <w:p w:rsidR="00000000" w:rsidDel="00000000" w:rsidP="00000000" w:rsidRDefault="00000000" w:rsidRPr="00000000" w14:paraId="0000031E">
                <w:pPr>
                  <w:spacing w:after="0" w:lineRule="auto"/>
                  <w:rPr>
                    <w:color w:val="000000"/>
                  </w:rPr>
                </w:pPr>
                <w:r w:rsidDel="00000000" w:rsidR="00000000" w:rsidRPr="00000000">
                  <w:rPr>
                    <w:color w:val="000000"/>
                    <w:rtl w:val="0"/>
                  </w:rPr>
                  <w:t xml:space="preserve">Es casi seguro que ocurra (&gt;80% de probabilidad). </w:t>
                </w:r>
              </w:p>
              <w:p w:rsidR="00000000" w:rsidDel="00000000" w:rsidP="00000000" w:rsidRDefault="00000000" w:rsidRPr="00000000" w14:paraId="0000031F">
                <w:pPr>
                  <w:spacing w:after="0" w:lineRule="auto"/>
                  <w:rPr>
                    <w:color w:val="000000"/>
                  </w:rPr>
                </w:pPr>
                <w:r w:rsidDel="00000000" w:rsidR="00000000" w:rsidRPr="00000000">
                  <w:rPr>
                    <w:rtl w:val="0"/>
                  </w:rPr>
                </w:r>
              </w:p>
              <w:p w:rsidR="00000000" w:rsidDel="00000000" w:rsidP="00000000" w:rsidRDefault="00000000" w:rsidRPr="00000000" w14:paraId="00000320">
                <w:pPr>
                  <w:spacing w:after="0" w:lineRule="auto"/>
                  <w:rPr>
                    <w:color w:val="000000"/>
                  </w:rPr>
                </w:pP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321">
                <w:pPr>
                  <w:spacing w:after="0" w:lineRule="auto"/>
                  <w:rPr>
                    <w:color w:val="000000"/>
                  </w:rPr>
                </w:pPr>
                <w:r w:rsidDel="00000000" w:rsidR="00000000" w:rsidRPr="00000000">
                  <w:rPr>
                    <w:color w:val="000000"/>
                    <w:rtl w:val="0"/>
                  </w:rPr>
                  <w:t xml:space="preserve">Alta (0.70)</w:t>
                </w:r>
              </w:p>
            </w:tc>
            <w:tc>
              <w:tcPr>
                <w:shd w:fill="auto" w:val="clear"/>
              </w:tcPr>
              <w:p w:rsidR="00000000" w:rsidDel="00000000" w:rsidP="00000000" w:rsidRDefault="00000000" w:rsidRPr="00000000" w14:paraId="00000322">
                <w:pPr>
                  <w:spacing w:after="0" w:lineRule="auto"/>
                  <w:rPr>
                    <w:color w:val="000000"/>
                  </w:rPr>
                </w:pPr>
                <w:r w:rsidDel="00000000" w:rsidR="00000000" w:rsidRPr="00000000">
                  <w:rPr>
                    <w:color w:val="000000"/>
                    <w:rtl w:val="0"/>
                  </w:rPr>
                  <w:t xml:space="preserve">Alta probabilidad de ocurrencia (60% - 80%). </w:t>
                </w:r>
              </w:p>
              <w:p w:rsidR="00000000" w:rsidDel="00000000" w:rsidP="00000000" w:rsidRDefault="00000000" w:rsidRPr="00000000" w14:paraId="00000323">
                <w:pPr>
                  <w:spacing w:after="0" w:lineRule="auto"/>
                  <w:rPr>
                    <w:color w:val="000000"/>
                  </w:rPr>
                </w:pPr>
                <w:r w:rsidDel="00000000" w:rsidR="00000000" w:rsidRPr="00000000">
                  <w:rPr>
                    <w:rtl w:val="0"/>
                  </w:rPr>
                </w:r>
              </w:p>
              <w:p w:rsidR="00000000" w:rsidDel="00000000" w:rsidP="00000000" w:rsidRDefault="00000000" w:rsidRPr="00000000" w14:paraId="00000324">
                <w:pPr>
                  <w:spacing w:after="0" w:lineRule="auto"/>
                  <w:rPr>
                    <w:color w:val="000000"/>
                  </w:rPr>
                </w:pP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325">
                <w:pPr>
                  <w:spacing w:after="0" w:lineRule="auto"/>
                  <w:rPr>
                    <w:color w:val="000000"/>
                  </w:rPr>
                </w:pPr>
                <w:r w:rsidDel="00000000" w:rsidR="00000000" w:rsidRPr="00000000">
                  <w:rPr>
                    <w:color w:val="000000"/>
                    <w:rtl w:val="0"/>
                  </w:rPr>
                  <w:t xml:space="preserve">Media (0.50)</w:t>
                </w:r>
              </w:p>
            </w:tc>
            <w:tc>
              <w:tcPr>
                <w:shd w:fill="auto" w:val="clear"/>
              </w:tcPr>
              <w:p w:rsidR="00000000" w:rsidDel="00000000" w:rsidP="00000000" w:rsidRDefault="00000000" w:rsidRPr="00000000" w14:paraId="00000326">
                <w:pPr>
                  <w:spacing w:after="0" w:lineRule="auto"/>
                  <w:rPr>
                    <w:color w:val="000000"/>
                  </w:rPr>
                </w:pPr>
                <w:r w:rsidDel="00000000" w:rsidR="00000000" w:rsidRPr="00000000">
                  <w:rPr>
                    <w:color w:val="000000"/>
                    <w:rtl w:val="0"/>
                  </w:rPr>
                  <w:t xml:space="preserve">Ocurrencia moderada (40% - 60%). </w:t>
                </w:r>
              </w:p>
              <w:p w:rsidR="00000000" w:rsidDel="00000000" w:rsidP="00000000" w:rsidRDefault="00000000" w:rsidRPr="00000000" w14:paraId="00000327">
                <w:pPr>
                  <w:spacing w:after="0" w:lineRule="auto"/>
                  <w:rPr>
                    <w:color w:val="000000"/>
                  </w:rPr>
                </w:pPr>
                <w:r w:rsidDel="00000000" w:rsidR="00000000" w:rsidRPr="00000000">
                  <w:rPr>
                    <w:rtl w:val="0"/>
                  </w:rPr>
                </w:r>
              </w:p>
              <w:p w:rsidR="00000000" w:rsidDel="00000000" w:rsidP="00000000" w:rsidRDefault="00000000" w:rsidRPr="00000000" w14:paraId="00000328">
                <w:pPr>
                  <w:spacing w:after="0" w:lineRule="auto"/>
                  <w:rPr>
                    <w:color w:val="000000"/>
                  </w:rPr>
                </w:pP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329">
                <w:pPr>
                  <w:spacing w:after="0" w:lineRule="auto"/>
                  <w:rPr>
                    <w:color w:val="000000"/>
                  </w:rPr>
                </w:pPr>
                <w:r w:rsidDel="00000000" w:rsidR="00000000" w:rsidRPr="00000000">
                  <w:rPr>
                    <w:color w:val="000000"/>
                    <w:rtl w:val="0"/>
                  </w:rPr>
                  <w:t xml:space="preserve">Baja (0.30)</w:t>
                </w:r>
              </w:p>
            </w:tc>
            <w:tc>
              <w:tcPr>
                <w:shd w:fill="auto" w:val="clear"/>
              </w:tcPr>
              <w:p w:rsidR="00000000" w:rsidDel="00000000" w:rsidP="00000000" w:rsidRDefault="00000000" w:rsidRPr="00000000" w14:paraId="0000032A">
                <w:pPr>
                  <w:spacing w:after="0" w:lineRule="auto"/>
                  <w:rPr>
                    <w:color w:val="000000"/>
                  </w:rPr>
                </w:pPr>
                <w:r w:rsidDel="00000000" w:rsidR="00000000" w:rsidRPr="00000000">
                  <w:rPr>
                    <w:color w:val="000000"/>
                    <w:rtl w:val="0"/>
                  </w:rPr>
                  <w:t xml:space="preserve">Poco probable (20% - 40%). </w:t>
                </w:r>
              </w:p>
              <w:p w:rsidR="00000000" w:rsidDel="00000000" w:rsidP="00000000" w:rsidRDefault="00000000" w:rsidRPr="00000000" w14:paraId="0000032B">
                <w:pPr>
                  <w:spacing w:after="0" w:lineRule="auto"/>
                  <w:rPr>
                    <w:color w:val="000000"/>
                  </w:rPr>
                </w:pPr>
                <w:r w:rsidDel="00000000" w:rsidR="00000000" w:rsidRPr="00000000">
                  <w:rPr>
                    <w:rtl w:val="0"/>
                  </w:rPr>
                </w:r>
              </w:p>
              <w:p w:rsidR="00000000" w:rsidDel="00000000" w:rsidP="00000000" w:rsidRDefault="00000000" w:rsidRPr="00000000" w14:paraId="0000032C">
                <w:pPr>
                  <w:spacing w:after="0" w:lineRule="auto"/>
                  <w:rPr>
                    <w:color w:val="000000"/>
                  </w:rPr>
                </w:pP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32D">
                <w:pPr>
                  <w:spacing w:after="0" w:lineRule="auto"/>
                  <w:rPr>
                    <w:color w:val="000000"/>
                  </w:rPr>
                </w:pPr>
                <w:r w:rsidDel="00000000" w:rsidR="00000000" w:rsidRPr="00000000">
                  <w:rPr>
                    <w:color w:val="000000"/>
                    <w:rtl w:val="0"/>
                  </w:rPr>
                  <w:t xml:space="preserve">Muy Baja (0.10)</w:t>
                </w:r>
              </w:p>
            </w:tc>
            <w:tc>
              <w:tcPr>
                <w:shd w:fill="auto" w:val="clear"/>
              </w:tcPr>
              <w:p w:rsidR="00000000" w:rsidDel="00000000" w:rsidP="00000000" w:rsidRDefault="00000000" w:rsidRPr="00000000" w14:paraId="0000032E">
                <w:pPr>
                  <w:spacing w:after="0" w:lineRule="auto"/>
                  <w:rPr>
                    <w:color w:val="000000"/>
                  </w:rPr>
                </w:pPr>
                <w:r w:rsidDel="00000000" w:rsidR="00000000" w:rsidRPr="00000000">
                  <w:rPr>
                    <w:color w:val="000000"/>
                    <w:rtl w:val="0"/>
                  </w:rPr>
                  <w:t xml:space="preserve">Rara vez ocurriría (&lt;20%). </w:t>
                </w:r>
              </w:p>
              <w:p w:rsidR="00000000" w:rsidDel="00000000" w:rsidP="00000000" w:rsidRDefault="00000000" w:rsidRPr="00000000" w14:paraId="0000032F">
                <w:pPr>
                  <w:spacing w:after="0" w:lineRule="auto"/>
                  <w:rPr>
                    <w:color w:val="000000"/>
                  </w:rPr>
                </w:pPr>
                <w:r w:rsidDel="00000000" w:rsidR="00000000" w:rsidRPr="00000000">
                  <w:rPr>
                    <w:rtl w:val="0"/>
                  </w:rPr>
                </w:r>
              </w:p>
              <w:p w:rsidR="00000000" w:rsidDel="00000000" w:rsidP="00000000" w:rsidRDefault="00000000" w:rsidRPr="00000000" w14:paraId="00000330">
                <w:pPr>
                  <w:spacing w:after="0" w:lineRule="auto"/>
                  <w:rPr>
                    <w:color w:val="000000"/>
                  </w:rPr>
                </w:pPr>
                <w:r w:rsidDel="00000000" w:rsidR="00000000" w:rsidRPr="00000000">
                  <w:rPr>
                    <w:rtl w:val="0"/>
                  </w:rPr>
                </w:r>
              </w:p>
            </w:tc>
          </w:tr>
        </w:tbl>
      </w:sdtContent>
    </w:sdt>
    <w:p w:rsidR="00000000" w:rsidDel="00000000" w:rsidP="00000000" w:rsidRDefault="00000000" w:rsidRPr="00000000" w14:paraId="00000331">
      <w:pPr>
        <w:pStyle w:val="Heading2"/>
        <w:keepNext w:val="0"/>
        <w:keepLines w:val="0"/>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332">
      <w:pPr>
        <w:pStyle w:val="Heading2"/>
        <w:keepNext w:val="0"/>
        <w:keepLines w:val="0"/>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333">
      <w:pPr>
        <w:pStyle w:val="Heading2"/>
        <w:keepNext w:val="0"/>
        <w:keepLines w:val="0"/>
        <w:spacing w:after="280" w:before="280" w:lineRule="auto"/>
        <w:rPr>
          <w:color w:val="000000"/>
          <w:sz w:val="24"/>
          <w:szCs w:val="24"/>
        </w:rPr>
      </w:pPr>
      <w:bookmarkStart w:colFirst="0" w:colLast="0" w:name="_heading=h.o4r5q8tvldfo" w:id="44"/>
      <w:bookmarkEnd w:id="44"/>
      <w:r w:rsidDel="00000000" w:rsidR="00000000" w:rsidRPr="00000000">
        <w:br w:type="page"/>
      </w:r>
      <w:r w:rsidDel="00000000" w:rsidR="00000000" w:rsidRPr="00000000">
        <w:rPr>
          <w:color w:val="000000"/>
          <w:sz w:val="24"/>
          <w:szCs w:val="24"/>
          <w:rtl w:val="0"/>
        </w:rPr>
        <w:t xml:space="preserve">Definiciones de Impacto</w:t>
      </w:r>
    </w:p>
    <w:p w:rsidR="00000000" w:rsidDel="00000000" w:rsidP="00000000" w:rsidRDefault="00000000" w:rsidRPr="00000000" w14:paraId="00000334">
      <w:pPr>
        <w:spacing w:after="200" w:lineRule="auto"/>
        <w:rPr>
          <w:b w:val="1"/>
          <w:bCs w:val="1"/>
          <w:i w:val="1"/>
          <w:iCs w:val="1"/>
          <w:color w:val="a6a6a6"/>
          <w:sz w:val="20"/>
          <w:szCs w:val="20"/>
        </w:rPr>
      </w:pPr>
      <w:r w:rsidDel="00000000" w:rsidR="00000000" w:rsidRPr="00000000">
        <w:rPr>
          <w:rtl w:val="0"/>
        </w:rPr>
      </w:r>
    </w:p>
    <w:sdt>
      <w:sdtPr>
        <w:lock w:val="contentLocked"/>
        <w:id w:val="1076354927"/>
        <w:tag w:val="goog_rdk_14"/>
      </w:sdtPr>
      <w:sdtContent>
        <w:tbl>
          <w:tblPr>
            <w:tblStyle w:val="Table25"/>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4"/>
            <w:gridCol w:w="1404"/>
            <w:gridCol w:w="1406"/>
            <w:gridCol w:w="1418"/>
            <w:gridCol w:w="1403"/>
            <w:gridCol w:w="1405"/>
            <w:tblGridChange w:id="0">
              <w:tblGrid>
                <w:gridCol w:w="1684"/>
                <w:gridCol w:w="1404"/>
                <w:gridCol w:w="1406"/>
                <w:gridCol w:w="1418"/>
                <w:gridCol w:w="1403"/>
                <w:gridCol w:w="140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jc w:val="center"/>
                  <w:rPr>
                    <w:color w:val="1f1f1f"/>
                    <w:sz w:val="18"/>
                    <w:szCs w:val="18"/>
                  </w:rPr>
                </w:pPr>
                <w:r w:rsidDel="00000000" w:rsidR="00000000" w:rsidRPr="00000000">
                  <w:rPr>
                    <w:b w:val="1"/>
                    <w:bCs w:val="1"/>
                    <w:color w:val="1f1f1f"/>
                    <w:sz w:val="18"/>
                    <w:szCs w:val="18"/>
                    <w:rtl w:val="0"/>
                  </w:rPr>
                  <w:t xml:space="preserve">Objetivo de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jc w:val="center"/>
                  <w:rPr>
                    <w:color w:val="1f1f1f"/>
                    <w:sz w:val="18"/>
                    <w:szCs w:val="18"/>
                  </w:rPr>
                </w:pPr>
                <w:r w:rsidDel="00000000" w:rsidR="00000000" w:rsidRPr="00000000">
                  <w:rPr>
                    <w:b w:val="1"/>
                    <w:bCs w:val="1"/>
                    <w:color w:val="1f1f1f"/>
                    <w:sz w:val="18"/>
                    <w:szCs w:val="18"/>
                    <w:rtl w:val="0"/>
                  </w:rPr>
                  <w:t xml:space="preserve">Muy bajo (0,05)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jc w:val="center"/>
                  <w:rPr>
                    <w:color w:val="1f1f1f"/>
                    <w:sz w:val="18"/>
                    <w:szCs w:val="18"/>
                  </w:rPr>
                </w:pPr>
                <w:r w:rsidDel="00000000" w:rsidR="00000000" w:rsidRPr="00000000">
                  <w:rPr>
                    <w:b w:val="1"/>
                    <w:bCs w:val="1"/>
                    <w:color w:val="1f1f1f"/>
                    <w:sz w:val="18"/>
                    <w:szCs w:val="18"/>
                    <w:rtl w:val="0"/>
                  </w:rPr>
                  <w:t xml:space="preserve">Bajo (0,10)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jc w:val="center"/>
                  <w:rPr>
                    <w:color w:val="1f1f1f"/>
                    <w:sz w:val="18"/>
                    <w:szCs w:val="18"/>
                  </w:rPr>
                </w:pPr>
                <w:r w:rsidDel="00000000" w:rsidR="00000000" w:rsidRPr="00000000">
                  <w:rPr>
                    <w:b w:val="1"/>
                    <w:bCs w:val="1"/>
                    <w:color w:val="1f1f1f"/>
                    <w:sz w:val="18"/>
                    <w:szCs w:val="18"/>
                    <w:rtl w:val="0"/>
                  </w:rPr>
                  <w:t xml:space="preserve">Medio (0,20)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jc w:val="center"/>
                  <w:rPr>
                    <w:color w:val="1f1f1f"/>
                    <w:sz w:val="18"/>
                    <w:szCs w:val="18"/>
                  </w:rPr>
                </w:pPr>
                <w:r w:rsidDel="00000000" w:rsidR="00000000" w:rsidRPr="00000000">
                  <w:rPr>
                    <w:b w:val="1"/>
                    <w:bCs w:val="1"/>
                    <w:color w:val="1f1f1f"/>
                    <w:sz w:val="18"/>
                    <w:szCs w:val="18"/>
                    <w:rtl w:val="0"/>
                  </w:rPr>
                  <w:t xml:space="preserve">Alto (0,40)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jc w:val="center"/>
                  <w:rPr>
                    <w:color w:val="1f1f1f"/>
                    <w:sz w:val="18"/>
                    <w:szCs w:val="18"/>
                  </w:rPr>
                </w:pPr>
                <w:r w:rsidDel="00000000" w:rsidR="00000000" w:rsidRPr="00000000">
                  <w:rPr>
                    <w:b w:val="1"/>
                    <w:bCs w:val="1"/>
                    <w:color w:val="1f1f1f"/>
                    <w:sz w:val="18"/>
                    <w:szCs w:val="18"/>
                    <w:rtl w:val="0"/>
                  </w:rPr>
                  <w:t xml:space="preserve">Muy Alto (0,80)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jc w:val="center"/>
                  <w:rPr>
                    <w:color w:val="1f1f1f"/>
                    <w:sz w:val="18"/>
                    <w:szCs w:val="18"/>
                  </w:rPr>
                </w:pPr>
                <w:r w:rsidDel="00000000" w:rsidR="00000000" w:rsidRPr="00000000">
                  <w:rPr>
                    <w:b w:val="1"/>
                    <w:bCs w:val="1"/>
                    <w:color w:val="1f1f1f"/>
                    <w:sz w:val="18"/>
                    <w:szCs w:val="18"/>
                    <w:rtl w:val="0"/>
                  </w:rPr>
                  <w:t xml:space="preserve">Alcance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jc w:val="center"/>
                  <w:rPr>
                    <w:color w:val="1f1f1f"/>
                    <w:sz w:val="18"/>
                    <w:szCs w:val="18"/>
                  </w:rPr>
                </w:pPr>
                <w:r w:rsidDel="00000000" w:rsidR="00000000" w:rsidRPr="00000000">
                  <w:rPr>
                    <w:color w:val="1f1f1f"/>
                    <w:sz w:val="18"/>
                    <w:szCs w:val="18"/>
                    <w:rtl w:val="0"/>
                  </w:rPr>
                  <w:t xml:space="preserve">Desviación mínima e imperceptible.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jc w:val="center"/>
                  <w:rPr>
                    <w:color w:val="1f1f1f"/>
                    <w:sz w:val="18"/>
                    <w:szCs w:val="18"/>
                  </w:rPr>
                </w:pPr>
                <w:r w:rsidDel="00000000" w:rsidR="00000000" w:rsidRPr="00000000">
                  <w:rPr>
                    <w:color w:val="1f1f1f"/>
                    <w:sz w:val="18"/>
                    <w:szCs w:val="18"/>
                    <w:rtl w:val="0"/>
                  </w:rPr>
                  <w:t xml:space="preserve">Pequeña reducción de funciones secundarias (ej. estilos 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jc w:val="center"/>
                  <w:rPr>
                    <w:color w:val="1f1f1f"/>
                    <w:sz w:val="18"/>
                    <w:szCs w:val="18"/>
                  </w:rPr>
                </w:pPr>
                <w:r w:rsidDel="00000000" w:rsidR="00000000" w:rsidRPr="00000000">
                  <w:rPr>
                    <w:color w:val="1f1f1f"/>
                    <w:sz w:val="18"/>
                    <w:szCs w:val="18"/>
                    <w:rtl w:val="0"/>
                  </w:rPr>
                  <w:t xml:space="preserve">Cambio notable, requiere ajuste en funciones no críticas.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jc w:val="center"/>
                  <w:rPr>
                    <w:color w:val="1f1f1f"/>
                    <w:sz w:val="18"/>
                    <w:szCs w:val="18"/>
                  </w:rPr>
                </w:pPr>
                <w:r w:rsidDel="00000000" w:rsidR="00000000" w:rsidRPr="00000000">
                  <w:rPr>
                    <w:color w:val="1f1f1f"/>
                    <w:sz w:val="18"/>
                    <w:szCs w:val="18"/>
                    <w:rtl w:val="0"/>
                  </w:rPr>
                  <w:t xml:space="preserve">Funciones </w:t>
                </w:r>
                <w:r w:rsidDel="00000000" w:rsidR="00000000" w:rsidRPr="00000000">
                  <w:rPr>
                    <w:i w:val="1"/>
                    <w:iCs w:val="1"/>
                    <w:color w:val="1f1f1f"/>
                    <w:sz w:val="18"/>
                    <w:szCs w:val="18"/>
                    <w:rtl w:val="0"/>
                  </w:rPr>
                  <w:t xml:space="preserve">core</w:t>
                </w:r>
                <w:r w:rsidDel="00000000" w:rsidR="00000000" w:rsidRPr="00000000">
                  <w:rPr>
                    <w:color w:val="1f1f1f"/>
                    <w:sz w:val="18"/>
                    <w:szCs w:val="18"/>
                    <w:rtl w:val="0"/>
                  </w:rPr>
                  <w:t xml:space="preserve"> comprometidas (ej. registro institucional).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jc w:val="center"/>
                  <w:rPr>
                    <w:color w:val="1f1f1f"/>
                    <w:sz w:val="18"/>
                    <w:szCs w:val="18"/>
                  </w:rPr>
                </w:pPr>
                <w:r w:rsidDel="00000000" w:rsidR="00000000" w:rsidRPr="00000000">
                  <w:rPr>
                    <w:color w:val="1f1f1f"/>
                    <w:sz w:val="18"/>
                    <w:szCs w:val="18"/>
                    <w:rtl w:val="0"/>
                  </w:rPr>
                  <w:t xml:space="preserve">Imposibilidad total de entregar la emisión de credenciales.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jc w:val="center"/>
                  <w:rPr>
                    <w:color w:val="1f1f1f"/>
                    <w:sz w:val="18"/>
                    <w:szCs w:val="18"/>
                  </w:rPr>
                </w:pPr>
                <w:r w:rsidDel="00000000" w:rsidR="00000000" w:rsidRPr="00000000">
                  <w:rPr>
                    <w:b w:val="1"/>
                    <w:bCs w:val="1"/>
                    <w:color w:val="1f1f1f"/>
                    <w:sz w:val="18"/>
                    <w:szCs w:val="18"/>
                    <w:rtl w:val="0"/>
                  </w:rPr>
                  <w:t xml:space="preserve">Cronograma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jc w:val="center"/>
                  <w:rPr>
                    <w:color w:val="1f1f1f"/>
                    <w:sz w:val="18"/>
                    <w:szCs w:val="18"/>
                  </w:rPr>
                </w:pPr>
                <w:r w:rsidDel="00000000" w:rsidR="00000000" w:rsidRPr="00000000">
                  <w:rPr>
                    <w:color w:val="1f1f1f"/>
                    <w:sz w:val="18"/>
                    <w:szCs w:val="18"/>
                    <w:rtl w:val="0"/>
                  </w:rPr>
                  <w:t xml:space="preserve">Retraso menor a 1 día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276" w:lineRule="auto"/>
                  <w:jc w:val="center"/>
                  <w:rPr>
                    <w:color w:val="1f1f1f"/>
                    <w:sz w:val="18"/>
                    <w:szCs w:val="18"/>
                  </w:rPr>
                </w:pPr>
                <w:r w:rsidDel="00000000" w:rsidR="00000000" w:rsidRPr="00000000">
                  <w:rPr>
                    <w:color w:val="1f1f1f"/>
                    <w:sz w:val="18"/>
                    <w:szCs w:val="18"/>
                    <w:rtl w:val="0"/>
                  </w:rPr>
                  <w:t xml:space="preserve">Retraso de 1 a 2 días hábiles.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276" w:lineRule="auto"/>
                  <w:jc w:val="center"/>
                  <w:rPr>
                    <w:color w:val="1f1f1f"/>
                    <w:sz w:val="18"/>
                    <w:szCs w:val="18"/>
                  </w:rPr>
                </w:pPr>
                <w:r w:rsidDel="00000000" w:rsidR="00000000" w:rsidRPr="00000000">
                  <w:rPr>
                    <w:color w:val="1f1f1f"/>
                    <w:sz w:val="18"/>
                    <w:szCs w:val="18"/>
                    <w:rtl w:val="0"/>
                  </w:rPr>
                  <w:t xml:space="preserve">Retraso equivalente a medio Sprint (3 días).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276" w:lineRule="auto"/>
                  <w:jc w:val="center"/>
                  <w:rPr>
                    <w:color w:val="1f1f1f"/>
                    <w:sz w:val="18"/>
                    <w:szCs w:val="18"/>
                  </w:rPr>
                </w:pPr>
                <w:r w:rsidDel="00000000" w:rsidR="00000000" w:rsidRPr="00000000">
                  <w:rPr>
                    <w:color w:val="1f1f1f"/>
                    <w:sz w:val="18"/>
                    <w:szCs w:val="18"/>
                    <w:rtl w:val="0"/>
                  </w:rPr>
                  <w:t xml:space="preserve">Retraso de un Sprint completo.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276" w:lineRule="auto"/>
                  <w:jc w:val="center"/>
                  <w:rPr>
                    <w:color w:val="1f1f1f"/>
                    <w:sz w:val="18"/>
                    <w:szCs w:val="18"/>
                  </w:rPr>
                </w:pPr>
                <w:r w:rsidDel="00000000" w:rsidR="00000000" w:rsidRPr="00000000">
                  <w:rPr>
                    <w:color w:val="1f1f1f"/>
                    <w:sz w:val="18"/>
                    <w:szCs w:val="18"/>
                    <w:rtl w:val="0"/>
                  </w:rPr>
                  <w:t xml:space="preserve">Retraso que impide presentar el MVP al final del bimestre.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276" w:lineRule="auto"/>
                  <w:jc w:val="center"/>
                  <w:rPr>
                    <w:color w:val="1f1f1f"/>
                    <w:sz w:val="18"/>
                    <w:szCs w:val="18"/>
                  </w:rPr>
                </w:pPr>
                <w:r w:rsidDel="00000000" w:rsidR="00000000" w:rsidRPr="00000000">
                  <w:rPr>
                    <w:b w:val="1"/>
                    <w:bCs w:val="1"/>
                    <w:color w:val="1f1f1f"/>
                    <w:sz w:val="18"/>
                    <w:szCs w:val="18"/>
                    <w:rtl w:val="0"/>
                  </w:rPr>
                  <w:t xml:space="preserve">Calidad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276" w:lineRule="auto"/>
                  <w:jc w:val="center"/>
                  <w:rPr>
                    <w:color w:val="1f1f1f"/>
                    <w:sz w:val="18"/>
                    <w:szCs w:val="18"/>
                  </w:rPr>
                </w:pPr>
                <w:r w:rsidDel="00000000" w:rsidR="00000000" w:rsidRPr="00000000">
                  <w:rPr>
                    <w:color w:val="1f1f1f"/>
                    <w:sz w:val="18"/>
                    <w:szCs w:val="18"/>
                    <w:rtl w:val="0"/>
                  </w:rPr>
                  <w:t xml:space="preserve">Degradación mínima, sin impacto real al usuario 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276" w:lineRule="auto"/>
                  <w:jc w:val="center"/>
                  <w:rPr>
                    <w:color w:val="1f1f1f"/>
                    <w:sz w:val="18"/>
                    <w:szCs w:val="18"/>
                  </w:rPr>
                </w:pPr>
                <w:r w:rsidDel="00000000" w:rsidR="00000000" w:rsidRPr="00000000">
                  <w:rPr>
                    <w:color w:val="1f1f1f"/>
                    <w:sz w:val="18"/>
                    <w:szCs w:val="18"/>
                    <w:rtl w:val="0"/>
                  </w:rPr>
                  <w:t xml:space="preserve">Bugs menores en la interfaz visual de Angular.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276" w:lineRule="auto"/>
                  <w:jc w:val="center"/>
                  <w:rPr>
                    <w:color w:val="1f1f1f"/>
                    <w:sz w:val="18"/>
                    <w:szCs w:val="18"/>
                  </w:rPr>
                </w:pPr>
                <w:r w:rsidDel="00000000" w:rsidR="00000000" w:rsidRPr="00000000">
                  <w:rPr>
                    <w:color w:val="1f1f1f"/>
                    <w:sz w:val="18"/>
                    <w:szCs w:val="18"/>
                    <w:rtl w:val="0"/>
                  </w:rPr>
                  <w:t xml:space="preserve">Fallos funcionales que requieren un parche rápido.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76" w:lineRule="auto"/>
                  <w:jc w:val="center"/>
                  <w:rPr>
                    <w:color w:val="1f1f1f"/>
                    <w:sz w:val="18"/>
                    <w:szCs w:val="18"/>
                  </w:rPr>
                </w:pPr>
                <w:r w:rsidDel="00000000" w:rsidR="00000000" w:rsidRPr="00000000">
                  <w:rPr>
                    <w:color w:val="1f1f1f"/>
                    <w:sz w:val="18"/>
                    <w:szCs w:val="18"/>
                    <w:rtl w:val="0"/>
                  </w:rPr>
                  <w:t xml:space="preserve">Software inestable, fallos en el manejo del </w:t>
                </w:r>
                <w:r w:rsidDel="00000000" w:rsidR="00000000" w:rsidRPr="00000000">
                  <w:rPr>
                    <w:i w:val="1"/>
                    <w:iCs w:val="1"/>
                    <w:color w:val="1f1f1f"/>
                    <w:sz w:val="18"/>
                    <w:szCs w:val="18"/>
                    <w:rtl w:val="0"/>
                  </w:rPr>
                  <w:t xml:space="preserve">Result Pattern</w:t>
                </w:r>
                <w:r w:rsidDel="00000000" w:rsidR="00000000" w:rsidRPr="00000000">
                  <w:rPr>
                    <w:color w:val="1f1f1f"/>
                    <w:sz w:val="18"/>
                    <w:szCs w:val="1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276" w:lineRule="auto"/>
                  <w:jc w:val="center"/>
                  <w:rPr>
                    <w:color w:val="1f1f1f"/>
                    <w:sz w:val="18"/>
                    <w:szCs w:val="18"/>
                  </w:rPr>
                </w:pPr>
                <w:r w:rsidDel="00000000" w:rsidR="00000000" w:rsidRPr="00000000">
                  <w:rPr>
                    <w:color w:val="1f1f1f"/>
                    <w:sz w:val="18"/>
                    <w:szCs w:val="18"/>
                    <w:rtl w:val="0"/>
                  </w:rPr>
                  <w:t xml:space="preserve">Software inoperable, validación criptográfica (EIP-712) rota.</w:t>
                </w:r>
              </w:p>
            </w:tc>
          </w:tr>
        </w:tbl>
      </w:sdtContent>
    </w:sdt>
    <w:p w:rsidR="00000000" w:rsidDel="00000000" w:rsidP="00000000" w:rsidRDefault="00000000" w:rsidRPr="00000000" w14:paraId="0000034D">
      <w:pPr>
        <w:pStyle w:val="Heading1"/>
        <w:keepNext w:val="0"/>
        <w:keepLines w:val="0"/>
        <w:spacing w:after="280" w:before="280" w:lineRule="auto"/>
        <w:rPr>
          <w:color w:val="365f91"/>
          <w:sz w:val="32"/>
          <w:szCs w:val="32"/>
        </w:rPr>
      </w:pPr>
      <w:bookmarkStart w:colFirst="0" w:colLast="0" w:name="_heading=h.tyalq8d7wu57" w:id="45"/>
      <w:bookmarkEnd w:id="45"/>
      <w:r w:rsidDel="00000000" w:rsidR="00000000" w:rsidRPr="00000000">
        <w:rPr>
          <w:rtl w:val="0"/>
        </w:rPr>
      </w:r>
    </w:p>
    <w:p w:rsidR="00000000" w:rsidDel="00000000" w:rsidP="00000000" w:rsidRDefault="00000000" w:rsidRPr="00000000" w14:paraId="0000034E">
      <w:pPr>
        <w:pStyle w:val="Heading1"/>
        <w:keepNext w:val="0"/>
        <w:keepLines w:val="0"/>
        <w:spacing w:after="280" w:before="280" w:lineRule="auto"/>
        <w:rPr>
          <w:i w:val="1"/>
          <w:iCs w:val="1"/>
          <w:color w:val="a6a6a6"/>
          <w:sz w:val="20"/>
          <w:szCs w:val="20"/>
        </w:rPr>
      </w:pPr>
      <w:bookmarkStart w:colFirst="0" w:colLast="0" w:name="_heading=h.psfnpup72z14" w:id="46"/>
      <w:bookmarkEnd w:id="46"/>
      <w:r w:rsidDel="00000000" w:rsidR="00000000" w:rsidRPr="00000000">
        <w:br w:type="page"/>
      </w:r>
      <w:r w:rsidDel="00000000" w:rsidR="00000000" w:rsidRPr="00000000">
        <w:rPr>
          <w:color w:val="000000"/>
          <w:sz w:val="32"/>
          <w:szCs w:val="32"/>
          <w:rtl w:val="0"/>
        </w:rPr>
        <w:t xml:space="preserve">Matriz de Probabilidad e Impacto</w:t>
      </w:r>
      <w:r w:rsidDel="00000000" w:rsidR="00000000" w:rsidRPr="00000000">
        <w:rPr>
          <w:rtl w:val="0"/>
        </w:rPr>
      </w:r>
    </w:p>
    <w:p w:rsidR="00000000" w:rsidDel="00000000" w:rsidP="00000000" w:rsidRDefault="00000000" w:rsidRPr="00000000" w14:paraId="0000034F">
      <w:pPr>
        <w:pStyle w:val="Heading2"/>
        <w:keepNext w:val="0"/>
        <w:keepLines w:val="0"/>
        <w:spacing w:after="280" w:before="280" w:lineRule="auto"/>
        <w:rPr>
          <w:i w:val="1"/>
          <w:iCs w:val="1"/>
          <w:color w:val="a6a6a6"/>
          <w:sz w:val="20"/>
          <w:szCs w:val="20"/>
        </w:rPr>
      </w:pPr>
      <w:bookmarkStart w:colFirst="0" w:colLast="0" w:name="_heading=h.62sgscfv1bwd" w:id="47"/>
      <w:bookmarkEnd w:id="47"/>
      <w:r w:rsidDel="00000000" w:rsidR="00000000" w:rsidRPr="00000000">
        <w:rPr>
          <w:color w:val="000000"/>
          <w:sz w:val="24"/>
          <w:szCs w:val="24"/>
          <w:rtl w:val="0"/>
        </w:rPr>
        <w:t xml:space="preserve">Amenazas (Riesgos)</w:t>
      </w:r>
      <w:r w:rsidDel="00000000" w:rsidR="00000000" w:rsidRPr="00000000">
        <w:rPr>
          <w:rtl w:val="0"/>
        </w:rPr>
      </w:r>
    </w:p>
    <w:p w:rsidR="00000000" w:rsidDel="00000000" w:rsidP="00000000" w:rsidRDefault="00000000" w:rsidRPr="00000000" w14:paraId="00000350">
      <w:pPr>
        <w:spacing w:after="200" w:lineRule="auto"/>
        <w:rPr>
          <w:i w:val="1"/>
          <w:iCs w:val="1"/>
          <w:color w:val="a6a6a6"/>
          <w:sz w:val="20"/>
          <w:szCs w:val="20"/>
        </w:rPr>
      </w:pPr>
      <w:r w:rsidDel="00000000" w:rsidR="00000000" w:rsidRPr="00000000">
        <w:rPr>
          <w:rtl w:val="0"/>
        </w:rPr>
      </w:r>
    </w:p>
    <w:p w:rsidR="00000000" w:rsidDel="00000000" w:rsidP="00000000" w:rsidRDefault="00000000" w:rsidRPr="00000000" w14:paraId="00000351">
      <w:pPr>
        <w:spacing w:after="200" w:lineRule="auto"/>
        <w:rPr>
          <w:i w:val="1"/>
          <w:iCs w:val="1"/>
          <w:color w:val="a6a6a6"/>
          <w:sz w:val="20"/>
          <w:szCs w:val="20"/>
        </w:rPr>
      </w:pPr>
      <w:r w:rsidDel="00000000" w:rsidR="00000000" w:rsidRPr="00000000">
        <w:rPr>
          <w:rtl w:val="0"/>
        </w:rPr>
      </w:r>
    </w:p>
    <w:sdt>
      <w:sdtPr>
        <w:lock w:val="contentLocked"/>
        <w:id w:val="-1824520370"/>
        <w:tag w:val="goog_rdk_15"/>
      </w:sdtPr>
      <w:sdtContent>
        <w:tbl>
          <w:tblPr>
            <w:tblStyle w:val="Table2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801"/>
            <w:gridCol w:w="1324"/>
            <w:gridCol w:w="1325"/>
            <w:gridCol w:w="1334"/>
            <w:gridCol w:w="1323"/>
            <w:gridCol w:w="1323"/>
            <w:tblGridChange w:id="0">
              <w:tblGrid>
                <w:gridCol w:w="1290"/>
                <w:gridCol w:w="801"/>
                <w:gridCol w:w="1324"/>
                <w:gridCol w:w="1325"/>
                <w:gridCol w:w="1334"/>
                <w:gridCol w:w="1323"/>
                <w:gridCol w:w="1323"/>
              </w:tblGrid>
            </w:tblGridChange>
          </w:tblGrid>
          <w:tr>
            <w:trPr>
              <w:cantSplit w:val="0"/>
              <w:trHeight w:val="4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rPr>
                    <w:color w:val="1f1f1f"/>
                    <w:sz w:val="18"/>
                    <w:szCs w:val="18"/>
                  </w:rPr>
                </w:pPr>
                <w:r w:rsidDel="00000000" w:rsidR="00000000" w:rsidRPr="00000000">
                  <w:rPr>
                    <w:b w:val="1"/>
                    <w:bCs w:val="1"/>
                    <w:color w:val="1f1f1f"/>
                    <w:sz w:val="18"/>
                    <w:szCs w:val="18"/>
                    <w:rtl w:val="0"/>
                  </w:rPr>
                  <w:t xml:space="preserve">Probabilidad \ Impacto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3">
                <w:pPr>
                  <w:widowControl w:val="0"/>
                  <w:spacing w:after="480" w:line="276" w:lineRule="auto"/>
                  <w:rPr>
                    <w:color w:val="1f1f1f"/>
                    <w:sz w:val="18"/>
                    <w:szCs w:val="18"/>
                  </w:rPr>
                </w:pPr>
                <w:r w:rsidDel="00000000" w:rsidR="00000000" w:rsidRPr="00000000">
                  <w:rPr>
                    <w:b w:val="1"/>
                    <w:bCs w:val="1"/>
                    <w:color w:val="1f1f1f"/>
                    <w:sz w:val="18"/>
                    <w:szCs w:val="18"/>
                    <w:rtl w:val="0"/>
                  </w:rPr>
                  <w:t xml:space="preserve">Muy Bajo (0,05)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jc w:val="center"/>
                  <w:rPr>
                    <w:color w:val="1f1f1f"/>
                    <w:sz w:val="18"/>
                    <w:szCs w:val="18"/>
                  </w:rPr>
                </w:pPr>
                <w:r w:rsidDel="00000000" w:rsidR="00000000" w:rsidRPr="00000000">
                  <w:rPr>
                    <w:b w:val="1"/>
                    <w:bCs w:val="1"/>
                    <w:color w:val="1f1f1f"/>
                    <w:sz w:val="18"/>
                    <w:szCs w:val="18"/>
                    <w:rtl w:val="0"/>
                  </w:rPr>
                  <w:t xml:space="preserve">Bajo (0,10)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jc w:val="center"/>
                  <w:rPr>
                    <w:color w:val="1f1f1f"/>
                    <w:sz w:val="18"/>
                    <w:szCs w:val="18"/>
                  </w:rPr>
                </w:pPr>
                <w:r w:rsidDel="00000000" w:rsidR="00000000" w:rsidRPr="00000000">
                  <w:rPr>
                    <w:b w:val="1"/>
                    <w:bCs w:val="1"/>
                    <w:color w:val="1f1f1f"/>
                    <w:sz w:val="18"/>
                    <w:szCs w:val="18"/>
                    <w:rtl w:val="0"/>
                  </w:rPr>
                  <w:t xml:space="preserve">Medio (0,20)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6">
                <w:pPr>
                  <w:spacing w:after="480" w:line="276" w:lineRule="auto"/>
                  <w:jc w:val="center"/>
                  <w:rPr>
                    <w:color w:val="1f1f1f"/>
                    <w:sz w:val="18"/>
                    <w:szCs w:val="18"/>
                  </w:rPr>
                </w:pPr>
                <w:r w:rsidDel="00000000" w:rsidR="00000000" w:rsidRPr="00000000">
                  <w:rPr>
                    <w:b w:val="1"/>
                    <w:bCs w:val="1"/>
                    <w:color w:val="1f1f1f"/>
                    <w:sz w:val="18"/>
                    <w:szCs w:val="18"/>
                    <w:rtl w:val="0"/>
                  </w:rPr>
                  <w:t xml:space="preserve">Alto (0,40)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jc w:val="center"/>
                  <w:rPr>
                    <w:color w:val="1f1f1f"/>
                    <w:sz w:val="18"/>
                    <w:szCs w:val="18"/>
                  </w:rPr>
                </w:pPr>
                <w:r w:rsidDel="00000000" w:rsidR="00000000" w:rsidRPr="00000000">
                  <w:rPr>
                    <w:b w:val="1"/>
                    <w:bCs w:val="1"/>
                    <w:color w:val="1f1f1f"/>
                    <w:sz w:val="18"/>
                    <w:szCs w:val="18"/>
                    <w:rtl w:val="0"/>
                  </w:rPr>
                  <w:t xml:space="preserve">Muy Alto (0,80)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jc w:val="center"/>
                  <w:rPr>
                    <w:color w:val="1f1f1f"/>
                    <w:sz w:val="18"/>
                    <w:szCs w:val="18"/>
                  </w:rPr>
                </w:pPr>
                <w:r w:rsidDel="00000000" w:rsidR="00000000" w:rsidRPr="00000000">
                  <w:rPr>
                    <w:b w:val="1"/>
                    <w:bCs w:val="1"/>
                    <w:color w:val="1f1f1f"/>
                    <w:sz w:val="18"/>
                    <w:szCs w:val="18"/>
                    <w:rtl w:val="0"/>
                  </w:rPr>
                  <w:t xml:space="preserve">Probabilidad \ Impacto</w:t>
                </w:r>
                <w:r w:rsidDel="00000000" w:rsidR="00000000" w:rsidRPr="00000000">
                  <w:rPr>
                    <w:rtl w:val="0"/>
                  </w:rPr>
                </w:r>
              </w:p>
            </w:tc>
          </w:tr>
          <w:tr>
            <w:trPr>
              <w:cantSplit w:val="0"/>
              <w:trHeight w:val="39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9">
                <w:pPr>
                  <w:widowControl w:val="0"/>
                  <w:spacing w:after="480" w:line="276" w:lineRule="auto"/>
                  <w:rPr>
                    <w:color w:val="1f1f1f"/>
                    <w:sz w:val="18"/>
                    <w:szCs w:val="18"/>
                  </w:rPr>
                </w:pPr>
                <w:r w:rsidDel="00000000" w:rsidR="00000000" w:rsidRPr="00000000">
                  <w:rPr>
                    <w:b w:val="1"/>
                    <w:bCs w:val="1"/>
                    <w:color w:val="1f1f1f"/>
                    <w:sz w:val="18"/>
                    <w:szCs w:val="18"/>
                    <w:rtl w:val="0"/>
                  </w:rPr>
                  <w:t xml:space="preserve">Muy Alta (0,90)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A">
                <w:pPr>
                  <w:widowControl w:val="0"/>
                  <w:spacing w:after="480" w:line="276" w:lineRule="auto"/>
                  <w:rPr>
                    <w:color w:val="1f1f1f"/>
                    <w:sz w:val="18"/>
                    <w:szCs w:val="18"/>
                  </w:rPr>
                </w:pPr>
                <w:r w:rsidDel="00000000" w:rsidR="00000000" w:rsidRPr="00000000">
                  <w:rPr>
                    <w:color w:val="1f1f1f"/>
                    <w:sz w:val="18"/>
                    <w:szCs w:val="18"/>
                    <w:rtl w:val="0"/>
                  </w:rPr>
                  <w:t xml:space="preserve">0,045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jc w:val="center"/>
                  <w:rPr>
                    <w:color w:val="1f1f1f"/>
                    <w:sz w:val="18"/>
                    <w:szCs w:val="18"/>
                  </w:rPr>
                </w:pPr>
                <w:r w:rsidDel="00000000" w:rsidR="00000000" w:rsidRPr="00000000">
                  <w:rPr>
                    <w:color w:val="1f1f1f"/>
                    <w:sz w:val="18"/>
                    <w:szCs w:val="18"/>
                    <w:rtl w:val="0"/>
                  </w:rPr>
                  <w:t xml:space="preserve">0,090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jc w:val="center"/>
                  <w:rPr>
                    <w:color w:val="1f1f1f"/>
                    <w:sz w:val="18"/>
                    <w:szCs w:val="18"/>
                  </w:rPr>
                </w:pPr>
                <w:r w:rsidDel="00000000" w:rsidR="00000000" w:rsidRPr="00000000">
                  <w:rPr>
                    <w:color w:val="1f1f1f"/>
                    <w:sz w:val="18"/>
                    <w:szCs w:val="18"/>
                    <w:rtl w:val="0"/>
                  </w:rPr>
                  <w:t xml:space="preserve">0,180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jc w:val="center"/>
                  <w:rPr>
                    <w:color w:val="1f1f1f"/>
                    <w:sz w:val="18"/>
                    <w:szCs w:val="18"/>
                  </w:rPr>
                </w:pPr>
                <w:r w:rsidDel="00000000" w:rsidR="00000000" w:rsidRPr="00000000">
                  <w:rPr>
                    <w:color w:val="1f1f1f"/>
                    <w:sz w:val="18"/>
                    <w:szCs w:val="18"/>
                    <w:rtl w:val="0"/>
                  </w:rPr>
                  <w:t xml:space="preserve">0,360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jc w:val="center"/>
                  <w:rPr>
                    <w:color w:val="1f1f1f"/>
                    <w:sz w:val="18"/>
                    <w:szCs w:val="18"/>
                  </w:rPr>
                </w:pPr>
                <w:r w:rsidDel="00000000" w:rsidR="00000000" w:rsidRPr="00000000">
                  <w:rPr>
                    <w:color w:val="1f1f1f"/>
                    <w:sz w:val="18"/>
                    <w:szCs w:val="18"/>
                    <w:rtl w:val="0"/>
                  </w:rPr>
                  <w:t xml:space="preserve">0,720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jc w:val="center"/>
                  <w:rPr>
                    <w:color w:val="1f1f1f"/>
                    <w:sz w:val="18"/>
                    <w:szCs w:val="18"/>
                  </w:rPr>
                </w:pPr>
                <w:r w:rsidDel="00000000" w:rsidR="00000000" w:rsidRPr="00000000">
                  <w:rPr>
                    <w:b w:val="1"/>
                    <w:bCs w:val="1"/>
                    <w:color w:val="1f1f1f"/>
                    <w:sz w:val="18"/>
                    <w:szCs w:val="18"/>
                    <w:rtl w:val="0"/>
                  </w:rPr>
                  <w:t xml:space="preserve">Muy Alta (0,90)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jc w:val="center"/>
                  <w:rPr>
                    <w:color w:val="1f1f1f"/>
                    <w:sz w:val="18"/>
                    <w:szCs w:val="18"/>
                  </w:rPr>
                </w:pPr>
                <w:r w:rsidDel="00000000" w:rsidR="00000000" w:rsidRPr="00000000">
                  <w:rPr>
                    <w:b w:val="1"/>
                    <w:bCs w:val="1"/>
                    <w:color w:val="1f1f1f"/>
                    <w:sz w:val="18"/>
                    <w:szCs w:val="18"/>
                    <w:rtl w:val="0"/>
                  </w:rPr>
                  <w:t xml:space="preserve">Alta (0,70)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jc w:val="center"/>
                  <w:rPr>
                    <w:color w:val="1f1f1f"/>
                    <w:sz w:val="18"/>
                    <w:szCs w:val="18"/>
                  </w:rPr>
                </w:pPr>
                <w:r w:rsidDel="00000000" w:rsidR="00000000" w:rsidRPr="00000000">
                  <w:rPr>
                    <w:color w:val="1f1f1f"/>
                    <w:sz w:val="18"/>
                    <w:szCs w:val="18"/>
                    <w:rtl w:val="0"/>
                  </w:rPr>
                  <w:t xml:space="preserve">0,035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jc w:val="center"/>
                  <w:rPr>
                    <w:color w:val="1f1f1f"/>
                    <w:sz w:val="18"/>
                    <w:szCs w:val="18"/>
                  </w:rPr>
                </w:pPr>
                <w:r w:rsidDel="00000000" w:rsidR="00000000" w:rsidRPr="00000000">
                  <w:rPr>
                    <w:color w:val="1f1f1f"/>
                    <w:sz w:val="18"/>
                    <w:szCs w:val="18"/>
                    <w:rtl w:val="0"/>
                  </w:rPr>
                  <w:t xml:space="preserve">0,070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jc w:val="center"/>
                  <w:rPr>
                    <w:color w:val="1f1f1f"/>
                    <w:sz w:val="18"/>
                    <w:szCs w:val="18"/>
                  </w:rPr>
                </w:pPr>
                <w:r w:rsidDel="00000000" w:rsidR="00000000" w:rsidRPr="00000000">
                  <w:rPr>
                    <w:color w:val="1f1f1f"/>
                    <w:sz w:val="18"/>
                    <w:szCs w:val="18"/>
                    <w:rtl w:val="0"/>
                  </w:rPr>
                  <w:t xml:space="preserve">0,140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jc w:val="center"/>
                  <w:rPr>
                    <w:color w:val="1f1f1f"/>
                    <w:sz w:val="18"/>
                    <w:szCs w:val="18"/>
                  </w:rPr>
                </w:pPr>
                <w:r w:rsidDel="00000000" w:rsidR="00000000" w:rsidRPr="00000000">
                  <w:rPr>
                    <w:color w:val="1f1f1f"/>
                    <w:sz w:val="18"/>
                    <w:szCs w:val="18"/>
                    <w:rtl w:val="0"/>
                  </w:rPr>
                  <w:t xml:space="preserve">0,280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jc w:val="center"/>
                  <w:rPr>
                    <w:color w:val="1f1f1f"/>
                    <w:sz w:val="18"/>
                    <w:szCs w:val="18"/>
                  </w:rPr>
                </w:pPr>
                <w:r w:rsidDel="00000000" w:rsidR="00000000" w:rsidRPr="00000000">
                  <w:rPr>
                    <w:color w:val="1f1f1f"/>
                    <w:sz w:val="18"/>
                    <w:szCs w:val="18"/>
                    <w:rtl w:val="0"/>
                  </w:rPr>
                  <w:t xml:space="preserve">0,560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jc w:val="center"/>
                  <w:rPr>
                    <w:color w:val="1f1f1f"/>
                    <w:sz w:val="18"/>
                    <w:szCs w:val="18"/>
                  </w:rPr>
                </w:pPr>
                <w:r w:rsidDel="00000000" w:rsidR="00000000" w:rsidRPr="00000000">
                  <w:rPr>
                    <w:b w:val="1"/>
                    <w:bCs w:val="1"/>
                    <w:color w:val="1f1f1f"/>
                    <w:sz w:val="18"/>
                    <w:szCs w:val="18"/>
                    <w:rtl w:val="0"/>
                  </w:rPr>
                  <w:t xml:space="preserve">Alta (0,70)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jc w:val="center"/>
                  <w:rPr>
                    <w:color w:val="1f1f1f"/>
                    <w:sz w:val="18"/>
                    <w:szCs w:val="18"/>
                  </w:rPr>
                </w:pPr>
                <w:r w:rsidDel="00000000" w:rsidR="00000000" w:rsidRPr="00000000">
                  <w:rPr>
                    <w:b w:val="1"/>
                    <w:bCs w:val="1"/>
                    <w:color w:val="1f1f1f"/>
                    <w:sz w:val="18"/>
                    <w:szCs w:val="18"/>
                    <w:rtl w:val="0"/>
                  </w:rPr>
                  <w:t xml:space="preserve">Media (0,50)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jc w:val="center"/>
                  <w:rPr>
                    <w:color w:val="1f1f1f"/>
                    <w:sz w:val="18"/>
                    <w:szCs w:val="18"/>
                  </w:rPr>
                </w:pPr>
                <w:r w:rsidDel="00000000" w:rsidR="00000000" w:rsidRPr="00000000">
                  <w:rPr>
                    <w:color w:val="1f1f1f"/>
                    <w:sz w:val="18"/>
                    <w:szCs w:val="18"/>
                    <w:rtl w:val="0"/>
                  </w:rPr>
                  <w:t xml:space="preserve">0,025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276" w:lineRule="auto"/>
                  <w:jc w:val="center"/>
                  <w:rPr>
                    <w:color w:val="1f1f1f"/>
                    <w:sz w:val="18"/>
                    <w:szCs w:val="18"/>
                  </w:rPr>
                </w:pPr>
                <w:r w:rsidDel="00000000" w:rsidR="00000000" w:rsidRPr="00000000">
                  <w:rPr>
                    <w:color w:val="1f1f1f"/>
                    <w:sz w:val="18"/>
                    <w:szCs w:val="18"/>
                    <w:rtl w:val="0"/>
                  </w:rPr>
                  <w:t xml:space="preserve">0,050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276" w:lineRule="auto"/>
                  <w:jc w:val="center"/>
                  <w:rPr>
                    <w:color w:val="1f1f1f"/>
                    <w:sz w:val="18"/>
                    <w:szCs w:val="18"/>
                  </w:rPr>
                </w:pPr>
                <w:r w:rsidDel="00000000" w:rsidR="00000000" w:rsidRPr="00000000">
                  <w:rPr>
                    <w:color w:val="1f1f1f"/>
                    <w:sz w:val="18"/>
                    <w:szCs w:val="18"/>
                    <w:rtl w:val="0"/>
                  </w:rPr>
                  <w:t xml:space="preserve">0,100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276" w:lineRule="auto"/>
                  <w:jc w:val="center"/>
                  <w:rPr>
                    <w:color w:val="1f1f1f"/>
                    <w:sz w:val="18"/>
                    <w:szCs w:val="18"/>
                  </w:rPr>
                </w:pPr>
                <w:r w:rsidDel="00000000" w:rsidR="00000000" w:rsidRPr="00000000">
                  <w:rPr>
                    <w:color w:val="1f1f1f"/>
                    <w:sz w:val="18"/>
                    <w:szCs w:val="18"/>
                    <w:rtl w:val="0"/>
                  </w:rPr>
                  <w:t xml:space="preserve">0,200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76" w:lineRule="auto"/>
                  <w:jc w:val="center"/>
                  <w:rPr>
                    <w:color w:val="1f1f1f"/>
                    <w:sz w:val="18"/>
                    <w:szCs w:val="18"/>
                  </w:rPr>
                </w:pPr>
                <w:r w:rsidDel="00000000" w:rsidR="00000000" w:rsidRPr="00000000">
                  <w:rPr>
                    <w:color w:val="1f1f1f"/>
                    <w:sz w:val="18"/>
                    <w:szCs w:val="18"/>
                    <w:rtl w:val="0"/>
                  </w:rPr>
                  <w:t xml:space="preserve">0,400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76" w:lineRule="auto"/>
                  <w:jc w:val="center"/>
                  <w:rPr>
                    <w:color w:val="1f1f1f"/>
                    <w:sz w:val="18"/>
                    <w:szCs w:val="18"/>
                  </w:rPr>
                </w:pPr>
                <w:r w:rsidDel="00000000" w:rsidR="00000000" w:rsidRPr="00000000">
                  <w:rPr>
                    <w:b w:val="1"/>
                    <w:bCs w:val="1"/>
                    <w:color w:val="1f1f1f"/>
                    <w:sz w:val="18"/>
                    <w:szCs w:val="18"/>
                    <w:rtl w:val="0"/>
                  </w:rPr>
                  <w:t xml:space="preserve">Media (0,50)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76" w:lineRule="auto"/>
                  <w:jc w:val="center"/>
                  <w:rPr>
                    <w:color w:val="1f1f1f"/>
                    <w:sz w:val="18"/>
                    <w:szCs w:val="18"/>
                  </w:rPr>
                </w:pPr>
                <w:r w:rsidDel="00000000" w:rsidR="00000000" w:rsidRPr="00000000">
                  <w:rPr>
                    <w:b w:val="1"/>
                    <w:bCs w:val="1"/>
                    <w:color w:val="1f1f1f"/>
                    <w:sz w:val="18"/>
                    <w:szCs w:val="18"/>
                    <w:rtl w:val="0"/>
                  </w:rPr>
                  <w:t xml:space="preserve">Baja (0,30)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276" w:lineRule="auto"/>
                  <w:jc w:val="center"/>
                  <w:rPr>
                    <w:color w:val="1f1f1f"/>
                    <w:sz w:val="18"/>
                    <w:szCs w:val="18"/>
                  </w:rPr>
                </w:pPr>
                <w:r w:rsidDel="00000000" w:rsidR="00000000" w:rsidRPr="00000000">
                  <w:rPr>
                    <w:color w:val="1f1f1f"/>
                    <w:sz w:val="18"/>
                    <w:szCs w:val="18"/>
                    <w:rtl w:val="0"/>
                  </w:rPr>
                  <w:t xml:space="preserve">0,015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276" w:lineRule="auto"/>
                  <w:jc w:val="center"/>
                  <w:rPr>
                    <w:color w:val="1f1f1f"/>
                    <w:sz w:val="18"/>
                    <w:szCs w:val="18"/>
                  </w:rPr>
                </w:pPr>
                <w:r w:rsidDel="00000000" w:rsidR="00000000" w:rsidRPr="00000000">
                  <w:rPr>
                    <w:color w:val="1f1f1f"/>
                    <w:sz w:val="18"/>
                    <w:szCs w:val="18"/>
                    <w:rtl w:val="0"/>
                  </w:rPr>
                  <w:t xml:space="preserve">0,030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276" w:lineRule="auto"/>
                  <w:jc w:val="center"/>
                  <w:rPr>
                    <w:color w:val="1f1f1f"/>
                    <w:sz w:val="18"/>
                    <w:szCs w:val="18"/>
                  </w:rPr>
                </w:pPr>
                <w:r w:rsidDel="00000000" w:rsidR="00000000" w:rsidRPr="00000000">
                  <w:rPr>
                    <w:color w:val="1f1f1f"/>
                    <w:sz w:val="18"/>
                    <w:szCs w:val="18"/>
                    <w:rtl w:val="0"/>
                  </w:rPr>
                  <w:t xml:space="preserve">0,060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276" w:lineRule="auto"/>
                  <w:jc w:val="center"/>
                  <w:rPr>
                    <w:color w:val="1f1f1f"/>
                    <w:sz w:val="18"/>
                    <w:szCs w:val="18"/>
                  </w:rPr>
                </w:pPr>
                <w:r w:rsidDel="00000000" w:rsidR="00000000" w:rsidRPr="00000000">
                  <w:rPr>
                    <w:color w:val="1f1f1f"/>
                    <w:sz w:val="18"/>
                    <w:szCs w:val="18"/>
                    <w:rtl w:val="0"/>
                  </w:rPr>
                  <w:t xml:space="preserve">0,120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jc w:val="center"/>
                  <w:rPr>
                    <w:color w:val="1f1f1f"/>
                    <w:sz w:val="18"/>
                    <w:szCs w:val="18"/>
                  </w:rPr>
                </w:pPr>
                <w:r w:rsidDel="00000000" w:rsidR="00000000" w:rsidRPr="00000000">
                  <w:rPr>
                    <w:color w:val="1f1f1f"/>
                    <w:sz w:val="18"/>
                    <w:szCs w:val="18"/>
                    <w:rtl w:val="0"/>
                  </w:rPr>
                  <w:t xml:space="preserve">0,240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jc w:val="center"/>
                  <w:rPr>
                    <w:color w:val="1f1f1f"/>
                    <w:sz w:val="18"/>
                    <w:szCs w:val="18"/>
                  </w:rPr>
                </w:pPr>
                <w:r w:rsidDel="00000000" w:rsidR="00000000" w:rsidRPr="00000000">
                  <w:rPr>
                    <w:b w:val="1"/>
                    <w:bCs w:val="1"/>
                    <w:color w:val="1f1f1f"/>
                    <w:sz w:val="18"/>
                    <w:szCs w:val="18"/>
                    <w:rtl w:val="0"/>
                  </w:rPr>
                  <w:t xml:space="preserve">Baja (0,30)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jc w:val="center"/>
                  <w:rPr>
                    <w:color w:val="1f1f1f"/>
                    <w:sz w:val="18"/>
                    <w:szCs w:val="18"/>
                  </w:rPr>
                </w:pPr>
                <w:r w:rsidDel="00000000" w:rsidR="00000000" w:rsidRPr="00000000">
                  <w:rPr>
                    <w:b w:val="1"/>
                    <w:bCs w:val="1"/>
                    <w:color w:val="1f1f1f"/>
                    <w:sz w:val="18"/>
                    <w:szCs w:val="18"/>
                    <w:rtl w:val="0"/>
                  </w:rPr>
                  <w:t xml:space="preserve">Muy Baja (0,10)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jc w:val="center"/>
                  <w:rPr>
                    <w:color w:val="1f1f1f"/>
                    <w:sz w:val="18"/>
                    <w:szCs w:val="18"/>
                  </w:rPr>
                </w:pPr>
                <w:r w:rsidDel="00000000" w:rsidR="00000000" w:rsidRPr="00000000">
                  <w:rPr>
                    <w:color w:val="1f1f1f"/>
                    <w:sz w:val="18"/>
                    <w:szCs w:val="18"/>
                    <w:rtl w:val="0"/>
                  </w:rPr>
                  <w:t xml:space="preserve">0,005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jc w:val="center"/>
                  <w:rPr>
                    <w:color w:val="1f1f1f"/>
                    <w:sz w:val="18"/>
                    <w:szCs w:val="18"/>
                  </w:rPr>
                </w:pPr>
                <w:r w:rsidDel="00000000" w:rsidR="00000000" w:rsidRPr="00000000">
                  <w:rPr>
                    <w:color w:val="1f1f1f"/>
                    <w:sz w:val="18"/>
                    <w:szCs w:val="18"/>
                    <w:rtl w:val="0"/>
                  </w:rPr>
                  <w:t xml:space="preserve">0,010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jc w:val="center"/>
                  <w:rPr>
                    <w:color w:val="1f1f1f"/>
                    <w:sz w:val="18"/>
                    <w:szCs w:val="18"/>
                  </w:rPr>
                </w:pPr>
                <w:r w:rsidDel="00000000" w:rsidR="00000000" w:rsidRPr="00000000">
                  <w:rPr>
                    <w:color w:val="1f1f1f"/>
                    <w:sz w:val="18"/>
                    <w:szCs w:val="18"/>
                    <w:rtl w:val="0"/>
                  </w:rPr>
                  <w:t xml:space="preserve">0,020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jc w:val="center"/>
                  <w:rPr>
                    <w:color w:val="1f1f1f"/>
                    <w:sz w:val="18"/>
                    <w:szCs w:val="18"/>
                  </w:rPr>
                </w:pPr>
                <w:r w:rsidDel="00000000" w:rsidR="00000000" w:rsidRPr="00000000">
                  <w:rPr>
                    <w:color w:val="1f1f1f"/>
                    <w:sz w:val="18"/>
                    <w:szCs w:val="18"/>
                    <w:rtl w:val="0"/>
                  </w:rPr>
                  <w:t xml:space="preserve">0,040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276" w:lineRule="auto"/>
                  <w:jc w:val="center"/>
                  <w:rPr>
                    <w:color w:val="1f1f1f"/>
                    <w:sz w:val="18"/>
                    <w:szCs w:val="18"/>
                  </w:rPr>
                </w:pPr>
                <w:r w:rsidDel="00000000" w:rsidR="00000000" w:rsidRPr="00000000">
                  <w:rPr>
                    <w:color w:val="1f1f1f"/>
                    <w:sz w:val="18"/>
                    <w:szCs w:val="18"/>
                    <w:rtl w:val="0"/>
                  </w:rPr>
                  <w:t xml:space="preserve">0,080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276" w:lineRule="auto"/>
                  <w:jc w:val="center"/>
                  <w:rPr>
                    <w:color w:val="1f1f1f"/>
                    <w:sz w:val="18"/>
                    <w:szCs w:val="18"/>
                  </w:rPr>
                </w:pPr>
                <w:r w:rsidDel="00000000" w:rsidR="00000000" w:rsidRPr="00000000">
                  <w:rPr>
                    <w:b w:val="1"/>
                    <w:bCs w:val="1"/>
                    <w:color w:val="1f1f1f"/>
                    <w:sz w:val="18"/>
                    <w:szCs w:val="18"/>
                    <w:rtl w:val="0"/>
                  </w:rPr>
                  <w:t xml:space="preserve">Muy Baja (0,10)</w:t>
                </w:r>
                <w:r w:rsidDel="00000000" w:rsidR="00000000" w:rsidRPr="00000000">
                  <w:rPr>
                    <w:rtl w:val="0"/>
                  </w:rPr>
                </w:r>
              </w:p>
            </w:tc>
          </w:tr>
        </w:tbl>
      </w:sdtContent>
    </w:sdt>
    <w:p w:rsidR="00000000" w:rsidDel="00000000" w:rsidP="00000000" w:rsidRDefault="00000000" w:rsidRPr="00000000" w14:paraId="0000037C">
      <w:pPr>
        <w:pStyle w:val="Heading2"/>
        <w:keepNext w:val="0"/>
        <w:keepLines w:val="0"/>
        <w:spacing w:after="280" w:before="280" w:lineRule="auto"/>
        <w:rPr>
          <w:color w:val="000000"/>
          <w:sz w:val="24"/>
          <w:szCs w:val="24"/>
        </w:rPr>
      </w:pPr>
      <w:bookmarkStart w:colFirst="0" w:colLast="0" w:name="_heading=h.p133w37l5zsk" w:id="48"/>
      <w:bookmarkEnd w:id="48"/>
      <w:r w:rsidDel="00000000" w:rsidR="00000000" w:rsidRPr="00000000">
        <w:rPr>
          <w:rtl w:val="0"/>
        </w:rPr>
      </w:r>
    </w:p>
    <w:p w:rsidR="00000000" w:rsidDel="00000000" w:rsidP="00000000" w:rsidRDefault="00000000" w:rsidRPr="00000000" w14:paraId="0000037D">
      <w:pPr>
        <w:spacing w:after="240" w:before="240" w:line="276" w:lineRule="auto"/>
        <w:rPr>
          <w:b w:val="1"/>
          <w:bCs w:val="1"/>
          <w:color w:val="000000"/>
        </w:rPr>
      </w:pPr>
      <w:r w:rsidDel="00000000" w:rsidR="00000000" w:rsidRPr="00000000">
        <w:rPr>
          <w:rtl w:val="0"/>
        </w:rPr>
      </w:r>
    </w:p>
    <w:p w:rsidR="00000000" w:rsidDel="00000000" w:rsidP="00000000" w:rsidRDefault="00000000" w:rsidRPr="00000000" w14:paraId="0000037E">
      <w:pPr>
        <w:spacing w:after="240" w:before="240" w:line="276" w:lineRule="auto"/>
        <w:rPr>
          <w:b w:val="1"/>
          <w:bCs w:val="1"/>
          <w:color w:val="000000"/>
        </w:rPr>
      </w:pPr>
      <w:r w:rsidDel="00000000" w:rsidR="00000000" w:rsidRPr="00000000">
        <w:rPr>
          <w:rtl w:val="0"/>
        </w:rPr>
      </w:r>
    </w:p>
    <w:p w:rsidR="00000000" w:rsidDel="00000000" w:rsidP="00000000" w:rsidRDefault="00000000" w:rsidRPr="00000000" w14:paraId="0000037F">
      <w:pPr>
        <w:spacing w:after="240" w:before="240" w:line="276" w:lineRule="auto"/>
        <w:rPr>
          <w:b w:val="1"/>
          <w:bCs w:val="1"/>
          <w:color w:val="000000"/>
        </w:rPr>
      </w:pPr>
      <w:r w:rsidDel="00000000" w:rsidR="00000000" w:rsidRPr="00000000">
        <w:rPr>
          <w:b w:val="1"/>
          <w:bCs w:val="1"/>
          <w:color w:val="000000"/>
          <w:rtl w:val="0"/>
        </w:rPr>
        <w:t xml:space="preserve">Plan de Respuesta a Amenazas Identificadas:</w:t>
      </w:r>
    </w:p>
    <w:p w:rsidR="00000000" w:rsidDel="00000000" w:rsidP="00000000" w:rsidRDefault="00000000" w:rsidRPr="00000000" w14:paraId="00000380">
      <w:pPr>
        <w:numPr>
          <w:ilvl w:val="0"/>
          <w:numId w:val="37"/>
        </w:numPr>
        <w:spacing w:after="0" w:afterAutospacing="0" w:before="240" w:line="276" w:lineRule="auto"/>
        <w:ind w:left="720" w:hanging="360"/>
        <w:rPr>
          <w:color w:val="000000"/>
        </w:rPr>
      </w:pPr>
      <w:r w:rsidDel="00000000" w:rsidR="00000000" w:rsidRPr="00000000">
        <w:rPr>
          <w:b w:val="1"/>
          <w:bCs w:val="1"/>
          <w:color w:val="000000"/>
          <w:rtl w:val="0"/>
        </w:rPr>
        <w:t xml:space="preserve">Amenaza:</w:t>
      </w:r>
      <w:r w:rsidDel="00000000" w:rsidR="00000000" w:rsidRPr="00000000">
        <w:rPr>
          <w:color w:val="000000"/>
          <w:rtl w:val="0"/>
        </w:rPr>
        <w:t xml:space="preserve"> Curva de aprendizaje lenta con Nethereum (P: 0,70 | I: 0,80 | Score: 0,560).</w:t>
      </w:r>
    </w:p>
    <w:p w:rsidR="00000000" w:rsidDel="00000000" w:rsidP="00000000" w:rsidRDefault="00000000" w:rsidRPr="00000000" w14:paraId="00000381">
      <w:pPr>
        <w:numPr>
          <w:ilvl w:val="1"/>
          <w:numId w:val="37"/>
        </w:numPr>
        <w:spacing w:after="0" w:afterAutospacing="0" w:before="0" w:beforeAutospacing="0" w:line="276" w:lineRule="auto"/>
        <w:ind w:left="1440" w:hanging="360"/>
        <w:rPr>
          <w:color w:val="000000"/>
        </w:rPr>
      </w:pPr>
      <w:r w:rsidDel="00000000" w:rsidR="00000000" w:rsidRPr="00000000">
        <w:rPr>
          <w:b w:val="1"/>
          <w:bCs w:val="1"/>
          <w:color w:val="000000"/>
          <w:rtl w:val="0"/>
        </w:rPr>
        <w:t xml:space="preserve">Plan de Mitigación:</w:t>
      </w:r>
      <w:r w:rsidDel="00000000" w:rsidR="00000000" w:rsidRPr="00000000">
        <w:rPr>
          <w:color w:val="000000"/>
          <w:rtl w:val="0"/>
        </w:rPr>
        <w:t xml:space="preserve"> Apoyo exhaustivo en IA generativa local y herramientas de asistencia para acelerar el desarrollo del código base en C#.</w:t>
      </w:r>
    </w:p>
    <w:p w:rsidR="00000000" w:rsidDel="00000000" w:rsidP="00000000" w:rsidRDefault="00000000" w:rsidRPr="00000000" w14:paraId="00000382">
      <w:pPr>
        <w:numPr>
          <w:ilvl w:val="0"/>
          <w:numId w:val="37"/>
        </w:numPr>
        <w:spacing w:after="0" w:afterAutospacing="0" w:before="0" w:beforeAutospacing="0" w:line="276" w:lineRule="auto"/>
        <w:ind w:left="720" w:hanging="360"/>
        <w:rPr>
          <w:color w:val="000000"/>
        </w:rPr>
      </w:pPr>
      <w:r w:rsidDel="00000000" w:rsidR="00000000" w:rsidRPr="00000000">
        <w:rPr>
          <w:b w:val="1"/>
          <w:bCs w:val="1"/>
          <w:color w:val="000000"/>
          <w:rtl w:val="0"/>
        </w:rPr>
        <w:t xml:space="preserve">Amenaza:</w:t>
      </w:r>
      <w:r w:rsidDel="00000000" w:rsidR="00000000" w:rsidRPr="00000000">
        <w:rPr>
          <w:color w:val="000000"/>
          <w:rtl w:val="0"/>
        </w:rPr>
        <w:t xml:space="preserve"> Caída de la red Sepolia Testnet (P: 0,30 | I: 0,80 | Score: 0,240).</w:t>
      </w:r>
    </w:p>
    <w:p w:rsidR="00000000" w:rsidDel="00000000" w:rsidP="00000000" w:rsidRDefault="00000000" w:rsidRPr="00000000" w14:paraId="00000383">
      <w:pPr>
        <w:numPr>
          <w:ilvl w:val="1"/>
          <w:numId w:val="37"/>
        </w:numPr>
        <w:spacing w:after="240" w:before="0" w:beforeAutospacing="0" w:line="276" w:lineRule="auto"/>
        <w:ind w:left="1440" w:hanging="360"/>
        <w:rPr>
          <w:color w:val="000000"/>
        </w:rPr>
      </w:pPr>
      <w:r w:rsidDel="00000000" w:rsidR="00000000" w:rsidRPr="00000000">
        <w:rPr>
          <w:b w:val="1"/>
          <w:bCs w:val="1"/>
          <w:color w:val="000000"/>
          <w:rtl w:val="0"/>
        </w:rPr>
        <w:t xml:space="preserve">Plan de Contingencia:</w:t>
      </w:r>
      <w:r w:rsidDel="00000000" w:rsidR="00000000" w:rsidRPr="00000000">
        <w:rPr>
          <w:color w:val="000000"/>
          <w:rtl w:val="0"/>
        </w:rPr>
        <w:t xml:space="preserve"> Simular las respuestas de la blockchain (</w:t>
      </w:r>
      <w:r w:rsidDel="00000000" w:rsidR="00000000" w:rsidRPr="00000000">
        <w:rPr>
          <w:i w:val="1"/>
          <w:iCs w:val="1"/>
          <w:color w:val="000000"/>
          <w:rtl w:val="0"/>
        </w:rPr>
        <w:t xml:space="preserve">Mocking</w:t>
      </w:r>
      <w:r w:rsidDel="00000000" w:rsidR="00000000" w:rsidRPr="00000000">
        <w:rPr>
          <w:color w:val="000000"/>
          <w:rtl w:val="0"/>
        </w:rPr>
        <w:t xml:space="preserve">) en el backend para poder continuar evaluando el resto de los microservicios sin bloqueo.</w:t>
      </w:r>
    </w:p>
    <w:p w:rsidR="00000000" w:rsidDel="00000000" w:rsidP="00000000" w:rsidRDefault="00000000" w:rsidRPr="00000000" w14:paraId="00000384">
      <w:pPr>
        <w:pStyle w:val="Heading2"/>
        <w:keepNext w:val="0"/>
        <w:keepLines w:val="0"/>
        <w:spacing w:after="280" w:before="280" w:lineRule="auto"/>
        <w:rPr>
          <w:i w:val="1"/>
          <w:iCs w:val="1"/>
          <w:color w:val="a6a6a6"/>
          <w:sz w:val="20"/>
          <w:szCs w:val="20"/>
        </w:rPr>
      </w:pPr>
      <w:bookmarkStart w:colFirst="0" w:colLast="0" w:name="_heading=h.ycx68bb937vv" w:id="49"/>
      <w:bookmarkEnd w:id="49"/>
      <w:r w:rsidDel="00000000" w:rsidR="00000000" w:rsidRPr="00000000">
        <w:rPr>
          <w:color w:val="000000"/>
          <w:sz w:val="24"/>
          <w:szCs w:val="24"/>
          <w:rtl w:val="0"/>
        </w:rPr>
        <w:t xml:space="preserve">Oportunidades</w:t>
      </w:r>
      <w:r w:rsidDel="00000000" w:rsidR="00000000" w:rsidRPr="00000000">
        <w:rPr>
          <w:rtl w:val="0"/>
        </w:rPr>
      </w:r>
    </w:p>
    <w:sdt>
      <w:sdtPr>
        <w:lock w:val="contentLocked"/>
        <w:id w:val="-2033139335"/>
        <w:tag w:val="goog_rdk_16"/>
      </w:sdtPr>
      <w:sdtContent>
        <w:tbl>
          <w:tblPr>
            <w:tblStyle w:val="Table27"/>
            <w:tblW w:w="87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801"/>
            <w:gridCol w:w="1323"/>
            <w:gridCol w:w="1324"/>
            <w:gridCol w:w="1334"/>
            <w:gridCol w:w="1324"/>
            <w:gridCol w:w="1324"/>
            <w:tblGridChange w:id="0">
              <w:tblGrid>
                <w:gridCol w:w="1290"/>
                <w:gridCol w:w="801"/>
                <w:gridCol w:w="1323"/>
                <w:gridCol w:w="1324"/>
                <w:gridCol w:w="1334"/>
                <w:gridCol w:w="1324"/>
                <w:gridCol w:w="1324"/>
              </w:tblGrid>
            </w:tblGridChange>
          </w:tblGrid>
          <w:tr>
            <w:trPr>
              <w:cantSplit w:val="0"/>
              <w:trHeight w:val="4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rPr>
                    <w:color w:val="1f1f1f"/>
                    <w:sz w:val="18"/>
                    <w:szCs w:val="18"/>
                  </w:rPr>
                </w:pPr>
                <w:r w:rsidDel="00000000" w:rsidR="00000000" w:rsidRPr="00000000">
                  <w:rPr>
                    <w:b w:val="1"/>
                    <w:bCs w:val="1"/>
                    <w:color w:val="1f1f1f"/>
                    <w:sz w:val="18"/>
                    <w:szCs w:val="18"/>
                    <w:rtl w:val="0"/>
                  </w:rPr>
                  <w:t xml:space="preserve">Probabilidad \ Impacto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6">
                <w:pPr>
                  <w:widowControl w:val="0"/>
                  <w:spacing w:after="480" w:line="276" w:lineRule="auto"/>
                  <w:rPr>
                    <w:color w:val="1f1f1f"/>
                    <w:sz w:val="18"/>
                    <w:szCs w:val="18"/>
                  </w:rPr>
                </w:pPr>
                <w:r w:rsidDel="00000000" w:rsidR="00000000" w:rsidRPr="00000000">
                  <w:rPr>
                    <w:b w:val="1"/>
                    <w:bCs w:val="1"/>
                    <w:color w:val="1f1f1f"/>
                    <w:sz w:val="18"/>
                    <w:szCs w:val="18"/>
                    <w:rtl w:val="0"/>
                  </w:rPr>
                  <w:t xml:space="preserve">Muy Alto (0,80)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jc w:val="center"/>
                  <w:rPr>
                    <w:color w:val="1f1f1f"/>
                    <w:sz w:val="18"/>
                    <w:szCs w:val="18"/>
                  </w:rPr>
                </w:pPr>
                <w:r w:rsidDel="00000000" w:rsidR="00000000" w:rsidRPr="00000000">
                  <w:rPr>
                    <w:b w:val="1"/>
                    <w:bCs w:val="1"/>
                    <w:color w:val="1f1f1f"/>
                    <w:sz w:val="18"/>
                    <w:szCs w:val="18"/>
                    <w:rtl w:val="0"/>
                  </w:rPr>
                  <w:t xml:space="preserve">Alto (0,40)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8">
                <w:pPr>
                  <w:spacing w:after="480" w:line="276" w:lineRule="auto"/>
                  <w:jc w:val="center"/>
                  <w:rPr>
                    <w:color w:val="1f1f1f"/>
                    <w:sz w:val="18"/>
                    <w:szCs w:val="18"/>
                  </w:rPr>
                </w:pPr>
                <w:r w:rsidDel="00000000" w:rsidR="00000000" w:rsidRPr="00000000">
                  <w:rPr>
                    <w:b w:val="1"/>
                    <w:bCs w:val="1"/>
                    <w:color w:val="1f1f1f"/>
                    <w:sz w:val="18"/>
                    <w:szCs w:val="18"/>
                    <w:rtl w:val="0"/>
                  </w:rPr>
                  <w:t xml:space="preserve">Medio (0,20)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9">
                <w:pPr>
                  <w:spacing w:after="480" w:line="276" w:lineRule="auto"/>
                  <w:jc w:val="center"/>
                  <w:rPr>
                    <w:color w:val="1f1f1f"/>
                    <w:sz w:val="18"/>
                    <w:szCs w:val="18"/>
                  </w:rPr>
                </w:pPr>
                <w:r w:rsidDel="00000000" w:rsidR="00000000" w:rsidRPr="00000000">
                  <w:rPr>
                    <w:b w:val="1"/>
                    <w:bCs w:val="1"/>
                    <w:color w:val="1f1f1f"/>
                    <w:sz w:val="18"/>
                    <w:szCs w:val="18"/>
                    <w:rtl w:val="0"/>
                  </w:rPr>
                  <w:t xml:space="preserve">Bajo (0,10)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A">
                <w:pPr>
                  <w:spacing w:after="480" w:line="276" w:lineRule="auto"/>
                  <w:jc w:val="center"/>
                  <w:rPr>
                    <w:color w:val="1f1f1f"/>
                    <w:sz w:val="18"/>
                    <w:szCs w:val="18"/>
                  </w:rPr>
                </w:pPr>
                <w:r w:rsidDel="00000000" w:rsidR="00000000" w:rsidRPr="00000000">
                  <w:rPr>
                    <w:b w:val="1"/>
                    <w:bCs w:val="1"/>
                    <w:color w:val="1f1f1f"/>
                    <w:sz w:val="18"/>
                    <w:szCs w:val="18"/>
                    <w:rtl w:val="0"/>
                  </w:rPr>
                  <w:t xml:space="preserve">Muy Bajo (0,05)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B">
                <w:pPr>
                  <w:spacing w:after="480" w:line="276" w:lineRule="auto"/>
                  <w:jc w:val="center"/>
                  <w:rPr>
                    <w:color w:val="1f1f1f"/>
                    <w:sz w:val="18"/>
                    <w:szCs w:val="18"/>
                  </w:rPr>
                </w:pPr>
                <w:r w:rsidDel="00000000" w:rsidR="00000000" w:rsidRPr="00000000">
                  <w:rPr>
                    <w:b w:val="1"/>
                    <w:bCs w:val="1"/>
                    <w:color w:val="1f1f1f"/>
                    <w:sz w:val="18"/>
                    <w:szCs w:val="18"/>
                    <w:rtl w:val="0"/>
                  </w:rPr>
                  <w:t xml:space="preserve">Probabilidad \ Impacto</w:t>
                </w:r>
                <w:r w:rsidDel="00000000" w:rsidR="00000000" w:rsidRPr="00000000">
                  <w:rPr>
                    <w:rtl w:val="0"/>
                  </w:rPr>
                </w:r>
              </w:p>
            </w:tc>
          </w:tr>
          <w:tr>
            <w:trPr>
              <w:cantSplit w:val="0"/>
              <w:trHeight w:val="39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C">
                <w:pPr>
                  <w:widowControl w:val="0"/>
                  <w:spacing w:after="480" w:line="276" w:lineRule="auto"/>
                  <w:rPr>
                    <w:color w:val="1f1f1f"/>
                    <w:sz w:val="18"/>
                    <w:szCs w:val="18"/>
                  </w:rPr>
                </w:pPr>
                <w:r w:rsidDel="00000000" w:rsidR="00000000" w:rsidRPr="00000000">
                  <w:rPr>
                    <w:b w:val="1"/>
                    <w:bCs w:val="1"/>
                    <w:color w:val="1f1f1f"/>
                    <w:sz w:val="18"/>
                    <w:szCs w:val="18"/>
                    <w:rtl w:val="0"/>
                  </w:rPr>
                  <w:t xml:space="preserve">Muy Alta (0,90)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D">
                <w:pPr>
                  <w:widowControl w:val="0"/>
                  <w:spacing w:after="480" w:line="276" w:lineRule="auto"/>
                  <w:rPr>
                    <w:color w:val="1f1f1f"/>
                    <w:sz w:val="18"/>
                    <w:szCs w:val="18"/>
                  </w:rPr>
                </w:pPr>
                <w:r w:rsidDel="00000000" w:rsidR="00000000" w:rsidRPr="00000000">
                  <w:rPr>
                    <w:color w:val="1f1f1f"/>
                    <w:sz w:val="18"/>
                    <w:szCs w:val="18"/>
                    <w:rtl w:val="0"/>
                  </w:rPr>
                  <w:t xml:space="preserve">0,720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276" w:lineRule="auto"/>
                  <w:jc w:val="center"/>
                  <w:rPr>
                    <w:color w:val="1f1f1f"/>
                    <w:sz w:val="18"/>
                    <w:szCs w:val="18"/>
                  </w:rPr>
                </w:pPr>
                <w:r w:rsidDel="00000000" w:rsidR="00000000" w:rsidRPr="00000000">
                  <w:rPr>
                    <w:color w:val="1f1f1f"/>
                    <w:sz w:val="18"/>
                    <w:szCs w:val="18"/>
                    <w:rtl w:val="0"/>
                  </w:rPr>
                  <w:t xml:space="preserve">0,360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276" w:lineRule="auto"/>
                  <w:jc w:val="center"/>
                  <w:rPr>
                    <w:color w:val="1f1f1f"/>
                    <w:sz w:val="18"/>
                    <w:szCs w:val="18"/>
                  </w:rPr>
                </w:pPr>
                <w:r w:rsidDel="00000000" w:rsidR="00000000" w:rsidRPr="00000000">
                  <w:rPr>
                    <w:color w:val="1f1f1f"/>
                    <w:sz w:val="18"/>
                    <w:szCs w:val="18"/>
                    <w:rtl w:val="0"/>
                  </w:rPr>
                  <w:t xml:space="preserve">0,180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276" w:lineRule="auto"/>
                  <w:jc w:val="center"/>
                  <w:rPr>
                    <w:color w:val="1f1f1f"/>
                    <w:sz w:val="18"/>
                    <w:szCs w:val="18"/>
                  </w:rPr>
                </w:pPr>
                <w:r w:rsidDel="00000000" w:rsidR="00000000" w:rsidRPr="00000000">
                  <w:rPr>
                    <w:color w:val="1f1f1f"/>
                    <w:sz w:val="18"/>
                    <w:szCs w:val="18"/>
                    <w:rtl w:val="0"/>
                  </w:rPr>
                  <w:t xml:space="preserve">0,090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76" w:lineRule="auto"/>
                  <w:jc w:val="center"/>
                  <w:rPr>
                    <w:color w:val="1f1f1f"/>
                    <w:sz w:val="18"/>
                    <w:szCs w:val="18"/>
                  </w:rPr>
                </w:pPr>
                <w:r w:rsidDel="00000000" w:rsidR="00000000" w:rsidRPr="00000000">
                  <w:rPr>
                    <w:color w:val="1f1f1f"/>
                    <w:sz w:val="18"/>
                    <w:szCs w:val="18"/>
                    <w:rtl w:val="0"/>
                  </w:rPr>
                  <w:t xml:space="preserve">0,045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76" w:lineRule="auto"/>
                  <w:jc w:val="center"/>
                  <w:rPr>
                    <w:color w:val="1f1f1f"/>
                    <w:sz w:val="18"/>
                    <w:szCs w:val="18"/>
                  </w:rPr>
                </w:pPr>
                <w:r w:rsidDel="00000000" w:rsidR="00000000" w:rsidRPr="00000000">
                  <w:rPr>
                    <w:b w:val="1"/>
                    <w:bCs w:val="1"/>
                    <w:color w:val="1f1f1f"/>
                    <w:sz w:val="18"/>
                    <w:szCs w:val="18"/>
                    <w:rtl w:val="0"/>
                  </w:rPr>
                  <w:t xml:space="preserve">Muy Alta (0,90)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jc w:val="center"/>
                  <w:rPr>
                    <w:color w:val="1f1f1f"/>
                    <w:sz w:val="18"/>
                    <w:szCs w:val="18"/>
                  </w:rPr>
                </w:pPr>
                <w:r w:rsidDel="00000000" w:rsidR="00000000" w:rsidRPr="00000000">
                  <w:rPr>
                    <w:b w:val="1"/>
                    <w:bCs w:val="1"/>
                    <w:color w:val="1f1f1f"/>
                    <w:sz w:val="18"/>
                    <w:szCs w:val="18"/>
                    <w:rtl w:val="0"/>
                  </w:rPr>
                  <w:t xml:space="preserve">Alta (0,70)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jc w:val="center"/>
                  <w:rPr>
                    <w:color w:val="1f1f1f"/>
                    <w:sz w:val="18"/>
                    <w:szCs w:val="18"/>
                  </w:rPr>
                </w:pPr>
                <w:r w:rsidDel="00000000" w:rsidR="00000000" w:rsidRPr="00000000">
                  <w:rPr>
                    <w:color w:val="1f1f1f"/>
                    <w:sz w:val="18"/>
                    <w:szCs w:val="18"/>
                    <w:rtl w:val="0"/>
                  </w:rPr>
                  <w:t xml:space="preserve">0,560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jc w:val="center"/>
                  <w:rPr>
                    <w:color w:val="1f1f1f"/>
                    <w:sz w:val="18"/>
                    <w:szCs w:val="18"/>
                  </w:rPr>
                </w:pPr>
                <w:r w:rsidDel="00000000" w:rsidR="00000000" w:rsidRPr="00000000">
                  <w:rPr>
                    <w:color w:val="1f1f1f"/>
                    <w:sz w:val="18"/>
                    <w:szCs w:val="18"/>
                    <w:rtl w:val="0"/>
                  </w:rPr>
                  <w:t xml:space="preserve">0,280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jc w:val="center"/>
                  <w:rPr>
                    <w:color w:val="1f1f1f"/>
                    <w:sz w:val="18"/>
                    <w:szCs w:val="18"/>
                  </w:rPr>
                </w:pPr>
                <w:r w:rsidDel="00000000" w:rsidR="00000000" w:rsidRPr="00000000">
                  <w:rPr>
                    <w:color w:val="1f1f1f"/>
                    <w:sz w:val="18"/>
                    <w:szCs w:val="18"/>
                    <w:rtl w:val="0"/>
                  </w:rPr>
                  <w:t xml:space="preserve">0,140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276" w:lineRule="auto"/>
                  <w:jc w:val="center"/>
                  <w:rPr>
                    <w:color w:val="1f1f1f"/>
                    <w:sz w:val="18"/>
                    <w:szCs w:val="18"/>
                  </w:rPr>
                </w:pPr>
                <w:r w:rsidDel="00000000" w:rsidR="00000000" w:rsidRPr="00000000">
                  <w:rPr>
                    <w:color w:val="1f1f1f"/>
                    <w:sz w:val="18"/>
                    <w:szCs w:val="18"/>
                    <w:rtl w:val="0"/>
                  </w:rPr>
                  <w:t xml:space="preserve">0,070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276" w:lineRule="auto"/>
                  <w:jc w:val="center"/>
                  <w:rPr>
                    <w:color w:val="1f1f1f"/>
                    <w:sz w:val="18"/>
                    <w:szCs w:val="18"/>
                  </w:rPr>
                </w:pPr>
                <w:r w:rsidDel="00000000" w:rsidR="00000000" w:rsidRPr="00000000">
                  <w:rPr>
                    <w:color w:val="1f1f1f"/>
                    <w:sz w:val="18"/>
                    <w:szCs w:val="18"/>
                    <w:rtl w:val="0"/>
                  </w:rPr>
                  <w:t xml:space="preserve">0,035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276" w:lineRule="auto"/>
                  <w:jc w:val="center"/>
                  <w:rPr>
                    <w:color w:val="1f1f1f"/>
                    <w:sz w:val="18"/>
                    <w:szCs w:val="18"/>
                  </w:rPr>
                </w:pPr>
                <w:r w:rsidDel="00000000" w:rsidR="00000000" w:rsidRPr="00000000">
                  <w:rPr>
                    <w:b w:val="1"/>
                    <w:bCs w:val="1"/>
                    <w:color w:val="1f1f1f"/>
                    <w:sz w:val="18"/>
                    <w:szCs w:val="18"/>
                    <w:rtl w:val="0"/>
                  </w:rPr>
                  <w:t xml:space="preserve">Alta (0,70)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276" w:lineRule="auto"/>
                  <w:jc w:val="center"/>
                  <w:rPr>
                    <w:color w:val="1f1f1f"/>
                    <w:sz w:val="18"/>
                    <w:szCs w:val="18"/>
                  </w:rPr>
                </w:pPr>
                <w:r w:rsidDel="00000000" w:rsidR="00000000" w:rsidRPr="00000000">
                  <w:rPr>
                    <w:b w:val="1"/>
                    <w:bCs w:val="1"/>
                    <w:color w:val="1f1f1f"/>
                    <w:sz w:val="18"/>
                    <w:szCs w:val="18"/>
                    <w:rtl w:val="0"/>
                  </w:rPr>
                  <w:t xml:space="preserve">Media (0,50)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276" w:lineRule="auto"/>
                  <w:jc w:val="center"/>
                  <w:rPr>
                    <w:color w:val="1f1f1f"/>
                    <w:sz w:val="18"/>
                    <w:szCs w:val="18"/>
                  </w:rPr>
                </w:pPr>
                <w:r w:rsidDel="00000000" w:rsidR="00000000" w:rsidRPr="00000000">
                  <w:rPr>
                    <w:color w:val="1f1f1f"/>
                    <w:sz w:val="18"/>
                    <w:szCs w:val="18"/>
                    <w:rtl w:val="0"/>
                  </w:rPr>
                  <w:t xml:space="preserve">0,400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276" w:lineRule="auto"/>
                  <w:jc w:val="center"/>
                  <w:rPr>
                    <w:color w:val="1f1f1f"/>
                    <w:sz w:val="18"/>
                    <w:szCs w:val="18"/>
                  </w:rPr>
                </w:pPr>
                <w:r w:rsidDel="00000000" w:rsidR="00000000" w:rsidRPr="00000000">
                  <w:rPr>
                    <w:color w:val="1f1f1f"/>
                    <w:sz w:val="18"/>
                    <w:szCs w:val="18"/>
                    <w:rtl w:val="0"/>
                  </w:rPr>
                  <w:t xml:space="preserve">0,200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276" w:lineRule="auto"/>
                  <w:jc w:val="center"/>
                  <w:rPr>
                    <w:color w:val="1f1f1f"/>
                    <w:sz w:val="18"/>
                    <w:szCs w:val="18"/>
                  </w:rPr>
                </w:pPr>
                <w:r w:rsidDel="00000000" w:rsidR="00000000" w:rsidRPr="00000000">
                  <w:rPr>
                    <w:color w:val="1f1f1f"/>
                    <w:sz w:val="18"/>
                    <w:szCs w:val="18"/>
                    <w:rtl w:val="0"/>
                  </w:rPr>
                  <w:t xml:space="preserve">0,100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276" w:lineRule="auto"/>
                  <w:jc w:val="center"/>
                  <w:rPr>
                    <w:color w:val="1f1f1f"/>
                    <w:sz w:val="18"/>
                    <w:szCs w:val="18"/>
                  </w:rPr>
                </w:pPr>
                <w:r w:rsidDel="00000000" w:rsidR="00000000" w:rsidRPr="00000000">
                  <w:rPr>
                    <w:color w:val="1f1f1f"/>
                    <w:sz w:val="18"/>
                    <w:szCs w:val="18"/>
                    <w:rtl w:val="0"/>
                  </w:rPr>
                  <w:t xml:space="preserve">0,050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276" w:lineRule="auto"/>
                  <w:jc w:val="center"/>
                  <w:rPr>
                    <w:color w:val="1f1f1f"/>
                    <w:sz w:val="18"/>
                    <w:szCs w:val="18"/>
                  </w:rPr>
                </w:pPr>
                <w:r w:rsidDel="00000000" w:rsidR="00000000" w:rsidRPr="00000000">
                  <w:rPr>
                    <w:color w:val="1f1f1f"/>
                    <w:sz w:val="18"/>
                    <w:szCs w:val="18"/>
                    <w:rtl w:val="0"/>
                  </w:rPr>
                  <w:t xml:space="preserve">0,025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276" w:lineRule="auto"/>
                  <w:jc w:val="center"/>
                  <w:rPr>
                    <w:color w:val="1f1f1f"/>
                    <w:sz w:val="18"/>
                    <w:szCs w:val="18"/>
                  </w:rPr>
                </w:pPr>
                <w:r w:rsidDel="00000000" w:rsidR="00000000" w:rsidRPr="00000000">
                  <w:rPr>
                    <w:b w:val="1"/>
                    <w:bCs w:val="1"/>
                    <w:color w:val="1f1f1f"/>
                    <w:sz w:val="18"/>
                    <w:szCs w:val="18"/>
                    <w:rtl w:val="0"/>
                  </w:rPr>
                  <w:t xml:space="preserve">Media (0,50)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276" w:lineRule="auto"/>
                  <w:jc w:val="center"/>
                  <w:rPr>
                    <w:color w:val="1f1f1f"/>
                    <w:sz w:val="18"/>
                    <w:szCs w:val="18"/>
                  </w:rPr>
                </w:pPr>
                <w:r w:rsidDel="00000000" w:rsidR="00000000" w:rsidRPr="00000000">
                  <w:rPr>
                    <w:b w:val="1"/>
                    <w:bCs w:val="1"/>
                    <w:color w:val="1f1f1f"/>
                    <w:sz w:val="18"/>
                    <w:szCs w:val="18"/>
                    <w:rtl w:val="0"/>
                  </w:rPr>
                  <w:t xml:space="preserve">Baja (0,30)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276" w:lineRule="auto"/>
                  <w:jc w:val="center"/>
                  <w:rPr>
                    <w:color w:val="1f1f1f"/>
                    <w:sz w:val="18"/>
                    <w:szCs w:val="18"/>
                  </w:rPr>
                </w:pPr>
                <w:r w:rsidDel="00000000" w:rsidR="00000000" w:rsidRPr="00000000">
                  <w:rPr>
                    <w:color w:val="1f1f1f"/>
                    <w:sz w:val="18"/>
                    <w:szCs w:val="18"/>
                    <w:rtl w:val="0"/>
                  </w:rPr>
                  <w:t xml:space="preserve">0,240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276" w:lineRule="auto"/>
                  <w:jc w:val="center"/>
                  <w:rPr>
                    <w:color w:val="1f1f1f"/>
                    <w:sz w:val="18"/>
                    <w:szCs w:val="18"/>
                  </w:rPr>
                </w:pPr>
                <w:r w:rsidDel="00000000" w:rsidR="00000000" w:rsidRPr="00000000">
                  <w:rPr>
                    <w:color w:val="1f1f1f"/>
                    <w:sz w:val="18"/>
                    <w:szCs w:val="18"/>
                    <w:rtl w:val="0"/>
                  </w:rPr>
                  <w:t xml:space="preserve">0,120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276" w:lineRule="auto"/>
                  <w:jc w:val="center"/>
                  <w:rPr>
                    <w:color w:val="1f1f1f"/>
                    <w:sz w:val="18"/>
                    <w:szCs w:val="18"/>
                  </w:rPr>
                </w:pPr>
                <w:r w:rsidDel="00000000" w:rsidR="00000000" w:rsidRPr="00000000">
                  <w:rPr>
                    <w:color w:val="1f1f1f"/>
                    <w:sz w:val="18"/>
                    <w:szCs w:val="18"/>
                    <w:rtl w:val="0"/>
                  </w:rPr>
                  <w:t xml:space="preserve">0,060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276" w:lineRule="auto"/>
                  <w:jc w:val="center"/>
                  <w:rPr>
                    <w:color w:val="1f1f1f"/>
                    <w:sz w:val="18"/>
                    <w:szCs w:val="18"/>
                  </w:rPr>
                </w:pPr>
                <w:r w:rsidDel="00000000" w:rsidR="00000000" w:rsidRPr="00000000">
                  <w:rPr>
                    <w:color w:val="1f1f1f"/>
                    <w:sz w:val="18"/>
                    <w:szCs w:val="18"/>
                    <w:rtl w:val="0"/>
                  </w:rPr>
                  <w:t xml:space="preserve">0,030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276" w:lineRule="auto"/>
                  <w:jc w:val="center"/>
                  <w:rPr>
                    <w:color w:val="1f1f1f"/>
                    <w:sz w:val="18"/>
                    <w:szCs w:val="18"/>
                  </w:rPr>
                </w:pPr>
                <w:r w:rsidDel="00000000" w:rsidR="00000000" w:rsidRPr="00000000">
                  <w:rPr>
                    <w:color w:val="1f1f1f"/>
                    <w:sz w:val="18"/>
                    <w:szCs w:val="18"/>
                    <w:rtl w:val="0"/>
                  </w:rPr>
                  <w:t xml:space="preserve">0,015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276" w:lineRule="auto"/>
                  <w:jc w:val="center"/>
                  <w:rPr>
                    <w:color w:val="1f1f1f"/>
                    <w:sz w:val="18"/>
                    <w:szCs w:val="18"/>
                  </w:rPr>
                </w:pPr>
                <w:r w:rsidDel="00000000" w:rsidR="00000000" w:rsidRPr="00000000">
                  <w:rPr>
                    <w:b w:val="1"/>
                    <w:bCs w:val="1"/>
                    <w:color w:val="1f1f1f"/>
                    <w:sz w:val="18"/>
                    <w:szCs w:val="18"/>
                    <w:rtl w:val="0"/>
                  </w:rPr>
                  <w:t xml:space="preserve">Baja (0,30)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276" w:lineRule="auto"/>
                  <w:jc w:val="center"/>
                  <w:rPr>
                    <w:color w:val="1f1f1f"/>
                    <w:sz w:val="18"/>
                    <w:szCs w:val="18"/>
                  </w:rPr>
                </w:pPr>
                <w:r w:rsidDel="00000000" w:rsidR="00000000" w:rsidRPr="00000000">
                  <w:rPr>
                    <w:b w:val="1"/>
                    <w:bCs w:val="1"/>
                    <w:color w:val="1f1f1f"/>
                    <w:sz w:val="18"/>
                    <w:szCs w:val="18"/>
                    <w:rtl w:val="0"/>
                  </w:rPr>
                  <w:t xml:space="preserve">Muy Baja (0,10)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276" w:lineRule="auto"/>
                  <w:jc w:val="center"/>
                  <w:rPr>
                    <w:color w:val="1f1f1f"/>
                    <w:sz w:val="18"/>
                    <w:szCs w:val="18"/>
                  </w:rPr>
                </w:pPr>
                <w:r w:rsidDel="00000000" w:rsidR="00000000" w:rsidRPr="00000000">
                  <w:rPr>
                    <w:color w:val="1f1f1f"/>
                    <w:sz w:val="18"/>
                    <w:szCs w:val="18"/>
                    <w:rtl w:val="0"/>
                  </w:rPr>
                  <w:t xml:space="preserve">0,080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276" w:lineRule="auto"/>
                  <w:jc w:val="center"/>
                  <w:rPr>
                    <w:color w:val="1f1f1f"/>
                    <w:sz w:val="18"/>
                    <w:szCs w:val="18"/>
                  </w:rPr>
                </w:pPr>
                <w:r w:rsidDel="00000000" w:rsidR="00000000" w:rsidRPr="00000000">
                  <w:rPr>
                    <w:color w:val="1f1f1f"/>
                    <w:sz w:val="18"/>
                    <w:szCs w:val="18"/>
                    <w:rtl w:val="0"/>
                  </w:rPr>
                  <w:t xml:space="preserve">0,040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276" w:lineRule="auto"/>
                  <w:jc w:val="center"/>
                  <w:rPr>
                    <w:color w:val="1f1f1f"/>
                    <w:sz w:val="18"/>
                    <w:szCs w:val="18"/>
                  </w:rPr>
                </w:pPr>
                <w:r w:rsidDel="00000000" w:rsidR="00000000" w:rsidRPr="00000000">
                  <w:rPr>
                    <w:color w:val="1f1f1f"/>
                    <w:sz w:val="18"/>
                    <w:szCs w:val="18"/>
                    <w:rtl w:val="0"/>
                  </w:rPr>
                  <w:t xml:space="preserve">0,020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276" w:lineRule="auto"/>
                  <w:jc w:val="center"/>
                  <w:rPr>
                    <w:color w:val="1f1f1f"/>
                    <w:sz w:val="18"/>
                    <w:szCs w:val="18"/>
                  </w:rPr>
                </w:pPr>
                <w:r w:rsidDel="00000000" w:rsidR="00000000" w:rsidRPr="00000000">
                  <w:rPr>
                    <w:color w:val="1f1f1f"/>
                    <w:sz w:val="18"/>
                    <w:szCs w:val="18"/>
                    <w:rtl w:val="0"/>
                  </w:rPr>
                  <w:t xml:space="preserve">0,010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276" w:lineRule="auto"/>
                  <w:jc w:val="center"/>
                  <w:rPr>
                    <w:color w:val="1f1f1f"/>
                    <w:sz w:val="18"/>
                    <w:szCs w:val="18"/>
                  </w:rPr>
                </w:pPr>
                <w:r w:rsidDel="00000000" w:rsidR="00000000" w:rsidRPr="00000000">
                  <w:rPr>
                    <w:color w:val="1f1f1f"/>
                    <w:sz w:val="18"/>
                    <w:szCs w:val="18"/>
                    <w:rtl w:val="0"/>
                  </w:rPr>
                  <w:t xml:space="preserve">0,005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276" w:lineRule="auto"/>
                  <w:jc w:val="center"/>
                  <w:rPr>
                    <w:color w:val="1f1f1f"/>
                    <w:sz w:val="18"/>
                    <w:szCs w:val="18"/>
                  </w:rPr>
                </w:pPr>
                <w:r w:rsidDel="00000000" w:rsidR="00000000" w:rsidRPr="00000000">
                  <w:rPr>
                    <w:b w:val="1"/>
                    <w:bCs w:val="1"/>
                    <w:color w:val="1f1f1f"/>
                    <w:sz w:val="18"/>
                    <w:szCs w:val="18"/>
                    <w:rtl w:val="0"/>
                  </w:rPr>
                  <w:t xml:space="preserve">Muy Baja (0,10)</w:t>
                </w:r>
                <w:r w:rsidDel="00000000" w:rsidR="00000000" w:rsidRPr="00000000">
                  <w:rPr>
                    <w:rtl w:val="0"/>
                  </w:rPr>
                </w:r>
              </w:p>
            </w:tc>
          </w:tr>
        </w:tbl>
      </w:sdtContent>
    </w:sdt>
    <w:p w:rsidR="00000000" w:rsidDel="00000000" w:rsidP="00000000" w:rsidRDefault="00000000" w:rsidRPr="00000000" w14:paraId="000003AF">
      <w:pPr>
        <w:spacing w:after="240" w:before="240" w:line="276" w:lineRule="auto"/>
        <w:rPr>
          <w:b w:val="1"/>
          <w:bCs w:val="1"/>
          <w:color w:val="000000"/>
        </w:rPr>
      </w:pPr>
      <w:r w:rsidDel="00000000" w:rsidR="00000000" w:rsidRPr="00000000">
        <w:rPr>
          <w:b w:val="1"/>
          <w:bCs w:val="1"/>
          <w:color w:val="000000"/>
          <w:rtl w:val="0"/>
        </w:rPr>
        <w:t xml:space="preserve">Plan de Respuesta a Oportunidades Identificadas:</w:t>
      </w:r>
    </w:p>
    <w:p w:rsidR="00000000" w:rsidDel="00000000" w:rsidP="00000000" w:rsidRDefault="00000000" w:rsidRPr="00000000" w14:paraId="000003B0">
      <w:pPr>
        <w:numPr>
          <w:ilvl w:val="0"/>
          <w:numId w:val="27"/>
        </w:numPr>
        <w:spacing w:after="0" w:afterAutospacing="0" w:before="240" w:line="276" w:lineRule="auto"/>
        <w:ind w:left="720" w:hanging="360"/>
        <w:rPr>
          <w:color w:val="000000"/>
        </w:rPr>
      </w:pPr>
      <w:r w:rsidDel="00000000" w:rsidR="00000000" w:rsidRPr="00000000">
        <w:rPr>
          <w:b w:val="1"/>
          <w:bCs w:val="1"/>
          <w:color w:val="000000"/>
          <w:rtl w:val="0"/>
        </w:rPr>
        <w:t xml:space="preserve">Oportunidad:</w:t>
      </w:r>
      <w:r w:rsidDel="00000000" w:rsidR="00000000" w:rsidRPr="00000000">
        <w:rPr>
          <w:color w:val="000000"/>
          <w:rtl w:val="0"/>
        </w:rPr>
        <w:t xml:space="preserve"> Disponibilidad de esquemas W3C prearmados de código abierto (P: 0,90 | I: 0,40 | Score: 0,360).</w:t>
      </w:r>
    </w:p>
    <w:p w:rsidR="00000000" w:rsidDel="00000000" w:rsidP="00000000" w:rsidRDefault="00000000" w:rsidRPr="00000000" w14:paraId="000003B1">
      <w:pPr>
        <w:numPr>
          <w:ilvl w:val="1"/>
          <w:numId w:val="27"/>
        </w:numPr>
        <w:spacing w:after="0" w:afterAutospacing="0" w:before="0" w:beforeAutospacing="0" w:line="276" w:lineRule="auto"/>
        <w:ind w:left="1440" w:hanging="360"/>
        <w:rPr>
          <w:color w:val="000000"/>
        </w:rPr>
      </w:pPr>
      <w:r w:rsidDel="00000000" w:rsidR="00000000" w:rsidRPr="00000000">
        <w:rPr>
          <w:b w:val="1"/>
          <w:bCs w:val="1"/>
          <w:color w:val="000000"/>
          <w:rtl w:val="0"/>
        </w:rPr>
        <w:t xml:space="preserve">Plan de Explotación:</w:t>
      </w:r>
      <w:r w:rsidDel="00000000" w:rsidR="00000000" w:rsidRPr="00000000">
        <w:rPr>
          <w:color w:val="000000"/>
          <w:rtl w:val="0"/>
        </w:rPr>
        <w:t xml:space="preserve"> Reutilizar JSON-LD de modelos europeos existentes para evitar diseñar la estructura de los datos académicos desde cero, ahorrando días de trabajo en el Sprint 3.</w:t>
      </w:r>
    </w:p>
    <w:p w:rsidR="00000000" w:rsidDel="00000000" w:rsidP="00000000" w:rsidRDefault="00000000" w:rsidRPr="00000000" w14:paraId="000003B2">
      <w:pPr>
        <w:numPr>
          <w:ilvl w:val="0"/>
          <w:numId w:val="27"/>
        </w:numPr>
        <w:spacing w:after="0" w:afterAutospacing="0" w:before="0" w:beforeAutospacing="0" w:line="276" w:lineRule="auto"/>
        <w:ind w:left="720" w:hanging="360"/>
        <w:rPr>
          <w:color w:val="000000"/>
        </w:rPr>
      </w:pPr>
      <w:r w:rsidDel="00000000" w:rsidR="00000000" w:rsidRPr="00000000">
        <w:rPr>
          <w:b w:val="1"/>
          <w:bCs w:val="1"/>
          <w:color w:val="000000"/>
          <w:rtl w:val="0"/>
        </w:rPr>
        <w:t xml:space="preserve">Oportunidad:</w:t>
      </w:r>
      <w:r w:rsidDel="00000000" w:rsidR="00000000" w:rsidRPr="00000000">
        <w:rPr>
          <w:color w:val="000000"/>
          <w:rtl w:val="0"/>
        </w:rPr>
        <w:t xml:space="preserve"> Finalización temprana del Auth Service (P: 0,50 | I: 0,40 | Score: 0,200).</w:t>
      </w:r>
    </w:p>
    <w:p w:rsidR="00000000" w:rsidDel="00000000" w:rsidP="00000000" w:rsidRDefault="00000000" w:rsidRPr="00000000" w14:paraId="000003B3">
      <w:pPr>
        <w:numPr>
          <w:ilvl w:val="1"/>
          <w:numId w:val="27"/>
        </w:numPr>
        <w:spacing w:after="240" w:before="0" w:beforeAutospacing="0" w:line="276" w:lineRule="auto"/>
        <w:ind w:left="1440" w:hanging="360"/>
        <w:rPr>
          <w:color w:val="000000"/>
        </w:rPr>
      </w:pPr>
      <w:r w:rsidDel="00000000" w:rsidR="00000000" w:rsidRPr="00000000">
        <w:rPr>
          <w:b w:val="1"/>
          <w:bCs w:val="1"/>
          <w:color w:val="000000"/>
          <w:rtl w:val="0"/>
        </w:rPr>
        <w:t xml:space="preserve">Plan de Mejora:</w:t>
      </w:r>
      <w:r w:rsidDel="00000000" w:rsidR="00000000" w:rsidRPr="00000000">
        <w:rPr>
          <w:color w:val="000000"/>
          <w:rtl w:val="0"/>
        </w:rPr>
        <w:t xml:space="preserve"> Utilizar el tiempo sobrante para agregar validaciones de seguridad adicionales en el Frontend con Angular 22.</w:t>
      </w:r>
    </w:p>
    <w:p w:rsidR="00000000" w:rsidDel="00000000" w:rsidP="00000000" w:rsidRDefault="00000000" w:rsidRPr="00000000" w14:paraId="000003B4">
      <w:pPr>
        <w:spacing w:after="200" w:line="276" w:lineRule="auto"/>
        <w:rPr>
          <w:color w:val="000000"/>
        </w:rPr>
      </w:pPr>
      <w:r w:rsidDel="00000000" w:rsidR="00000000" w:rsidRPr="00000000">
        <w:rPr>
          <w:rtl w:val="0"/>
        </w:rPr>
      </w:r>
    </w:p>
    <w:p w:rsidR="00000000" w:rsidDel="00000000" w:rsidP="00000000" w:rsidRDefault="00000000" w:rsidRPr="00000000" w14:paraId="000003B5">
      <w:pPr>
        <w:pStyle w:val="Heading1"/>
        <w:keepNext w:val="0"/>
        <w:keepLines w:val="0"/>
        <w:spacing w:after="280" w:before="280" w:lineRule="auto"/>
        <w:rPr>
          <w:color w:val="000000"/>
          <w:sz w:val="32"/>
          <w:szCs w:val="32"/>
        </w:rPr>
      </w:pPr>
      <w:bookmarkStart w:colFirst="0" w:colLast="0" w:name="_heading=h.xrnf36p3owut" w:id="50"/>
      <w:bookmarkEnd w:id="50"/>
      <w:r w:rsidDel="00000000" w:rsidR="00000000" w:rsidRPr="00000000">
        <w:rPr>
          <w:color w:val="000000"/>
          <w:sz w:val="32"/>
          <w:szCs w:val="32"/>
          <w:rtl w:val="0"/>
        </w:rPr>
        <w:t xml:space="preserve">Revisión de la tolerancia de los interesados (Stakeholders)</w:t>
      </w:r>
    </w:p>
    <w:p w:rsidR="00000000" w:rsidDel="00000000" w:rsidP="00000000" w:rsidRDefault="00000000" w:rsidRPr="00000000" w14:paraId="000003B6">
      <w:pPr>
        <w:spacing w:after="0" w:lineRule="auto"/>
        <w:rPr>
          <w:color w:val="000000"/>
        </w:rPr>
      </w:pPr>
      <w:r w:rsidDel="00000000" w:rsidR="00000000" w:rsidRPr="00000000">
        <w:rPr>
          <w:b w:val="1"/>
          <w:bCs w:val="1"/>
          <w:color w:val="000000"/>
          <w:sz w:val="22"/>
          <w:szCs w:val="22"/>
          <w:rtl w:val="0"/>
        </w:rPr>
        <w:t xml:space="preserve">Patrocinador (Profesor):</w:t>
      </w:r>
      <w:r w:rsidDel="00000000" w:rsidR="00000000" w:rsidRPr="00000000">
        <w:rPr>
          <w:color w:val="000000"/>
          <w:sz w:val="22"/>
          <w:szCs w:val="22"/>
          <w:rtl w:val="0"/>
        </w:rPr>
        <w:t xml:space="preserve"> Posee una tolerancia </w:t>
      </w:r>
      <w:r w:rsidDel="00000000" w:rsidR="00000000" w:rsidRPr="00000000">
        <w:rPr>
          <w:b w:val="1"/>
          <w:bCs w:val="1"/>
          <w:color w:val="000000"/>
          <w:sz w:val="22"/>
          <w:szCs w:val="22"/>
          <w:rtl w:val="0"/>
        </w:rPr>
        <w:t xml:space="preserve">muy baja</w:t>
      </w:r>
      <w:r w:rsidDel="00000000" w:rsidR="00000000" w:rsidRPr="00000000">
        <w:rPr>
          <w:color w:val="000000"/>
          <w:sz w:val="22"/>
          <w:szCs w:val="22"/>
          <w:rtl w:val="0"/>
        </w:rPr>
        <w:t xml:space="preserve"> respecto a los retrasos en las entregas formales definidas en la pauta de evaluación. Sin embargo, se percibe una tolerancia </w:t>
      </w:r>
      <w:r w:rsidDel="00000000" w:rsidR="00000000" w:rsidRPr="00000000">
        <w:rPr>
          <w:b w:val="1"/>
          <w:bCs w:val="1"/>
          <w:color w:val="000000"/>
          <w:sz w:val="22"/>
          <w:szCs w:val="22"/>
          <w:rtl w:val="0"/>
        </w:rPr>
        <w:t xml:space="preserve">media</w:t>
      </w:r>
      <w:r w:rsidDel="00000000" w:rsidR="00000000" w:rsidRPr="00000000">
        <w:rPr>
          <w:color w:val="000000"/>
          <w:sz w:val="22"/>
          <w:szCs w:val="22"/>
          <w:rtl w:val="0"/>
        </w:rPr>
        <w:t xml:space="preserve"> ante cambios de alcance técnico (como simular datos o recortar funcionalidades no críticas) siempre y cuando la arquitectura general (Clean Architecture) esté bien fundamentada y el problema de base se resuelva. </w:t>
      </w:r>
      <w:r w:rsidDel="00000000" w:rsidR="00000000" w:rsidRPr="00000000">
        <w:rPr>
          <w:rtl w:val="0"/>
        </w:rPr>
      </w:r>
    </w:p>
    <w:p w:rsidR="00000000" w:rsidDel="00000000" w:rsidP="00000000" w:rsidRDefault="00000000" w:rsidRPr="00000000" w14:paraId="000003B7">
      <w:pPr>
        <w:pStyle w:val="Heading1"/>
        <w:keepNext w:val="0"/>
        <w:keepLines w:val="0"/>
        <w:spacing w:after="280" w:before="280" w:lineRule="auto"/>
        <w:rPr>
          <w:color w:val="000000"/>
          <w:sz w:val="32"/>
          <w:szCs w:val="32"/>
        </w:rPr>
      </w:pPr>
      <w:bookmarkStart w:colFirst="0" w:colLast="0" w:name="_heading=h.dmp4m3y843ev" w:id="51"/>
      <w:bookmarkEnd w:id="51"/>
      <w:r w:rsidDel="00000000" w:rsidR="00000000" w:rsidRPr="00000000">
        <w:rPr>
          <w:color w:val="000000"/>
          <w:sz w:val="32"/>
          <w:szCs w:val="32"/>
          <w:rtl w:val="0"/>
        </w:rPr>
        <w:t xml:space="preserve">Formatos de los Informes</w:t>
      </w:r>
    </w:p>
    <w:p w:rsidR="00000000" w:rsidDel="00000000" w:rsidP="00000000" w:rsidRDefault="00000000" w:rsidRPr="00000000" w14:paraId="000003B8">
      <w:pPr>
        <w:spacing w:after="0" w:lineRule="auto"/>
        <w:rPr>
          <w:color w:val="000000"/>
          <w:sz w:val="22"/>
          <w:szCs w:val="22"/>
        </w:rPr>
      </w:pPr>
      <w:r w:rsidDel="00000000" w:rsidR="00000000" w:rsidRPr="00000000">
        <w:rPr>
          <w:color w:val="000000"/>
          <w:sz w:val="22"/>
          <w:szCs w:val="22"/>
          <w:rtl w:val="0"/>
        </w:rPr>
        <w:t xml:space="preserve">Los riesgos se consolidarán en una matriz central alojada en Google Docs (compartida con todo el equipo). Cualquier materialización de un riesgo de impacto alto se comunicará inmediatamente por WhatsApp. El estado general de los riesgos y las mitigaciones aplicadas se incluirán como un anexo en el documento formal del "Reporte de Avance Semanal" entregado en el Aula Virtual. </w:t>
      </w:r>
    </w:p>
    <w:p w:rsidR="00000000" w:rsidDel="00000000" w:rsidP="00000000" w:rsidRDefault="00000000" w:rsidRPr="00000000" w14:paraId="000003B9">
      <w:pPr>
        <w:pStyle w:val="Heading1"/>
        <w:keepNext w:val="0"/>
        <w:keepLines w:val="0"/>
        <w:spacing w:after="280" w:before="280" w:lineRule="auto"/>
        <w:rPr>
          <w:color w:val="000000"/>
          <w:sz w:val="32"/>
          <w:szCs w:val="32"/>
        </w:rPr>
      </w:pPr>
      <w:bookmarkStart w:colFirst="0" w:colLast="0" w:name="_heading=h.42wfxr89sag7" w:id="52"/>
      <w:bookmarkEnd w:id="52"/>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keepNext w:val="0"/>
        <w:keepLines w:val="0"/>
        <w:spacing w:after="280" w:before="280" w:lineRule="auto"/>
        <w:rPr>
          <w:color w:val="000000"/>
          <w:sz w:val="32"/>
          <w:szCs w:val="32"/>
        </w:rPr>
      </w:pPr>
      <w:bookmarkStart w:colFirst="0" w:colLast="0" w:name="_heading=h.7ntdtyyqk16q" w:id="53"/>
      <w:bookmarkEnd w:id="53"/>
      <w:r w:rsidDel="00000000" w:rsidR="00000000" w:rsidRPr="00000000">
        <w:rPr>
          <w:color w:val="000000"/>
          <w:sz w:val="32"/>
          <w:szCs w:val="32"/>
          <w:rtl w:val="0"/>
        </w:rPr>
        <w:t xml:space="preserve">Seguimiento</w:t>
      </w:r>
    </w:p>
    <w:p w:rsidR="00000000" w:rsidDel="00000000" w:rsidP="00000000" w:rsidRDefault="00000000" w:rsidRPr="00000000" w14:paraId="000003BB">
      <w:pPr>
        <w:spacing w:after="240" w:before="240" w:line="276" w:lineRule="auto"/>
        <w:rPr>
          <w:color w:val="000000"/>
          <w:sz w:val="22"/>
          <w:szCs w:val="22"/>
        </w:rPr>
      </w:pPr>
      <w:r w:rsidDel="00000000" w:rsidR="00000000" w:rsidRPr="00000000">
        <w:rPr>
          <w:color w:val="000000"/>
          <w:sz w:val="22"/>
          <w:szCs w:val="22"/>
          <w:rtl w:val="0"/>
        </w:rPr>
        <w:t xml:space="preserve">El monitoreo se integrará a la rutina de trabajo utilizando el tablero Kanban en GitHub Projects. Durante las reuniones de sincronización (Daily), el Gerente de Proyecto consultará sobre el estado de los riesgos técnicos.</w:t>
      </w:r>
    </w:p>
    <w:p w:rsidR="00000000" w:rsidDel="00000000" w:rsidP="00000000" w:rsidRDefault="00000000" w:rsidRPr="00000000" w14:paraId="000003BC">
      <w:pPr>
        <w:spacing w:after="240" w:before="240" w:line="276" w:lineRule="auto"/>
        <w:rPr>
          <w:color w:val="000000"/>
          <w:sz w:val="22"/>
          <w:szCs w:val="22"/>
        </w:rPr>
      </w:pPr>
      <w:r w:rsidDel="00000000" w:rsidR="00000000" w:rsidRPr="00000000">
        <w:rPr>
          <w:color w:val="000000"/>
          <w:sz w:val="22"/>
          <w:szCs w:val="22"/>
          <w:rtl w:val="0"/>
        </w:rPr>
        <w:t xml:space="preserve">Para formalizar este control, se mantendrá actualizada la siguiente </w:t>
      </w:r>
      <w:r w:rsidDel="00000000" w:rsidR="00000000" w:rsidRPr="00000000">
        <w:rPr>
          <w:b w:val="1"/>
          <w:bCs w:val="1"/>
          <w:color w:val="000000"/>
          <w:sz w:val="22"/>
          <w:szCs w:val="22"/>
          <w:rtl w:val="0"/>
        </w:rPr>
        <w:t xml:space="preserve">Bitácora de Seguimiento de Riesgos</w:t>
      </w:r>
      <w:r w:rsidDel="00000000" w:rsidR="00000000" w:rsidRPr="00000000">
        <w:rPr>
          <w:color w:val="000000"/>
          <w:sz w:val="22"/>
          <w:szCs w:val="22"/>
          <w:rtl w:val="0"/>
        </w:rPr>
        <w:t xml:space="preserve">, la cual será revisada al cierre de cada Sprint:</w:t>
      </w:r>
    </w:p>
    <w:p w:rsidR="00000000" w:rsidDel="00000000" w:rsidP="00000000" w:rsidRDefault="00000000" w:rsidRPr="00000000" w14:paraId="000003BD">
      <w:pPr>
        <w:spacing w:after="200" w:line="276" w:lineRule="auto"/>
        <w:rPr>
          <w:color w:val="000000"/>
          <w:sz w:val="22"/>
          <w:szCs w:val="22"/>
        </w:rPr>
      </w:pPr>
      <w:r w:rsidDel="00000000" w:rsidR="00000000" w:rsidRPr="00000000">
        <w:rPr>
          <w:rtl w:val="0"/>
        </w:rPr>
      </w:r>
    </w:p>
    <w:sdt>
      <w:sdtPr>
        <w:lock w:val="contentLocked"/>
        <w:id w:val="928037213"/>
        <w:tag w:val="goog_rdk_17"/>
      </w:sdtPr>
      <w:sdtContent>
        <w:tbl>
          <w:tblPr>
            <w:tblStyle w:val="Table2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98148148148147"/>
            <w:gridCol w:w="1227.5"/>
            <w:gridCol w:w="1018.3703703703703"/>
            <w:gridCol w:w="600.1111111111111"/>
            <w:gridCol w:w="791.0555555555555"/>
            <w:gridCol w:w="636.4814814814814"/>
            <w:gridCol w:w="827.4259259259259"/>
            <w:gridCol w:w="1136.5740740740741"/>
            <w:gridCol w:w="1245.6851851851852"/>
            <w:gridCol w:w="963.8148148148149"/>
            <w:tblGridChange w:id="0">
              <w:tblGrid>
                <w:gridCol w:w="390.98148148148147"/>
                <w:gridCol w:w="1227.5"/>
                <w:gridCol w:w="1018.3703703703703"/>
                <w:gridCol w:w="600.1111111111111"/>
                <w:gridCol w:w="791.0555555555555"/>
                <w:gridCol w:w="636.4814814814814"/>
                <w:gridCol w:w="827.4259259259259"/>
                <w:gridCol w:w="1136.5740740740741"/>
                <w:gridCol w:w="1245.6851851851852"/>
                <w:gridCol w:w="963.8148148148149"/>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E">
                <w:pPr>
                  <w:spacing w:after="480" w:line="276" w:lineRule="auto"/>
                  <w:rPr>
                    <w:color w:val="1f1f1f"/>
                    <w:sz w:val="22"/>
                    <w:szCs w:val="22"/>
                  </w:rPr>
                </w:pPr>
                <w:r w:rsidDel="00000000" w:rsidR="00000000" w:rsidRPr="00000000">
                  <w:rPr>
                    <w:b w:val="1"/>
                    <w:bCs w:val="1"/>
                    <w:color w:val="1f1f1f"/>
                    <w:sz w:val="22"/>
                    <w:szCs w:val="22"/>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F">
                <w:pPr>
                  <w:spacing w:after="480" w:line="276" w:lineRule="auto"/>
                  <w:rPr>
                    <w:color w:val="1f1f1f"/>
                    <w:sz w:val="22"/>
                    <w:szCs w:val="22"/>
                  </w:rPr>
                </w:pPr>
                <w:r w:rsidDel="00000000" w:rsidR="00000000" w:rsidRPr="00000000">
                  <w:rPr>
                    <w:b w:val="1"/>
                    <w:bCs w:val="1"/>
                    <w:color w:val="1f1f1f"/>
                    <w:sz w:val="22"/>
                    <w:szCs w:val="22"/>
                    <w:rtl w:val="0"/>
                  </w:rPr>
                  <w:t xml:space="preserve">Descripción del Riesgo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0">
                <w:pPr>
                  <w:spacing w:after="480" w:line="276" w:lineRule="auto"/>
                  <w:rPr>
                    <w:color w:val="1f1f1f"/>
                    <w:sz w:val="22"/>
                    <w:szCs w:val="22"/>
                  </w:rPr>
                </w:pPr>
                <w:r w:rsidDel="00000000" w:rsidR="00000000" w:rsidRPr="00000000">
                  <w:rPr>
                    <w:b w:val="1"/>
                    <w:bCs w:val="1"/>
                    <w:color w:val="1f1f1f"/>
                    <w:sz w:val="22"/>
                    <w:szCs w:val="22"/>
                    <w:rtl w:val="0"/>
                  </w:rPr>
                  <w:t xml:space="preserve">Categoría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1">
                <w:pPr>
                  <w:spacing w:after="480" w:line="276" w:lineRule="auto"/>
                  <w:rPr>
                    <w:color w:val="1f1f1f"/>
                    <w:sz w:val="22"/>
                    <w:szCs w:val="22"/>
                  </w:rPr>
                </w:pPr>
                <w:r w:rsidDel="00000000" w:rsidR="00000000" w:rsidRPr="00000000">
                  <w:rPr>
                    <w:b w:val="1"/>
                    <w:bCs w:val="1"/>
                    <w:color w:val="1f1f1f"/>
                    <w:sz w:val="22"/>
                    <w:szCs w:val="22"/>
                    <w:rtl w:val="0"/>
                  </w:rPr>
                  <w:t xml:space="preserve">Prob.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2">
                <w:pPr>
                  <w:spacing w:after="480" w:line="276" w:lineRule="auto"/>
                  <w:rPr>
                    <w:color w:val="1f1f1f"/>
                    <w:sz w:val="22"/>
                    <w:szCs w:val="22"/>
                  </w:rPr>
                </w:pPr>
                <w:r w:rsidDel="00000000" w:rsidR="00000000" w:rsidRPr="00000000">
                  <w:rPr>
                    <w:b w:val="1"/>
                    <w:bCs w:val="1"/>
                    <w:color w:val="1f1f1f"/>
                    <w:sz w:val="22"/>
                    <w:szCs w:val="22"/>
                    <w:rtl w:val="0"/>
                  </w:rPr>
                  <w:t xml:space="preserve">Impacto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3">
                <w:pPr>
                  <w:spacing w:after="480" w:line="276" w:lineRule="auto"/>
                  <w:rPr>
                    <w:color w:val="1f1f1f"/>
                    <w:sz w:val="22"/>
                    <w:szCs w:val="22"/>
                  </w:rPr>
                </w:pPr>
                <w:r w:rsidDel="00000000" w:rsidR="00000000" w:rsidRPr="00000000">
                  <w:rPr>
                    <w:b w:val="1"/>
                    <w:bCs w:val="1"/>
                    <w:color w:val="1f1f1f"/>
                    <w:sz w:val="22"/>
                    <w:szCs w:val="22"/>
                    <w:rtl w:val="0"/>
                  </w:rPr>
                  <w:t xml:space="preserve">Score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4">
                <w:pPr>
                  <w:spacing w:after="480" w:line="276" w:lineRule="auto"/>
                  <w:rPr>
                    <w:color w:val="1f1f1f"/>
                    <w:sz w:val="22"/>
                    <w:szCs w:val="22"/>
                  </w:rPr>
                </w:pPr>
                <w:r w:rsidDel="00000000" w:rsidR="00000000" w:rsidRPr="00000000">
                  <w:rPr>
                    <w:b w:val="1"/>
                    <w:bCs w:val="1"/>
                    <w:color w:val="1f1f1f"/>
                    <w:sz w:val="22"/>
                    <w:szCs w:val="22"/>
                    <w:rtl w:val="0"/>
                  </w:rPr>
                  <w:t xml:space="preserve">Estado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5">
                <w:pPr>
                  <w:spacing w:after="480" w:line="276" w:lineRule="auto"/>
                  <w:rPr>
                    <w:color w:val="1f1f1f"/>
                    <w:sz w:val="22"/>
                    <w:szCs w:val="22"/>
                  </w:rPr>
                </w:pPr>
                <w:r w:rsidDel="00000000" w:rsidR="00000000" w:rsidRPr="00000000">
                  <w:rPr>
                    <w:b w:val="1"/>
                    <w:bCs w:val="1"/>
                    <w:color w:val="1f1f1f"/>
                    <w:sz w:val="22"/>
                    <w:szCs w:val="22"/>
                    <w:rtl w:val="0"/>
                  </w:rPr>
                  <w:t xml:space="preserve">Responsable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6">
                <w:pPr>
                  <w:spacing w:after="480" w:line="276" w:lineRule="auto"/>
                  <w:rPr>
                    <w:color w:val="1f1f1f"/>
                    <w:sz w:val="22"/>
                    <w:szCs w:val="22"/>
                  </w:rPr>
                </w:pPr>
                <w:r w:rsidDel="00000000" w:rsidR="00000000" w:rsidRPr="00000000">
                  <w:rPr>
                    <w:b w:val="1"/>
                    <w:bCs w:val="1"/>
                    <w:color w:val="1f1f1f"/>
                    <w:sz w:val="22"/>
                    <w:szCs w:val="22"/>
                    <w:rtl w:val="0"/>
                  </w:rPr>
                  <w:t xml:space="preserve">Estrategia de Respuesta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7">
                <w:pPr>
                  <w:spacing w:after="480" w:line="276" w:lineRule="auto"/>
                  <w:rPr>
                    <w:color w:val="1f1f1f"/>
                    <w:sz w:val="22"/>
                    <w:szCs w:val="22"/>
                  </w:rPr>
                </w:pPr>
                <w:r w:rsidDel="00000000" w:rsidR="00000000" w:rsidRPr="00000000">
                  <w:rPr>
                    <w:b w:val="1"/>
                    <w:bCs w:val="1"/>
                    <w:color w:val="1f1f1f"/>
                    <w:sz w:val="22"/>
                    <w:szCs w:val="22"/>
                    <w:rtl w:val="0"/>
                  </w:rPr>
                  <w:t xml:space="preserve">Fecha Última Revisión</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276" w:lineRule="auto"/>
                  <w:rPr>
                    <w:color w:val="1f1f1f"/>
                    <w:sz w:val="22"/>
                    <w:szCs w:val="22"/>
                  </w:rPr>
                </w:pPr>
                <w:r w:rsidDel="00000000" w:rsidR="00000000" w:rsidRPr="00000000">
                  <w:rPr>
                    <w:b w:val="1"/>
                    <w:bCs w:val="1"/>
                    <w:color w:val="1f1f1f"/>
                    <w:sz w:val="22"/>
                    <w:szCs w:val="22"/>
                    <w:rtl w:val="0"/>
                  </w:rPr>
                  <w:t xml:space="preserve">R-01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276" w:lineRule="auto"/>
                  <w:rPr>
                    <w:color w:val="1f1f1f"/>
                    <w:sz w:val="22"/>
                    <w:szCs w:val="22"/>
                  </w:rPr>
                </w:pPr>
                <w:r w:rsidDel="00000000" w:rsidR="00000000" w:rsidRPr="00000000">
                  <w:rPr>
                    <w:color w:val="1f1f1f"/>
                    <w:sz w:val="22"/>
                    <w:szCs w:val="22"/>
                    <w:rtl w:val="0"/>
                  </w:rPr>
                  <w:t xml:space="preserve">Curva de aprendizaje lenta con Nethereum y firmas EIP-712.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276" w:lineRule="auto"/>
                  <w:rPr>
                    <w:color w:val="1f1f1f"/>
                    <w:sz w:val="22"/>
                    <w:szCs w:val="22"/>
                  </w:rPr>
                </w:pPr>
                <w:r w:rsidDel="00000000" w:rsidR="00000000" w:rsidRPr="00000000">
                  <w:rPr>
                    <w:color w:val="1f1f1f"/>
                    <w:sz w:val="22"/>
                    <w:szCs w:val="22"/>
                    <w:rtl w:val="0"/>
                  </w:rPr>
                  <w:t xml:space="preserve">Técnico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76" w:lineRule="auto"/>
                  <w:rPr>
                    <w:color w:val="1f1f1f"/>
                    <w:sz w:val="22"/>
                    <w:szCs w:val="22"/>
                  </w:rPr>
                </w:pPr>
                <w:r w:rsidDel="00000000" w:rsidR="00000000" w:rsidRPr="00000000">
                  <w:rPr>
                    <w:color w:val="1f1f1f"/>
                    <w:sz w:val="22"/>
                    <w:szCs w:val="22"/>
                    <w:rtl w:val="0"/>
                  </w:rPr>
                  <w:t xml:space="preserve">0,70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76" w:lineRule="auto"/>
                  <w:rPr>
                    <w:color w:val="1f1f1f"/>
                    <w:sz w:val="22"/>
                    <w:szCs w:val="22"/>
                  </w:rPr>
                </w:pPr>
                <w:r w:rsidDel="00000000" w:rsidR="00000000" w:rsidRPr="00000000">
                  <w:rPr>
                    <w:color w:val="1f1f1f"/>
                    <w:sz w:val="22"/>
                    <w:szCs w:val="22"/>
                    <w:rtl w:val="0"/>
                  </w:rPr>
                  <w:t xml:space="preserve">0,80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76" w:lineRule="auto"/>
                  <w:rPr>
                    <w:color w:val="1f1f1f"/>
                    <w:sz w:val="22"/>
                    <w:szCs w:val="22"/>
                  </w:rPr>
                </w:pPr>
                <w:r w:rsidDel="00000000" w:rsidR="00000000" w:rsidRPr="00000000">
                  <w:rPr>
                    <w:color w:val="1f1f1f"/>
                    <w:sz w:val="22"/>
                    <w:szCs w:val="22"/>
                    <w:rtl w:val="0"/>
                  </w:rPr>
                  <w:t xml:space="preserve">0,56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76" w:lineRule="auto"/>
                  <w:rPr>
                    <w:color w:val="1f1f1f"/>
                    <w:sz w:val="22"/>
                    <w:szCs w:val="22"/>
                  </w:rPr>
                </w:pPr>
                <w:r w:rsidDel="00000000" w:rsidR="00000000" w:rsidRPr="00000000">
                  <w:rPr>
                    <w:b w:val="1"/>
                    <w:bCs w:val="1"/>
                    <w:color w:val="1f1f1f"/>
                    <w:sz w:val="22"/>
                    <w:szCs w:val="22"/>
                    <w:rtl w:val="0"/>
                  </w:rPr>
                  <w:t xml:space="preserve">Activo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76" w:lineRule="auto"/>
                  <w:rPr>
                    <w:color w:val="1f1f1f"/>
                    <w:sz w:val="22"/>
                    <w:szCs w:val="22"/>
                  </w:rPr>
                </w:pPr>
                <w:r w:rsidDel="00000000" w:rsidR="00000000" w:rsidRPr="00000000">
                  <w:rPr>
                    <w:color w:val="1f1f1f"/>
                    <w:sz w:val="22"/>
                    <w:szCs w:val="22"/>
                    <w:rtl w:val="0"/>
                  </w:rPr>
                  <w:t xml:space="preserve">Nataniel Soto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276" w:lineRule="auto"/>
                  <w:rPr>
                    <w:color w:val="1f1f1f"/>
                    <w:sz w:val="22"/>
                    <w:szCs w:val="22"/>
                  </w:rPr>
                </w:pPr>
                <w:r w:rsidDel="00000000" w:rsidR="00000000" w:rsidRPr="00000000">
                  <w:rPr>
                    <w:b w:val="1"/>
                    <w:bCs w:val="1"/>
                    <w:color w:val="1f1f1f"/>
                    <w:sz w:val="22"/>
                    <w:szCs w:val="22"/>
                    <w:rtl w:val="0"/>
                  </w:rPr>
                  <w:t xml:space="preserve">Mitigación:</w:t>
                </w:r>
                <w:r w:rsidDel="00000000" w:rsidR="00000000" w:rsidRPr="00000000">
                  <w:rPr>
                    <w:color w:val="1f1f1f"/>
                    <w:sz w:val="22"/>
                    <w:szCs w:val="22"/>
                    <w:rtl w:val="0"/>
                  </w:rPr>
                  <w:t xml:space="preserve"> Uso intensivo de IA para generación de código base y scripts de prueba.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276" w:lineRule="auto"/>
                  <w:rPr>
                    <w:color w:val="1f1f1f"/>
                    <w:sz w:val="22"/>
                    <w:szCs w:val="22"/>
                  </w:rPr>
                </w:pPr>
                <w:r w:rsidDel="00000000" w:rsidR="00000000" w:rsidRPr="00000000">
                  <w:rPr>
                    <w:color w:val="1f1f1f"/>
                    <w:sz w:val="22"/>
                    <w:szCs w:val="22"/>
                    <w:rtl w:val="0"/>
                  </w:rPr>
                  <w:t xml:space="preserve">08/06/2026</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76" w:lineRule="auto"/>
                  <w:rPr>
                    <w:color w:val="1f1f1f"/>
                    <w:sz w:val="22"/>
                    <w:szCs w:val="22"/>
                  </w:rPr>
                </w:pPr>
                <w:r w:rsidDel="00000000" w:rsidR="00000000" w:rsidRPr="00000000">
                  <w:rPr>
                    <w:b w:val="1"/>
                    <w:bCs w:val="1"/>
                    <w:color w:val="1f1f1f"/>
                    <w:sz w:val="22"/>
                    <w:szCs w:val="22"/>
                    <w:rtl w:val="0"/>
                  </w:rPr>
                  <w:t xml:space="preserve">R-02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76" w:lineRule="auto"/>
                  <w:rPr>
                    <w:color w:val="1f1f1f"/>
                    <w:sz w:val="22"/>
                    <w:szCs w:val="22"/>
                  </w:rPr>
                </w:pPr>
                <w:r w:rsidDel="00000000" w:rsidR="00000000" w:rsidRPr="00000000">
                  <w:rPr>
                    <w:color w:val="1f1f1f"/>
                    <w:sz w:val="22"/>
                    <w:szCs w:val="22"/>
                    <w:rtl w:val="0"/>
                  </w:rPr>
                  <w:t xml:space="preserve">Retraso por indisponibilidad o congestión extrema en Sepolia Testnet.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76" w:lineRule="auto"/>
                  <w:rPr>
                    <w:color w:val="1f1f1f"/>
                    <w:sz w:val="22"/>
                    <w:szCs w:val="22"/>
                  </w:rPr>
                </w:pPr>
                <w:r w:rsidDel="00000000" w:rsidR="00000000" w:rsidRPr="00000000">
                  <w:rPr>
                    <w:color w:val="1f1f1f"/>
                    <w:sz w:val="22"/>
                    <w:szCs w:val="22"/>
                    <w:rtl w:val="0"/>
                  </w:rPr>
                  <w:t xml:space="preserve">Operacional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276" w:lineRule="auto"/>
                  <w:rPr>
                    <w:color w:val="1f1f1f"/>
                    <w:sz w:val="22"/>
                    <w:szCs w:val="22"/>
                  </w:rPr>
                </w:pPr>
                <w:r w:rsidDel="00000000" w:rsidR="00000000" w:rsidRPr="00000000">
                  <w:rPr>
                    <w:color w:val="1f1f1f"/>
                    <w:sz w:val="22"/>
                    <w:szCs w:val="22"/>
                    <w:rtl w:val="0"/>
                  </w:rPr>
                  <w:t xml:space="preserve">0,30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276" w:lineRule="auto"/>
                  <w:rPr>
                    <w:color w:val="1f1f1f"/>
                    <w:sz w:val="22"/>
                    <w:szCs w:val="22"/>
                  </w:rPr>
                </w:pPr>
                <w:r w:rsidDel="00000000" w:rsidR="00000000" w:rsidRPr="00000000">
                  <w:rPr>
                    <w:color w:val="1f1f1f"/>
                    <w:sz w:val="22"/>
                    <w:szCs w:val="22"/>
                    <w:rtl w:val="0"/>
                  </w:rPr>
                  <w:t xml:space="preserve">0,80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276" w:lineRule="auto"/>
                  <w:rPr>
                    <w:color w:val="1f1f1f"/>
                    <w:sz w:val="22"/>
                    <w:szCs w:val="22"/>
                  </w:rPr>
                </w:pPr>
                <w:r w:rsidDel="00000000" w:rsidR="00000000" w:rsidRPr="00000000">
                  <w:rPr>
                    <w:color w:val="1f1f1f"/>
                    <w:sz w:val="22"/>
                    <w:szCs w:val="22"/>
                    <w:rtl w:val="0"/>
                  </w:rPr>
                  <w:t xml:space="preserve">0,24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276" w:lineRule="auto"/>
                  <w:rPr>
                    <w:color w:val="1f1f1f"/>
                    <w:sz w:val="22"/>
                    <w:szCs w:val="22"/>
                  </w:rPr>
                </w:pPr>
                <w:r w:rsidDel="00000000" w:rsidR="00000000" w:rsidRPr="00000000">
                  <w:rPr>
                    <w:b w:val="1"/>
                    <w:bCs w:val="1"/>
                    <w:color w:val="1f1f1f"/>
                    <w:sz w:val="22"/>
                    <w:szCs w:val="22"/>
                    <w:rtl w:val="0"/>
                  </w:rPr>
                  <w:t xml:space="preserve">Activo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276" w:lineRule="auto"/>
                  <w:rPr>
                    <w:color w:val="1f1f1f"/>
                    <w:sz w:val="22"/>
                    <w:szCs w:val="22"/>
                  </w:rPr>
                </w:pPr>
                <w:r w:rsidDel="00000000" w:rsidR="00000000" w:rsidRPr="00000000">
                  <w:rPr>
                    <w:color w:val="1f1f1f"/>
                    <w:sz w:val="22"/>
                    <w:szCs w:val="22"/>
                    <w:rtl w:val="0"/>
                  </w:rPr>
                  <w:t xml:space="preserve">Cristopher Gamboa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276" w:lineRule="auto"/>
                  <w:rPr>
                    <w:color w:val="1f1f1f"/>
                    <w:sz w:val="22"/>
                    <w:szCs w:val="22"/>
                  </w:rPr>
                </w:pPr>
                <w:r w:rsidDel="00000000" w:rsidR="00000000" w:rsidRPr="00000000">
                  <w:rPr>
                    <w:b w:val="1"/>
                    <w:bCs w:val="1"/>
                    <w:color w:val="1f1f1f"/>
                    <w:sz w:val="22"/>
                    <w:szCs w:val="22"/>
                    <w:rtl w:val="0"/>
                  </w:rPr>
                  <w:t xml:space="preserve">Contingencia:</w:t>
                </w:r>
                <w:r w:rsidDel="00000000" w:rsidR="00000000" w:rsidRPr="00000000">
                  <w:rPr>
                    <w:color w:val="1f1f1f"/>
                    <w:sz w:val="22"/>
                    <w:szCs w:val="22"/>
                    <w:rtl w:val="0"/>
                  </w:rPr>
                  <w:t xml:space="preserve"> Mocking en backend para simular respuestas de la blockchain temporalmente.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276" w:lineRule="auto"/>
                  <w:rPr>
                    <w:color w:val="1f1f1f"/>
                    <w:sz w:val="22"/>
                    <w:szCs w:val="22"/>
                  </w:rPr>
                </w:pPr>
                <w:r w:rsidDel="00000000" w:rsidR="00000000" w:rsidRPr="00000000">
                  <w:rPr>
                    <w:color w:val="1f1f1f"/>
                    <w:sz w:val="22"/>
                    <w:szCs w:val="22"/>
                    <w:rtl w:val="0"/>
                  </w:rPr>
                  <w:t xml:space="preserve">08/06/2026</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276" w:lineRule="auto"/>
                  <w:rPr>
                    <w:color w:val="1f1f1f"/>
                    <w:sz w:val="22"/>
                    <w:szCs w:val="22"/>
                  </w:rPr>
                </w:pPr>
                <w:r w:rsidDel="00000000" w:rsidR="00000000" w:rsidRPr="00000000">
                  <w:rPr>
                    <w:b w:val="1"/>
                    <w:bCs w:val="1"/>
                    <w:color w:val="1f1f1f"/>
                    <w:sz w:val="22"/>
                    <w:szCs w:val="22"/>
                    <w:rtl w:val="0"/>
                  </w:rPr>
                  <w:t xml:space="preserve">R-03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276" w:lineRule="auto"/>
                  <w:rPr>
                    <w:color w:val="1f1f1f"/>
                    <w:sz w:val="22"/>
                    <w:szCs w:val="22"/>
                  </w:rPr>
                </w:pPr>
                <w:r w:rsidDel="00000000" w:rsidR="00000000" w:rsidRPr="00000000">
                  <w:rPr>
                    <w:color w:val="1f1f1f"/>
                    <w:sz w:val="22"/>
                    <w:szCs w:val="22"/>
                    <w:rtl w:val="0"/>
                  </w:rPr>
                  <w:t xml:space="preserve">Sobrecarga de horas hombre por carga académica paralela.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276" w:lineRule="auto"/>
                  <w:rPr>
                    <w:color w:val="1f1f1f"/>
                    <w:sz w:val="22"/>
                    <w:szCs w:val="22"/>
                  </w:rPr>
                </w:pPr>
                <w:r w:rsidDel="00000000" w:rsidR="00000000" w:rsidRPr="00000000">
                  <w:rPr>
                    <w:color w:val="1f1f1f"/>
                    <w:sz w:val="22"/>
                    <w:szCs w:val="22"/>
                    <w:rtl w:val="0"/>
                  </w:rPr>
                  <w:t xml:space="preserve">Gestión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F">
                <w:pPr>
                  <w:spacing w:after="480" w:line="276" w:lineRule="auto"/>
                  <w:rPr>
                    <w:color w:val="1f1f1f"/>
                    <w:sz w:val="22"/>
                    <w:szCs w:val="22"/>
                  </w:rPr>
                </w:pPr>
                <w:r w:rsidDel="00000000" w:rsidR="00000000" w:rsidRPr="00000000">
                  <w:rPr>
                    <w:color w:val="1f1f1f"/>
                    <w:sz w:val="22"/>
                    <w:szCs w:val="22"/>
                    <w:rtl w:val="0"/>
                  </w:rPr>
                  <w:t xml:space="preserve">0,50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276" w:lineRule="auto"/>
                  <w:rPr>
                    <w:color w:val="1f1f1f"/>
                    <w:sz w:val="22"/>
                    <w:szCs w:val="22"/>
                  </w:rPr>
                </w:pPr>
                <w:r w:rsidDel="00000000" w:rsidR="00000000" w:rsidRPr="00000000">
                  <w:rPr>
                    <w:color w:val="1f1f1f"/>
                    <w:sz w:val="22"/>
                    <w:szCs w:val="22"/>
                    <w:rtl w:val="0"/>
                  </w:rPr>
                  <w:t xml:space="preserve">0,80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276" w:lineRule="auto"/>
                  <w:rPr>
                    <w:color w:val="1f1f1f"/>
                    <w:sz w:val="22"/>
                    <w:szCs w:val="22"/>
                  </w:rPr>
                </w:pPr>
                <w:r w:rsidDel="00000000" w:rsidR="00000000" w:rsidRPr="00000000">
                  <w:rPr>
                    <w:color w:val="1f1f1f"/>
                    <w:sz w:val="22"/>
                    <w:szCs w:val="22"/>
                    <w:rtl w:val="0"/>
                  </w:rPr>
                  <w:t xml:space="preserve">0,40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E2">
                <w:pPr>
                  <w:spacing w:after="480" w:line="276" w:lineRule="auto"/>
                  <w:rPr>
                    <w:color w:val="1f1f1f"/>
                    <w:sz w:val="22"/>
                    <w:szCs w:val="22"/>
                  </w:rPr>
                </w:pPr>
                <w:r w:rsidDel="00000000" w:rsidR="00000000" w:rsidRPr="00000000">
                  <w:rPr>
                    <w:b w:val="1"/>
                    <w:bCs w:val="1"/>
                    <w:color w:val="1f1f1f"/>
                    <w:sz w:val="22"/>
                    <w:szCs w:val="22"/>
                    <w:rtl w:val="0"/>
                  </w:rPr>
                  <w:t xml:space="preserve">Mitigado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E3">
                <w:pPr>
                  <w:spacing w:after="480" w:line="276" w:lineRule="auto"/>
                  <w:rPr>
                    <w:color w:val="1f1f1f"/>
                    <w:sz w:val="22"/>
                    <w:szCs w:val="22"/>
                  </w:rPr>
                </w:pPr>
                <w:r w:rsidDel="00000000" w:rsidR="00000000" w:rsidRPr="00000000">
                  <w:rPr>
                    <w:color w:val="1f1f1f"/>
                    <w:sz w:val="22"/>
                    <w:szCs w:val="22"/>
                    <w:rtl w:val="0"/>
                  </w:rPr>
                  <w:t xml:space="preserve">Todo el equipo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E4">
                <w:pPr>
                  <w:spacing w:after="480" w:line="276" w:lineRule="auto"/>
                  <w:rPr>
                    <w:color w:val="1f1f1f"/>
                    <w:sz w:val="22"/>
                    <w:szCs w:val="22"/>
                  </w:rPr>
                </w:pPr>
                <w:r w:rsidDel="00000000" w:rsidR="00000000" w:rsidRPr="00000000">
                  <w:rPr>
                    <w:b w:val="1"/>
                    <w:bCs w:val="1"/>
                    <w:color w:val="1f1f1f"/>
                    <w:sz w:val="22"/>
                    <w:szCs w:val="22"/>
                    <w:rtl w:val="0"/>
                  </w:rPr>
                  <w:t xml:space="preserve">Evitar:</w:t>
                </w:r>
                <w:r w:rsidDel="00000000" w:rsidR="00000000" w:rsidRPr="00000000">
                  <w:rPr>
                    <w:color w:val="1f1f1f"/>
                    <w:sz w:val="22"/>
                    <w:szCs w:val="22"/>
                    <w:rtl w:val="0"/>
                  </w:rPr>
                  <w:t xml:space="preserve"> Acotar el alcance estrictamente al "Ultra MVP" acordado, sin interfaces innecesarias.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276" w:lineRule="auto"/>
                  <w:rPr>
                    <w:color w:val="1f1f1f"/>
                    <w:sz w:val="22"/>
                    <w:szCs w:val="22"/>
                  </w:rPr>
                </w:pPr>
                <w:r w:rsidDel="00000000" w:rsidR="00000000" w:rsidRPr="00000000">
                  <w:rPr>
                    <w:color w:val="1f1f1f"/>
                    <w:sz w:val="22"/>
                    <w:szCs w:val="22"/>
                    <w:rtl w:val="0"/>
                  </w:rPr>
                  <w:t xml:space="preserve">15/06/2026</w:t>
                </w:r>
              </w:p>
            </w:tc>
          </w:tr>
        </w:tbl>
      </w:sdtContent>
    </w:sdt>
    <w:p w:rsidR="00000000" w:rsidDel="00000000" w:rsidP="00000000" w:rsidRDefault="00000000" w:rsidRPr="00000000" w14:paraId="000003E6">
      <w:pPr>
        <w:spacing w:after="200" w:line="276" w:lineRule="auto"/>
        <w:rPr>
          <w:color w:val="000000"/>
          <w:sz w:val="22"/>
          <w:szCs w:val="22"/>
        </w:rPr>
      </w:pPr>
      <w:r w:rsidDel="00000000" w:rsidR="00000000" w:rsidRPr="00000000">
        <w:rPr>
          <w:rtl w:val="0"/>
        </w:rPr>
      </w:r>
    </w:p>
    <w:p w:rsidR="00000000" w:rsidDel="00000000" w:rsidP="00000000" w:rsidRDefault="00000000" w:rsidRPr="00000000" w14:paraId="000003E7">
      <w:pPr>
        <w:spacing w:after="240" w:line="276" w:lineRule="auto"/>
        <w:rPr>
          <w:b w:val="1"/>
          <w:bCs w:val="1"/>
          <w:color w:val="000000"/>
          <w:sz w:val="22"/>
          <w:szCs w:val="22"/>
        </w:rPr>
      </w:pPr>
      <w:r w:rsidDel="00000000" w:rsidR="00000000" w:rsidRPr="00000000">
        <w:rPr>
          <w:b w:val="1"/>
          <w:bCs w:val="1"/>
          <w:color w:val="000000"/>
          <w:sz w:val="22"/>
          <w:szCs w:val="22"/>
          <w:rtl w:val="0"/>
        </w:rPr>
        <w:t xml:space="preserve">Indicadores (KPIs) de Gestión de Riesgos</w:t>
      </w:r>
    </w:p>
    <w:p w:rsidR="00000000" w:rsidDel="00000000" w:rsidP="00000000" w:rsidRDefault="00000000" w:rsidRPr="00000000" w14:paraId="000003E8">
      <w:pPr>
        <w:spacing w:after="240" w:line="276" w:lineRule="auto"/>
        <w:rPr>
          <w:color w:val="000000"/>
          <w:sz w:val="22"/>
          <w:szCs w:val="22"/>
        </w:rPr>
      </w:pPr>
      <w:r w:rsidDel="00000000" w:rsidR="00000000" w:rsidRPr="00000000">
        <w:rPr>
          <w:color w:val="000000"/>
          <w:sz w:val="22"/>
          <w:szCs w:val="22"/>
          <w:rtl w:val="0"/>
        </w:rPr>
        <w:t xml:space="preserve">Para medir la efectividad de nuestras estrategias de mitigación a lo largo del mes de desarrollo, el equipo se regirá por los siguientes indicadores de desempeño:</w:t>
      </w:r>
    </w:p>
    <w:p w:rsidR="00000000" w:rsidDel="00000000" w:rsidP="00000000" w:rsidRDefault="00000000" w:rsidRPr="00000000" w14:paraId="000003E9">
      <w:pPr>
        <w:numPr>
          <w:ilvl w:val="0"/>
          <w:numId w:val="12"/>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KPI 1: Eficiencia en la Identificación de Riesgos</w:t>
      </w:r>
    </w:p>
    <w:p w:rsidR="00000000" w:rsidDel="00000000" w:rsidP="00000000" w:rsidRDefault="00000000" w:rsidRPr="00000000" w14:paraId="000003EA">
      <w:pPr>
        <w:numPr>
          <w:ilvl w:val="1"/>
          <w:numId w:val="12"/>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Fórmula:</w:t>
      </w:r>
      <w:r w:rsidDel="00000000" w:rsidR="00000000" w:rsidRPr="00000000">
        <w:rPr>
          <w:color w:val="000000"/>
          <w:sz w:val="22"/>
          <w:szCs w:val="22"/>
          <w:rtl w:val="0"/>
        </w:rPr>
        <w:t xml:space="preserve"> (Riesgos identificados y documentados / Total de problemas imprevistos materializados) x 100</w:t>
      </w:r>
    </w:p>
    <w:p w:rsidR="00000000" w:rsidDel="00000000" w:rsidP="00000000" w:rsidRDefault="00000000" w:rsidRPr="00000000" w14:paraId="000003EB">
      <w:pPr>
        <w:numPr>
          <w:ilvl w:val="1"/>
          <w:numId w:val="12"/>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Meta:</w:t>
      </w:r>
      <w:r w:rsidDel="00000000" w:rsidR="00000000" w:rsidRPr="00000000">
        <w:rPr>
          <w:color w:val="000000"/>
          <w:sz w:val="22"/>
          <w:szCs w:val="22"/>
          <w:rtl w:val="0"/>
        </w:rPr>
        <w:t xml:space="preserve"> &gt;= 80%. Un porcentaje alto indica que el equipo fue proactivo y supo anticiparse a los fallos (especialmente en la integración Web3) antes de que ocurrieran por sorpresa.</w:t>
      </w:r>
    </w:p>
    <w:p w:rsidR="00000000" w:rsidDel="00000000" w:rsidP="00000000" w:rsidRDefault="00000000" w:rsidRPr="00000000" w14:paraId="000003EC">
      <w:pPr>
        <w:numPr>
          <w:ilvl w:val="0"/>
          <w:numId w:val="12"/>
        </w:numPr>
        <w:spacing w:after="0" w:afterAutospacing="0" w:line="276" w:lineRule="auto"/>
        <w:ind w:left="720" w:hanging="360"/>
        <w:rPr>
          <w:color w:val="000000"/>
          <w:sz w:val="22"/>
          <w:szCs w:val="22"/>
        </w:rPr>
      </w:pPr>
      <w:r w:rsidDel="00000000" w:rsidR="00000000" w:rsidRPr="00000000">
        <w:rPr>
          <w:b w:val="1"/>
          <w:bCs w:val="1"/>
          <w:color w:val="000000"/>
          <w:sz w:val="22"/>
          <w:szCs w:val="22"/>
          <w:rtl w:val="0"/>
        </w:rPr>
        <w:t xml:space="preserve">KPI 2: Tasa de Riesgos Mitigados a Tiempo</w:t>
      </w:r>
    </w:p>
    <w:p w:rsidR="00000000" w:rsidDel="00000000" w:rsidP="00000000" w:rsidRDefault="00000000" w:rsidRPr="00000000" w14:paraId="000003ED">
      <w:pPr>
        <w:numPr>
          <w:ilvl w:val="1"/>
          <w:numId w:val="12"/>
        </w:numPr>
        <w:spacing w:after="0" w:afterAutospacing="0" w:line="276" w:lineRule="auto"/>
        <w:ind w:left="1440" w:hanging="360"/>
        <w:rPr>
          <w:color w:val="000000"/>
          <w:sz w:val="22"/>
          <w:szCs w:val="22"/>
        </w:rPr>
      </w:pPr>
      <w:r w:rsidDel="00000000" w:rsidR="00000000" w:rsidRPr="00000000">
        <w:rPr>
          <w:i w:val="1"/>
          <w:iCs w:val="1"/>
          <w:color w:val="000000"/>
          <w:sz w:val="22"/>
          <w:szCs w:val="22"/>
          <w:rtl w:val="0"/>
        </w:rPr>
        <w:t xml:space="preserve">Fórmula:</w:t>
      </w:r>
      <w:r w:rsidDel="00000000" w:rsidR="00000000" w:rsidRPr="00000000">
        <w:rPr>
          <w:color w:val="000000"/>
          <w:sz w:val="22"/>
          <w:szCs w:val="22"/>
          <w:rtl w:val="0"/>
        </w:rPr>
        <w:t xml:space="preserve"> (Riesgos críticos mitigados antes de impactar el cronograma / Total de riesgos críticos materializados) x 100</w:t>
      </w:r>
    </w:p>
    <w:p w:rsidR="00000000" w:rsidDel="00000000" w:rsidP="00000000" w:rsidRDefault="00000000" w:rsidRPr="00000000" w14:paraId="000003EE">
      <w:pPr>
        <w:numPr>
          <w:ilvl w:val="1"/>
          <w:numId w:val="12"/>
        </w:numPr>
        <w:spacing w:after="240" w:line="276" w:lineRule="auto"/>
        <w:ind w:left="1440" w:hanging="360"/>
        <w:rPr>
          <w:color w:val="000000"/>
          <w:sz w:val="22"/>
          <w:szCs w:val="22"/>
        </w:rPr>
      </w:pPr>
      <w:r w:rsidDel="00000000" w:rsidR="00000000" w:rsidRPr="00000000">
        <w:rPr>
          <w:i w:val="1"/>
          <w:iCs w:val="1"/>
          <w:color w:val="000000"/>
          <w:sz w:val="22"/>
          <w:szCs w:val="22"/>
          <w:rtl w:val="0"/>
        </w:rPr>
        <w:t xml:space="preserve">Meta:</w:t>
      </w:r>
      <w:r w:rsidDel="00000000" w:rsidR="00000000" w:rsidRPr="00000000">
        <w:rPr>
          <w:color w:val="000000"/>
          <w:sz w:val="22"/>
          <w:szCs w:val="22"/>
          <w:rtl w:val="0"/>
        </w:rPr>
        <w:t xml:space="preserve"> 100%. Cualquier riesgo de "Score" alto (como bloqueos de código) debe resolverse dentro del mismo Sprint en el que se activó la alerta, para evitar arrastrar deuda técnica a la siguiente semana.</w:t>
      </w:r>
    </w:p>
    <w:p w:rsidR="00000000" w:rsidDel="00000000" w:rsidP="00000000" w:rsidRDefault="00000000" w:rsidRPr="00000000" w14:paraId="000003EF">
      <w:pPr>
        <w:spacing w:after="0"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3F0">
      <w:pPr>
        <w:spacing w:after="0" w:lineRule="auto"/>
        <w:ind w:left="720" w:firstLine="0"/>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F1">
      <w:pPr>
        <w:pStyle w:val="Title"/>
        <w:spacing w:after="0" w:lineRule="auto"/>
        <w:ind w:left="0" w:firstLine="0"/>
        <w:rPr>
          <w:color w:val="000000"/>
        </w:rPr>
      </w:pPr>
      <w:bookmarkStart w:colFirst="0" w:colLast="0" w:name="_heading=h.pj8e9gaafop8" w:id="54"/>
      <w:bookmarkEnd w:id="54"/>
      <w:r w:rsidDel="00000000" w:rsidR="00000000" w:rsidRPr="00000000">
        <w:rPr>
          <w:color w:val="000000"/>
          <w:rtl w:val="0"/>
        </w:rPr>
        <w:t xml:space="preserve">Plan de pruebas</w:t>
      </w:r>
    </w:p>
    <w:p w:rsidR="00000000" w:rsidDel="00000000" w:rsidP="00000000" w:rsidRDefault="00000000" w:rsidRPr="00000000" w14:paraId="000003F2">
      <w:pPr>
        <w:spacing w:after="0"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3F3">
      <w:pPr>
        <w:pStyle w:val="Heading1"/>
        <w:keepNext w:val="0"/>
        <w:keepLines w:val="0"/>
        <w:spacing w:after="280" w:before="280" w:lineRule="auto"/>
        <w:rPr>
          <w:color w:val="000000"/>
          <w:sz w:val="32"/>
          <w:szCs w:val="32"/>
        </w:rPr>
      </w:pPr>
      <w:bookmarkStart w:colFirst="0" w:colLast="0" w:name="_heading=h.qhg1kzn1puvx" w:id="55"/>
      <w:bookmarkEnd w:id="55"/>
      <w:r w:rsidDel="00000000" w:rsidR="00000000" w:rsidRPr="00000000">
        <w:rPr>
          <w:color w:val="000000"/>
          <w:sz w:val="32"/>
          <w:szCs w:val="32"/>
          <w:rtl w:val="0"/>
        </w:rPr>
        <w:t xml:space="preserve">Alcance de las Pruebas</w:t>
      </w:r>
    </w:p>
    <w:p w:rsidR="00000000" w:rsidDel="00000000" w:rsidP="00000000" w:rsidRDefault="00000000" w:rsidRPr="00000000" w14:paraId="000003F4">
      <w:pPr>
        <w:shd w:fill="ffffff" w:val="clea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5">
      <w:pPr>
        <w:pStyle w:val="Heading2"/>
        <w:keepNext w:val="0"/>
        <w:keepLines w:val="0"/>
        <w:spacing w:before="0" w:lineRule="auto"/>
        <w:rPr>
          <w:rFonts w:ascii="Calibri" w:cs="Calibri" w:eastAsia="Calibri" w:hAnsi="Calibri"/>
          <w:color w:val="000000"/>
          <w:sz w:val="22"/>
          <w:szCs w:val="22"/>
        </w:rPr>
      </w:pPr>
      <w:bookmarkStart w:colFirst="0" w:colLast="0" w:name="_heading=h.dz4hbbbma97v" w:id="56"/>
      <w:bookmarkEnd w:id="56"/>
      <w:r w:rsidDel="00000000" w:rsidR="00000000" w:rsidRPr="00000000">
        <w:rPr>
          <w:color w:val="000000"/>
          <w:sz w:val="24"/>
          <w:szCs w:val="24"/>
          <w:rtl w:val="0"/>
        </w:rPr>
        <w:t xml:space="preserve">Elementos de Pruebas</w:t>
      </w:r>
      <w:r w:rsidDel="00000000" w:rsidR="00000000" w:rsidRPr="00000000">
        <w:rPr>
          <w:rtl w:val="0"/>
        </w:rPr>
      </w:r>
    </w:p>
    <w:p w:rsidR="00000000" w:rsidDel="00000000" w:rsidP="00000000" w:rsidRDefault="00000000" w:rsidRPr="00000000" w14:paraId="000003F6">
      <w:pPr>
        <w:shd w:fill="ffffff" w:val="clear"/>
        <w:spacing w:after="0" w:lineRule="auto"/>
        <w:rPr>
          <w:color w:val="00b050"/>
        </w:rPr>
      </w:pPr>
      <w:r w:rsidDel="00000000" w:rsidR="00000000" w:rsidRPr="00000000">
        <w:rPr>
          <w:rtl w:val="0"/>
        </w:rPr>
      </w:r>
    </w:p>
    <w:p w:rsidR="00000000" w:rsidDel="00000000" w:rsidP="00000000" w:rsidRDefault="00000000" w:rsidRPr="00000000" w14:paraId="000003F7">
      <w:pPr>
        <w:shd w:fill="ffffff" w:val="clear"/>
        <w:spacing w:after="0" w:lineRule="auto"/>
        <w:rPr>
          <w:color w:val="000000"/>
          <w:sz w:val="22"/>
          <w:szCs w:val="22"/>
        </w:rPr>
      </w:pPr>
      <w:r w:rsidDel="00000000" w:rsidR="00000000" w:rsidRPr="00000000">
        <w:rPr>
          <w:color w:val="000000"/>
          <w:sz w:val="22"/>
          <w:szCs w:val="22"/>
          <w:rtl w:val="0"/>
        </w:rPr>
        <w:t xml:space="preserve">Se probarán los componentes críticos del MVP desarrollados durante los 4 Sprints:</w:t>
      </w:r>
    </w:p>
    <w:p w:rsidR="00000000" w:rsidDel="00000000" w:rsidP="00000000" w:rsidRDefault="00000000" w:rsidRPr="00000000" w14:paraId="000003F8">
      <w:pPr>
        <w:shd w:fill="ffffff" w:val="clear"/>
        <w:spacing w:after="0" w:lineRule="auto"/>
        <w:rPr>
          <w:color w:val="000000"/>
          <w:sz w:val="22"/>
          <w:szCs w:val="22"/>
        </w:rPr>
      </w:pPr>
      <w:r w:rsidDel="00000000" w:rsidR="00000000" w:rsidRPr="00000000">
        <w:rPr>
          <w:rtl w:val="0"/>
        </w:rPr>
      </w:r>
    </w:p>
    <w:p w:rsidR="00000000" w:rsidDel="00000000" w:rsidP="00000000" w:rsidRDefault="00000000" w:rsidRPr="00000000" w14:paraId="000003F9">
      <w:pPr>
        <w:numPr>
          <w:ilvl w:val="0"/>
          <w:numId w:val="22"/>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Frontend (Angular 22): Interfaz de usuario, conexión correcta con la extensión MetaMask (Web3 Provider) y visualización de datos.</w:t>
      </w:r>
    </w:p>
    <w:p w:rsidR="00000000" w:rsidDel="00000000" w:rsidP="00000000" w:rsidRDefault="00000000" w:rsidRPr="00000000" w14:paraId="000003FA">
      <w:pPr>
        <w:numPr>
          <w:ilvl w:val="0"/>
          <w:numId w:val="22"/>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Microservicios (.NET 10): Endpoints REST de Auth.API, Identity.API, Issuer.API y Verifier.API.</w:t>
      </w:r>
    </w:p>
    <w:p w:rsidR="00000000" w:rsidDel="00000000" w:rsidP="00000000" w:rsidRDefault="00000000" w:rsidRPr="00000000" w14:paraId="000003FB">
      <w:pPr>
        <w:numPr>
          <w:ilvl w:val="0"/>
          <w:numId w:val="22"/>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Integración Blockchain: Validación de generación de hashes (SHA-256) y lectura/escritura en Smart Contracts usando la librería Nethereum.</w:t>
      </w:r>
    </w:p>
    <w:p w:rsidR="00000000" w:rsidDel="00000000" w:rsidP="00000000" w:rsidRDefault="00000000" w:rsidRPr="00000000" w14:paraId="000003FC">
      <w:pPr>
        <w:numPr>
          <w:ilvl w:val="0"/>
          <w:numId w:val="22"/>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Criptografía: Validación de que los JSON-LD emitidos cumplan el estándar W3C Verifiable Credentials.</w:t>
      </w:r>
      <w:r w:rsidDel="00000000" w:rsidR="00000000" w:rsidRPr="00000000">
        <w:rPr>
          <w:rtl w:val="0"/>
        </w:rPr>
      </w:r>
    </w:p>
    <w:p w:rsidR="00000000" w:rsidDel="00000000" w:rsidP="00000000" w:rsidRDefault="00000000" w:rsidRPr="00000000" w14:paraId="000003FD">
      <w:pPr>
        <w:shd w:fill="ffffff" w:val="clear"/>
        <w:spacing w:after="0" w:lineRule="auto"/>
        <w:rPr>
          <w:rFonts w:ascii="Calibri" w:cs="Calibri" w:eastAsia="Calibri" w:hAnsi="Calibri"/>
          <w:b w:val="1"/>
          <w:bCs w:val="1"/>
          <w:i w:val="1"/>
          <w:iCs w:val="1"/>
          <w:color w:val="00b050"/>
          <w:sz w:val="22"/>
          <w:szCs w:val="22"/>
        </w:rPr>
      </w:pPr>
      <w:bookmarkStart w:colFirst="0" w:colLast="0" w:name="_heading=h.h5i61rvzy57r" w:id="57"/>
      <w:bookmarkEnd w:id="57"/>
      <w:r w:rsidDel="00000000" w:rsidR="00000000" w:rsidRPr="00000000">
        <w:rPr>
          <w:rtl w:val="0"/>
        </w:rPr>
      </w:r>
    </w:p>
    <w:p w:rsidR="00000000" w:rsidDel="00000000" w:rsidP="00000000" w:rsidRDefault="00000000" w:rsidRPr="00000000" w14:paraId="000003FE">
      <w:pPr>
        <w:shd w:fill="ffffff" w:val="clear"/>
        <w:spacing w:after="0" w:lineRule="auto"/>
        <w:rPr>
          <w:b w:val="1"/>
          <w:bCs w:val="1"/>
          <w:color w:val="000000"/>
          <w:sz w:val="19"/>
          <w:szCs w:val="19"/>
        </w:rPr>
      </w:pPr>
      <w:bookmarkStart w:colFirst="0" w:colLast="0" w:name="_heading=h.6knirdmwrh7t" w:id="58"/>
      <w:bookmarkEnd w:id="58"/>
      <w:r w:rsidDel="00000000" w:rsidR="00000000" w:rsidRPr="00000000">
        <w:rPr>
          <w:b w:val="1"/>
          <w:bCs w:val="1"/>
          <w:color w:val="000000"/>
          <w:rtl w:val="0"/>
        </w:rPr>
        <w:t xml:space="preserve">Funcionalidades a No Probar</w:t>
      </w:r>
      <w:r w:rsidDel="00000000" w:rsidR="00000000" w:rsidRPr="00000000">
        <w:rPr>
          <w:b w:val="1"/>
          <w:bCs w:val="1"/>
          <w:color w:val="000000"/>
          <w:sz w:val="19"/>
          <w:szCs w:val="19"/>
          <w:rtl w:val="0"/>
        </w:rPr>
        <w:t xml:space="preserve"> </w:t>
      </w:r>
    </w:p>
    <w:p w:rsidR="00000000" w:rsidDel="00000000" w:rsidP="00000000" w:rsidRDefault="00000000" w:rsidRPr="00000000" w14:paraId="000003FF">
      <w:pPr>
        <w:numPr>
          <w:ilvl w:val="0"/>
          <w:numId w:val="22"/>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Despliegues o transacciones en la red Ethereum Mainnet (debido a costos reales de Gas).</w:t>
      </w:r>
    </w:p>
    <w:p w:rsidR="00000000" w:rsidDel="00000000" w:rsidP="00000000" w:rsidRDefault="00000000" w:rsidRPr="00000000" w14:paraId="00000400">
      <w:pPr>
        <w:numPr>
          <w:ilvl w:val="0"/>
          <w:numId w:val="22"/>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Pruebas de estrés masivo o ataques de Denegación de Servicio (DDoS).</w:t>
      </w:r>
    </w:p>
    <w:p w:rsidR="00000000" w:rsidDel="00000000" w:rsidP="00000000" w:rsidRDefault="00000000" w:rsidRPr="00000000" w14:paraId="00000401">
      <w:pPr>
        <w:numPr>
          <w:ilvl w:val="0"/>
          <w:numId w:val="22"/>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Integraciones con proveedores de identidad institucionales externos (ej. Active Directory reales de universidades).</w:t>
      </w:r>
      <w:r w:rsidDel="00000000" w:rsidR="00000000" w:rsidRPr="00000000">
        <w:rPr>
          <w:rtl w:val="0"/>
        </w:rPr>
      </w:r>
    </w:p>
    <w:p w:rsidR="00000000" w:rsidDel="00000000" w:rsidP="00000000" w:rsidRDefault="00000000" w:rsidRPr="00000000" w14:paraId="00000402">
      <w:pPr>
        <w:shd w:fill="ffffff" w:val="clear"/>
        <w:spacing w:after="0" w:lineRule="auto"/>
        <w:rPr>
          <w:b w:val="1"/>
          <w:bCs w:val="1"/>
          <w:color w:val="000000"/>
        </w:rPr>
      </w:pPr>
      <w:r w:rsidDel="00000000" w:rsidR="00000000" w:rsidRPr="00000000">
        <w:rPr>
          <w:rtl w:val="0"/>
        </w:rPr>
      </w:r>
    </w:p>
    <w:p w:rsidR="00000000" w:rsidDel="00000000" w:rsidP="00000000" w:rsidRDefault="00000000" w:rsidRPr="00000000" w14:paraId="00000403">
      <w:pPr>
        <w:pStyle w:val="Heading2"/>
        <w:keepNext w:val="0"/>
        <w:keepLines w:val="0"/>
        <w:spacing w:after="280" w:before="280" w:lineRule="auto"/>
        <w:rPr>
          <w:color w:val="000000"/>
          <w:sz w:val="19"/>
          <w:szCs w:val="19"/>
        </w:rPr>
      </w:pPr>
      <w:bookmarkStart w:colFirst="0" w:colLast="0" w:name="_heading=h.1gzxq7jnba1g" w:id="59"/>
      <w:bookmarkEnd w:id="59"/>
      <w:r w:rsidDel="00000000" w:rsidR="00000000" w:rsidRPr="00000000">
        <w:rPr>
          <w:color w:val="000000"/>
          <w:sz w:val="24"/>
          <w:szCs w:val="24"/>
          <w:rtl w:val="0"/>
        </w:rPr>
        <w:t xml:space="preserve">Enfoque de Pruebas (Estrategia)</w:t>
      </w:r>
      <w:r w:rsidDel="00000000" w:rsidR="00000000" w:rsidRPr="00000000">
        <w:rPr>
          <w:color w:val="000000"/>
          <w:sz w:val="19"/>
          <w:szCs w:val="19"/>
          <w:rtl w:val="0"/>
        </w:rPr>
        <w:t xml:space="preserve"> </w:t>
      </w:r>
    </w:p>
    <w:p w:rsidR="00000000" w:rsidDel="00000000" w:rsidP="00000000" w:rsidRDefault="00000000" w:rsidRPr="00000000" w14:paraId="00000404">
      <w:pPr>
        <w:shd w:fill="ffffff" w:val="clear"/>
        <w:spacing w:after="240" w:before="240" w:lineRule="auto"/>
        <w:rPr>
          <w:i w:val="1"/>
          <w:iCs w:val="1"/>
          <w:color w:val="000000"/>
          <w:sz w:val="22"/>
          <w:szCs w:val="22"/>
        </w:rPr>
      </w:pPr>
      <w:r w:rsidDel="00000000" w:rsidR="00000000" w:rsidRPr="00000000">
        <w:rPr>
          <w:i w:val="1"/>
          <w:iCs w:val="1"/>
          <w:color w:val="000000"/>
          <w:sz w:val="22"/>
          <w:szCs w:val="22"/>
          <w:rtl w:val="0"/>
        </w:rPr>
        <w:t xml:space="preserve">La estrategia de validación de SovereignID se divide estrictamente en dos fases para asegurar la máxima calidad. Las pruebas de la Fase 1 son un prerrequisito ineludible para iniciar la Fase 2.</w:t>
      </w:r>
    </w:p>
    <w:p w:rsidR="00000000" w:rsidDel="00000000" w:rsidP="00000000" w:rsidRDefault="00000000" w:rsidRPr="00000000" w14:paraId="00000405">
      <w:pPr>
        <w:numPr>
          <w:ilvl w:val="0"/>
          <w:numId w:val="15"/>
        </w:numPr>
        <w:shd w:fill="ffffff" w:val="clear"/>
        <w:spacing w:after="0" w:afterAutospacing="0" w:before="240" w:lineRule="auto"/>
        <w:ind w:left="720" w:hanging="360"/>
        <w:rPr>
          <w:i w:val="1"/>
          <w:iCs w:val="1"/>
          <w:color w:val="000000"/>
          <w:sz w:val="22"/>
          <w:szCs w:val="22"/>
        </w:rPr>
      </w:pPr>
      <w:r w:rsidDel="00000000" w:rsidR="00000000" w:rsidRPr="00000000">
        <w:rPr>
          <w:b w:val="1"/>
          <w:bCs w:val="1"/>
          <w:i w:val="1"/>
          <w:iCs w:val="1"/>
          <w:color w:val="000000"/>
          <w:sz w:val="22"/>
          <w:szCs w:val="22"/>
          <w:rtl w:val="0"/>
        </w:rPr>
        <w:t xml:space="preserve">Pruebas de DESARROLLO (Detalladas en el Plan de Calidad):</w:t>
      </w:r>
    </w:p>
    <w:p w:rsidR="00000000" w:rsidDel="00000000" w:rsidP="00000000" w:rsidRDefault="00000000" w:rsidRPr="00000000" w14:paraId="00000406">
      <w:pPr>
        <w:numPr>
          <w:ilvl w:val="1"/>
          <w:numId w:val="15"/>
        </w:numPr>
        <w:shd w:fill="ffffff" w:val="clear"/>
        <w:spacing w:after="0" w:afterAutospacing="0" w:before="0" w:beforeAutospacing="0" w:lineRule="auto"/>
        <w:ind w:left="1440" w:hanging="360"/>
        <w:rPr>
          <w:i w:val="1"/>
          <w:iCs w:val="1"/>
          <w:color w:val="000000"/>
          <w:sz w:val="22"/>
          <w:szCs w:val="22"/>
        </w:rPr>
      </w:pPr>
      <w:r w:rsidDel="00000000" w:rsidR="00000000" w:rsidRPr="00000000">
        <w:rPr>
          <w:b w:val="1"/>
          <w:bCs w:val="1"/>
          <w:i w:val="1"/>
          <w:iCs w:val="1"/>
          <w:color w:val="000000"/>
          <w:sz w:val="22"/>
          <w:szCs w:val="22"/>
          <w:rtl w:val="0"/>
        </w:rPr>
        <w:t xml:space="preserve">Pruebas Unitarias:</w:t>
      </w:r>
      <w:r w:rsidDel="00000000" w:rsidR="00000000" w:rsidRPr="00000000">
        <w:rPr>
          <w:i w:val="1"/>
          <w:iCs w:val="1"/>
          <w:color w:val="000000"/>
          <w:sz w:val="22"/>
          <w:szCs w:val="22"/>
          <w:rtl w:val="0"/>
        </w:rPr>
        <w:t xml:space="preserve"> Ejecutadas por el equipo de desarrollo utilizando </w:t>
      </w:r>
      <w:r w:rsidDel="00000000" w:rsidR="00000000" w:rsidRPr="00000000">
        <w:rPr>
          <w:rFonts w:ascii="Roboto Mono" w:cs="Roboto Mono" w:eastAsia="Roboto Mono" w:hAnsi="Roboto Mono"/>
          <w:i w:val="1"/>
          <w:iCs w:val="1"/>
          <w:color w:val="000000"/>
          <w:sz w:val="22"/>
          <w:szCs w:val="22"/>
          <w:rtl w:val="0"/>
        </w:rPr>
        <w:t xml:space="preserve">xUnit</w:t>
      </w:r>
      <w:r w:rsidDel="00000000" w:rsidR="00000000" w:rsidRPr="00000000">
        <w:rPr>
          <w:i w:val="1"/>
          <w:iCs w:val="1"/>
          <w:color w:val="000000"/>
          <w:sz w:val="22"/>
          <w:szCs w:val="22"/>
          <w:rtl w:val="0"/>
        </w:rPr>
        <w:t xml:space="preserve"> y </w:t>
      </w:r>
      <w:r w:rsidDel="00000000" w:rsidR="00000000" w:rsidRPr="00000000">
        <w:rPr>
          <w:rFonts w:ascii="Roboto Mono" w:cs="Roboto Mono" w:eastAsia="Roboto Mono" w:hAnsi="Roboto Mono"/>
          <w:i w:val="1"/>
          <w:iCs w:val="1"/>
          <w:color w:val="000000"/>
          <w:sz w:val="22"/>
          <w:szCs w:val="22"/>
          <w:rtl w:val="0"/>
        </w:rPr>
        <w:t xml:space="preserve">Moq</w:t>
      </w:r>
      <w:r w:rsidDel="00000000" w:rsidR="00000000" w:rsidRPr="00000000">
        <w:rPr>
          <w:i w:val="1"/>
          <w:iCs w:val="1"/>
          <w:color w:val="000000"/>
          <w:sz w:val="22"/>
          <w:szCs w:val="22"/>
          <w:rtl w:val="0"/>
        </w:rPr>
        <w:t xml:space="preserve"> para validar la lógica pura (ej. algoritmos de firmas criptográficas).</w:t>
      </w:r>
    </w:p>
    <w:p w:rsidR="00000000" w:rsidDel="00000000" w:rsidP="00000000" w:rsidRDefault="00000000" w:rsidRPr="00000000" w14:paraId="00000407">
      <w:pPr>
        <w:numPr>
          <w:ilvl w:val="1"/>
          <w:numId w:val="15"/>
        </w:numPr>
        <w:shd w:fill="ffffff" w:val="clear"/>
        <w:spacing w:after="0" w:afterAutospacing="0" w:before="0" w:beforeAutospacing="0" w:lineRule="auto"/>
        <w:ind w:left="1440" w:hanging="360"/>
        <w:rPr>
          <w:i w:val="1"/>
          <w:iCs w:val="1"/>
          <w:color w:val="000000"/>
          <w:sz w:val="22"/>
          <w:szCs w:val="22"/>
        </w:rPr>
      </w:pPr>
      <w:r w:rsidDel="00000000" w:rsidR="00000000" w:rsidRPr="00000000">
        <w:rPr>
          <w:b w:val="1"/>
          <w:bCs w:val="1"/>
          <w:i w:val="1"/>
          <w:iCs w:val="1"/>
          <w:color w:val="000000"/>
          <w:sz w:val="22"/>
          <w:szCs w:val="22"/>
          <w:rtl w:val="0"/>
        </w:rPr>
        <w:t xml:space="preserve">Análisis Estático:</w:t>
      </w:r>
      <w:r w:rsidDel="00000000" w:rsidR="00000000" w:rsidRPr="00000000">
        <w:rPr>
          <w:i w:val="1"/>
          <w:iCs w:val="1"/>
          <w:color w:val="000000"/>
          <w:sz w:val="22"/>
          <w:szCs w:val="22"/>
          <w:rtl w:val="0"/>
        </w:rPr>
        <w:t xml:space="preserve"> Revisión automática de calidad y seguridad mediante herramientas como SonarQube / ReSharper integradas en el pipeline.</w:t>
      </w:r>
    </w:p>
    <w:p w:rsidR="00000000" w:rsidDel="00000000" w:rsidP="00000000" w:rsidRDefault="00000000" w:rsidRPr="00000000" w14:paraId="00000408">
      <w:pPr>
        <w:numPr>
          <w:ilvl w:val="0"/>
          <w:numId w:val="15"/>
        </w:numPr>
        <w:shd w:fill="ffffff" w:val="clear"/>
        <w:spacing w:after="0" w:afterAutospacing="0" w:before="0" w:beforeAutospacing="0" w:lineRule="auto"/>
        <w:ind w:left="720" w:hanging="360"/>
        <w:rPr>
          <w:i w:val="1"/>
          <w:iCs w:val="1"/>
          <w:color w:val="000000"/>
          <w:sz w:val="22"/>
          <w:szCs w:val="22"/>
        </w:rPr>
      </w:pPr>
      <w:r w:rsidDel="00000000" w:rsidR="00000000" w:rsidRPr="00000000">
        <w:rPr>
          <w:b w:val="1"/>
          <w:bCs w:val="1"/>
          <w:i w:val="1"/>
          <w:iCs w:val="1"/>
          <w:color w:val="000000"/>
          <w:sz w:val="22"/>
          <w:szCs w:val="22"/>
          <w:rtl w:val="0"/>
        </w:rPr>
        <w:t xml:space="preserve">Pruebas de QA (Foco de este Plan):</w:t>
      </w:r>
    </w:p>
    <w:p w:rsidR="00000000" w:rsidDel="00000000" w:rsidP="00000000" w:rsidRDefault="00000000" w:rsidRPr="00000000" w14:paraId="00000409">
      <w:pPr>
        <w:numPr>
          <w:ilvl w:val="1"/>
          <w:numId w:val="15"/>
        </w:numPr>
        <w:shd w:fill="ffffff" w:val="clear"/>
        <w:spacing w:after="0" w:afterAutospacing="0" w:before="0" w:beforeAutospacing="0" w:lineRule="auto"/>
        <w:ind w:left="1440" w:hanging="360"/>
        <w:rPr>
          <w:i w:val="1"/>
          <w:iCs w:val="1"/>
          <w:color w:val="000000"/>
          <w:sz w:val="22"/>
          <w:szCs w:val="22"/>
        </w:rPr>
      </w:pPr>
      <w:r w:rsidDel="00000000" w:rsidR="00000000" w:rsidRPr="00000000">
        <w:rPr>
          <w:b w:val="1"/>
          <w:bCs w:val="1"/>
          <w:i w:val="1"/>
          <w:iCs w:val="1"/>
          <w:color w:val="000000"/>
          <w:sz w:val="22"/>
          <w:szCs w:val="22"/>
          <w:rtl w:val="0"/>
        </w:rPr>
        <w:t xml:space="preserve">Pruebas de Integración de Sistema:</w:t>
      </w:r>
      <w:r w:rsidDel="00000000" w:rsidR="00000000" w:rsidRPr="00000000">
        <w:rPr>
          <w:i w:val="1"/>
          <w:iCs w:val="1"/>
          <w:color w:val="000000"/>
          <w:sz w:val="22"/>
          <w:szCs w:val="22"/>
          <w:rtl w:val="0"/>
        </w:rPr>
        <w:t xml:space="preserve"> Validación de la conectividad entre el API Gateway, los microservicios REST y los nodos de la blockchain.</w:t>
      </w:r>
    </w:p>
    <w:p w:rsidR="00000000" w:rsidDel="00000000" w:rsidP="00000000" w:rsidRDefault="00000000" w:rsidRPr="00000000" w14:paraId="0000040A">
      <w:pPr>
        <w:numPr>
          <w:ilvl w:val="1"/>
          <w:numId w:val="15"/>
        </w:numPr>
        <w:shd w:fill="ffffff" w:val="clear"/>
        <w:spacing w:after="0" w:afterAutospacing="0" w:before="0" w:beforeAutospacing="0" w:lineRule="auto"/>
        <w:ind w:left="1440" w:hanging="360"/>
        <w:rPr>
          <w:i w:val="1"/>
          <w:iCs w:val="1"/>
          <w:color w:val="000000"/>
          <w:sz w:val="22"/>
          <w:szCs w:val="22"/>
        </w:rPr>
      </w:pPr>
      <w:r w:rsidDel="00000000" w:rsidR="00000000" w:rsidRPr="00000000">
        <w:rPr>
          <w:b w:val="1"/>
          <w:bCs w:val="1"/>
          <w:i w:val="1"/>
          <w:iCs w:val="1"/>
          <w:color w:val="000000"/>
          <w:sz w:val="22"/>
          <w:szCs w:val="22"/>
          <w:rtl w:val="0"/>
        </w:rPr>
        <w:t xml:space="preserve">Pruebas Funcionales E2E:</w:t>
      </w:r>
      <w:r w:rsidDel="00000000" w:rsidR="00000000" w:rsidRPr="00000000">
        <w:rPr>
          <w:i w:val="1"/>
          <w:iCs w:val="1"/>
          <w:color w:val="000000"/>
          <w:sz w:val="22"/>
          <w:szCs w:val="22"/>
          <w:rtl w:val="0"/>
        </w:rPr>
        <w:t xml:space="preserve"> Simulaciones del flujo completo de usuario desde la interfaz de Angular 22, utilizando la extensión de MetaMask.</w:t>
      </w:r>
    </w:p>
    <w:p w:rsidR="00000000" w:rsidDel="00000000" w:rsidP="00000000" w:rsidRDefault="00000000" w:rsidRPr="00000000" w14:paraId="0000040B">
      <w:pPr>
        <w:numPr>
          <w:ilvl w:val="1"/>
          <w:numId w:val="15"/>
        </w:numPr>
        <w:shd w:fill="ffffff" w:val="clear"/>
        <w:spacing w:after="240" w:before="0" w:beforeAutospacing="0" w:lineRule="auto"/>
        <w:ind w:left="1440" w:hanging="360"/>
        <w:rPr>
          <w:i w:val="1"/>
          <w:iCs w:val="1"/>
          <w:color w:val="000000"/>
          <w:sz w:val="22"/>
          <w:szCs w:val="22"/>
        </w:rPr>
      </w:pPr>
      <w:r w:rsidDel="00000000" w:rsidR="00000000" w:rsidRPr="00000000">
        <w:rPr>
          <w:b w:val="1"/>
          <w:bCs w:val="1"/>
          <w:i w:val="1"/>
          <w:iCs w:val="1"/>
          <w:color w:val="000000"/>
          <w:sz w:val="22"/>
          <w:szCs w:val="22"/>
          <w:rtl w:val="0"/>
        </w:rPr>
        <w:t xml:space="preserve">Pruebas de Aceptación (UAT):</w:t>
      </w:r>
      <w:r w:rsidDel="00000000" w:rsidR="00000000" w:rsidRPr="00000000">
        <w:rPr>
          <w:i w:val="1"/>
          <w:iCs w:val="1"/>
          <w:color w:val="000000"/>
          <w:sz w:val="22"/>
          <w:szCs w:val="22"/>
          <w:rtl w:val="0"/>
        </w:rPr>
        <w:t xml:space="preserve"> Verificación final para asegurar que las credenciales (W3C VC) cumplen con los requisitos de negocio de la institución educativa.</w:t>
      </w:r>
    </w:p>
    <w:p w:rsidR="00000000" w:rsidDel="00000000" w:rsidP="00000000" w:rsidRDefault="00000000" w:rsidRPr="00000000" w14:paraId="0000040C">
      <w:pPr>
        <w:shd w:fill="ffffff" w:val="clear"/>
        <w:spacing w:after="240" w:before="240" w:lineRule="auto"/>
        <w:rPr>
          <w:color w:val="000000"/>
          <w:sz w:val="22"/>
          <w:szCs w:val="22"/>
        </w:rPr>
      </w:pPr>
      <w:r w:rsidDel="00000000" w:rsidR="00000000" w:rsidRPr="00000000">
        <w:rPr>
          <w:b w:val="1"/>
          <w:bCs w:val="1"/>
          <w:i w:val="1"/>
          <w:iCs w:val="1"/>
          <w:color w:val="000000"/>
          <w:sz w:val="22"/>
          <w:szCs w:val="22"/>
          <w:rtl w:val="0"/>
        </w:rPr>
        <w:t xml:space="preserve">Nota Importante:</w:t>
      </w:r>
      <w:r w:rsidDel="00000000" w:rsidR="00000000" w:rsidRPr="00000000">
        <w:rPr>
          <w:i w:val="1"/>
          <w:iCs w:val="1"/>
          <w:color w:val="000000"/>
          <w:sz w:val="22"/>
          <w:szCs w:val="22"/>
          <w:rtl w:val="0"/>
        </w:rPr>
        <w:t xml:space="preserve"> Cuando un componente llega a QA para ser probado, significa que ya pasó por las validaciones de calidad de desarrollo (pruebas unitarias aprobadas, code review exitoso, análisis estático superado y build exitoso en CI/CD).</w:t>
      </w:r>
      <w:r w:rsidDel="00000000" w:rsidR="00000000" w:rsidRPr="00000000">
        <w:rPr>
          <w:rtl w:val="0"/>
        </w:rPr>
      </w:r>
    </w:p>
    <w:p w:rsidR="00000000" w:rsidDel="00000000" w:rsidP="00000000" w:rsidRDefault="00000000" w:rsidRPr="00000000" w14:paraId="0000040D">
      <w:pPr>
        <w:pStyle w:val="Heading1"/>
        <w:keepNext w:val="0"/>
        <w:keepLines w:val="0"/>
        <w:spacing w:after="280" w:before="280" w:lineRule="auto"/>
        <w:rPr>
          <w:color w:val="000000"/>
          <w:sz w:val="32"/>
          <w:szCs w:val="32"/>
        </w:rPr>
      </w:pPr>
      <w:bookmarkStart w:colFirst="0" w:colLast="0" w:name="_heading=h.2f9j3owg6d6t" w:id="60"/>
      <w:bookmarkEnd w:id="60"/>
      <w:r w:rsidDel="00000000" w:rsidR="00000000" w:rsidRPr="00000000">
        <w:rPr>
          <w:color w:val="000000"/>
          <w:sz w:val="32"/>
          <w:szCs w:val="32"/>
          <w:rtl w:val="0"/>
        </w:rPr>
        <w:t xml:space="preserve">Criterios de Aceptación o Rechazo</w:t>
      </w:r>
    </w:p>
    <w:p w:rsidR="00000000" w:rsidDel="00000000" w:rsidP="00000000" w:rsidRDefault="00000000" w:rsidRPr="00000000" w14:paraId="0000040E">
      <w:pPr>
        <w:pStyle w:val="Heading2"/>
        <w:keepNext w:val="0"/>
        <w:keepLines w:val="0"/>
        <w:spacing w:after="280" w:before="280" w:lineRule="auto"/>
        <w:rPr>
          <w:color w:val="000000"/>
          <w:sz w:val="24"/>
          <w:szCs w:val="24"/>
        </w:rPr>
      </w:pPr>
      <w:bookmarkStart w:colFirst="0" w:colLast="0" w:name="_heading=h.9k65jtfjrutu" w:id="61"/>
      <w:bookmarkEnd w:id="61"/>
      <w:r w:rsidDel="00000000" w:rsidR="00000000" w:rsidRPr="00000000">
        <w:rPr>
          <w:color w:val="000000"/>
          <w:sz w:val="24"/>
          <w:szCs w:val="24"/>
          <w:rtl w:val="0"/>
        </w:rPr>
        <w:t xml:space="preserve">Criterios de Aceptación o Rechazo </w:t>
      </w:r>
    </w:p>
    <w:p w:rsidR="00000000" w:rsidDel="00000000" w:rsidP="00000000" w:rsidRDefault="00000000" w:rsidRPr="00000000" w14:paraId="0000040F">
      <w:pPr>
        <w:numPr>
          <w:ilvl w:val="0"/>
          <w:numId w:val="33"/>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Aceptación: 100% de las pruebas críticas de validación de firma y anclaje on-chain pasan sin errores. Cero (0) bugs de severidad "Alta" o "Crítica" en el flujo principal de emisión de un título.</w:t>
      </w:r>
    </w:p>
    <w:p w:rsidR="00000000" w:rsidDel="00000000" w:rsidP="00000000" w:rsidRDefault="00000000" w:rsidRPr="00000000" w14:paraId="00000410">
      <w:pPr>
        <w:numPr>
          <w:ilvl w:val="0"/>
          <w:numId w:val="33"/>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Rechazo: Si un usuario no autorizado logra emitir una credencial, o si el Verificador marca como "Válida" una credencial alterada.</w:t>
      </w:r>
      <w:r w:rsidDel="00000000" w:rsidR="00000000" w:rsidRPr="00000000">
        <w:rPr>
          <w:rtl w:val="0"/>
        </w:rPr>
      </w:r>
    </w:p>
    <w:p w:rsidR="00000000" w:rsidDel="00000000" w:rsidP="00000000" w:rsidRDefault="00000000" w:rsidRPr="00000000" w14:paraId="00000411">
      <w:pPr>
        <w:shd w:fill="ffffff" w:val="clear"/>
        <w:spacing w:after="0" w:lineRule="auto"/>
        <w:rPr>
          <w:b w:val="1"/>
          <w:bCs w:val="1"/>
          <w:color w:val="365f91"/>
        </w:rPr>
      </w:pPr>
      <w:r w:rsidDel="00000000" w:rsidR="00000000" w:rsidRPr="00000000">
        <w:rPr>
          <w:rtl w:val="0"/>
        </w:rPr>
      </w:r>
    </w:p>
    <w:p w:rsidR="00000000" w:rsidDel="00000000" w:rsidP="00000000" w:rsidRDefault="00000000" w:rsidRPr="00000000" w14:paraId="00000412">
      <w:pPr>
        <w:pStyle w:val="Heading2"/>
        <w:keepNext w:val="0"/>
        <w:keepLines w:val="0"/>
        <w:spacing w:after="280" w:before="280" w:lineRule="auto"/>
        <w:rPr>
          <w:color w:val="000000"/>
          <w:sz w:val="19"/>
          <w:szCs w:val="19"/>
        </w:rPr>
      </w:pPr>
      <w:bookmarkStart w:colFirst="0" w:colLast="0" w:name="_heading=h.p46g72wej620" w:id="62"/>
      <w:bookmarkEnd w:id="62"/>
      <w:r w:rsidDel="00000000" w:rsidR="00000000" w:rsidRPr="00000000">
        <w:rPr>
          <w:color w:val="000000"/>
          <w:sz w:val="24"/>
          <w:szCs w:val="24"/>
          <w:rtl w:val="0"/>
        </w:rPr>
        <w:t xml:space="preserve">Criterios de Suspensión</w:t>
      </w:r>
      <w:r w:rsidDel="00000000" w:rsidR="00000000" w:rsidRPr="00000000">
        <w:rPr>
          <w:color w:val="000000"/>
          <w:sz w:val="19"/>
          <w:szCs w:val="19"/>
          <w:rtl w:val="0"/>
        </w:rPr>
        <w:t xml:space="preserve"> </w:t>
      </w:r>
    </w:p>
    <w:p w:rsidR="00000000" w:rsidDel="00000000" w:rsidP="00000000" w:rsidRDefault="00000000" w:rsidRPr="00000000" w14:paraId="00000413">
      <w:pPr>
        <w:numPr>
          <w:ilvl w:val="0"/>
          <w:numId w:val="35"/>
        </w:numPr>
        <w:shd w:fill="ffffff" w:val="clear"/>
        <w:spacing w:after="280" w:before="280" w:lineRule="auto"/>
        <w:ind w:left="720" w:hanging="360"/>
        <w:rPr>
          <w:color w:val="000000"/>
          <w:sz w:val="22"/>
          <w:szCs w:val="22"/>
        </w:rPr>
      </w:pPr>
      <w:r w:rsidDel="00000000" w:rsidR="00000000" w:rsidRPr="00000000">
        <w:rPr>
          <w:color w:val="000000"/>
          <w:sz w:val="22"/>
          <w:szCs w:val="22"/>
          <w:rtl w:val="0"/>
        </w:rPr>
        <w:t xml:space="preserve">Las pruebas de integración con la blockchain se suspenderán inmediatamente si la red pública Sepolia Testnet presenta caídas, inestabilidad o si los nodos RPC (ej. Infura/Alchemy) agotan su cuota gratuita.</w:t>
      </w:r>
      <w:r w:rsidDel="00000000" w:rsidR="00000000" w:rsidRPr="00000000">
        <w:rPr>
          <w:rtl w:val="0"/>
        </w:rPr>
      </w:r>
    </w:p>
    <w:p w:rsidR="00000000" w:rsidDel="00000000" w:rsidP="00000000" w:rsidRDefault="00000000" w:rsidRPr="00000000" w14:paraId="00000414">
      <w:pPr>
        <w:pStyle w:val="Heading2"/>
        <w:keepNext w:val="0"/>
        <w:keepLines w:val="0"/>
        <w:spacing w:after="280" w:before="280" w:lineRule="auto"/>
        <w:rPr>
          <w:color w:val="000000"/>
          <w:sz w:val="24"/>
          <w:szCs w:val="24"/>
        </w:rPr>
      </w:pPr>
      <w:bookmarkStart w:colFirst="0" w:colLast="0" w:name="_heading=h.b71xodabj86m" w:id="63"/>
      <w:bookmarkEnd w:id="63"/>
      <w:r w:rsidDel="00000000" w:rsidR="00000000" w:rsidRPr="00000000">
        <w:rPr>
          <w:rtl w:val="0"/>
        </w:rPr>
      </w:r>
    </w:p>
    <w:p w:rsidR="00000000" w:rsidDel="00000000" w:rsidP="00000000" w:rsidRDefault="00000000" w:rsidRPr="00000000" w14:paraId="00000415">
      <w:pPr>
        <w:pStyle w:val="Heading2"/>
        <w:keepNext w:val="0"/>
        <w:keepLines w:val="0"/>
        <w:spacing w:after="280" w:before="280" w:lineRule="auto"/>
        <w:rPr>
          <w:color w:val="000000"/>
          <w:sz w:val="19"/>
          <w:szCs w:val="19"/>
        </w:rPr>
      </w:pPr>
      <w:bookmarkStart w:colFirst="0" w:colLast="0" w:name="_heading=h.iyyhlp6zmrui" w:id="64"/>
      <w:bookmarkEnd w:id="64"/>
      <w:r w:rsidDel="00000000" w:rsidR="00000000" w:rsidRPr="00000000">
        <w:rPr>
          <w:color w:val="000000"/>
          <w:sz w:val="24"/>
          <w:szCs w:val="24"/>
          <w:rtl w:val="0"/>
        </w:rPr>
        <w:t xml:space="preserve">Criterios de Reanudación</w:t>
      </w:r>
      <w:r w:rsidDel="00000000" w:rsidR="00000000" w:rsidRPr="00000000">
        <w:rPr>
          <w:rtl w:val="0"/>
        </w:rPr>
      </w:r>
    </w:p>
    <w:p w:rsidR="00000000" w:rsidDel="00000000" w:rsidP="00000000" w:rsidRDefault="00000000" w:rsidRPr="00000000" w14:paraId="00000416">
      <w:pPr>
        <w:numPr>
          <w:ilvl w:val="0"/>
          <w:numId w:val="20"/>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Las pruebas se reanudarán una vez que se confirme (mediante exploradores de bloques como Etherscan) que la red de pruebas Sepolia vuelve a operar con normalidad.</w:t>
      </w:r>
      <w:r w:rsidDel="00000000" w:rsidR="00000000" w:rsidRPr="00000000">
        <w:rPr>
          <w:rtl w:val="0"/>
        </w:rPr>
      </w:r>
    </w:p>
    <w:p w:rsidR="00000000" w:rsidDel="00000000" w:rsidP="00000000" w:rsidRDefault="00000000" w:rsidRPr="00000000" w14:paraId="00000417">
      <w:pPr>
        <w:shd w:fill="ffffff" w:val="clear"/>
        <w:spacing w:after="0" w:lineRule="auto"/>
        <w:jc w:val="both"/>
        <w:rPr>
          <w:i w:val="1"/>
          <w:iCs w:val="1"/>
          <w:color w:val="bfbfbf"/>
          <w:sz w:val="22"/>
          <w:szCs w:val="22"/>
        </w:rPr>
      </w:pPr>
      <w:r w:rsidDel="00000000" w:rsidR="00000000" w:rsidRPr="00000000">
        <w:rPr>
          <w:rtl w:val="0"/>
        </w:rPr>
      </w:r>
    </w:p>
    <w:p w:rsidR="00000000" w:rsidDel="00000000" w:rsidP="00000000" w:rsidRDefault="00000000" w:rsidRPr="00000000" w14:paraId="00000418">
      <w:pPr>
        <w:pStyle w:val="Heading1"/>
        <w:keepNext w:val="0"/>
        <w:keepLines w:val="0"/>
        <w:spacing w:after="280" w:before="280" w:lineRule="auto"/>
        <w:rPr>
          <w:rFonts w:ascii="Calibri" w:cs="Calibri" w:eastAsia="Calibri" w:hAnsi="Calibri"/>
          <w:color w:val="000000"/>
          <w:sz w:val="22"/>
          <w:szCs w:val="22"/>
        </w:rPr>
      </w:pPr>
      <w:bookmarkStart w:colFirst="0" w:colLast="0" w:name="_heading=h.nl8dih79ow8w" w:id="65"/>
      <w:bookmarkEnd w:id="65"/>
      <w:r w:rsidDel="00000000" w:rsidR="00000000" w:rsidRPr="00000000">
        <w:rPr>
          <w:color w:val="000000"/>
          <w:sz w:val="32"/>
          <w:szCs w:val="32"/>
          <w:rtl w:val="0"/>
        </w:rPr>
        <w:t xml:space="preserve">Entregables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419">
      <w:pPr>
        <w:numPr>
          <w:ilvl w:val="0"/>
          <w:numId w:val="4"/>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Plan de Pruebas (Este documento).</w:t>
      </w:r>
    </w:p>
    <w:p w:rsidR="00000000" w:rsidDel="00000000" w:rsidP="00000000" w:rsidRDefault="00000000" w:rsidRPr="00000000" w14:paraId="0000041A">
      <w:pPr>
        <w:numPr>
          <w:ilvl w:val="0"/>
          <w:numId w:val="4"/>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Reporte final de ejecución de pruebas unitarias (captura de consola/IDE).</w:t>
      </w:r>
    </w:p>
    <w:p w:rsidR="00000000" w:rsidDel="00000000" w:rsidP="00000000" w:rsidRDefault="00000000" w:rsidRPr="00000000" w14:paraId="0000041B">
      <w:pPr>
        <w:numPr>
          <w:ilvl w:val="0"/>
          <w:numId w:val="4"/>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Colección exportada de Postman con los casos de uso de la API probados.</w:t>
      </w:r>
    </w:p>
    <w:p w:rsidR="00000000" w:rsidDel="00000000" w:rsidP="00000000" w:rsidRDefault="00000000" w:rsidRPr="00000000" w14:paraId="0000041C">
      <w:pPr>
        <w:numPr>
          <w:ilvl w:val="0"/>
          <w:numId w:val="4"/>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Matriz simple de bugs detectados y resueltos.</w:t>
      </w:r>
      <w:r w:rsidDel="00000000" w:rsidR="00000000" w:rsidRPr="00000000">
        <w:rPr>
          <w:rtl w:val="0"/>
        </w:rPr>
      </w:r>
    </w:p>
    <w:p w:rsidR="00000000" w:rsidDel="00000000" w:rsidP="00000000" w:rsidRDefault="00000000" w:rsidRPr="00000000" w14:paraId="0000041D">
      <w:pPr>
        <w:shd w:fill="ffffff" w:val="clear"/>
        <w:spacing w:after="0" w:lineRule="auto"/>
        <w:jc w:val="both"/>
        <w:rPr>
          <w:i w:val="1"/>
          <w:iCs w:val="1"/>
          <w:color w:val="bfbfbf"/>
          <w:sz w:val="22"/>
          <w:szCs w:val="22"/>
        </w:rPr>
      </w:pPr>
      <w:r w:rsidDel="00000000" w:rsidR="00000000" w:rsidRPr="00000000">
        <w:rPr>
          <w:rtl w:val="0"/>
        </w:rPr>
      </w:r>
    </w:p>
    <w:p w:rsidR="00000000" w:rsidDel="00000000" w:rsidP="00000000" w:rsidRDefault="00000000" w:rsidRPr="00000000" w14:paraId="0000041E">
      <w:pPr>
        <w:pStyle w:val="Heading1"/>
        <w:keepNext w:val="0"/>
        <w:keepLines w:val="0"/>
        <w:spacing w:after="280" w:before="280" w:lineRule="auto"/>
        <w:rPr>
          <w:color w:val="000000"/>
          <w:sz w:val="32"/>
          <w:szCs w:val="32"/>
        </w:rPr>
      </w:pPr>
      <w:bookmarkStart w:colFirst="0" w:colLast="0" w:name="_heading=h.ii1unq9ufk3e" w:id="66"/>
      <w:bookmarkEnd w:id="66"/>
      <w:r w:rsidDel="00000000" w:rsidR="00000000" w:rsidRPr="00000000">
        <w:rPr>
          <w:color w:val="000000"/>
          <w:sz w:val="32"/>
          <w:szCs w:val="32"/>
          <w:rtl w:val="0"/>
        </w:rPr>
        <w:t xml:space="preserve">Recursos</w:t>
      </w:r>
    </w:p>
    <w:p w:rsidR="00000000" w:rsidDel="00000000" w:rsidP="00000000" w:rsidRDefault="00000000" w:rsidRPr="00000000" w14:paraId="0000041F">
      <w:pPr>
        <w:pStyle w:val="Heading2"/>
        <w:keepNext w:val="0"/>
        <w:keepLines w:val="0"/>
        <w:spacing w:after="280" w:before="280" w:lineRule="auto"/>
        <w:rPr>
          <w:color w:val="000000"/>
          <w:sz w:val="19"/>
          <w:szCs w:val="19"/>
        </w:rPr>
      </w:pPr>
      <w:bookmarkStart w:colFirst="0" w:colLast="0" w:name="_heading=h.f674q0m6oysa" w:id="67"/>
      <w:bookmarkEnd w:id="67"/>
      <w:r w:rsidDel="00000000" w:rsidR="00000000" w:rsidRPr="00000000">
        <w:rPr>
          <w:color w:val="000000"/>
          <w:sz w:val="19"/>
          <w:szCs w:val="19"/>
          <w:rtl w:val="0"/>
        </w:rPr>
        <w:t xml:space="preserve"> </w:t>
      </w:r>
      <w:r w:rsidDel="00000000" w:rsidR="00000000" w:rsidRPr="00000000">
        <w:rPr>
          <w:color w:val="000000"/>
          <w:sz w:val="24"/>
          <w:szCs w:val="24"/>
          <w:rtl w:val="0"/>
        </w:rPr>
        <w:t xml:space="preserve">Requerimientos de Entornos – Hardware</w:t>
      </w:r>
      <w:r w:rsidDel="00000000" w:rsidR="00000000" w:rsidRPr="00000000">
        <w:rPr>
          <w:color w:val="000000"/>
          <w:sz w:val="19"/>
          <w:szCs w:val="19"/>
          <w:rtl w:val="0"/>
        </w:rPr>
        <w:t xml:space="preserve"> </w:t>
      </w:r>
    </w:p>
    <w:p w:rsidR="00000000" w:rsidDel="00000000" w:rsidP="00000000" w:rsidRDefault="00000000" w:rsidRPr="00000000" w14:paraId="00000420">
      <w:pPr>
        <w:numPr>
          <w:ilvl w:val="0"/>
          <w:numId w:val="3"/>
        </w:numPr>
        <w:shd w:fill="ffffff" w:val="clear"/>
        <w:spacing w:after="280" w:before="280" w:lineRule="auto"/>
        <w:ind w:left="720" w:hanging="360"/>
        <w:rPr>
          <w:color w:val="000000"/>
          <w:sz w:val="22"/>
          <w:szCs w:val="22"/>
        </w:rPr>
      </w:pPr>
      <w:r w:rsidDel="00000000" w:rsidR="00000000" w:rsidRPr="00000000">
        <w:rPr>
          <w:color w:val="000000"/>
          <w:sz w:val="22"/>
          <w:szCs w:val="22"/>
          <w:rtl w:val="0"/>
        </w:rPr>
        <w:t xml:space="preserve">Computadores personales del equipo de desarrollo (procesador i5/i7 o Ryzen equivalente, min. 16GB RAM para ejecutar monorepo y contenedores simultáneos).</w:t>
      </w:r>
      <w:r w:rsidDel="00000000" w:rsidR="00000000" w:rsidRPr="00000000">
        <w:rPr>
          <w:rtl w:val="0"/>
        </w:rPr>
      </w:r>
    </w:p>
    <w:p w:rsidR="00000000" w:rsidDel="00000000" w:rsidP="00000000" w:rsidRDefault="00000000" w:rsidRPr="00000000" w14:paraId="00000421">
      <w:pPr>
        <w:shd w:fill="ffffff" w:val="clear"/>
        <w:spacing w:after="280" w:before="280" w:lineRule="auto"/>
        <w:rPr>
          <w:color w:val="000000"/>
          <w:sz w:val="19"/>
          <w:szCs w:val="19"/>
        </w:rPr>
      </w:pPr>
      <w:r w:rsidDel="00000000" w:rsidR="00000000" w:rsidRPr="00000000">
        <w:rPr>
          <w:rtl w:val="0"/>
        </w:rPr>
      </w:r>
    </w:p>
    <w:p w:rsidR="00000000" w:rsidDel="00000000" w:rsidP="00000000" w:rsidRDefault="00000000" w:rsidRPr="00000000" w14:paraId="00000422">
      <w:pPr>
        <w:pStyle w:val="Heading2"/>
        <w:keepNext w:val="0"/>
        <w:keepLines w:val="0"/>
        <w:spacing w:after="280" w:before="280" w:lineRule="auto"/>
        <w:rPr>
          <w:color w:val="000000"/>
          <w:sz w:val="24"/>
          <w:szCs w:val="24"/>
        </w:rPr>
      </w:pPr>
      <w:bookmarkStart w:colFirst="0" w:colLast="0" w:name="_heading=h.myks7h4vdyre" w:id="68"/>
      <w:bookmarkEnd w:id="68"/>
      <w:r w:rsidDel="00000000" w:rsidR="00000000" w:rsidRPr="00000000">
        <w:rPr>
          <w:color w:val="000000"/>
          <w:sz w:val="24"/>
          <w:szCs w:val="24"/>
          <w:rtl w:val="0"/>
        </w:rPr>
        <w:t xml:space="preserve">Requerimientos de Entornos – Software </w:t>
      </w:r>
    </w:p>
    <w:p w:rsidR="00000000" w:rsidDel="00000000" w:rsidP="00000000" w:rsidRDefault="00000000" w:rsidRPr="00000000" w14:paraId="00000423">
      <w:pPr>
        <w:shd w:fill="ffffff" w:val="clear"/>
        <w:spacing w:after="280" w:before="280" w:lineRule="auto"/>
        <w:ind w:left="360" w:firstLine="0"/>
        <w:rPr>
          <w:i w:val="1"/>
          <w:iCs w:val="1"/>
          <w:color w:val="bfbfbf"/>
          <w:sz w:val="22"/>
          <w:szCs w:val="22"/>
        </w:rPr>
      </w:pPr>
      <w:r w:rsidDel="00000000" w:rsidR="00000000" w:rsidRPr="00000000">
        <w:rPr>
          <w:rtl w:val="0"/>
        </w:rPr>
      </w:r>
    </w:p>
    <w:p w:rsidR="00000000" w:rsidDel="00000000" w:rsidP="00000000" w:rsidRDefault="00000000" w:rsidRPr="00000000" w14:paraId="00000424">
      <w:pPr>
        <w:numPr>
          <w:ilvl w:val="0"/>
          <w:numId w:val="10"/>
        </w:numPr>
        <w:shd w:fill="ffffff" w:val="clear"/>
        <w:spacing w:after="0" w:lineRule="auto"/>
        <w:ind w:left="720" w:hanging="360"/>
        <w:rPr>
          <w:color w:val="000000"/>
        </w:rPr>
      </w:pPr>
      <w:r w:rsidDel="00000000" w:rsidR="00000000" w:rsidRPr="00000000">
        <w:rPr>
          <w:color w:val="000000"/>
          <w:sz w:val="22"/>
          <w:szCs w:val="22"/>
          <w:rtl w:val="0"/>
        </w:rPr>
        <w:t xml:space="preserve">Windows 10/11 o macOS, .NET SDK 10, Node.js, Angular CLI 22, Navegador (Chrome/Brave) con extensión de billetera MetaMask instalada</w:t>
      </w:r>
      <w:r w:rsidDel="00000000" w:rsidR="00000000" w:rsidRPr="00000000">
        <w:rPr>
          <w:color w:val="00b050"/>
          <w:rtl w:val="0"/>
        </w:rPr>
        <w:t xml:space="preserve">.</w:t>
      </w:r>
    </w:p>
    <w:p w:rsidR="00000000" w:rsidDel="00000000" w:rsidP="00000000" w:rsidRDefault="00000000" w:rsidRPr="00000000" w14:paraId="00000425">
      <w:pPr>
        <w:pStyle w:val="Heading2"/>
        <w:keepNext w:val="0"/>
        <w:keepLines w:val="0"/>
        <w:spacing w:after="280" w:before="280" w:lineRule="auto"/>
        <w:rPr>
          <w:color w:val="000000"/>
          <w:sz w:val="24"/>
          <w:szCs w:val="24"/>
        </w:rPr>
      </w:pPr>
      <w:bookmarkStart w:colFirst="0" w:colLast="0" w:name="_heading=h.j8ahoc7sq4xl" w:id="69"/>
      <w:bookmarkEnd w:id="69"/>
      <w:r w:rsidDel="00000000" w:rsidR="00000000" w:rsidRPr="00000000">
        <w:rPr>
          <w:color w:val="000000"/>
          <w:sz w:val="24"/>
          <w:szCs w:val="24"/>
          <w:rtl w:val="0"/>
        </w:rPr>
        <w:t xml:space="preserve">Herramientas de Pruebas Requeridas </w:t>
      </w:r>
    </w:p>
    <w:p w:rsidR="00000000" w:rsidDel="00000000" w:rsidP="00000000" w:rsidRDefault="00000000" w:rsidRPr="00000000" w14:paraId="00000426">
      <w:pPr>
        <w:numPr>
          <w:ilvl w:val="0"/>
          <w:numId w:val="10"/>
        </w:numPr>
        <w:shd w:fill="ffffff" w:val="clear"/>
        <w:spacing w:after="0" w:lineRule="auto"/>
        <w:ind w:left="720" w:hanging="360"/>
        <w:rPr>
          <w:color w:val="000000"/>
        </w:rPr>
      </w:pPr>
      <w:r w:rsidDel="00000000" w:rsidR="00000000" w:rsidRPr="00000000">
        <w:rPr>
          <w:color w:val="000000"/>
          <w:sz w:val="22"/>
          <w:szCs w:val="22"/>
          <w:rtl w:val="0"/>
        </w:rPr>
        <w:t xml:space="preserve">xUnit y FluentAssertions (Pruebas unitarias backend).</w:t>
      </w:r>
    </w:p>
    <w:p w:rsidR="00000000" w:rsidDel="00000000" w:rsidP="00000000" w:rsidRDefault="00000000" w:rsidRPr="00000000" w14:paraId="00000427">
      <w:pPr>
        <w:numPr>
          <w:ilvl w:val="0"/>
          <w:numId w:val="10"/>
        </w:numPr>
        <w:shd w:fill="ffffff" w:val="clear"/>
        <w:spacing w:after="0" w:lineRule="auto"/>
        <w:ind w:left="720" w:hanging="360"/>
        <w:rPr>
          <w:color w:val="000000"/>
        </w:rPr>
      </w:pPr>
      <w:r w:rsidDel="00000000" w:rsidR="00000000" w:rsidRPr="00000000">
        <w:rPr>
          <w:color w:val="000000"/>
          <w:sz w:val="22"/>
          <w:szCs w:val="22"/>
          <w:rtl w:val="0"/>
        </w:rPr>
        <w:t xml:space="preserve">Postman (Pruebas de API HTTP).</w:t>
      </w:r>
    </w:p>
    <w:p w:rsidR="00000000" w:rsidDel="00000000" w:rsidP="00000000" w:rsidRDefault="00000000" w:rsidRPr="00000000" w14:paraId="00000428">
      <w:pPr>
        <w:numPr>
          <w:ilvl w:val="0"/>
          <w:numId w:val="10"/>
        </w:numPr>
        <w:shd w:fill="ffffff" w:val="clear"/>
        <w:spacing w:after="0" w:lineRule="auto"/>
        <w:ind w:left="720" w:hanging="360"/>
        <w:rPr>
          <w:color w:val="000000"/>
        </w:rPr>
      </w:pPr>
      <w:r w:rsidDel="00000000" w:rsidR="00000000" w:rsidRPr="00000000">
        <w:rPr>
          <w:color w:val="000000"/>
          <w:sz w:val="22"/>
          <w:szCs w:val="22"/>
          <w:rtl w:val="0"/>
        </w:rPr>
        <w:t xml:space="preserve">Ganache o Hardhat Local Node (Red blockchain local para pruebas previas a Sepolia).</w:t>
      </w:r>
      <w:r w:rsidDel="00000000" w:rsidR="00000000" w:rsidRPr="00000000">
        <w:rPr>
          <w:rtl w:val="0"/>
        </w:rPr>
      </w:r>
    </w:p>
    <w:p w:rsidR="00000000" w:rsidDel="00000000" w:rsidP="00000000" w:rsidRDefault="00000000" w:rsidRPr="00000000" w14:paraId="00000429">
      <w:pPr>
        <w:shd w:fill="ffffff" w:val="clear"/>
        <w:spacing w:after="0" w:lineRule="auto"/>
        <w:rPr>
          <w:color w:val="00b050"/>
        </w:rPr>
      </w:pPr>
      <w:r w:rsidDel="00000000" w:rsidR="00000000" w:rsidRPr="00000000">
        <w:rPr>
          <w:rtl w:val="0"/>
        </w:rPr>
      </w:r>
    </w:p>
    <w:p w:rsidR="00000000" w:rsidDel="00000000" w:rsidP="00000000" w:rsidRDefault="00000000" w:rsidRPr="00000000" w14:paraId="0000042A">
      <w:pPr>
        <w:pStyle w:val="Heading2"/>
        <w:keepNext w:val="0"/>
        <w:keepLines w:val="0"/>
        <w:spacing w:after="280" w:before="280" w:lineRule="auto"/>
        <w:rPr>
          <w:color w:val="000000"/>
          <w:sz w:val="24"/>
          <w:szCs w:val="24"/>
        </w:rPr>
      </w:pPr>
      <w:bookmarkStart w:colFirst="0" w:colLast="0" w:name="_heading=h.mood5qvwzvxg" w:id="70"/>
      <w:bookmarkEnd w:id="70"/>
      <w:r w:rsidDel="00000000" w:rsidR="00000000" w:rsidRPr="00000000">
        <w:rPr>
          <w:color w:val="000000"/>
          <w:sz w:val="24"/>
          <w:szCs w:val="24"/>
          <w:rtl w:val="0"/>
        </w:rPr>
        <w:t xml:space="preserve">Personal</w:t>
      </w:r>
    </w:p>
    <w:p w:rsidR="00000000" w:rsidDel="00000000" w:rsidP="00000000" w:rsidRDefault="00000000" w:rsidRPr="00000000" w14:paraId="0000042B">
      <w:pPr>
        <w:numPr>
          <w:ilvl w:val="0"/>
          <w:numId w:val="11"/>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Sebastián Cortes (Líder QA y Frontend): Diseña los escenarios de prueba funcionales, ejecuta las pruebas end-to-end simulando al usuario final y reporta fallos visuales o de conexión Web3.</w:t>
      </w:r>
    </w:p>
    <w:p w:rsidR="00000000" w:rsidDel="00000000" w:rsidP="00000000" w:rsidRDefault="00000000" w:rsidRPr="00000000" w14:paraId="0000042C">
      <w:pPr>
        <w:numPr>
          <w:ilvl w:val="0"/>
          <w:numId w:val="11"/>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Nataniel Soto (QA Backend/Blockchain): Desarrolla y automatiza las pruebas unitarias en C# y verifica el correcto retorno del Result Pattern en los microservicios.</w:t>
      </w:r>
    </w:p>
    <w:p w:rsidR="00000000" w:rsidDel="00000000" w:rsidP="00000000" w:rsidRDefault="00000000" w:rsidRPr="00000000" w14:paraId="0000042D">
      <w:pPr>
        <w:numPr>
          <w:ilvl w:val="0"/>
          <w:numId w:val="11"/>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Cristopher Gamboa (Lider de Proyecto): Revisa el reporte final y da la aprobación de que el software cumple con la Clean Architecture planificada.</w:t>
      </w:r>
    </w:p>
    <w:p w:rsidR="00000000" w:rsidDel="00000000" w:rsidP="00000000" w:rsidRDefault="00000000" w:rsidRPr="00000000" w14:paraId="0000042E">
      <w:pPr>
        <w:shd w:fill="ffffff" w:val="clear"/>
        <w:spacing w:after="0" w:lineRule="auto"/>
        <w:rPr>
          <w:color w:val="000000"/>
          <w:sz w:val="22"/>
          <w:szCs w:val="22"/>
        </w:rPr>
      </w:pPr>
      <w:r w:rsidDel="00000000" w:rsidR="00000000" w:rsidRPr="00000000">
        <w:rPr>
          <w:rtl w:val="0"/>
        </w:rPr>
      </w:r>
    </w:p>
    <w:p w:rsidR="00000000" w:rsidDel="00000000" w:rsidP="00000000" w:rsidRDefault="00000000" w:rsidRPr="00000000" w14:paraId="0000042F">
      <w:pPr>
        <w:pStyle w:val="Heading1"/>
        <w:keepNext w:val="0"/>
        <w:keepLines w:val="0"/>
        <w:spacing w:after="280" w:before="280" w:lineRule="auto"/>
        <w:rPr>
          <w:color w:val="000000"/>
          <w:sz w:val="32"/>
          <w:szCs w:val="32"/>
        </w:rPr>
      </w:pPr>
      <w:bookmarkStart w:colFirst="0" w:colLast="0" w:name="_heading=h.t9wnih9ezwh7" w:id="71"/>
      <w:bookmarkEnd w:id="71"/>
      <w:r w:rsidDel="00000000" w:rsidR="00000000" w:rsidRPr="00000000">
        <w:rPr>
          <w:color w:val="000000"/>
          <w:sz w:val="32"/>
          <w:szCs w:val="32"/>
          <w:rtl w:val="0"/>
        </w:rPr>
        <w:t xml:space="preserve">Planificación y Organización</w:t>
      </w:r>
    </w:p>
    <w:p w:rsidR="00000000" w:rsidDel="00000000" w:rsidP="00000000" w:rsidRDefault="00000000" w:rsidRPr="00000000" w14:paraId="00000430">
      <w:pPr>
        <w:pStyle w:val="Heading2"/>
        <w:keepNext w:val="0"/>
        <w:keepLines w:val="0"/>
        <w:spacing w:after="280" w:before="280" w:lineRule="auto"/>
        <w:rPr>
          <w:color w:val="000000"/>
          <w:sz w:val="24"/>
          <w:szCs w:val="24"/>
        </w:rPr>
      </w:pPr>
      <w:bookmarkStart w:colFirst="0" w:colLast="0" w:name="_heading=h.bgjzklkyfrzg" w:id="72"/>
      <w:bookmarkEnd w:id="72"/>
      <w:r w:rsidDel="00000000" w:rsidR="00000000" w:rsidRPr="00000000">
        <w:rPr>
          <w:color w:val="000000"/>
          <w:sz w:val="24"/>
          <w:szCs w:val="24"/>
          <w:rtl w:val="0"/>
        </w:rPr>
        <w:t xml:space="preserve">Procedimientos para las Pruebas</w:t>
      </w:r>
    </w:p>
    <w:p w:rsidR="00000000" w:rsidDel="00000000" w:rsidP="00000000" w:rsidRDefault="00000000" w:rsidRPr="00000000" w14:paraId="00000431">
      <w:pPr>
        <w:numPr>
          <w:ilvl w:val="0"/>
          <w:numId w:val="17"/>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Al finalizar la codificación de un microservicio, el desarrollador corre las pruebas unitarias locales.</w:t>
      </w:r>
    </w:p>
    <w:p w:rsidR="00000000" w:rsidDel="00000000" w:rsidP="00000000" w:rsidRDefault="00000000" w:rsidRPr="00000000" w14:paraId="00000432">
      <w:pPr>
        <w:numPr>
          <w:ilvl w:val="0"/>
          <w:numId w:val="17"/>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Si pasan, el código se une mediante Pull Request (revisado por un par).</w:t>
      </w:r>
    </w:p>
    <w:p w:rsidR="00000000" w:rsidDel="00000000" w:rsidP="00000000" w:rsidRDefault="00000000" w:rsidRPr="00000000" w14:paraId="00000433">
      <w:pPr>
        <w:numPr>
          <w:ilvl w:val="0"/>
          <w:numId w:val="17"/>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El Líder de QA actualiza el entorno local y ejecuta la colección de Postman.</w:t>
      </w:r>
    </w:p>
    <w:p w:rsidR="00000000" w:rsidDel="00000000" w:rsidP="00000000" w:rsidRDefault="00000000" w:rsidRPr="00000000" w14:paraId="00000434">
      <w:pPr>
        <w:numPr>
          <w:ilvl w:val="0"/>
          <w:numId w:val="17"/>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Finalmente, se hace la prueba manual en el Frontend conectando MetaMask. Los errores se registran en el tablero Kanban (GitHub Projects).</w:t>
      </w:r>
      <w:r w:rsidDel="00000000" w:rsidR="00000000" w:rsidRPr="00000000">
        <w:rPr>
          <w:rtl w:val="0"/>
        </w:rPr>
      </w:r>
    </w:p>
    <w:p w:rsidR="00000000" w:rsidDel="00000000" w:rsidP="00000000" w:rsidRDefault="00000000" w:rsidRPr="00000000" w14:paraId="00000435">
      <w:pPr>
        <w:pStyle w:val="Heading2"/>
        <w:keepNext w:val="0"/>
        <w:keepLines w:val="0"/>
        <w:spacing w:after="280" w:before="280" w:lineRule="auto"/>
        <w:rPr>
          <w:color w:val="365f91"/>
          <w:sz w:val="24"/>
          <w:szCs w:val="24"/>
        </w:rPr>
      </w:pPr>
      <w:bookmarkStart w:colFirst="0" w:colLast="0" w:name="_heading=h.b3mjra3jz2j8" w:id="73"/>
      <w:bookmarkEnd w:id="73"/>
      <w:r w:rsidDel="00000000" w:rsidR="00000000" w:rsidRPr="00000000">
        <w:rPr>
          <w:color w:val="000000"/>
          <w:sz w:val="24"/>
          <w:szCs w:val="24"/>
          <w:rtl w:val="0"/>
        </w:rPr>
        <w:t xml:space="preserve">Matriz de Responsabilidades</w:t>
      </w:r>
      <w:r w:rsidDel="00000000" w:rsidR="00000000" w:rsidRPr="00000000">
        <w:rPr>
          <w:rtl w:val="0"/>
        </w:rPr>
      </w:r>
    </w:p>
    <w:p w:rsidR="00000000" w:rsidDel="00000000" w:rsidP="00000000" w:rsidRDefault="00000000" w:rsidRPr="00000000" w14:paraId="00000436">
      <w:pPr>
        <w:spacing w:after="200" w:line="276" w:lineRule="auto"/>
        <w:rPr>
          <w:color w:val="000000"/>
        </w:rPr>
      </w:pPr>
      <w:r w:rsidDel="00000000" w:rsidR="00000000" w:rsidRPr="00000000">
        <w:rPr>
          <w:b w:val="1"/>
          <w:bCs w:val="1"/>
          <w:color w:val="000000"/>
          <w:rtl w:val="0"/>
        </w:rPr>
        <w:t xml:space="preserve">(R) Responsable:</w:t>
      </w:r>
      <w:r w:rsidDel="00000000" w:rsidR="00000000" w:rsidRPr="00000000">
        <w:rPr>
          <w:color w:val="000000"/>
          <w:rtl w:val="0"/>
        </w:rPr>
        <w:t xml:space="preserve"> Quien ejecuta la tarea.</w:t>
      </w:r>
    </w:p>
    <w:p w:rsidR="00000000" w:rsidDel="00000000" w:rsidP="00000000" w:rsidRDefault="00000000" w:rsidRPr="00000000" w14:paraId="00000437">
      <w:pPr>
        <w:spacing w:after="200" w:line="276" w:lineRule="auto"/>
        <w:rPr>
          <w:color w:val="000000"/>
        </w:rPr>
      </w:pPr>
      <w:r w:rsidDel="00000000" w:rsidR="00000000" w:rsidRPr="00000000">
        <w:rPr>
          <w:b w:val="1"/>
          <w:bCs w:val="1"/>
          <w:color w:val="000000"/>
          <w:rtl w:val="0"/>
        </w:rPr>
        <w:t xml:space="preserve">(A) Aprobador (Accountable):</w:t>
      </w:r>
      <w:r w:rsidDel="00000000" w:rsidR="00000000" w:rsidRPr="00000000">
        <w:rPr>
          <w:color w:val="000000"/>
          <w:rtl w:val="0"/>
        </w:rPr>
        <w:t xml:space="preserve"> Quien tiene la responsabilidad final del éxito de la tarea.</w:t>
      </w:r>
    </w:p>
    <w:p w:rsidR="00000000" w:rsidDel="00000000" w:rsidP="00000000" w:rsidRDefault="00000000" w:rsidRPr="00000000" w14:paraId="00000438">
      <w:pPr>
        <w:spacing w:after="200" w:line="276" w:lineRule="auto"/>
        <w:rPr>
          <w:color w:val="000000"/>
        </w:rPr>
      </w:pPr>
      <w:r w:rsidDel="00000000" w:rsidR="00000000" w:rsidRPr="00000000">
        <w:rPr>
          <w:b w:val="1"/>
          <w:bCs w:val="1"/>
          <w:color w:val="000000"/>
          <w:rtl w:val="0"/>
        </w:rPr>
        <w:t xml:space="preserve">(C) Consultado:</w:t>
      </w:r>
      <w:r w:rsidDel="00000000" w:rsidR="00000000" w:rsidRPr="00000000">
        <w:rPr>
          <w:color w:val="000000"/>
          <w:rtl w:val="0"/>
        </w:rPr>
        <w:t xml:space="preserve"> Quien provee información y apoyo técnico.</w:t>
      </w:r>
    </w:p>
    <w:p w:rsidR="00000000" w:rsidDel="00000000" w:rsidP="00000000" w:rsidRDefault="00000000" w:rsidRPr="00000000" w14:paraId="00000439">
      <w:pPr>
        <w:spacing w:after="200" w:line="276" w:lineRule="auto"/>
        <w:rPr>
          <w:color w:val="000000"/>
        </w:rPr>
      </w:pPr>
      <w:r w:rsidDel="00000000" w:rsidR="00000000" w:rsidRPr="00000000">
        <w:rPr>
          <w:b w:val="1"/>
          <w:bCs w:val="1"/>
          <w:color w:val="000000"/>
          <w:rtl w:val="0"/>
        </w:rPr>
        <w:t xml:space="preserve">(I) Informado:</w:t>
      </w:r>
      <w:r w:rsidDel="00000000" w:rsidR="00000000" w:rsidRPr="00000000">
        <w:rPr>
          <w:color w:val="000000"/>
          <w:rtl w:val="0"/>
        </w:rPr>
        <w:t xml:space="preserve"> Quien es notificado de los resultados.</w:t>
      </w:r>
    </w:p>
    <w:p w:rsidR="00000000" w:rsidDel="00000000" w:rsidP="00000000" w:rsidRDefault="00000000" w:rsidRPr="00000000" w14:paraId="0000043A">
      <w:pPr>
        <w:shd w:fill="ffffff" w:val="clear"/>
        <w:spacing w:after="0" w:lineRule="auto"/>
        <w:rPr>
          <w:color w:val="00b050"/>
        </w:rPr>
      </w:pPr>
      <w:r w:rsidDel="00000000" w:rsidR="00000000" w:rsidRPr="00000000">
        <w:rPr>
          <w:rtl w:val="0"/>
        </w:rPr>
      </w:r>
    </w:p>
    <w:p w:rsidR="00000000" w:rsidDel="00000000" w:rsidP="00000000" w:rsidRDefault="00000000" w:rsidRPr="00000000" w14:paraId="0000043B">
      <w:pPr>
        <w:shd w:fill="ffffff" w:val="clear"/>
        <w:spacing w:after="0" w:lineRule="auto"/>
        <w:rPr>
          <w:i w:val="1"/>
          <w:iCs w:val="1"/>
          <w:color w:val="bfbfbf"/>
          <w:sz w:val="22"/>
          <w:szCs w:val="22"/>
        </w:rPr>
      </w:pPr>
      <w:r w:rsidDel="00000000" w:rsidR="00000000" w:rsidRPr="00000000">
        <w:rPr>
          <w:rtl w:val="0"/>
        </w:rPr>
      </w:r>
    </w:p>
    <w:sdt>
      <w:sdtPr>
        <w:lock w:val="contentLocked"/>
        <w:id w:val="-991338228"/>
        <w:tag w:val="goog_rdk_18"/>
      </w:sdtPr>
      <w:sdtContent>
        <w:tbl>
          <w:tblPr>
            <w:tblStyle w:val="Table29"/>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3.4058441558445"/>
            <w:gridCol w:w="1449.0876623376626"/>
            <w:gridCol w:w="1477.7824675324678"/>
            <w:gridCol w:w="1520.8246753246754"/>
            <w:gridCol w:w="1936.899350649351"/>
            <w:tblGridChange w:id="0">
              <w:tblGrid>
                <w:gridCol w:w="2453.4058441558445"/>
                <w:gridCol w:w="1449.0876623376626"/>
                <w:gridCol w:w="1477.7824675324678"/>
                <w:gridCol w:w="1520.8246753246754"/>
                <w:gridCol w:w="1936.899350649351"/>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C">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Tarea / Actividad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D">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Sebastián Cortes (Líder QA)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E">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Nataniel Soto (Dev Backend)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F">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Cristopher Gamboa (Líder de Proyecto)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0">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Prof. Alonso Castillo (Patrocinador)</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1">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Ejecución Pruebas de DESARROLLO (Unitarias/Estático)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2">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3">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4">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5">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I</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6">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Ejecución Pruebas de QA (Integración/E2E)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7">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8">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9">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A">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I</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B">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Aprobación de Casos de Prueba y Aceptación (UAT)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C">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D">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E">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F">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A</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0">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Gestión y Resolución de Bugs Críticos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1">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R</w:t>
                </w:r>
                <w:r w:rsidDel="00000000" w:rsidR="00000000" w:rsidRPr="00000000">
                  <w:rPr>
                    <w:i w:val="1"/>
                    <w:iCs w:val="1"/>
                    <w:color w:val="1f1f1f"/>
                    <w:sz w:val="22"/>
                    <w:szCs w:val="22"/>
                    <w:rtl w:val="0"/>
                  </w:rPr>
                  <w:t xml:space="preserve"> (Reporta)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2">
                <w:pPr>
                  <w:shd w:fill="ffffff" w:val="clear"/>
                  <w:spacing w:after="480" w:line="276" w:lineRule="auto"/>
                  <w:rPr>
                    <w:i w:val="1"/>
                    <w:iCs w:val="1"/>
                    <w:color w:val="1f1f1f"/>
                    <w:sz w:val="22"/>
                    <w:szCs w:val="22"/>
                  </w:rPr>
                </w:pPr>
                <w:r w:rsidDel="00000000" w:rsidR="00000000" w:rsidRPr="00000000">
                  <w:rPr>
                    <w:b w:val="1"/>
                    <w:bCs w:val="1"/>
                    <w:i w:val="1"/>
                    <w:iCs w:val="1"/>
                    <w:color w:val="1f1f1f"/>
                    <w:sz w:val="22"/>
                    <w:szCs w:val="22"/>
                    <w:rtl w:val="0"/>
                  </w:rPr>
                  <w:t xml:space="preserve">R</w:t>
                </w:r>
                <w:r w:rsidDel="00000000" w:rsidR="00000000" w:rsidRPr="00000000">
                  <w:rPr>
                    <w:i w:val="1"/>
                    <w:iCs w:val="1"/>
                    <w:color w:val="1f1f1f"/>
                    <w:sz w:val="22"/>
                    <w:szCs w:val="22"/>
                    <w:rtl w:val="0"/>
                  </w:rPr>
                  <w:t xml:space="preserve"> (Resuelve)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3">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4">
                <w:pPr>
                  <w:shd w:fill="ffffff" w:val="clear"/>
                  <w:spacing w:after="480" w:line="276" w:lineRule="auto"/>
                  <w:rPr>
                    <w:i w:val="1"/>
                    <w:iCs w:val="1"/>
                    <w:color w:val="1f1f1f"/>
                    <w:sz w:val="22"/>
                    <w:szCs w:val="22"/>
                  </w:rPr>
                </w:pPr>
                <w:r w:rsidDel="00000000" w:rsidR="00000000" w:rsidRPr="00000000">
                  <w:rPr>
                    <w:i w:val="1"/>
                    <w:iCs w:val="1"/>
                    <w:color w:val="1f1f1f"/>
                    <w:sz w:val="22"/>
                    <w:szCs w:val="22"/>
                    <w:rtl w:val="0"/>
                  </w:rPr>
                  <w:t xml:space="preserve">I</w:t>
                </w:r>
              </w:p>
            </w:tc>
          </w:tr>
        </w:tbl>
      </w:sdtContent>
    </w:sdt>
    <w:p w:rsidR="00000000" w:rsidDel="00000000" w:rsidP="00000000" w:rsidRDefault="00000000" w:rsidRPr="00000000" w14:paraId="00000455">
      <w:pPr>
        <w:shd w:fill="ffffff" w:val="clear"/>
        <w:spacing w:after="0" w:lineRule="auto"/>
        <w:rPr>
          <w:color w:val="00b050"/>
        </w:rPr>
      </w:pPr>
      <w:r w:rsidDel="00000000" w:rsidR="00000000" w:rsidRPr="00000000">
        <w:rPr>
          <w:rtl w:val="0"/>
        </w:rPr>
      </w:r>
    </w:p>
    <w:p w:rsidR="00000000" w:rsidDel="00000000" w:rsidP="00000000" w:rsidRDefault="00000000" w:rsidRPr="00000000" w14:paraId="00000456">
      <w:pPr>
        <w:shd w:fill="ffffff" w:val="clear"/>
        <w:spacing w:after="0" w:lineRule="auto"/>
        <w:rPr>
          <w:color w:val="000000"/>
          <w:sz w:val="22"/>
          <w:szCs w:val="22"/>
        </w:rPr>
      </w:pPr>
      <w:r w:rsidDel="00000000" w:rsidR="00000000" w:rsidRPr="00000000">
        <w:rPr>
          <w:b w:val="1"/>
          <w:bCs w:val="1"/>
          <w:color w:val="000000"/>
          <w:sz w:val="22"/>
          <w:szCs w:val="22"/>
          <w:rtl w:val="0"/>
        </w:rPr>
        <w:t xml:space="preserve">Casos de Prueba de QA (Ejecución Funcional y E2E)</w:t>
      </w:r>
      <w:r w:rsidDel="00000000" w:rsidR="00000000" w:rsidRPr="00000000">
        <w:rPr>
          <w:color w:val="000000"/>
          <w:sz w:val="22"/>
          <w:szCs w:val="22"/>
          <w:rtl w:val="0"/>
        </w:rPr>
        <w:t xml:space="preserve"> A continuación, se detallan los escenarios críticos de prueba a ejecutar por el analista de QA, organizados por módulo: </w:t>
      </w:r>
    </w:p>
    <w:p w:rsidR="00000000" w:rsidDel="00000000" w:rsidP="00000000" w:rsidRDefault="00000000" w:rsidRPr="00000000" w14:paraId="00000457">
      <w:pPr>
        <w:shd w:fill="ffffff" w:val="clear"/>
        <w:spacing w:after="0" w:lineRule="auto"/>
        <w:rPr>
          <w:color w:val="000000"/>
          <w:sz w:val="22"/>
          <w:szCs w:val="22"/>
        </w:rPr>
      </w:pPr>
      <w:r w:rsidDel="00000000" w:rsidR="00000000" w:rsidRPr="00000000">
        <w:rPr>
          <w:rtl w:val="0"/>
        </w:rPr>
      </w:r>
    </w:p>
    <w:p w:rsidR="00000000" w:rsidDel="00000000" w:rsidP="00000000" w:rsidRDefault="00000000" w:rsidRPr="00000000" w14:paraId="00000458">
      <w:pPr>
        <w:shd w:fill="ffffff" w:val="clear"/>
        <w:spacing w:after="0" w:lineRule="auto"/>
        <w:rPr>
          <w:color w:val="000000"/>
          <w:sz w:val="22"/>
          <w:szCs w:val="22"/>
        </w:rPr>
      </w:pPr>
      <w:r w:rsidDel="00000000" w:rsidR="00000000" w:rsidRPr="00000000">
        <w:rPr>
          <w:rtl w:val="0"/>
        </w:rPr>
      </w:r>
    </w:p>
    <w:sdt>
      <w:sdtPr>
        <w:lock w:val="contentLocked"/>
        <w:id w:val="1799025303"/>
        <w:tag w:val="goog_rdk_19"/>
      </w:sdtPr>
      <w:sdtContent>
        <w:tbl>
          <w:tblPr>
            <w:tblStyle w:val="Table3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78423645320197"/>
            <w:gridCol w:w="975.2275862068966"/>
            <w:gridCol w:w="1192.912315270936"/>
            <w:gridCol w:w="1262.5714285714284"/>
            <w:gridCol w:w="1131.960591133005"/>
            <w:gridCol w:w="983.9349753694581"/>
            <w:gridCol w:w="1010.0571428571429"/>
            <w:gridCol w:w="940.3980295566503"/>
            <w:gridCol w:w="888.1536945812808"/>
            <w:tblGridChange w:id="0">
              <w:tblGrid>
                <w:gridCol w:w="452.78423645320197"/>
                <w:gridCol w:w="975.2275862068966"/>
                <w:gridCol w:w="1192.912315270936"/>
                <w:gridCol w:w="1262.5714285714284"/>
                <w:gridCol w:w="1131.960591133005"/>
                <w:gridCol w:w="983.9349753694581"/>
                <w:gridCol w:w="1010.0571428571429"/>
                <w:gridCol w:w="940.3980295566503"/>
                <w:gridCol w:w="888.1536945812808"/>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9">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A">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Módulo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B">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Descripción del Caso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C">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Precondiciones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D">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Pasos de Ejecución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E">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Datos de Entrada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F">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Resultado Esperado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0">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Resultado Obtenido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1">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Estado</w:t>
                </w:r>
                <w:r w:rsidDel="00000000" w:rsidR="00000000" w:rsidRPr="00000000">
                  <w:rPr>
                    <w:rtl w:val="0"/>
                  </w:rPr>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2">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TC-01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3">
                <w:pPr>
                  <w:shd w:fill="ffffff" w:val="clear"/>
                  <w:spacing w:after="480" w:line="276" w:lineRule="auto"/>
                  <w:rPr>
                    <w:color w:val="1f1f1f"/>
                    <w:sz w:val="22"/>
                    <w:szCs w:val="22"/>
                  </w:rPr>
                </w:pPr>
                <w:r w:rsidDel="00000000" w:rsidR="00000000" w:rsidRPr="00000000">
                  <w:rPr>
                    <w:color w:val="188038"/>
                    <w:sz w:val="23"/>
                    <w:szCs w:val="23"/>
                    <w:shd w:fill="f2f0f0" w:val="clear"/>
                    <w:rtl w:val="0"/>
                  </w:rPr>
                  <w:t xml:space="preserve">Auth.API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4">
                <w:pPr>
                  <w:shd w:fill="ffffff" w:val="clear"/>
                  <w:spacing w:after="480" w:line="276" w:lineRule="auto"/>
                  <w:rPr>
                    <w:color w:val="1f1f1f"/>
                    <w:sz w:val="22"/>
                    <w:szCs w:val="22"/>
                  </w:rPr>
                </w:pPr>
                <w:r w:rsidDel="00000000" w:rsidR="00000000" w:rsidRPr="00000000">
                  <w:rPr>
                    <w:color w:val="1f1f1f"/>
                    <w:sz w:val="22"/>
                    <w:szCs w:val="22"/>
                    <w:rtl w:val="0"/>
                  </w:rPr>
                  <w:t xml:space="preserve">Inicio de sesión descentralizado (SIWE) exitoso.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5">
                <w:pPr>
                  <w:shd w:fill="ffffff" w:val="clear"/>
                  <w:spacing w:after="480" w:line="276" w:lineRule="auto"/>
                  <w:rPr>
                    <w:color w:val="1f1f1f"/>
                    <w:sz w:val="22"/>
                    <w:szCs w:val="22"/>
                  </w:rPr>
                </w:pPr>
                <w:r w:rsidDel="00000000" w:rsidR="00000000" w:rsidRPr="00000000">
                  <w:rPr>
                    <w:color w:val="1f1f1f"/>
                    <w:sz w:val="22"/>
                    <w:szCs w:val="22"/>
                    <w:rtl w:val="0"/>
                  </w:rPr>
                  <w:t xml:space="preserve">Usuario posee MetaMask instalado y red Sepolia configurada.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1. Clic en "Conectar Wallet".</w:t>
                </w:r>
              </w:p>
              <w:p w:rsidR="00000000" w:rsidDel="00000000" w:rsidP="00000000" w:rsidRDefault="00000000" w:rsidRPr="00000000" w14:paraId="00000467">
                <w:pPr>
                  <w:shd w:fill="ffffff" w:val="clear"/>
                  <w:spacing w:after="480" w:line="276" w:lineRule="auto"/>
                  <w:rPr>
                    <w:color w:val="1f1f1f"/>
                    <w:sz w:val="22"/>
                    <w:szCs w:val="22"/>
                  </w:rPr>
                </w:pPr>
                <w:r w:rsidDel="00000000" w:rsidR="00000000" w:rsidRPr="00000000">
                  <w:rPr>
                    <w:rtl w:val="0"/>
                  </w:rPr>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2. Firmar mensaje emergente.</w:t>
                </w:r>
              </w:p>
              <w:p w:rsidR="00000000" w:rsidDel="00000000" w:rsidP="00000000" w:rsidRDefault="00000000" w:rsidRPr="00000000" w14:paraId="00000469">
                <w:pPr>
                  <w:shd w:fill="ffffff" w:val="clear"/>
                  <w:spacing w:after="480" w:line="276" w:lineRule="auto"/>
                  <w:rPr>
                    <w:color w:val="1f1f1f"/>
                    <w:sz w:val="22"/>
                    <w:szCs w:val="22"/>
                  </w:rPr>
                </w:pPr>
                <w:r w:rsidDel="00000000" w:rsidR="00000000" w:rsidRPr="00000000">
                  <w:rPr>
                    <w:rtl w:val="0"/>
                  </w:rPr>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3. Verificar redirección.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B">
                <w:pPr>
                  <w:shd w:fill="ffffff" w:val="clear"/>
                  <w:spacing w:after="480" w:line="276" w:lineRule="auto"/>
                  <w:rPr>
                    <w:color w:val="1f1f1f"/>
                    <w:sz w:val="22"/>
                    <w:szCs w:val="22"/>
                  </w:rPr>
                </w:pPr>
                <w:r w:rsidDel="00000000" w:rsidR="00000000" w:rsidRPr="00000000">
                  <w:rPr>
                    <w:color w:val="1f1f1f"/>
                    <w:sz w:val="22"/>
                    <w:szCs w:val="22"/>
                    <w:rtl w:val="0"/>
                  </w:rPr>
                  <w:t xml:space="preserve">Firma criptográfica válida (EIP-4361).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C">
                <w:pPr>
                  <w:shd w:fill="ffffff" w:val="clear"/>
                  <w:spacing w:after="480" w:line="276" w:lineRule="auto"/>
                  <w:rPr>
                    <w:color w:val="1f1f1f"/>
                    <w:sz w:val="22"/>
                    <w:szCs w:val="22"/>
                  </w:rPr>
                </w:pPr>
                <w:r w:rsidDel="00000000" w:rsidR="00000000" w:rsidRPr="00000000">
                  <w:rPr>
                    <w:color w:val="1f1f1f"/>
                    <w:sz w:val="22"/>
                    <w:szCs w:val="22"/>
                    <w:rtl w:val="0"/>
                  </w:rPr>
                  <w:t xml:space="preserve">Sistema otorga acceso y emite token JWT con roles correctos.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D">
                <w:pPr>
                  <w:shd w:fill="ffffff" w:val="clear"/>
                  <w:spacing w:after="480" w:line="276" w:lineRule="auto"/>
                  <w:rPr>
                    <w:color w:val="1f1f1f"/>
                    <w:sz w:val="22"/>
                    <w:szCs w:val="22"/>
                  </w:rPr>
                </w:pPr>
                <w:r w:rsidDel="00000000" w:rsidR="00000000" w:rsidRPr="00000000">
                  <w:rPr>
                    <w:i w:val="1"/>
                    <w:iCs w:val="1"/>
                    <w:color w:val="1f1f1f"/>
                    <w:sz w:val="22"/>
                    <w:szCs w:val="22"/>
                    <w:rtl w:val="0"/>
                  </w:rPr>
                  <w:t xml:space="preserve">(Pendiente)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E">
                <w:pPr>
                  <w:shd w:fill="ffffff" w:val="clear"/>
                  <w:spacing w:after="480" w:line="276" w:lineRule="auto"/>
                  <w:rPr>
                    <w:color w:val="1f1f1f"/>
                    <w:sz w:val="22"/>
                    <w:szCs w:val="22"/>
                  </w:rPr>
                </w:pPr>
                <w:r w:rsidDel="00000000" w:rsidR="00000000" w:rsidRPr="00000000">
                  <w:rPr>
                    <w:i w:val="1"/>
                    <w:iCs w:val="1"/>
                    <w:color w:val="1f1f1f"/>
                    <w:sz w:val="22"/>
                    <w:szCs w:val="22"/>
                    <w:rtl w:val="0"/>
                  </w:rPr>
                  <w:t xml:space="preserve">(Pass/Fail)</w:t>
                </w:r>
                <w:r w:rsidDel="00000000" w:rsidR="00000000" w:rsidRPr="00000000">
                  <w:rPr>
                    <w:rtl w:val="0"/>
                  </w:rPr>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F">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TC-02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0">
                <w:pPr>
                  <w:shd w:fill="ffffff" w:val="clear"/>
                  <w:spacing w:after="480" w:line="276" w:lineRule="auto"/>
                  <w:rPr>
                    <w:color w:val="1f1f1f"/>
                    <w:sz w:val="22"/>
                    <w:szCs w:val="22"/>
                  </w:rPr>
                </w:pPr>
                <w:r w:rsidDel="00000000" w:rsidR="00000000" w:rsidRPr="00000000">
                  <w:rPr>
                    <w:color w:val="188038"/>
                    <w:sz w:val="23"/>
                    <w:szCs w:val="23"/>
                    <w:shd w:fill="f2f0f0" w:val="clear"/>
                    <w:rtl w:val="0"/>
                  </w:rPr>
                  <w:t xml:space="preserve">Issuer.API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1">
                <w:pPr>
                  <w:shd w:fill="ffffff" w:val="clear"/>
                  <w:spacing w:after="480" w:line="276" w:lineRule="auto"/>
                  <w:rPr>
                    <w:color w:val="1f1f1f"/>
                    <w:sz w:val="22"/>
                    <w:szCs w:val="22"/>
                  </w:rPr>
                </w:pPr>
                <w:r w:rsidDel="00000000" w:rsidR="00000000" w:rsidRPr="00000000">
                  <w:rPr>
                    <w:color w:val="1f1f1f"/>
                    <w:sz w:val="22"/>
                    <w:szCs w:val="22"/>
                    <w:rtl w:val="0"/>
                  </w:rPr>
                  <w:t xml:space="preserve">Emisión de Credencial Académica JSON-LD.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2">
                <w:pPr>
                  <w:shd w:fill="ffffff" w:val="clear"/>
                  <w:spacing w:after="480" w:line="276" w:lineRule="auto"/>
                  <w:rPr>
                    <w:color w:val="1f1f1f"/>
                    <w:sz w:val="22"/>
                    <w:szCs w:val="22"/>
                  </w:rPr>
                </w:pPr>
                <w:r w:rsidDel="00000000" w:rsidR="00000000" w:rsidRPr="00000000">
                  <w:rPr>
                    <w:color w:val="1f1f1f"/>
                    <w:sz w:val="22"/>
                    <w:szCs w:val="22"/>
                    <w:rtl w:val="0"/>
                  </w:rPr>
                  <w:t xml:space="preserve">Institución autenticada con fondos ETH de prueba.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1. Llenar formulario alumno.</w:t>
                </w:r>
              </w:p>
              <w:p w:rsidR="00000000" w:rsidDel="00000000" w:rsidP="00000000" w:rsidRDefault="00000000" w:rsidRPr="00000000" w14:paraId="00000474">
                <w:pPr>
                  <w:shd w:fill="ffffff" w:val="clear"/>
                  <w:spacing w:after="480" w:line="276" w:lineRule="auto"/>
                  <w:rPr>
                    <w:color w:val="1f1f1f"/>
                    <w:sz w:val="22"/>
                    <w:szCs w:val="22"/>
                  </w:rPr>
                </w:pPr>
                <w:r w:rsidDel="00000000" w:rsidR="00000000" w:rsidRPr="00000000">
                  <w:rPr>
                    <w:rtl w:val="0"/>
                  </w:rPr>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2. Clic en "Emitir".</w:t>
                </w:r>
              </w:p>
              <w:p w:rsidR="00000000" w:rsidDel="00000000" w:rsidP="00000000" w:rsidRDefault="00000000" w:rsidRPr="00000000" w14:paraId="00000476">
                <w:pPr>
                  <w:shd w:fill="ffffff" w:val="clear"/>
                  <w:spacing w:after="480" w:line="276" w:lineRule="auto"/>
                  <w:rPr>
                    <w:color w:val="1f1f1f"/>
                    <w:sz w:val="22"/>
                    <w:szCs w:val="22"/>
                  </w:rPr>
                </w:pPr>
                <w:r w:rsidDel="00000000" w:rsidR="00000000" w:rsidRPr="00000000">
                  <w:rPr>
                    <w:rtl w:val="0"/>
                  </w:rPr>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3. Confirmar transacción en Wallet.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8">
                <w:pPr>
                  <w:shd w:fill="ffffff" w:val="clear"/>
                  <w:spacing w:after="480" w:line="276" w:lineRule="auto"/>
                  <w:rPr>
                    <w:color w:val="1f1f1f"/>
                    <w:sz w:val="22"/>
                    <w:szCs w:val="22"/>
                  </w:rPr>
                </w:pPr>
                <w:r w:rsidDel="00000000" w:rsidR="00000000" w:rsidRPr="00000000">
                  <w:rPr>
                    <w:color w:val="1f1f1f"/>
                    <w:sz w:val="22"/>
                    <w:szCs w:val="22"/>
                    <w:rtl w:val="0"/>
                  </w:rPr>
                  <w:t xml:space="preserve">DID del Alumno, Nombre, Carrera, Fecha.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9">
                <w:pPr>
                  <w:shd w:fill="ffffff" w:val="clear"/>
                  <w:spacing w:after="480" w:line="276" w:lineRule="auto"/>
                  <w:rPr>
                    <w:color w:val="1f1f1f"/>
                    <w:sz w:val="22"/>
                    <w:szCs w:val="22"/>
                  </w:rPr>
                </w:pPr>
                <w:r w:rsidDel="00000000" w:rsidR="00000000" w:rsidRPr="00000000">
                  <w:rPr>
                    <w:color w:val="1f1f1f"/>
                    <w:sz w:val="22"/>
                    <w:szCs w:val="22"/>
                    <w:rtl w:val="0"/>
                  </w:rPr>
                  <w:t xml:space="preserve">Documento JSON-LD generado, firmado (EIP-712) y hash anclado en Sepolia.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A">
                <w:pPr>
                  <w:shd w:fill="ffffff" w:val="clear"/>
                  <w:spacing w:after="480" w:line="276" w:lineRule="auto"/>
                  <w:rPr>
                    <w:color w:val="1f1f1f"/>
                    <w:sz w:val="22"/>
                    <w:szCs w:val="22"/>
                  </w:rPr>
                </w:pPr>
                <w:r w:rsidDel="00000000" w:rsidR="00000000" w:rsidRPr="00000000">
                  <w:rPr>
                    <w:i w:val="1"/>
                    <w:iCs w:val="1"/>
                    <w:color w:val="1f1f1f"/>
                    <w:sz w:val="22"/>
                    <w:szCs w:val="22"/>
                    <w:rtl w:val="0"/>
                  </w:rPr>
                  <w:t xml:space="preserve">(Pendiente)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B">
                <w:pPr>
                  <w:shd w:fill="ffffff" w:val="clear"/>
                  <w:spacing w:after="480" w:line="276" w:lineRule="auto"/>
                  <w:rPr>
                    <w:color w:val="1f1f1f"/>
                    <w:sz w:val="22"/>
                    <w:szCs w:val="22"/>
                  </w:rPr>
                </w:pPr>
                <w:r w:rsidDel="00000000" w:rsidR="00000000" w:rsidRPr="00000000">
                  <w:rPr>
                    <w:i w:val="1"/>
                    <w:iCs w:val="1"/>
                    <w:color w:val="1f1f1f"/>
                    <w:sz w:val="22"/>
                    <w:szCs w:val="22"/>
                    <w:rtl w:val="0"/>
                  </w:rPr>
                  <w:t xml:space="preserve">(Pass/Fail)</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C">
                <w:pPr>
                  <w:shd w:fill="ffffff" w:val="clear"/>
                  <w:spacing w:after="480" w:line="276" w:lineRule="auto"/>
                  <w:rPr>
                    <w:color w:val="1f1f1f"/>
                    <w:sz w:val="22"/>
                    <w:szCs w:val="22"/>
                  </w:rPr>
                </w:pPr>
                <w:r w:rsidDel="00000000" w:rsidR="00000000" w:rsidRPr="00000000">
                  <w:rPr>
                    <w:b w:val="1"/>
                    <w:bCs w:val="1"/>
                    <w:color w:val="1f1f1f"/>
                    <w:sz w:val="22"/>
                    <w:szCs w:val="22"/>
                    <w:rtl w:val="0"/>
                  </w:rPr>
                  <w:t xml:space="preserve">TC-03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D">
                <w:pPr>
                  <w:shd w:fill="ffffff" w:val="clear"/>
                  <w:spacing w:after="480" w:line="276" w:lineRule="auto"/>
                  <w:rPr>
                    <w:color w:val="1f1f1f"/>
                    <w:sz w:val="22"/>
                    <w:szCs w:val="22"/>
                  </w:rPr>
                </w:pPr>
                <w:r w:rsidDel="00000000" w:rsidR="00000000" w:rsidRPr="00000000">
                  <w:rPr>
                    <w:color w:val="188038"/>
                    <w:sz w:val="23"/>
                    <w:szCs w:val="23"/>
                    <w:shd w:fill="f2f0f0" w:val="clear"/>
                    <w:rtl w:val="0"/>
                  </w:rPr>
                  <w:t xml:space="preserve">Verifier.API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E">
                <w:pPr>
                  <w:shd w:fill="ffffff" w:val="clear"/>
                  <w:spacing w:after="480" w:line="276" w:lineRule="auto"/>
                  <w:rPr>
                    <w:color w:val="1f1f1f"/>
                    <w:sz w:val="22"/>
                    <w:szCs w:val="22"/>
                  </w:rPr>
                </w:pPr>
                <w:r w:rsidDel="00000000" w:rsidR="00000000" w:rsidRPr="00000000">
                  <w:rPr>
                    <w:color w:val="1f1f1f"/>
                    <w:sz w:val="22"/>
                    <w:szCs w:val="22"/>
                    <w:rtl w:val="0"/>
                  </w:rPr>
                  <w:t xml:space="preserve">Rechazo de Credencial adulterada.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F">
                <w:pPr>
                  <w:shd w:fill="ffffff" w:val="clear"/>
                  <w:spacing w:after="480" w:line="276" w:lineRule="auto"/>
                  <w:rPr>
                    <w:color w:val="1f1f1f"/>
                    <w:sz w:val="22"/>
                    <w:szCs w:val="22"/>
                  </w:rPr>
                </w:pPr>
                <w:r w:rsidDel="00000000" w:rsidR="00000000" w:rsidRPr="00000000">
                  <w:rPr>
                    <w:color w:val="1f1f1f"/>
                    <w:sz w:val="22"/>
                    <w:szCs w:val="22"/>
                    <w:rtl w:val="0"/>
                  </w:rPr>
                  <w:t xml:space="preserve">Un usuario alteró manualmente el archivo </w:t>
                </w:r>
                <w:r w:rsidDel="00000000" w:rsidR="00000000" w:rsidRPr="00000000">
                  <w:rPr>
                    <w:color w:val="188038"/>
                    <w:sz w:val="23"/>
                    <w:szCs w:val="23"/>
                    <w:shd w:fill="f2f0f0" w:val="clear"/>
                    <w:rtl w:val="0"/>
                  </w:rPr>
                  <w:t xml:space="preserve">.json</w:t>
                </w:r>
                <w:r w:rsidDel="00000000" w:rsidR="00000000" w:rsidRPr="00000000">
                  <w:rPr>
                    <w:color w:val="1f1f1f"/>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1. Subir archivo al validador público.</w:t>
                </w:r>
              </w:p>
              <w:p w:rsidR="00000000" w:rsidDel="00000000" w:rsidP="00000000" w:rsidRDefault="00000000" w:rsidRPr="00000000" w14:paraId="00000481">
                <w:pPr>
                  <w:shd w:fill="ffffff" w:val="clear"/>
                  <w:spacing w:after="480" w:line="276" w:lineRule="auto"/>
                  <w:rPr>
                    <w:color w:val="1f1f1f"/>
                    <w:sz w:val="22"/>
                    <w:szCs w:val="22"/>
                  </w:rPr>
                </w:pPr>
                <w:r w:rsidDel="00000000" w:rsidR="00000000" w:rsidRPr="00000000">
                  <w:rPr>
                    <w:rtl w:val="0"/>
                  </w:rPr>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1f1f1f"/>
                    <w:sz w:val="22"/>
                    <w:szCs w:val="22"/>
                  </w:rPr>
                </w:pPr>
                <w:r w:rsidDel="00000000" w:rsidR="00000000" w:rsidRPr="00000000">
                  <w:rPr>
                    <w:color w:val="1f1f1f"/>
                    <w:sz w:val="22"/>
                    <w:szCs w:val="22"/>
                    <w:rtl w:val="0"/>
                  </w:rPr>
                  <w:t xml:space="preserve">2. Iniciar comprobación.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3">
                <w:pPr>
                  <w:shd w:fill="ffffff" w:val="clear"/>
                  <w:spacing w:after="480" w:line="276" w:lineRule="auto"/>
                  <w:rPr>
                    <w:color w:val="1f1f1f"/>
                    <w:sz w:val="22"/>
                    <w:szCs w:val="22"/>
                  </w:rPr>
                </w:pPr>
                <w:r w:rsidDel="00000000" w:rsidR="00000000" w:rsidRPr="00000000">
                  <w:rPr>
                    <w:color w:val="1f1f1f"/>
                    <w:sz w:val="22"/>
                    <w:szCs w:val="22"/>
                    <w:rtl w:val="0"/>
                  </w:rPr>
                  <w:t xml:space="preserve">Archivo </w:t>
                </w:r>
                <w:r w:rsidDel="00000000" w:rsidR="00000000" w:rsidRPr="00000000">
                  <w:rPr>
                    <w:color w:val="188038"/>
                    <w:sz w:val="23"/>
                    <w:szCs w:val="23"/>
                    <w:shd w:fill="f2f0f0" w:val="clear"/>
                    <w:rtl w:val="0"/>
                  </w:rPr>
                  <w:t xml:space="preserve">.json</w:t>
                </w:r>
                <w:r w:rsidDel="00000000" w:rsidR="00000000" w:rsidRPr="00000000">
                  <w:rPr>
                    <w:color w:val="1f1f1f"/>
                    <w:sz w:val="22"/>
                    <w:szCs w:val="22"/>
                    <w:rtl w:val="0"/>
                  </w:rPr>
                  <w:t xml:space="preserve"> con un carácter alterado en su interior.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4">
                <w:pPr>
                  <w:shd w:fill="ffffff" w:val="clear"/>
                  <w:spacing w:after="480" w:line="276" w:lineRule="auto"/>
                  <w:rPr>
                    <w:color w:val="1f1f1f"/>
                    <w:sz w:val="22"/>
                    <w:szCs w:val="22"/>
                  </w:rPr>
                </w:pPr>
                <w:r w:rsidDel="00000000" w:rsidR="00000000" w:rsidRPr="00000000">
                  <w:rPr>
                    <w:color w:val="1f1f1f"/>
                    <w:sz w:val="22"/>
                    <w:szCs w:val="22"/>
                    <w:rtl w:val="0"/>
                  </w:rPr>
                  <w:t xml:space="preserve">El sistema rechaza el archivo indicando "Firma Criptográfica Inválida".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5">
                <w:pPr>
                  <w:shd w:fill="ffffff" w:val="clear"/>
                  <w:spacing w:after="480" w:line="276" w:lineRule="auto"/>
                  <w:rPr>
                    <w:color w:val="1f1f1f"/>
                    <w:sz w:val="22"/>
                    <w:szCs w:val="22"/>
                  </w:rPr>
                </w:pPr>
                <w:r w:rsidDel="00000000" w:rsidR="00000000" w:rsidRPr="00000000">
                  <w:rPr>
                    <w:i w:val="1"/>
                    <w:iCs w:val="1"/>
                    <w:color w:val="1f1f1f"/>
                    <w:sz w:val="22"/>
                    <w:szCs w:val="22"/>
                    <w:rtl w:val="0"/>
                  </w:rPr>
                  <w:t xml:space="preserve">(Pendiente)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6">
                <w:pPr>
                  <w:shd w:fill="ffffff" w:val="clear"/>
                  <w:spacing w:after="480" w:line="276" w:lineRule="auto"/>
                  <w:rPr>
                    <w:color w:val="1f1f1f"/>
                    <w:sz w:val="22"/>
                    <w:szCs w:val="22"/>
                  </w:rPr>
                </w:pPr>
                <w:r w:rsidDel="00000000" w:rsidR="00000000" w:rsidRPr="00000000">
                  <w:rPr>
                    <w:i w:val="1"/>
                    <w:iCs w:val="1"/>
                    <w:color w:val="1f1f1f"/>
                    <w:sz w:val="22"/>
                    <w:szCs w:val="22"/>
                    <w:rtl w:val="0"/>
                  </w:rPr>
                  <w:t xml:space="preserve">(Pass/Fail)</w:t>
                </w:r>
                <w:r w:rsidDel="00000000" w:rsidR="00000000" w:rsidRPr="00000000">
                  <w:rPr>
                    <w:rtl w:val="0"/>
                  </w:rPr>
                </w:r>
              </w:p>
            </w:tc>
          </w:tr>
        </w:tbl>
      </w:sdtContent>
    </w:sdt>
    <w:p w:rsidR="00000000" w:rsidDel="00000000" w:rsidP="00000000" w:rsidRDefault="00000000" w:rsidRPr="00000000" w14:paraId="00000487">
      <w:pPr>
        <w:shd w:fill="ffffff" w:val="clear"/>
        <w:spacing w:after="0" w:lineRule="auto"/>
        <w:rPr>
          <w:color w:val="000000"/>
          <w:sz w:val="22"/>
          <w:szCs w:val="22"/>
        </w:rPr>
      </w:pPr>
      <w:r w:rsidDel="00000000" w:rsidR="00000000" w:rsidRPr="00000000">
        <w:rPr>
          <w:rtl w:val="0"/>
        </w:rPr>
      </w:r>
    </w:p>
    <w:p w:rsidR="00000000" w:rsidDel="00000000" w:rsidP="00000000" w:rsidRDefault="00000000" w:rsidRPr="00000000" w14:paraId="00000488">
      <w:pPr>
        <w:shd w:fill="ffffff" w:val="clear"/>
        <w:spacing w:after="240" w:before="240" w:lineRule="auto"/>
        <w:rPr>
          <w:color w:val="000000"/>
          <w:sz w:val="22"/>
          <w:szCs w:val="22"/>
        </w:rPr>
      </w:pPr>
      <w:r w:rsidDel="00000000" w:rsidR="00000000" w:rsidRPr="00000000">
        <w:rPr>
          <w:b w:val="1"/>
          <w:bCs w:val="1"/>
          <w:color w:val="000000"/>
          <w:sz w:val="22"/>
          <w:szCs w:val="22"/>
          <w:rtl w:val="0"/>
        </w:rPr>
        <w:t xml:space="preserve">Formatos de los Reportes de Prueba</w:t>
      </w:r>
      <w:r w:rsidDel="00000000" w:rsidR="00000000" w:rsidRPr="00000000">
        <w:rPr>
          <w:color w:val="000000"/>
          <w:sz w:val="22"/>
          <w:szCs w:val="22"/>
          <w:rtl w:val="0"/>
        </w:rPr>
        <w:t xml:space="preserve"> Para mantener la trazabilidad de la calidad, se establecen los siguientes formatos de registro:</w:t>
      </w:r>
    </w:p>
    <w:p w:rsidR="00000000" w:rsidDel="00000000" w:rsidP="00000000" w:rsidRDefault="00000000" w:rsidRPr="00000000" w14:paraId="00000489">
      <w:pPr>
        <w:numPr>
          <w:ilvl w:val="0"/>
          <w:numId w:val="41"/>
        </w:numPr>
        <w:shd w:fill="ffffff" w:val="clear"/>
        <w:spacing w:after="0" w:afterAutospacing="0" w:before="240" w:lineRule="auto"/>
        <w:ind w:left="720" w:hanging="360"/>
        <w:rPr>
          <w:color w:val="000000"/>
          <w:sz w:val="22"/>
          <w:szCs w:val="22"/>
        </w:rPr>
      </w:pPr>
      <w:r w:rsidDel="00000000" w:rsidR="00000000" w:rsidRPr="00000000">
        <w:rPr>
          <w:b w:val="1"/>
          <w:bCs w:val="1"/>
          <w:color w:val="000000"/>
          <w:sz w:val="22"/>
          <w:szCs w:val="22"/>
          <w:rtl w:val="0"/>
        </w:rPr>
        <w:t xml:space="preserve">Registro de Defectos (Bugs):</w:t>
      </w:r>
      <w:r w:rsidDel="00000000" w:rsidR="00000000" w:rsidRPr="00000000">
        <w:rPr>
          <w:color w:val="000000"/>
          <w:sz w:val="22"/>
          <w:szCs w:val="22"/>
          <w:rtl w:val="0"/>
        </w:rPr>
        <w:t xml:space="preserve"> Se utilizará el sistema de </w:t>
      </w:r>
      <w:r w:rsidDel="00000000" w:rsidR="00000000" w:rsidRPr="00000000">
        <w:rPr>
          <w:i w:val="1"/>
          <w:iCs w:val="1"/>
          <w:color w:val="000000"/>
          <w:sz w:val="22"/>
          <w:szCs w:val="22"/>
          <w:rtl w:val="0"/>
        </w:rPr>
        <w:t xml:space="preserve">Issues</w:t>
      </w:r>
      <w:r w:rsidDel="00000000" w:rsidR="00000000" w:rsidRPr="00000000">
        <w:rPr>
          <w:color w:val="000000"/>
          <w:sz w:val="22"/>
          <w:szCs w:val="22"/>
          <w:rtl w:val="0"/>
        </w:rPr>
        <w:t xml:space="preserve"> de GitHub. El Líder de QA es responsable de crear el ticket detallando pasos para reproducir, entorno (navegador/wallet) y capturas de pantalla. Se informará de forma inmediata (Ad-Hoc) al equipo técnico.</w:t>
      </w:r>
    </w:p>
    <w:p w:rsidR="00000000" w:rsidDel="00000000" w:rsidP="00000000" w:rsidRDefault="00000000" w:rsidRPr="00000000" w14:paraId="0000048A">
      <w:pPr>
        <w:numPr>
          <w:ilvl w:val="0"/>
          <w:numId w:val="41"/>
        </w:numPr>
        <w:shd w:fill="ffffff" w:val="clear"/>
        <w:spacing w:after="240" w:before="0" w:beforeAutospacing="0" w:lineRule="auto"/>
        <w:ind w:left="720" w:hanging="360"/>
        <w:rPr>
          <w:color w:val="000000"/>
          <w:sz w:val="22"/>
          <w:szCs w:val="22"/>
        </w:rPr>
      </w:pPr>
      <w:r w:rsidDel="00000000" w:rsidR="00000000" w:rsidRPr="00000000">
        <w:rPr>
          <w:b w:val="1"/>
          <w:bCs w:val="1"/>
          <w:color w:val="000000"/>
          <w:sz w:val="22"/>
          <w:szCs w:val="22"/>
          <w:rtl w:val="0"/>
        </w:rPr>
        <w:t xml:space="preserve">Reporte Semanal de QA:</w:t>
      </w:r>
      <w:r w:rsidDel="00000000" w:rsidR="00000000" w:rsidRPr="00000000">
        <w:rPr>
          <w:color w:val="000000"/>
          <w:sz w:val="22"/>
          <w:szCs w:val="22"/>
          <w:rtl w:val="0"/>
        </w:rPr>
        <w:t xml:space="preserve"> Un documento consolidado que indicará la cantidad de casos de prueba ejecutados, % de éxito (</w:t>
      </w:r>
      <w:r w:rsidDel="00000000" w:rsidR="00000000" w:rsidRPr="00000000">
        <w:rPr>
          <w:i w:val="1"/>
          <w:iCs w:val="1"/>
          <w:color w:val="000000"/>
          <w:sz w:val="22"/>
          <w:szCs w:val="22"/>
          <w:rtl w:val="0"/>
        </w:rPr>
        <w:t xml:space="preserve">Pass Rate</w:t>
      </w:r>
      <w:r w:rsidDel="00000000" w:rsidR="00000000" w:rsidRPr="00000000">
        <w:rPr>
          <w:color w:val="000000"/>
          <w:sz w:val="22"/>
          <w:szCs w:val="22"/>
          <w:rtl w:val="0"/>
        </w:rPr>
        <w:t xml:space="preserve">) y lista de defectos abiertos/cerrados. Este será elaborado por Sebastián Cortes al final de cada iteración y subido al Aula Virtual junto con el Reporte de Avance Semanal de la PMO.</w:t>
      </w:r>
    </w:p>
    <w:p w:rsidR="00000000" w:rsidDel="00000000" w:rsidP="00000000" w:rsidRDefault="00000000" w:rsidRPr="00000000" w14:paraId="0000048B">
      <w:pPr>
        <w:shd w:fill="ffffff" w:val="clear"/>
        <w:spacing w:after="0" w:lineRule="auto"/>
        <w:rPr>
          <w:color w:val="000000"/>
          <w:sz w:val="22"/>
          <w:szCs w:val="22"/>
        </w:rPr>
      </w:pPr>
      <w:r w:rsidDel="00000000" w:rsidR="00000000" w:rsidRPr="00000000">
        <w:rPr>
          <w:rtl w:val="0"/>
        </w:rPr>
      </w:r>
    </w:p>
    <w:p w:rsidR="00000000" w:rsidDel="00000000" w:rsidP="00000000" w:rsidRDefault="00000000" w:rsidRPr="00000000" w14:paraId="0000048C">
      <w:pPr>
        <w:shd w:fill="ffffff" w:val="clear"/>
        <w:spacing w:after="0" w:lineRule="auto"/>
        <w:rPr>
          <w:color w:val="00b050"/>
        </w:rPr>
      </w:pPr>
      <w:r w:rsidDel="00000000" w:rsidR="00000000" w:rsidRPr="00000000">
        <w:rPr>
          <w:color w:val="00b050"/>
          <w:rtl w:val="0"/>
        </w:rPr>
        <w:t xml:space="preserve"> </w:t>
      </w:r>
    </w:p>
    <w:p w:rsidR="00000000" w:rsidDel="00000000" w:rsidP="00000000" w:rsidRDefault="00000000" w:rsidRPr="00000000" w14:paraId="0000048D">
      <w:pPr>
        <w:pStyle w:val="Heading2"/>
        <w:keepNext w:val="0"/>
        <w:keepLines w:val="0"/>
        <w:spacing w:before="0" w:lineRule="auto"/>
        <w:rPr>
          <w:color w:val="000000"/>
          <w:sz w:val="24"/>
          <w:szCs w:val="24"/>
        </w:rPr>
      </w:pPr>
      <w:bookmarkStart w:colFirst="0" w:colLast="0" w:name="_heading=h.wfmafktcc5et" w:id="74"/>
      <w:bookmarkEnd w:id="74"/>
      <w:r w:rsidDel="00000000" w:rsidR="00000000" w:rsidRPr="00000000">
        <w:rPr>
          <w:color w:val="000000"/>
          <w:sz w:val="24"/>
          <w:szCs w:val="24"/>
          <w:rtl w:val="0"/>
        </w:rPr>
        <w:t xml:space="preserve">Cronograma</w:t>
      </w:r>
    </w:p>
    <w:p w:rsidR="00000000" w:rsidDel="00000000" w:rsidP="00000000" w:rsidRDefault="00000000" w:rsidRPr="00000000" w14:paraId="0000048E">
      <w:pPr>
        <w:shd w:fill="ffffff" w:val="clear"/>
        <w:spacing w:after="0" w:lineRule="auto"/>
        <w:rPr>
          <w:color w:val="00b050"/>
        </w:rPr>
      </w:pPr>
      <w:r w:rsidDel="00000000" w:rsidR="00000000" w:rsidRPr="00000000">
        <w:rPr>
          <w:rtl w:val="0"/>
        </w:rPr>
      </w:r>
    </w:p>
    <w:p w:rsidR="00000000" w:rsidDel="00000000" w:rsidP="00000000" w:rsidRDefault="00000000" w:rsidRPr="00000000" w14:paraId="0000048F">
      <w:pPr>
        <w:shd w:fill="ffffff" w:val="clear"/>
        <w:spacing w:after="0" w:lineRule="auto"/>
        <w:rPr>
          <w:color w:val="000000"/>
          <w:sz w:val="22"/>
          <w:szCs w:val="22"/>
        </w:rPr>
      </w:pPr>
      <w:r w:rsidDel="00000000" w:rsidR="00000000" w:rsidRPr="00000000">
        <w:rPr>
          <w:color w:val="000000"/>
          <w:sz w:val="22"/>
          <w:szCs w:val="22"/>
          <w:rtl w:val="0"/>
        </w:rPr>
        <w:t xml:space="preserve">Las pruebas se ejecutarán de forma iterativa según los Sprints de la metodología ágil:</w:t>
      </w:r>
    </w:p>
    <w:p w:rsidR="00000000" w:rsidDel="00000000" w:rsidP="00000000" w:rsidRDefault="00000000" w:rsidRPr="00000000" w14:paraId="00000490">
      <w:pPr>
        <w:numPr>
          <w:ilvl w:val="0"/>
          <w:numId w:val="36"/>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Sprint 1: Pruebas de generadores SIWE y JWT (Auth.API).</w:t>
      </w:r>
    </w:p>
    <w:p w:rsidR="00000000" w:rsidDel="00000000" w:rsidP="00000000" w:rsidRDefault="00000000" w:rsidRPr="00000000" w14:paraId="00000491">
      <w:pPr>
        <w:numPr>
          <w:ilvl w:val="0"/>
          <w:numId w:val="36"/>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Sprint 2: Pruebas de CRUD con base de datos (Identity.API).</w:t>
      </w:r>
    </w:p>
    <w:p w:rsidR="00000000" w:rsidDel="00000000" w:rsidP="00000000" w:rsidRDefault="00000000" w:rsidRPr="00000000" w14:paraId="00000492">
      <w:pPr>
        <w:numPr>
          <w:ilvl w:val="0"/>
          <w:numId w:val="36"/>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Sprint 3: Pruebas de integración Nethereum y firmas (Issuer.API).</w:t>
      </w:r>
    </w:p>
    <w:p w:rsidR="00000000" w:rsidDel="00000000" w:rsidP="00000000" w:rsidRDefault="00000000" w:rsidRPr="00000000" w14:paraId="00000493">
      <w:pPr>
        <w:numPr>
          <w:ilvl w:val="0"/>
          <w:numId w:val="36"/>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Sprint 4: Pruebas funcionales E2E completas y validación de documentos (Verifier.API + Angular).</w:t>
      </w:r>
      <w:r w:rsidDel="00000000" w:rsidR="00000000" w:rsidRPr="00000000">
        <w:rPr>
          <w:rtl w:val="0"/>
        </w:rPr>
      </w:r>
    </w:p>
    <w:p w:rsidR="00000000" w:rsidDel="00000000" w:rsidP="00000000" w:rsidRDefault="00000000" w:rsidRPr="00000000" w14:paraId="00000494">
      <w:pPr>
        <w:pStyle w:val="Heading2"/>
        <w:keepNext w:val="0"/>
        <w:keepLines w:val="0"/>
        <w:spacing w:after="280" w:before="280" w:lineRule="auto"/>
        <w:rPr>
          <w:color w:val="000000"/>
          <w:sz w:val="24"/>
          <w:szCs w:val="24"/>
        </w:rPr>
      </w:pPr>
      <w:bookmarkStart w:colFirst="0" w:colLast="0" w:name="_heading=h.5b3ptwq7zmjs" w:id="75"/>
      <w:bookmarkEnd w:id="75"/>
      <w:r w:rsidDel="00000000" w:rsidR="00000000" w:rsidRPr="00000000">
        <w:rPr>
          <w:color w:val="000000"/>
          <w:sz w:val="24"/>
          <w:szCs w:val="24"/>
          <w:rtl w:val="0"/>
        </w:rPr>
        <w:t xml:space="preserve">Premisas</w:t>
      </w:r>
    </w:p>
    <w:p w:rsidR="00000000" w:rsidDel="00000000" w:rsidP="00000000" w:rsidRDefault="00000000" w:rsidRPr="00000000" w14:paraId="00000495">
      <w:pPr>
        <w:numPr>
          <w:ilvl w:val="0"/>
          <w:numId w:val="5"/>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Se asume que las pruebas se llevarán a cabo en paralelo con el desarrollo (enfoque ágil).</w:t>
      </w:r>
    </w:p>
    <w:p w:rsidR="00000000" w:rsidDel="00000000" w:rsidP="00000000" w:rsidRDefault="00000000" w:rsidRPr="00000000" w14:paraId="00000496">
      <w:pPr>
        <w:numPr>
          <w:ilvl w:val="0"/>
          <w:numId w:val="5"/>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Se asume que el equipo dispondrá de "Sepolia ETH" (criptomoneda de prueba gratuita obtenida de faucets) suficientes para costear las transacciones de prueba.</w:t>
      </w:r>
    </w:p>
    <w:p w:rsidR="00000000" w:rsidDel="00000000" w:rsidP="00000000" w:rsidRDefault="00000000" w:rsidRPr="00000000" w14:paraId="00000497">
      <w:pPr>
        <w:numPr>
          <w:ilvl w:val="0"/>
          <w:numId w:val="5"/>
        </w:numPr>
        <w:shd w:fill="ffffff" w:val="clear"/>
        <w:spacing w:after="0" w:lineRule="auto"/>
        <w:ind w:left="720" w:hanging="360"/>
        <w:rPr>
          <w:color w:val="000000"/>
          <w:sz w:val="22"/>
          <w:szCs w:val="22"/>
        </w:rPr>
      </w:pPr>
      <w:r w:rsidDel="00000000" w:rsidR="00000000" w:rsidRPr="00000000">
        <w:rPr>
          <w:color w:val="000000"/>
          <w:sz w:val="22"/>
          <w:szCs w:val="22"/>
          <w:rtl w:val="0"/>
        </w:rPr>
        <w:t xml:space="preserve">Se asume que el patrocinador validará las pruebas mediante demostraciones funcionales (demos) al final de cada Sprint.</w:t>
      </w:r>
      <w:r w:rsidDel="00000000" w:rsidR="00000000" w:rsidRPr="00000000">
        <w:rPr>
          <w:rtl w:val="0"/>
        </w:rPr>
      </w:r>
    </w:p>
    <w:p w:rsidR="00000000" w:rsidDel="00000000" w:rsidP="00000000" w:rsidRDefault="00000000" w:rsidRPr="00000000" w14:paraId="00000498">
      <w:pPr>
        <w:shd w:fill="ffffff" w:val="clear"/>
        <w:spacing w:after="0" w:lineRule="auto"/>
        <w:rPr>
          <w:color w:val="00b050"/>
        </w:rPr>
      </w:pPr>
      <w:r w:rsidDel="00000000" w:rsidR="00000000" w:rsidRPr="00000000">
        <w:rPr>
          <w:rtl w:val="0"/>
        </w:rPr>
      </w:r>
    </w:p>
    <w:p w:rsidR="00000000" w:rsidDel="00000000" w:rsidP="00000000" w:rsidRDefault="00000000" w:rsidRPr="00000000" w14:paraId="00000499">
      <w:pPr>
        <w:rPr/>
        <w:sectPr>
          <w:type w:val="nextPage"/>
          <w:pgSz w:h="12240" w:w="15840" w:orient="landscape"/>
          <w:pgMar w:bottom="851" w:top="851" w:left="851" w:right="851" w:header="709" w:footer="709"/>
        </w:sect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5304.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2186"/>
        <w:gridCol w:w="2186"/>
        <w:gridCol w:w="1577"/>
        <w:gridCol w:w="1843"/>
        <w:gridCol w:w="2268"/>
        <w:gridCol w:w="1984"/>
        <w:gridCol w:w="3260"/>
        <w:tblGridChange w:id="0">
          <w:tblGrid>
            <w:gridCol w:w="2186"/>
            <w:gridCol w:w="2186"/>
            <w:gridCol w:w="1577"/>
            <w:gridCol w:w="1843"/>
            <w:gridCol w:w="2268"/>
            <w:gridCol w:w="1984"/>
            <w:gridCol w:w="3260"/>
          </w:tblGrid>
        </w:tblGridChange>
      </w:tblGrid>
      <w:tr>
        <w:trPr>
          <w:cantSplit w:val="0"/>
          <w:trHeight w:val="698" w:hRule="atLeast"/>
          <w:tblHeader w:val="0"/>
        </w:trPr>
        <w:tc>
          <w:tcPr>
            <w:gridSpan w:val="7"/>
            <w:vAlign w:val="center"/>
          </w:tcPr>
          <w:p w:rsidR="00000000" w:rsidDel="00000000" w:rsidP="00000000" w:rsidRDefault="00000000" w:rsidRPr="00000000" w14:paraId="0000049D">
            <w:pPr>
              <w:ind w:firstLine="0"/>
              <w:jc w:val="center"/>
              <w:rPr>
                <w:b w:val="0"/>
                <w:bCs w:val="0"/>
                <w:sz w:val="22"/>
                <w:szCs w:val="22"/>
              </w:rPr>
            </w:pPr>
            <w:r w:rsidDel="00000000" w:rsidR="00000000" w:rsidRPr="00000000">
              <w:rPr>
                <w:color w:val="ffffff"/>
                <w:sz w:val="22"/>
                <w:szCs w:val="22"/>
                <w:rtl w:val="0"/>
              </w:rPr>
              <w:t xml:space="preserve">PLAN DE TRABAJO DEL PROYECTO</w:t>
            </w:r>
            <w:r w:rsidDel="00000000" w:rsidR="00000000" w:rsidRPr="00000000">
              <w:rPr>
                <w:rtl w:val="0"/>
              </w:rPr>
            </w:r>
          </w:p>
        </w:tc>
      </w:tr>
      <w:tr>
        <w:trPr>
          <w:cantSplit w:val="0"/>
          <w:trHeight w:val="612" w:hRule="atLeast"/>
          <w:tblHeader w:val="0"/>
        </w:trPr>
        <w:tc>
          <w:tcPr>
            <w:vAlign w:val="center"/>
          </w:tcPr>
          <w:p w:rsidR="00000000" w:rsidDel="00000000" w:rsidP="00000000" w:rsidRDefault="00000000" w:rsidRPr="00000000" w14:paraId="000004A4">
            <w:pPr>
              <w:ind w:firstLine="0"/>
              <w:jc w:val="center"/>
              <w:rPr>
                <w:b w:val="0"/>
                <w:bCs w:val="0"/>
                <w:sz w:val="20"/>
                <w:szCs w:val="20"/>
              </w:rPr>
            </w:pPr>
            <w:r w:rsidDel="00000000" w:rsidR="00000000" w:rsidRPr="00000000">
              <w:rPr>
                <w:sz w:val="20"/>
                <w:szCs w:val="20"/>
                <w:rtl w:val="0"/>
              </w:rPr>
              <w:t xml:space="preserve">Nombre de Actividades/Tareas</w:t>
            </w:r>
            <w:r w:rsidDel="00000000" w:rsidR="00000000" w:rsidRPr="00000000">
              <w:rPr>
                <w:rtl w:val="0"/>
              </w:rPr>
            </w:r>
          </w:p>
        </w:tc>
        <w:tc>
          <w:tcPr>
            <w:vAlign w:val="center"/>
          </w:tcPr>
          <w:p w:rsidR="00000000" w:rsidDel="00000000" w:rsidP="00000000" w:rsidRDefault="00000000" w:rsidRPr="00000000" w14:paraId="000004A5">
            <w:pPr>
              <w:ind w:firstLine="0"/>
              <w:jc w:val="center"/>
              <w:rPr>
                <w:b w:val="1"/>
                <w:bCs w:val="1"/>
                <w:sz w:val="20"/>
                <w:szCs w:val="20"/>
              </w:rPr>
            </w:pPr>
            <w:r w:rsidDel="00000000" w:rsidR="00000000" w:rsidRPr="00000000">
              <w:rPr>
                <w:b w:val="1"/>
                <w:bCs w:val="1"/>
                <w:sz w:val="20"/>
                <w:szCs w:val="20"/>
                <w:rtl w:val="0"/>
              </w:rPr>
              <w:t xml:space="preserve">Descripción Actividades/Tareas</w:t>
            </w:r>
          </w:p>
        </w:tc>
        <w:tc>
          <w:tcPr>
            <w:vAlign w:val="center"/>
          </w:tcPr>
          <w:p w:rsidR="00000000" w:rsidDel="00000000" w:rsidP="00000000" w:rsidRDefault="00000000" w:rsidRPr="00000000" w14:paraId="000004A6">
            <w:pPr>
              <w:ind w:firstLine="0"/>
              <w:jc w:val="center"/>
              <w:rPr>
                <w:b w:val="1"/>
                <w:bCs w:val="1"/>
                <w:sz w:val="20"/>
                <w:szCs w:val="20"/>
              </w:rPr>
            </w:pPr>
            <w:r w:rsidDel="00000000" w:rsidR="00000000" w:rsidRPr="00000000">
              <w:rPr>
                <w:b w:val="1"/>
                <w:bCs w:val="1"/>
                <w:sz w:val="20"/>
                <w:szCs w:val="20"/>
                <w:rtl w:val="0"/>
              </w:rPr>
              <w:t xml:space="preserve">Recursos</w:t>
            </w:r>
          </w:p>
        </w:tc>
        <w:tc>
          <w:tcPr>
            <w:vAlign w:val="center"/>
          </w:tcPr>
          <w:p w:rsidR="00000000" w:rsidDel="00000000" w:rsidP="00000000" w:rsidRDefault="00000000" w:rsidRPr="00000000" w14:paraId="000004A7">
            <w:pPr>
              <w:ind w:firstLine="0"/>
              <w:jc w:val="center"/>
              <w:rPr>
                <w:b w:val="1"/>
                <w:bCs w:val="1"/>
                <w:sz w:val="20"/>
                <w:szCs w:val="20"/>
              </w:rPr>
            </w:pPr>
            <w:r w:rsidDel="00000000" w:rsidR="00000000" w:rsidRPr="00000000">
              <w:rPr>
                <w:b w:val="1"/>
                <w:bCs w:val="1"/>
                <w:sz w:val="20"/>
                <w:szCs w:val="20"/>
                <w:rtl w:val="0"/>
              </w:rPr>
              <w:t xml:space="preserve">Duración de la actividad</w:t>
            </w:r>
          </w:p>
        </w:tc>
        <w:tc>
          <w:tcPr>
            <w:vAlign w:val="center"/>
          </w:tcPr>
          <w:p w:rsidR="00000000" w:rsidDel="00000000" w:rsidP="00000000" w:rsidRDefault="00000000" w:rsidRPr="00000000" w14:paraId="000004A8">
            <w:pPr>
              <w:ind w:firstLine="0"/>
              <w:jc w:val="center"/>
              <w:rPr>
                <w:b w:val="1"/>
                <w:bCs w:val="1"/>
                <w:sz w:val="20"/>
                <w:szCs w:val="20"/>
              </w:rPr>
            </w:pPr>
            <w:r w:rsidDel="00000000" w:rsidR="00000000" w:rsidRPr="00000000">
              <w:rPr>
                <w:b w:val="1"/>
                <w:bCs w:val="1"/>
                <w:sz w:val="20"/>
                <w:szCs w:val="20"/>
                <w:rtl w:val="0"/>
              </w:rPr>
              <w:t xml:space="preserve">Responsable</w:t>
            </w:r>
          </w:p>
        </w:tc>
        <w:tc>
          <w:tcPr>
            <w:vAlign w:val="center"/>
          </w:tcPr>
          <w:p w:rsidR="00000000" w:rsidDel="00000000" w:rsidP="00000000" w:rsidRDefault="00000000" w:rsidRPr="00000000" w14:paraId="000004A9">
            <w:pPr>
              <w:ind w:firstLine="0"/>
              <w:jc w:val="center"/>
              <w:rPr>
                <w:b w:val="1"/>
                <w:bCs w:val="1"/>
                <w:sz w:val="20"/>
                <w:szCs w:val="20"/>
              </w:rPr>
            </w:pPr>
            <w:r w:rsidDel="00000000" w:rsidR="00000000" w:rsidRPr="00000000">
              <w:rPr>
                <w:b w:val="1"/>
                <w:bCs w:val="1"/>
                <w:sz w:val="20"/>
                <w:szCs w:val="20"/>
                <w:rtl w:val="0"/>
              </w:rPr>
              <w:t xml:space="preserve">Entregable</w:t>
            </w:r>
          </w:p>
        </w:tc>
        <w:tc>
          <w:tcPr>
            <w:vAlign w:val="center"/>
          </w:tcPr>
          <w:p w:rsidR="00000000" w:rsidDel="00000000" w:rsidP="00000000" w:rsidRDefault="00000000" w:rsidRPr="00000000" w14:paraId="000004AA">
            <w:pPr>
              <w:ind w:firstLine="0"/>
              <w:jc w:val="center"/>
              <w:rPr>
                <w:b w:val="1"/>
                <w:bCs w:val="1"/>
                <w:sz w:val="20"/>
                <w:szCs w:val="20"/>
              </w:rPr>
            </w:pPr>
            <w:r w:rsidDel="00000000" w:rsidR="00000000" w:rsidRPr="00000000">
              <w:rPr>
                <w:b w:val="1"/>
                <w:bCs w:val="1"/>
                <w:sz w:val="20"/>
                <w:szCs w:val="20"/>
                <w:rtl w:val="0"/>
              </w:rPr>
              <w:t xml:space="preserve">Observaciones</w:t>
            </w:r>
          </w:p>
        </w:tc>
      </w:tr>
      <w:tr>
        <w:trPr>
          <w:cantSplit w:val="0"/>
          <w:trHeight w:val="17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B">
            <w:pPr>
              <w:spacing w:after="480" w:line="276" w:lineRule="auto"/>
              <w:rPr>
                <w:b w:val="0"/>
                <w:bCs w:val="0"/>
                <w:color w:val="1f1f1f"/>
                <w:sz w:val="20"/>
                <w:szCs w:val="20"/>
              </w:rPr>
            </w:pPr>
            <w:r w:rsidDel="00000000" w:rsidR="00000000" w:rsidRPr="00000000">
              <w:rPr>
                <w:color w:val="1f1f1f"/>
                <w:sz w:val="20"/>
                <w:szCs w:val="20"/>
                <w:rtl w:val="0"/>
              </w:rPr>
              <w:t xml:space="preserve">1. Setup y Arquitectura Base (Sprint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C">
            <w:pPr>
              <w:spacing w:after="480" w:line="276" w:lineRule="auto"/>
              <w:rPr>
                <w:color w:val="1f1f1f"/>
                <w:sz w:val="20"/>
                <w:szCs w:val="20"/>
              </w:rPr>
            </w:pPr>
            <w:r w:rsidDel="00000000" w:rsidR="00000000" w:rsidRPr="00000000">
              <w:rPr>
                <w:color w:val="1f1f1f"/>
                <w:sz w:val="20"/>
                <w:szCs w:val="20"/>
                <w:rtl w:val="0"/>
              </w:rPr>
              <w:t xml:space="preserve">Configuración del monorepo en GitHub, establecimiento de las directrices de Clean Architecture en .NET 10 y configuración del Pipeline CI/CD con GitHub Actions.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D">
            <w:pPr>
              <w:spacing w:after="480" w:line="276" w:lineRule="auto"/>
              <w:rPr>
                <w:color w:val="1f1f1f"/>
                <w:sz w:val="20"/>
                <w:szCs w:val="20"/>
              </w:rPr>
            </w:pPr>
            <w:r w:rsidDel="00000000" w:rsidR="00000000" w:rsidRPr="00000000">
              <w:rPr>
                <w:color w:val="1f1f1f"/>
                <w:sz w:val="20"/>
                <w:szCs w:val="20"/>
                <w:rtl w:val="0"/>
              </w:rPr>
              <w:t xml:space="preserve">GitHub, SonarQube, IDEs (Visual Studio/Rider), AWS API Gateway (Free Tier).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E">
            <w:pPr>
              <w:spacing w:after="480" w:line="276" w:lineRule="auto"/>
              <w:rPr>
                <w:color w:val="1f1f1f"/>
                <w:sz w:val="20"/>
                <w:szCs w:val="20"/>
              </w:rPr>
            </w:pPr>
            <w:r w:rsidDel="00000000" w:rsidR="00000000" w:rsidRPr="00000000">
              <w:rPr>
                <w:color w:val="1f1f1f"/>
                <w:sz w:val="20"/>
                <w:szCs w:val="20"/>
                <w:rtl w:val="0"/>
              </w:rPr>
              <w:t xml:space="preserve">4 días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F">
            <w:pPr>
              <w:spacing w:after="480" w:line="276" w:lineRule="auto"/>
              <w:rPr>
                <w:color w:val="1f1f1f"/>
                <w:sz w:val="20"/>
                <w:szCs w:val="20"/>
              </w:rPr>
            </w:pPr>
            <w:r w:rsidDel="00000000" w:rsidR="00000000" w:rsidRPr="00000000">
              <w:rPr>
                <w:color w:val="1f1f1f"/>
                <w:sz w:val="20"/>
                <w:szCs w:val="20"/>
                <w:rtl w:val="0"/>
              </w:rPr>
              <w:t xml:space="preserve">Cristopher Gamboa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0">
            <w:pPr>
              <w:spacing w:after="480" w:line="276" w:lineRule="auto"/>
              <w:rPr>
                <w:color w:val="1f1f1f"/>
                <w:sz w:val="20"/>
                <w:szCs w:val="20"/>
              </w:rPr>
            </w:pPr>
            <w:r w:rsidDel="00000000" w:rsidR="00000000" w:rsidRPr="00000000">
              <w:rPr>
                <w:color w:val="1f1f1f"/>
                <w:sz w:val="20"/>
                <w:szCs w:val="20"/>
                <w:rtl w:val="0"/>
              </w:rPr>
              <w:t xml:space="preserve">Repositorio funcional con CI/CD activo y API Gateway enrutando peticiones base.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1">
            <w:pPr>
              <w:spacing w:after="480" w:line="276" w:lineRule="auto"/>
              <w:rPr>
                <w:color w:val="1f1f1f"/>
                <w:sz w:val="20"/>
                <w:szCs w:val="20"/>
              </w:rPr>
            </w:pPr>
            <w:r w:rsidDel="00000000" w:rsidR="00000000" w:rsidRPr="00000000">
              <w:rPr>
                <w:color w:val="1f1f1f"/>
                <w:sz w:val="20"/>
                <w:szCs w:val="20"/>
                <w:rtl w:val="0"/>
              </w:rPr>
              <w:t xml:space="preserve">Facilitador: Uso de plantillas pre-configuradas. Dificultad: Curva de aprendizaje en la configuración de SonarQube.</w:t>
            </w:r>
          </w:p>
        </w:tc>
      </w:tr>
      <w:tr>
        <w:trPr>
          <w:cantSplit w:val="0"/>
          <w:trHeight w:val="311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2">
            <w:pPr>
              <w:spacing w:after="480" w:line="276" w:lineRule="auto"/>
              <w:rPr>
                <w:b w:val="0"/>
                <w:bCs w:val="0"/>
                <w:color w:val="1f1f1f"/>
                <w:sz w:val="20"/>
                <w:szCs w:val="20"/>
              </w:rPr>
            </w:pPr>
            <w:r w:rsidDel="00000000" w:rsidR="00000000" w:rsidRPr="00000000">
              <w:rPr>
                <w:color w:val="1f1f1f"/>
                <w:sz w:val="20"/>
                <w:szCs w:val="20"/>
                <w:rtl w:val="0"/>
              </w:rPr>
              <w:t xml:space="preserve">2. Desarrollo Servicio de Autenticación (Sprint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3">
            <w:pPr>
              <w:spacing w:after="480" w:line="276" w:lineRule="auto"/>
              <w:rPr>
                <w:color w:val="1f1f1f"/>
                <w:sz w:val="20"/>
                <w:szCs w:val="20"/>
              </w:rPr>
            </w:pPr>
            <w:r w:rsidDel="00000000" w:rsidR="00000000" w:rsidRPr="00000000">
              <w:rPr>
                <w:color w:val="1f1f1f"/>
                <w:sz w:val="20"/>
                <w:szCs w:val="20"/>
                <w:rtl w:val="0"/>
              </w:rPr>
              <w:t xml:space="preserve">Programación del microservicio </w:t>
            </w:r>
            <w:r w:rsidDel="00000000" w:rsidR="00000000" w:rsidRPr="00000000">
              <w:rPr>
                <w:color w:val="188038"/>
                <w:sz w:val="20"/>
                <w:szCs w:val="20"/>
                <w:shd w:fill="f2f0f0" w:val="clear"/>
                <w:rtl w:val="0"/>
              </w:rPr>
              <w:t xml:space="preserve">Auth.API</w:t>
            </w:r>
            <w:r w:rsidDel="00000000" w:rsidR="00000000" w:rsidRPr="00000000">
              <w:rPr>
                <w:color w:val="1f1f1f"/>
                <w:sz w:val="20"/>
                <w:szCs w:val="20"/>
                <w:rtl w:val="0"/>
              </w:rPr>
              <w:t xml:space="preserve"> responsable de generar nonces y validar firmas Web3 utilizando el estándar SIWE (EIP-4361).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4">
            <w:pPr>
              <w:spacing w:after="480" w:line="276" w:lineRule="auto"/>
              <w:rPr>
                <w:color w:val="1f1f1f"/>
                <w:sz w:val="20"/>
                <w:szCs w:val="20"/>
              </w:rPr>
            </w:pPr>
            <w:r w:rsidDel="00000000" w:rsidR="00000000" w:rsidRPr="00000000">
              <w:rPr>
                <w:color w:val="1f1f1f"/>
                <w:sz w:val="20"/>
                <w:szCs w:val="20"/>
                <w:rtl w:val="0"/>
              </w:rPr>
              <w:t xml:space="preserve">.NET 10 SDK, librería Nethereum, xUnit para pruebas locales.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5">
            <w:pPr>
              <w:spacing w:after="480" w:line="276" w:lineRule="auto"/>
              <w:rPr>
                <w:color w:val="1f1f1f"/>
                <w:sz w:val="20"/>
                <w:szCs w:val="20"/>
              </w:rPr>
            </w:pPr>
            <w:r w:rsidDel="00000000" w:rsidR="00000000" w:rsidRPr="00000000">
              <w:rPr>
                <w:color w:val="1f1f1f"/>
                <w:sz w:val="20"/>
                <w:szCs w:val="20"/>
                <w:rtl w:val="0"/>
              </w:rPr>
              <w:t xml:space="preserve">5 días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6">
            <w:pPr>
              <w:spacing w:after="480" w:line="276" w:lineRule="auto"/>
              <w:rPr>
                <w:color w:val="1f1f1f"/>
                <w:sz w:val="20"/>
                <w:szCs w:val="20"/>
              </w:rPr>
            </w:pPr>
            <w:r w:rsidDel="00000000" w:rsidR="00000000" w:rsidRPr="00000000">
              <w:rPr>
                <w:color w:val="1f1f1f"/>
                <w:sz w:val="20"/>
                <w:szCs w:val="20"/>
                <w:rtl w:val="0"/>
              </w:rPr>
              <w:t xml:space="preserve">Nataniel Soto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7">
            <w:pPr>
              <w:spacing w:after="480" w:line="276" w:lineRule="auto"/>
              <w:rPr>
                <w:color w:val="1f1f1f"/>
                <w:sz w:val="20"/>
                <w:szCs w:val="20"/>
              </w:rPr>
            </w:pPr>
            <w:r w:rsidDel="00000000" w:rsidR="00000000" w:rsidRPr="00000000">
              <w:rPr>
                <w:color w:val="1f1f1f"/>
                <w:sz w:val="20"/>
                <w:szCs w:val="20"/>
                <w:rtl w:val="0"/>
              </w:rPr>
              <w:t xml:space="preserve">Microservicio Auth emitiendo tokens JWT con roles validados.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8">
            <w:pPr>
              <w:spacing w:after="480" w:line="276" w:lineRule="auto"/>
              <w:rPr>
                <w:color w:val="1f1f1f"/>
                <w:sz w:val="20"/>
                <w:szCs w:val="20"/>
              </w:rPr>
            </w:pPr>
            <w:r w:rsidDel="00000000" w:rsidR="00000000" w:rsidRPr="00000000">
              <w:rPr>
                <w:color w:val="1f1f1f"/>
                <w:sz w:val="20"/>
                <w:szCs w:val="20"/>
                <w:rtl w:val="0"/>
              </w:rPr>
              <w:t xml:space="preserve">Dificultad: Manejo de asincronía y expiración (TTL) en los desafíos criptográficos del inicio de sesión.</w:t>
            </w:r>
          </w:p>
        </w:tc>
      </w:tr>
      <w:tr>
        <w:trPr>
          <w:cantSplit w:val="0"/>
          <w:trHeight w:val="312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9">
            <w:pPr>
              <w:spacing w:after="480" w:line="276" w:lineRule="auto"/>
              <w:rPr>
                <w:b w:val="0"/>
                <w:bCs w:val="0"/>
                <w:color w:val="1f1f1f"/>
                <w:sz w:val="20"/>
                <w:szCs w:val="20"/>
              </w:rPr>
            </w:pPr>
            <w:r w:rsidDel="00000000" w:rsidR="00000000" w:rsidRPr="00000000">
              <w:rPr>
                <w:color w:val="1f1f1f"/>
                <w:sz w:val="20"/>
                <w:szCs w:val="20"/>
                <w:rtl w:val="0"/>
              </w:rPr>
              <w:t xml:space="preserve">3. Desarrollo Servicio de Identidad (Sprint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A">
            <w:pPr>
              <w:spacing w:after="480" w:line="276" w:lineRule="auto"/>
              <w:rPr>
                <w:color w:val="1f1f1f"/>
                <w:sz w:val="20"/>
                <w:szCs w:val="20"/>
              </w:rPr>
            </w:pPr>
            <w:r w:rsidDel="00000000" w:rsidR="00000000" w:rsidRPr="00000000">
              <w:rPr>
                <w:color w:val="1f1f1f"/>
                <w:sz w:val="20"/>
                <w:szCs w:val="20"/>
                <w:rtl w:val="0"/>
              </w:rPr>
              <w:t xml:space="preserve">Implementación de </w:t>
            </w:r>
            <w:r w:rsidDel="00000000" w:rsidR="00000000" w:rsidRPr="00000000">
              <w:rPr>
                <w:color w:val="188038"/>
                <w:sz w:val="20"/>
                <w:szCs w:val="20"/>
                <w:shd w:fill="f2f0f0" w:val="clear"/>
                <w:rtl w:val="0"/>
              </w:rPr>
              <w:t xml:space="preserve">Identity.API</w:t>
            </w:r>
            <w:r w:rsidDel="00000000" w:rsidR="00000000" w:rsidRPr="00000000">
              <w:rPr>
                <w:color w:val="1f1f1f"/>
                <w:sz w:val="20"/>
                <w:szCs w:val="20"/>
                <w:rtl w:val="0"/>
              </w:rPr>
              <w:t xml:space="preserve"> con Entity Framework Core para realizar el CRUD básico de Instituciones Educativas y Alumnos.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B">
            <w:pPr>
              <w:spacing w:after="480" w:line="276" w:lineRule="auto"/>
              <w:rPr>
                <w:color w:val="1f1f1f"/>
                <w:sz w:val="20"/>
                <w:szCs w:val="20"/>
              </w:rPr>
            </w:pPr>
            <w:r w:rsidDel="00000000" w:rsidR="00000000" w:rsidRPr="00000000">
              <w:rPr>
                <w:color w:val="1f1f1f"/>
                <w:sz w:val="20"/>
                <w:szCs w:val="20"/>
                <w:rtl w:val="0"/>
              </w:rPr>
              <w:t xml:space="preserve">Base de datos local (SQL Server / SQLite), .NET 10 SDK, Postman.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C">
            <w:pPr>
              <w:spacing w:after="480" w:line="276" w:lineRule="auto"/>
              <w:rPr>
                <w:color w:val="1f1f1f"/>
                <w:sz w:val="20"/>
                <w:szCs w:val="20"/>
              </w:rPr>
            </w:pPr>
            <w:r w:rsidDel="00000000" w:rsidR="00000000" w:rsidRPr="00000000">
              <w:rPr>
                <w:color w:val="1f1f1f"/>
                <w:sz w:val="20"/>
                <w:szCs w:val="20"/>
                <w:rtl w:val="0"/>
              </w:rPr>
              <w:t xml:space="preserve">6 días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D">
            <w:pPr>
              <w:spacing w:after="480" w:line="276" w:lineRule="auto"/>
              <w:rPr>
                <w:color w:val="1f1f1f"/>
                <w:sz w:val="20"/>
                <w:szCs w:val="20"/>
              </w:rPr>
            </w:pPr>
            <w:r w:rsidDel="00000000" w:rsidR="00000000" w:rsidRPr="00000000">
              <w:rPr>
                <w:color w:val="1f1f1f"/>
                <w:sz w:val="20"/>
                <w:szCs w:val="20"/>
                <w:rtl w:val="0"/>
              </w:rPr>
              <w:t xml:space="preserve">Cristopher Gamboa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E">
            <w:pPr>
              <w:spacing w:after="480" w:line="276" w:lineRule="auto"/>
              <w:rPr>
                <w:color w:val="1f1f1f"/>
                <w:sz w:val="20"/>
                <w:szCs w:val="20"/>
              </w:rPr>
            </w:pPr>
            <w:r w:rsidDel="00000000" w:rsidR="00000000" w:rsidRPr="00000000">
              <w:rPr>
                <w:color w:val="1f1f1f"/>
                <w:sz w:val="20"/>
                <w:szCs w:val="20"/>
                <w:rtl w:val="0"/>
              </w:rPr>
              <w:t xml:space="preserve">Microservicio Identity con mantenedores funcionales expuestos.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F">
            <w:pPr>
              <w:spacing w:after="480" w:line="276" w:lineRule="auto"/>
              <w:rPr>
                <w:color w:val="1f1f1f"/>
                <w:sz w:val="20"/>
                <w:szCs w:val="20"/>
              </w:rPr>
            </w:pPr>
            <w:r w:rsidDel="00000000" w:rsidR="00000000" w:rsidRPr="00000000">
              <w:rPr>
                <w:color w:val="1f1f1f"/>
                <w:sz w:val="20"/>
                <w:szCs w:val="20"/>
                <w:rtl w:val="0"/>
              </w:rPr>
              <w:t xml:space="preserve">Facilitador: Conocimiento previo del equipo en Entity Framework Core y migraciones relacionales.</w:t>
            </w:r>
          </w:p>
        </w:tc>
      </w:tr>
      <w:tr>
        <w:trPr>
          <w:cantSplit w:val="0"/>
          <w:trHeight w:val="312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0">
            <w:pPr>
              <w:spacing w:after="480" w:line="276" w:lineRule="auto"/>
              <w:rPr>
                <w:b w:val="0"/>
                <w:bCs w:val="0"/>
                <w:color w:val="1f1f1f"/>
                <w:sz w:val="20"/>
                <w:szCs w:val="20"/>
              </w:rPr>
            </w:pPr>
            <w:r w:rsidDel="00000000" w:rsidR="00000000" w:rsidRPr="00000000">
              <w:rPr>
                <w:color w:val="1f1f1f"/>
                <w:sz w:val="20"/>
                <w:szCs w:val="20"/>
                <w:rtl w:val="0"/>
              </w:rPr>
              <w:t xml:space="preserve">4. Desarrollo Servicio Emisor (Sprint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1">
            <w:pPr>
              <w:spacing w:after="480" w:line="276" w:lineRule="auto"/>
              <w:rPr>
                <w:color w:val="1f1f1f"/>
                <w:sz w:val="20"/>
                <w:szCs w:val="20"/>
              </w:rPr>
            </w:pPr>
            <w:r w:rsidDel="00000000" w:rsidR="00000000" w:rsidRPr="00000000">
              <w:rPr>
                <w:color w:val="1f1f1f"/>
                <w:sz w:val="20"/>
                <w:szCs w:val="20"/>
                <w:rtl w:val="0"/>
              </w:rPr>
              <w:t xml:space="preserve">Construcción del </w:t>
            </w:r>
            <w:r w:rsidDel="00000000" w:rsidR="00000000" w:rsidRPr="00000000">
              <w:rPr>
                <w:color w:val="188038"/>
                <w:sz w:val="20"/>
                <w:szCs w:val="20"/>
                <w:shd w:fill="f2f0f0" w:val="clear"/>
                <w:rtl w:val="0"/>
              </w:rPr>
              <w:t xml:space="preserve">Issuer.API</w:t>
            </w:r>
            <w:r w:rsidDel="00000000" w:rsidR="00000000" w:rsidRPr="00000000">
              <w:rPr>
                <w:color w:val="1f1f1f"/>
                <w:sz w:val="20"/>
                <w:szCs w:val="20"/>
                <w:rtl w:val="0"/>
              </w:rPr>
              <w:t xml:space="preserve"> para estructurar el JSON-LD (W3C), aplicar la firma EIP-712 y enviar el anclaje a la blockchain.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2">
            <w:pPr>
              <w:spacing w:after="480" w:line="276" w:lineRule="auto"/>
              <w:rPr>
                <w:color w:val="1f1f1f"/>
                <w:sz w:val="20"/>
                <w:szCs w:val="20"/>
              </w:rPr>
            </w:pPr>
            <w:r w:rsidDel="00000000" w:rsidR="00000000" w:rsidRPr="00000000">
              <w:rPr>
                <w:color w:val="1f1f1f"/>
                <w:sz w:val="20"/>
                <w:szCs w:val="20"/>
                <w:rtl w:val="0"/>
              </w:rPr>
              <w:t xml:space="preserve">Servidor IPFS local, Nethereum, Faucets de Ethereum Sepolia Testnet.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3">
            <w:pPr>
              <w:spacing w:after="480" w:line="276" w:lineRule="auto"/>
              <w:rPr>
                <w:color w:val="1f1f1f"/>
                <w:sz w:val="20"/>
                <w:szCs w:val="20"/>
              </w:rPr>
            </w:pPr>
            <w:r w:rsidDel="00000000" w:rsidR="00000000" w:rsidRPr="00000000">
              <w:rPr>
                <w:color w:val="1f1f1f"/>
                <w:sz w:val="20"/>
                <w:szCs w:val="20"/>
                <w:rtl w:val="0"/>
              </w:rPr>
              <w:t xml:space="preserve">7 días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4">
            <w:pPr>
              <w:spacing w:after="480" w:line="276" w:lineRule="auto"/>
              <w:rPr>
                <w:color w:val="1f1f1f"/>
                <w:sz w:val="20"/>
                <w:szCs w:val="20"/>
              </w:rPr>
            </w:pPr>
            <w:r w:rsidDel="00000000" w:rsidR="00000000" w:rsidRPr="00000000">
              <w:rPr>
                <w:color w:val="1f1f1f"/>
                <w:sz w:val="20"/>
                <w:szCs w:val="20"/>
                <w:rtl w:val="0"/>
              </w:rPr>
              <w:t xml:space="preserve">Nataniel Soto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5">
            <w:pPr>
              <w:spacing w:after="480" w:line="276" w:lineRule="auto"/>
              <w:rPr>
                <w:color w:val="1f1f1f"/>
                <w:sz w:val="20"/>
                <w:szCs w:val="20"/>
              </w:rPr>
            </w:pPr>
            <w:r w:rsidDel="00000000" w:rsidR="00000000" w:rsidRPr="00000000">
              <w:rPr>
                <w:color w:val="1f1f1f"/>
                <w:sz w:val="20"/>
                <w:szCs w:val="20"/>
                <w:rtl w:val="0"/>
              </w:rPr>
              <w:t xml:space="preserve">Endpoint funcional que emite la VC, la sube a IPFS y devuelve el Hash anclado.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6">
            <w:pPr>
              <w:spacing w:after="480" w:line="276" w:lineRule="auto"/>
              <w:rPr>
                <w:color w:val="1f1f1f"/>
                <w:sz w:val="20"/>
                <w:szCs w:val="20"/>
              </w:rPr>
            </w:pPr>
            <w:r w:rsidDel="00000000" w:rsidR="00000000" w:rsidRPr="00000000">
              <w:rPr>
                <w:color w:val="1f1f1f"/>
                <w:sz w:val="20"/>
                <w:szCs w:val="20"/>
                <w:rtl w:val="0"/>
              </w:rPr>
              <w:t xml:space="preserve">Dificultad Alta: Interacción con Smart Contracts reales en Testnet. Requiere disponibilidad de la red Sepolia.</w:t>
            </w:r>
          </w:p>
        </w:tc>
      </w:tr>
      <w:tr>
        <w:trPr>
          <w:cantSplit w:val="0"/>
          <w:trHeight w:val="312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line="276" w:lineRule="auto"/>
              <w:rPr>
                <w:b w:val="0"/>
                <w:bCs w:val="0"/>
                <w:color w:val="1f1f1f"/>
                <w:sz w:val="20"/>
                <w:szCs w:val="20"/>
              </w:rPr>
            </w:pPr>
            <w:r w:rsidDel="00000000" w:rsidR="00000000" w:rsidRPr="00000000">
              <w:rPr>
                <w:color w:val="1f1f1f"/>
                <w:sz w:val="20"/>
                <w:szCs w:val="20"/>
                <w:rtl w:val="0"/>
              </w:rPr>
              <w:t xml:space="preserve">5. Desarrollo Servicio Verificador (Sprint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8">
            <w:pPr>
              <w:spacing w:after="480" w:line="276" w:lineRule="auto"/>
              <w:rPr>
                <w:color w:val="1f1f1f"/>
                <w:sz w:val="20"/>
                <w:szCs w:val="20"/>
              </w:rPr>
            </w:pPr>
            <w:r w:rsidDel="00000000" w:rsidR="00000000" w:rsidRPr="00000000">
              <w:rPr>
                <w:color w:val="1f1f1f"/>
                <w:sz w:val="20"/>
                <w:szCs w:val="20"/>
                <w:rtl w:val="0"/>
              </w:rPr>
              <w:t xml:space="preserve">Programación del </w:t>
            </w:r>
            <w:r w:rsidDel="00000000" w:rsidR="00000000" w:rsidRPr="00000000">
              <w:rPr>
                <w:color w:val="188038"/>
                <w:sz w:val="20"/>
                <w:szCs w:val="20"/>
                <w:shd w:fill="f2f0f0" w:val="clear"/>
                <w:rtl w:val="0"/>
              </w:rPr>
              <w:t xml:space="preserve">Verifier.API</w:t>
            </w:r>
            <w:r w:rsidDel="00000000" w:rsidR="00000000" w:rsidRPr="00000000">
              <w:rPr>
                <w:color w:val="1f1f1f"/>
                <w:sz w:val="20"/>
                <w:szCs w:val="20"/>
                <w:rtl w:val="0"/>
              </w:rPr>
              <w:t xml:space="preserve"> para leer un JSON-LD externo, comprobar la integridad de su hash on-chain y validar si el emisor no lo ha revocado.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9">
            <w:pPr>
              <w:spacing w:after="480" w:line="276" w:lineRule="auto"/>
              <w:rPr>
                <w:color w:val="1f1f1f"/>
                <w:sz w:val="20"/>
                <w:szCs w:val="20"/>
              </w:rPr>
            </w:pPr>
            <w:r w:rsidDel="00000000" w:rsidR="00000000" w:rsidRPr="00000000">
              <w:rPr>
                <w:color w:val="1f1f1f"/>
                <w:sz w:val="20"/>
                <w:szCs w:val="20"/>
                <w:rtl w:val="0"/>
              </w:rPr>
              <w:t xml:space="preserve">Nethereum, Cuentas de prueba MetaMask, Etherscan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A">
            <w:pPr>
              <w:spacing w:after="480" w:line="276" w:lineRule="auto"/>
              <w:rPr>
                <w:color w:val="1f1f1f"/>
                <w:sz w:val="20"/>
                <w:szCs w:val="20"/>
              </w:rPr>
            </w:pPr>
            <w:r w:rsidDel="00000000" w:rsidR="00000000" w:rsidRPr="00000000">
              <w:rPr>
                <w:color w:val="1f1f1f"/>
                <w:sz w:val="20"/>
                <w:szCs w:val="20"/>
                <w:rtl w:val="0"/>
              </w:rPr>
              <w:t xml:space="preserve">5 días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B">
            <w:pPr>
              <w:spacing w:after="480" w:line="276" w:lineRule="auto"/>
              <w:rPr>
                <w:color w:val="1f1f1f"/>
                <w:sz w:val="20"/>
                <w:szCs w:val="20"/>
              </w:rPr>
            </w:pPr>
            <w:r w:rsidDel="00000000" w:rsidR="00000000" w:rsidRPr="00000000">
              <w:rPr>
                <w:color w:val="1f1f1f"/>
                <w:sz w:val="20"/>
                <w:szCs w:val="20"/>
                <w:rtl w:val="0"/>
              </w:rPr>
              <w:t xml:space="preserve">Nataniel Soto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line="276" w:lineRule="auto"/>
              <w:rPr>
                <w:color w:val="1f1f1f"/>
                <w:sz w:val="20"/>
                <w:szCs w:val="20"/>
              </w:rPr>
            </w:pPr>
            <w:r w:rsidDel="00000000" w:rsidR="00000000" w:rsidRPr="00000000">
              <w:rPr>
                <w:color w:val="1f1f1f"/>
                <w:sz w:val="20"/>
                <w:szCs w:val="20"/>
                <w:rtl w:val="0"/>
              </w:rPr>
              <w:t xml:space="preserve">Endpoint público que recibe un JSON y retorna "Válido/Inválido" vía Result Pattern.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line="276" w:lineRule="auto"/>
              <w:rPr>
                <w:color w:val="1f1f1f"/>
                <w:sz w:val="20"/>
                <w:szCs w:val="20"/>
              </w:rPr>
            </w:pPr>
            <w:r w:rsidDel="00000000" w:rsidR="00000000" w:rsidRPr="00000000">
              <w:rPr>
                <w:color w:val="1f1f1f"/>
                <w:sz w:val="20"/>
                <w:szCs w:val="20"/>
                <w:rtl w:val="0"/>
              </w:rPr>
              <w:t xml:space="preserve">Observación: Requiere que el módulo Emisor (Tarea 4) esté 100% finalizado para tener datos reales de prueba.</w:t>
            </w:r>
          </w:p>
        </w:tc>
      </w:tr>
      <w:tr>
        <w:trPr>
          <w:cantSplit w:val="0"/>
          <w:trHeight w:val="312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E">
            <w:pPr>
              <w:spacing w:after="480" w:line="276" w:lineRule="auto"/>
              <w:rPr>
                <w:b w:val="0"/>
                <w:bCs w:val="0"/>
                <w:color w:val="1f1f1f"/>
                <w:sz w:val="20"/>
                <w:szCs w:val="20"/>
              </w:rPr>
            </w:pPr>
            <w:r w:rsidDel="00000000" w:rsidR="00000000" w:rsidRPr="00000000">
              <w:rPr>
                <w:color w:val="1f1f1f"/>
                <w:sz w:val="20"/>
                <w:szCs w:val="20"/>
                <w:rtl w:val="0"/>
              </w:rPr>
              <w:t xml:space="preserve">6. Desarrollo e Integración del Frontend (Sprint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F">
            <w:pPr>
              <w:spacing w:after="480" w:line="276" w:lineRule="auto"/>
              <w:rPr>
                <w:color w:val="1f1f1f"/>
                <w:sz w:val="20"/>
                <w:szCs w:val="20"/>
              </w:rPr>
            </w:pPr>
            <w:r w:rsidDel="00000000" w:rsidR="00000000" w:rsidRPr="00000000">
              <w:rPr>
                <w:color w:val="1f1f1f"/>
                <w:sz w:val="20"/>
                <w:szCs w:val="20"/>
                <w:rtl w:val="0"/>
              </w:rPr>
              <w:t xml:space="preserve">Construcción de las interfaces SPA para la Institución y el Alumno. Integración del Provider Web3 (MetaMask) y consumo de los microservicios vía Gateway.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0">
            <w:pPr>
              <w:spacing w:after="480" w:line="276" w:lineRule="auto"/>
              <w:rPr>
                <w:color w:val="1f1f1f"/>
                <w:sz w:val="20"/>
                <w:szCs w:val="20"/>
              </w:rPr>
            </w:pPr>
            <w:r w:rsidDel="00000000" w:rsidR="00000000" w:rsidRPr="00000000">
              <w:rPr>
                <w:color w:val="1f1f1f"/>
                <w:sz w:val="20"/>
                <w:szCs w:val="20"/>
                <w:rtl w:val="0"/>
              </w:rPr>
              <w:t xml:space="preserve">Angular 22 CLI, TypeScript, Node.js, Librerías Ethers.js / Web3.js.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1">
            <w:pPr>
              <w:spacing w:after="480" w:line="276" w:lineRule="auto"/>
              <w:rPr>
                <w:color w:val="1f1f1f"/>
                <w:sz w:val="20"/>
                <w:szCs w:val="20"/>
              </w:rPr>
            </w:pPr>
            <w:r w:rsidDel="00000000" w:rsidR="00000000" w:rsidRPr="00000000">
              <w:rPr>
                <w:color w:val="1f1f1f"/>
                <w:sz w:val="20"/>
                <w:szCs w:val="20"/>
                <w:rtl w:val="0"/>
              </w:rPr>
              <w:t xml:space="preserve">10 días (En paralelo a los Sprints)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2">
            <w:pPr>
              <w:spacing w:after="480" w:line="276" w:lineRule="auto"/>
              <w:rPr>
                <w:color w:val="1f1f1f"/>
                <w:sz w:val="20"/>
                <w:szCs w:val="20"/>
              </w:rPr>
            </w:pPr>
            <w:r w:rsidDel="00000000" w:rsidR="00000000" w:rsidRPr="00000000">
              <w:rPr>
                <w:color w:val="1f1f1f"/>
                <w:sz w:val="20"/>
                <w:szCs w:val="20"/>
                <w:rtl w:val="0"/>
              </w:rPr>
              <w:t xml:space="preserve">Sebastián Cortes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3">
            <w:pPr>
              <w:spacing w:after="480" w:line="276" w:lineRule="auto"/>
              <w:rPr>
                <w:color w:val="1f1f1f"/>
                <w:sz w:val="20"/>
                <w:szCs w:val="20"/>
              </w:rPr>
            </w:pPr>
            <w:r w:rsidDel="00000000" w:rsidR="00000000" w:rsidRPr="00000000">
              <w:rPr>
                <w:color w:val="1f1f1f"/>
                <w:sz w:val="20"/>
                <w:szCs w:val="20"/>
                <w:rtl w:val="0"/>
              </w:rPr>
              <w:t xml:space="preserve">Portales web funcionales conectados al backend de SovereignID.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4">
            <w:pPr>
              <w:spacing w:after="480" w:line="276" w:lineRule="auto"/>
              <w:rPr>
                <w:color w:val="1f1f1f"/>
                <w:sz w:val="20"/>
                <w:szCs w:val="20"/>
              </w:rPr>
            </w:pPr>
            <w:r w:rsidDel="00000000" w:rsidR="00000000" w:rsidRPr="00000000">
              <w:rPr>
                <w:color w:val="1f1f1f"/>
                <w:sz w:val="20"/>
                <w:szCs w:val="20"/>
                <w:rtl w:val="0"/>
              </w:rPr>
              <w:t xml:space="preserve">Dificultad: Manejo de estados asíncronos al solicitar al usuario firmar transacciones en su billetera.</w:t>
            </w:r>
          </w:p>
        </w:tc>
      </w:tr>
      <w:tr>
        <w:trPr>
          <w:cantSplit w:val="0"/>
          <w:trHeight w:val="312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5">
            <w:pPr>
              <w:spacing w:after="480" w:line="276" w:lineRule="auto"/>
              <w:rPr>
                <w:b w:val="0"/>
                <w:bCs w:val="0"/>
                <w:color w:val="1f1f1f"/>
                <w:sz w:val="20"/>
                <w:szCs w:val="20"/>
              </w:rPr>
            </w:pPr>
            <w:r w:rsidDel="00000000" w:rsidR="00000000" w:rsidRPr="00000000">
              <w:rPr>
                <w:color w:val="1f1f1f"/>
                <w:sz w:val="20"/>
                <w:szCs w:val="20"/>
                <w:rtl w:val="0"/>
              </w:rPr>
              <w:t xml:space="preserve">7. Pruebas Funcionales E2E y Cierre de Calidad (Sprint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6">
            <w:pPr>
              <w:spacing w:after="480" w:line="276" w:lineRule="auto"/>
              <w:rPr>
                <w:color w:val="1f1f1f"/>
                <w:sz w:val="20"/>
                <w:szCs w:val="20"/>
              </w:rPr>
            </w:pPr>
            <w:r w:rsidDel="00000000" w:rsidR="00000000" w:rsidRPr="00000000">
              <w:rPr>
                <w:color w:val="1f1f1f"/>
                <w:sz w:val="20"/>
                <w:szCs w:val="20"/>
                <w:rtl w:val="0"/>
              </w:rPr>
              <w:t xml:space="preserve">Ejecución del Plan de Pruebas final. Validación del flujo completo: Autenticación -&gt; Emisión -&gt; Visualización del alumno -&gt; Verificación por terceros.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7">
            <w:pPr>
              <w:spacing w:after="480" w:line="276" w:lineRule="auto"/>
              <w:rPr>
                <w:color w:val="1f1f1f"/>
                <w:sz w:val="20"/>
                <w:szCs w:val="20"/>
              </w:rPr>
            </w:pPr>
            <w:r w:rsidDel="00000000" w:rsidR="00000000" w:rsidRPr="00000000">
              <w:rPr>
                <w:color w:val="1f1f1f"/>
                <w:sz w:val="20"/>
                <w:szCs w:val="20"/>
                <w:rtl w:val="0"/>
              </w:rPr>
              <w:t xml:space="preserve">Colecciones Postman, Entornos configurados, Plan de Calidad.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8">
            <w:pPr>
              <w:spacing w:after="480" w:line="276" w:lineRule="auto"/>
              <w:rPr>
                <w:color w:val="1f1f1f"/>
                <w:sz w:val="20"/>
                <w:szCs w:val="20"/>
              </w:rPr>
            </w:pPr>
            <w:r w:rsidDel="00000000" w:rsidR="00000000" w:rsidRPr="00000000">
              <w:rPr>
                <w:color w:val="1f1f1f"/>
                <w:sz w:val="20"/>
                <w:szCs w:val="20"/>
                <w:rtl w:val="0"/>
              </w:rPr>
              <w:t xml:space="preserve">3 días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9">
            <w:pPr>
              <w:spacing w:after="480" w:line="276" w:lineRule="auto"/>
              <w:rPr>
                <w:color w:val="1f1f1f"/>
                <w:sz w:val="20"/>
                <w:szCs w:val="20"/>
              </w:rPr>
            </w:pPr>
            <w:r w:rsidDel="00000000" w:rsidR="00000000" w:rsidRPr="00000000">
              <w:rPr>
                <w:color w:val="1f1f1f"/>
                <w:sz w:val="20"/>
                <w:szCs w:val="20"/>
                <w:rtl w:val="0"/>
              </w:rPr>
              <w:t xml:space="preserve">Sebastián Cortes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A">
            <w:pPr>
              <w:spacing w:after="480" w:line="276" w:lineRule="auto"/>
              <w:rPr>
                <w:color w:val="1f1f1f"/>
                <w:sz w:val="20"/>
                <w:szCs w:val="20"/>
              </w:rPr>
            </w:pPr>
            <w:r w:rsidDel="00000000" w:rsidR="00000000" w:rsidRPr="00000000">
              <w:rPr>
                <w:color w:val="1f1f1f"/>
                <w:sz w:val="20"/>
                <w:szCs w:val="20"/>
                <w:rtl w:val="0"/>
              </w:rPr>
              <w:t xml:space="preserve">Reporte de Calidad final y Matriz de Bugs en GitHub Issues sin defectos críticos.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B">
            <w:pPr>
              <w:spacing w:after="480" w:line="276" w:lineRule="auto"/>
              <w:rPr>
                <w:color w:val="1f1f1f"/>
                <w:sz w:val="20"/>
                <w:szCs w:val="20"/>
              </w:rPr>
            </w:pPr>
            <w:r w:rsidDel="00000000" w:rsidR="00000000" w:rsidRPr="00000000">
              <w:rPr>
                <w:color w:val="1f1f1f"/>
                <w:sz w:val="20"/>
                <w:szCs w:val="20"/>
                <w:rtl w:val="0"/>
              </w:rPr>
              <w:t xml:space="preserve">Facilitador: Se asume que el código llega con alta cobertura de pruebas unitarias desde desarrollo (Shift-Left Testing).</w:t>
            </w:r>
          </w:p>
        </w:tc>
      </w:tr>
    </w:tbl>
    <w:p w:rsidR="00000000" w:rsidDel="00000000" w:rsidP="00000000" w:rsidRDefault="00000000" w:rsidRPr="00000000" w14:paraId="000004DC">
      <w:pPr>
        <w:ind w:firstLine="0"/>
        <w:rPr>
          <w:color w:val="ff0000"/>
          <w:highlight w:val="yellow"/>
        </w:rPr>
        <w:sectPr>
          <w:type w:val="nextPage"/>
          <w:pgSz w:h="12240" w:w="15840" w:orient="landscape"/>
          <w:pgMar w:bottom="1185" w:top="1134" w:left="284" w:right="1559" w:header="709" w:footer="284"/>
          <w:titlePg w:val="1"/>
        </w:sect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6" name="image1.png"/>
            <a:graphic>
              <a:graphicData uri="http://schemas.openxmlformats.org/drawingml/2006/picture">
                <pic:pic>
                  <pic:nvPicPr>
                    <pic:cNvPr descr="Duoc UC Online" id="0" name="image1.png"/>
                    <pic:cNvPicPr preferRelativeResize="0"/>
                  </pic:nvPicPr>
                  <pic:blipFill>
                    <a:blip r:embed="rId13"/>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4F2">
      <w:pPr>
        <w:rPr/>
      </w:pPr>
      <w:r w:rsidDel="00000000" w:rsidR="00000000" w:rsidRPr="00000000">
        <w:rPr>
          <w:rtl w:val="0"/>
        </w:rPr>
      </w:r>
    </w:p>
    <w:sectPr>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blPr>
    <w:tcPr>
      <w:shd w:fill="22262b"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cPr>
      <w:shd w:fill="22262b"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tcPr>
      <w:shd w:fill="22262b"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cPr>
      <w:shd w:fill="22262b"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lfkNOiQWAT/dwuch8xF3GsRLQ==">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