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u w:val="single"/>
          <w:b/>
          <w:sz w:val="36"/>
          <w:b/>
          <w:szCs w:val="36"/>
          <w:bCs/>
          <w:color w:val="990000"/>
        </w:rPr>
      </w:pPr>
      <w:r>
        <w:rPr>
          <w:b/>
          <w:bCs/>
          <w:color w:val="990000"/>
          <w:sz w:val="36"/>
          <w:szCs w:val="36"/>
          <w:u w:val="single"/>
        </w:rPr>
        <w:t>Note de cadrage Musée de Louvre</w:t>
      </w:r>
      <w:r/>
    </w:p>
    <w:p>
      <w:pPr>
        <w:pStyle w:val="Normal"/>
      </w:pPr>
      <w:r>
        <w:rPr/>
      </w:r>
      <w:r/>
    </w:p>
    <w:p>
      <w:pPr>
        <w:pStyle w:val="Normal"/>
      </w:pPr>
      <w:r>
        <w:rPr/>
      </w:r>
      <w:r/>
    </w:p>
    <w:p>
      <w:pPr>
        <w:pStyle w:val="Normal"/>
        <w:rPr>
          <w:sz w:val="28"/>
          <w:b/>
          <w:sz w:val="28"/>
          <w:b/>
          <w:szCs w:val="28"/>
          <w:bCs/>
        </w:rPr>
      </w:pPr>
      <w:r>
        <w:rPr>
          <w:b/>
          <w:bCs/>
          <w:sz w:val="28"/>
          <w:szCs w:val="28"/>
        </w:rPr>
        <w:t>I. CONTEXTE ET ENJEUX</w:t>
      </w:r>
      <w:r/>
    </w:p>
    <w:p>
      <w:pPr>
        <w:pStyle w:val="Normal"/>
      </w:pPr>
      <w:r>
        <w:rPr/>
      </w:r>
      <w:r/>
    </w:p>
    <w:p>
      <w:pPr>
        <w:pStyle w:val="Normal"/>
      </w:pPr>
      <w:r>
        <w:rPr/>
        <w:t>Suite à ses activités dédiées au développement culturel dans le domaine des arts</w:t>
      </w:r>
      <w:r>
        <w:rPr>
          <w:rFonts w:cs="Arial" w:ascii="Arial" w:hAnsi="Arial"/>
          <w:color w:val="222222"/>
          <w:sz w:val="21"/>
          <w:szCs w:val="21"/>
          <w:shd w:fill="FFFFFF" w:val="clear"/>
        </w:rPr>
        <w:t xml:space="preserve"> et </w:t>
      </w:r>
      <w:r>
        <w:rPr>
          <w:rFonts w:cs="Arial" w:ascii="Arial" w:hAnsi="Arial"/>
          <w:color w:val="00000A"/>
          <w:sz w:val="21"/>
          <w:szCs w:val="21"/>
          <w:shd w:fill="FFFFFF" w:val="clear"/>
        </w:rPr>
        <w:t xml:space="preserve">des </w:t>
      </w:r>
      <w:hyperlink r:id="rId2">
        <w:r>
          <w:rPr>
            <w:rStyle w:val="InternetLink"/>
            <w:rFonts w:cs="Arial" w:ascii="Arial" w:hAnsi="Arial"/>
            <w:color w:val="00000A"/>
            <w:sz w:val="21"/>
            <w:szCs w:val="21"/>
            <w:u w:val="none"/>
            <w:shd w:fill="FFFFFF" w:val="clear"/>
          </w:rPr>
          <w:t>antiquités</w:t>
        </w:r>
      </w:hyperlink>
      <w:r>
        <w:rPr>
          <w:color w:val="00000A"/>
        </w:rPr>
        <w:t>,</w:t>
      </w:r>
      <w:r>
        <w:rPr/>
        <w:t xml:space="preserve"> notre client, le musée de Louvre souhaite développer un nouveau système de réservation et de gestion des tickets en ligne.</w:t>
      </w:r>
      <w:r/>
    </w:p>
    <w:p>
      <w:pPr>
        <w:pStyle w:val="Normal"/>
      </w:pPr>
      <w:r>
        <w:rPr/>
      </w:r>
      <w:r/>
    </w:p>
    <w:p>
      <w:pPr>
        <w:pStyle w:val="Normal"/>
      </w:pPr>
      <w:r>
        <w:rPr/>
        <w:t>Jusqu’à présent, la promotion de ses activités se fait manuellement sur place ce qui nécessite une énorme masse salariale, et qui provoque une grande perte de temps d’attente et de clientèle.</w:t>
      </w:r>
      <w:r/>
    </w:p>
    <w:p>
      <w:pPr>
        <w:pStyle w:val="Normal"/>
      </w:pPr>
      <w:r>
        <w:rPr/>
      </w:r>
      <w:r/>
    </w:p>
    <w:p>
      <w:pPr>
        <w:pStyle w:val="Normal"/>
      </w:pPr>
      <w:r>
        <w:rPr/>
        <w:t>C’est pour cela qu’ il souhaite bénéficier des nouvelles technologies du web pour diminuer les longues files d'attente, mais aussi pour tirer parti de l'usage croissant des différentes plateformes de visualisation ( Tablettes et Smartphones ) et atteindre un grand nombre de visiteurs.</w:t>
      </w:r>
      <w:r/>
    </w:p>
    <w:p>
      <w:pPr>
        <w:pStyle w:val="Normal"/>
      </w:pPr>
      <w:r>
        <w:rPr/>
      </w:r>
      <w:r/>
    </w:p>
    <w:p>
      <w:pPr>
        <w:pStyle w:val="Normal"/>
      </w:pPr>
      <w:r>
        <w:rPr/>
      </w:r>
      <w:r/>
    </w:p>
    <w:p>
      <w:pPr>
        <w:pStyle w:val="Normal"/>
        <w:rPr>
          <w:sz w:val="28"/>
          <w:b/>
          <w:sz w:val="28"/>
          <w:b/>
          <w:szCs w:val="28"/>
          <w:bCs/>
        </w:rPr>
      </w:pPr>
      <w:r>
        <w:rPr>
          <w:b/>
          <w:bCs/>
          <w:sz w:val="28"/>
          <w:szCs w:val="28"/>
        </w:rPr>
        <w:t>II. LES CIBLES</w:t>
      </w:r>
      <w:r/>
    </w:p>
    <w:p>
      <w:pPr>
        <w:pStyle w:val="Normal"/>
        <w:rPr>
          <w:sz w:val="28"/>
          <w:b/>
          <w:sz w:val="28"/>
          <w:b/>
          <w:szCs w:val="28"/>
          <w:bCs/>
          <w:rFonts w:ascii="Liberation Serif" w:hAnsi="Liberation Serif" w:eastAsia="Droid Sans Fallback" w:cs="FreeSans"/>
          <w:color w:val="00000A"/>
          <w:lang w:val="fr-FR" w:eastAsia="zh-CN" w:bidi="hi-IN"/>
        </w:rPr>
      </w:pPr>
      <w:r>
        <w:rPr>
          <w:rFonts w:eastAsia="Droid Sans Fallback" w:cs="FreeSans"/>
          <w:b/>
          <w:bCs/>
          <w:color w:val="00000A"/>
          <w:sz w:val="28"/>
          <w:szCs w:val="28"/>
          <w:lang w:val="fr-FR" w:eastAsia="zh-CN" w:bidi="hi-IN"/>
        </w:rPr>
      </w:r>
      <w:r/>
    </w:p>
    <w:p>
      <w:pPr>
        <w:pStyle w:val="Normal"/>
      </w:pPr>
      <w:r>
        <w:rPr/>
        <w:t>Le musée de Louvre est l’un des musées les plus célèbres au monde et les plus visité aussi, grâce à ses activités destinées à une large clientèle nationale et internationale.</w:t>
      </w:r>
      <w:r/>
    </w:p>
    <w:p>
      <w:pPr>
        <w:pStyle w:val="Normal"/>
      </w:pPr>
      <w:r>
        <w:rPr/>
      </w:r>
      <w:r/>
    </w:p>
    <w:p>
      <w:pPr>
        <w:pStyle w:val="ListParagraph"/>
        <w:widowControl w:val="false"/>
        <w:tabs>
          <w:tab w:val="left" w:pos="553" w:leader="none"/>
        </w:tabs>
        <w:suppressAutoHyphens w:val="true"/>
        <w:bidi w:val="0"/>
        <w:spacing w:before="0" w:after="200"/>
        <w:ind w:left="0" w:right="0" w:hanging="0"/>
        <w:contextualSpacing/>
        <w:jc w:val="both"/>
      </w:pPr>
      <w:r>
        <w:rPr>
          <w:rFonts w:ascii="Verdana" w:hAnsi="Verdana"/>
          <w:sz w:val="24"/>
          <w:szCs w:val="24"/>
          <w:shd w:fill="FFFFFF" w:val="clear"/>
        </w:rPr>
        <w:t>Le client cible une large clienteles de diferent tranche d'âge et de diferente culture, et pour conquerire une nouvelle clientele de jeune âge, le client souhaite rendre son application conssultable sur tout les platform mobile.</w:t>
      </w:r>
      <w:r/>
    </w:p>
    <w:p>
      <w:pPr>
        <w:pStyle w:val="Normal"/>
      </w:pPr>
      <w:r>
        <w:rPr/>
      </w:r>
      <w:r/>
    </w:p>
    <w:p>
      <w:pPr>
        <w:pStyle w:val="Normal"/>
      </w:pPr>
      <w:r>
        <w:rPr/>
      </w:r>
      <w:r/>
    </w:p>
    <w:p>
      <w:pPr>
        <w:pStyle w:val="Normal"/>
        <w:rPr>
          <w:sz w:val="28"/>
          <w:b/>
          <w:sz w:val="28"/>
          <w:b/>
          <w:szCs w:val="28"/>
          <w:bCs/>
        </w:rPr>
      </w:pPr>
      <w:r>
        <w:rPr>
          <w:b/>
          <w:bCs/>
          <w:sz w:val="28"/>
          <w:szCs w:val="28"/>
        </w:rPr>
        <w:t xml:space="preserve">III. LES </w:t>
      </w:r>
      <w:bookmarkStart w:id="0" w:name="_GoBack"/>
      <w:bookmarkEnd w:id="0"/>
      <w:r>
        <w:rPr>
          <w:b/>
          <w:bCs/>
          <w:sz w:val="28"/>
          <w:szCs w:val="28"/>
        </w:rPr>
        <w:t>OBJECTIFS</w:t>
      </w:r>
      <w:r/>
    </w:p>
    <w:p>
      <w:pPr>
        <w:pStyle w:val="Normal"/>
        <w:rPr>
          <w:sz w:val="28"/>
          <w:b/>
          <w:sz w:val="28"/>
          <w:b/>
          <w:szCs w:val="28"/>
          <w:bCs/>
          <w:rFonts w:ascii="Liberation Serif" w:hAnsi="Liberation Serif" w:eastAsia="Droid Sans Fallback" w:cs="FreeSans"/>
          <w:color w:val="00000A"/>
          <w:lang w:val="fr-FR" w:eastAsia="zh-CN" w:bidi="hi-IN"/>
        </w:rPr>
      </w:pPr>
      <w:r>
        <w:rPr>
          <w:rFonts w:eastAsia="Droid Sans Fallback" w:cs="FreeSans"/>
          <w:b/>
          <w:bCs/>
          <w:color w:val="00000A"/>
          <w:sz w:val="28"/>
          <w:szCs w:val="28"/>
          <w:lang w:val="fr-FR" w:eastAsia="zh-CN" w:bidi="hi-IN"/>
        </w:rPr>
      </w:r>
      <w:r/>
    </w:p>
    <w:p>
      <w:pPr>
        <w:pStyle w:val="Normal"/>
      </w:pPr>
      <w:r>
        <w:rPr/>
        <w:t>La prioriter du client et de construire un système de réservation en ligne ainsi que l’interface ne doit pas surcharger des informations inutiles, elle doit être claire afin que tous les visiteurs puissent acheter leur billets le plus rapidement possible (réservation en trois étapes par exemple).</w:t>
      </w:r>
      <w:r/>
    </w:p>
    <w:p>
      <w:pPr>
        <w:pStyle w:val="Normal"/>
      </w:pPr>
      <w:r>
        <w:rPr/>
      </w:r>
      <w:r/>
    </w:p>
    <w:p>
      <w:pPr>
        <w:pStyle w:val="Normal"/>
      </w:pPr>
      <w:r>
        <w:rPr/>
        <w:t>Le client souhaite également bénéficier de la grande croissance des différentes plateformes de visualisation de nos jours (Tablettes, Smartphones…), pour cela l’interface doit s’adapter à ces différentes technologies (responsive design).</w:t>
      </w:r>
      <w:r/>
    </w:p>
    <w:p>
      <w:pPr>
        <w:pStyle w:val="Normal"/>
      </w:pPr>
      <w:r>
        <w:rPr/>
      </w:r>
      <w:r/>
    </w:p>
    <w:p>
      <w:pPr>
        <w:pStyle w:val="Normal"/>
      </w:pPr>
      <w:r>
        <w:rPr/>
        <w:t xml:space="preserve">Le client veut aussi que les visiteurs reçoivent un mail de confirmation  qui fera objet de billets d’entrée après validation du paiement. </w:t>
      </w:r>
      <w:r/>
    </w:p>
    <w:p>
      <w:pPr>
        <w:pStyle w:val="Normal"/>
      </w:pPr>
      <w:r>
        <w:rPr/>
      </w:r>
      <w:r/>
    </w:p>
    <w:p>
      <w:pPr>
        <w:pStyle w:val="Normal"/>
      </w:pPr>
      <w:r>
        <w:rPr/>
      </w:r>
      <w:r/>
    </w:p>
    <w:p>
      <w:pPr>
        <w:pStyle w:val="Normal"/>
      </w:pPr>
      <w:r>
        <w:rPr>
          <w:b/>
          <w:bCs/>
          <w:sz w:val="28"/>
          <w:szCs w:val="28"/>
        </w:rPr>
        <w:t>IV. LES ATTENDUS</w:t>
      </w:r>
      <w:r/>
    </w:p>
    <w:p>
      <w:pPr>
        <w:pStyle w:val="Normal"/>
        <w:rPr>
          <w:sz w:val="28"/>
          <w:b/>
          <w:sz w:val="28"/>
          <w:b/>
          <w:szCs w:val="28"/>
          <w:bCs/>
          <w:rFonts w:ascii="Liberation Serif" w:hAnsi="Liberation Serif" w:eastAsia="Droid Sans Fallback" w:cs="FreeSans"/>
          <w:color w:val="00000A"/>
          <w:lang w:val="fr-FR" w:eastAsia="zh-CN" w:bidi="hi-IN"/>
        </w:rPr>
      </w:pPr>
      <w:r>
        <w:rPr>
          <w:rFonts w:eastAsia="Droid Sans Fallback" w:cs="FreeSans"/>
          <w:b/>
          <w:bCs/>
          <w:color w:val="00000A"/>
          <w:sz w:val="28"/>
          <w:szCs w:val="28"/>
          <w:lang w:val="fr-FR" w:eastAsia="zh-CN" w:bidi="hi-IN"/>
        </w:rPr>
      </w:r>
      <w:r/>
    </w:p>
    <w:p>
      <w:pPr>
        <w:pStyle w:val="Normal"/>
        <w:rPr>
          <w:sz w:val="21"/>
          <w:sz w:val="21"/>
        </w:rPr>
      </w:pPr>
      <w:r>
        <w:rPr/>
        <w:t xml:space="preserve">Le client précise que la réservation s’effectue en trois étapes, le visiteur commence par choisir le jour de la visite, le type du billet (Journée ou  Demi-journée) et le nombre de visiteur comme première étape; remplir le formulaire de réservation en entrant les informations nécessaires à l’émission du billet (Nom, Prénom, Pays et la date de naissance qui va déterminer le tarif du billet, et signaler si le visiteur bénéficie d’un tarif réduit ou pas ) en second étape et finalement  passer au paiement en ligne par carte bancaire en utilisant la solution </w:t>
      </w:r>
      <w:r>
        <w:rPr>
          <w:b/>
        </w:rPr>
        <w:t xml:space="preserve">Stripe  </w:t>
      </w:r>
      <w:r>
        <w:rPr/>
        <w:t>comme mode de règlement.</w:t>
      </w:r>
      <w:r/>
    </w:p>
    <w:p>
      <w:pPr>
        <w:pStyle w:val="Normal"/>
        <w:rPr>
          <w:sz w:val="21"/>
          <w:sz w:val="21"/>
        </w:rPr>
      </w:pPr>
      <w:r>
        <w:rPr>
          <w:sz w:val="21"/>
        </w:rPr>
        <w:t>Le client souhaite également que les visiteurs puissent réserver leur billet le jour même.</w:t>
      </w:r>
      <w:r/>
    </w:p>
    <w:p>
      <w:pPr>
        <w:pStyle w:val="Normal"/>
        <w:rPr>
          <w:sz w:val="21"/>
          <w:sz w:val="21"/>
        </w:rPr>
      </w:pPr>
      <w:r>
        <w:rPr>
          <w:sz w:val="21"/>
        </w:rPr>
        <w:t xml:space="preserve"> </w:t>
      </w:r>
      <w:r/>
    </w:p>
    <w:p>
      <w:pPr>
        <w:pStyle w:val="Normal"/>
      </w:pPr>
      <w:r>
        <w:rPr/>
        <w:t>Le client précise évidement que les visiteurs ne peuvent pas réserver un billet journée à partir de 14h00, ni les jours fériés (1</w:t>
      </w:r>
      <w:r>
        <w:rPr>
          <w:vertAlign w:val="superscript"/>
        </w:rPr>
        <w:t>er</w:t>
      </w:r>
      <w:r>
        <w:rPr/>
        <w:t xml:space="preserve"> Mai, 1</w:t>
      </w:r>
      <w:r>
        <w:rPr>
          <w:vertAlign w:val="superscript"/>
        </w:rPr>
        <w:t>er</w:t>
      </w:r>
      <w:r>
        <w:rPr/>
        <w:t xml:space="preserve"> Novembre et 25 Décembre) en plus des jours de fermeture du musée (le Mardi).</w:t>
      </w:r>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fr-FR"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fr-FR"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NumberingSymbols" w:customStyle="1">
    <w:name w:val="Numbering Symbols"/>
    <w:rPr/>
  </w:style>
  <w:style w:type="character" w:styleId="InternetLink">
    <w:name w:val="Internet Link"/>
    <w:basedOn w:val="DefaultParagraphFont"/>
    <w:uiPriority w:val="99"/>
    <w:semiHidden/>
    <w:unhideWhenUsed/>
    <w:rsid w:val="003f449c"/>
    <w:rPr>
      <w:color w:val="0000FF"/>
      <w:u w:val="single"/>
      <w:lang w:val="zxx" w:eastAsia="zxx" w:bidi="zxx"/>
    </w:rPr>
  </w:style>
  <w:style w:type="character" w:styleId="ListLabel3">
    <w:name w:val="ListLabel 3"/>
    <w:rPr>
      <w:rFonts w:cs="Symbol"/>
    </w:rPr>
  </w:style>
  <w:style w:type="character" w:styleId="ListLabel4">
    <w:name w:val="ListLabel 4"/>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basedOn w:val="Normal"/>
    <w:pPr>
      <w:spacing w:before="0" w:after="200"/>
      <w:ind w:left="72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ntiquit&#233;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TotalTime>
  <Application>LibreOffice/4.3.3.2$Linux_X86_64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2017-08-09T13:58:00Z</dcterms:created>
  <dc:creator>nasred </dc:creator>
  <dc:language>fr-FR</dc:language>
  <cp:lastModifiedBy>nasre </cp:lastModifiedBy>
  <dcterms:modified xsi:type="dcterms:W3CDTF">2017-08-17T13:28:40Z</dcterms:modified>
  <cp:revision>12</cp:revision>
</cp:coreProperties>
</file>