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jc w:val="center"/>
        <w:pStyle w:val="Title"/>
      </w:pPr>
      <w:r>
        <w:rPr>
          <w:b w:val="true"/>
          <w:bCs w:val="true"/>
        </w:rPr>
        <w:t xml:space="preserve">Cluster Acceptance Report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476250" cy="4762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476250" cy="4762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drawing>
          <wp:inline distT="0" distB="0" distL="0" distR="0">
            <wp:extent cx="476250" cy="4762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476250" cy="4762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p>
      <w:r>
        <w:t xml:space="preserve"/>
      </w:r>
    </w:p>
    <w:p>
      <w:r>
        <w:t xml:space="preserve"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2"/>
            <w:vAlign w:val="center"/>
          </w:tcPr>
          <w:p>
            <w:pPr>
              <w:jc w:val="center"/>
            </w:pPr>
            <w:r>
              <w:t xml:space="preserve">Optimization Cluster No.: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gridSpan w:val="2"/>
            <w:vMerge w:val="restart"/>
            <w:vAlign w:val="center"/>
          </w:tcPr>
          <w:p>
            <w:pPr>
              <w:jc w:val="center"/>
            </w:pPr>
            <w:r>
              <w:t xml:space="preserve">Clutter Type: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gridSpan w:val="2"/>
            <w:vAlign w:val="center"/>
          </w:tcPr>
          <w:p>
            <w:pPr>
              <w:jc w:val="center"/>
            </w:pPr>
            <w:r>
              <w:t xml:space="preserve">No. of Sites: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gridSpan w:val="2"/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gridSpan w:val="2"/>
            <w:vAlign w:val="center"/>
          </w:tcPr>
          <w:p>
            <w:pPr>
              <w:jc w:val="center"/>
            </w:pPr>
            <w:r>
              <w:t xml:space="preserve">City: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gridSpan w:val="2"/>
            <w:vAlign w:val="center"/>
          </w:tcPr>
          <w:p>
            <w:pPr>
              <w:jc w:val="center"/>
            </w:pPr>
            <w:r>
              <w:t xml:space="preserve">Area: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Merge w:val="restart"/>
            <w:vAlign w:val="center"/>
          </w:tcPr>
          <w:p>
            <w:pPr>
              <w:jc w:val="center"/>
            </w:pPr>
            <w:r>
              <w:t xml:space="preserve">DT Period (Day)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Start: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Merge w:val="restart"/>
            <w:vAlign w:val="center"/>
          </w:tcPr>
          <w:p>
            <w:pPr>
              <w:jc w:val="center"/>
            </w:pPr>
            <w:r>
              <w:t xml:space="preserve">DT Period(Time)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Start: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 xml:space="preserve">End: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 xml:space="preserve">End: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gridSpan w:val="2"/>
            <w:vAlign w:val="center"/>
          </w:tcPr>
          <w:p>
            <w:pPr>
              <w:jc w:val="center"/>
            </w:pPr>
            <w:r>
              <w:t xml:space="preserve">Produced by: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gridSpan w:val="2"/>
            <w:vAlign w:val="center"/>
          </w:tcPr>
          <w:p>
            <w:pPr>
              <w:jc w:val="center"/>
            </w:pPr>
            <w:r>
              <w:t xml:space="preserve">Date: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gridSpan w:val="2"/>
            <w:vAlign w:val="center"/>
          </w:tcPr>
          <w:p>
            <w:pPr>
              <w:jc w:val="center"/>
            </w:pPr>
            <w:r>
              <w:t xml:space="preserve">Approved by: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gridSpan w:val="2"/>
            <w:vAlign w:val="center"/>
          </w:tcPr>
          <w:p>
            <w:pPr>
              <w:jc w:val="center"/>
            </w:pPr>
            <w:r>
              <w:t xml:space="preserve">Date: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</w:tbl>
    <w:p>
      <w:pPr>
        <w:pageBreakBefore/>
      </w:pPr>
    </w:p>
    <w:p>
      <w:pPr>
        <w:ind w:start="1000"/>
      </w:pPr>
      <w:r>
        <w:rPr>
          <w:sz w:val="20"/>
          <w:szCs w:val="20"/>
        </w:rPr>
        <w:t xml:space="preserve">6.1.8.2 PDF of legends</w:t>
      </w:r>
    </w:p>
    <w:p>
      <w:r>
        <w:t xml:space="preserve"/>
      </w:r>
    </w:p>
    <w:p>
      <w:pPr>
        <w:pBdr>
          <w:top w:color="auto" w:space="1" w:val="single" w:sz="6"/>
          <w:bottom w:color="auto" w:space="1" w:val="single" w:sz="6"/>
          <w:left w:color="auto" w:space="1" w:val="single" w:sz="6"/>
          <w:right w:color="auto" w:space="1" w:val="single" w:sz="6"/>
        </w:pBdr>
        <w:jc w:val="center"/>
        <w:ind w:start="3500" w:end="3500"/>
      </w:pPr>
      <w:r>
        <w:rPr>
          <w:sz w:val="20"/>
          <w:szCs w:val="20"/>
        </w:rPr>
        <w:t xml:space="preserve">Full Load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p>
      <w:pPr>
        <w:pBdr>
          <w:top w:color="auto" w:space="1" w:val="single" w:sz="6"/>
          <w:bottom w:color="auto" w:space="1" w:val="single" w:sz="6"/>
          <w:left w:color="auto" w:space="1" w:val="single" w:sz="6"/>
          <w:right w:color="auto" w:space="1" w:val="single" w:sz="6"/>
        </w:pBdr>
        <w:jc w:val="center"/>
        <w:ind w:start="3500" w:end="3500"/>
      </w:pPr>
      <w:r>
        <w:rPr>
          <w:sz w:val="20"/>
          <w:szCs w:val="20"/>
        </w:rPr>
        <w:t xml:space="preserve">Normal Load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20" w:right="500" w:bottom="20" w:left="500" w:header="708" w:footer="708" w:gutter="0" w:mirrorMargins="false"/>
      <w:cols w:space="708" w:num="1"/>
      <w:docGrid w:linePitch="360"/>
      <w:headerReference w:type="default" r:id="rId5"/>
      <w:footerReference w:type="default" r:id="rId6"/>
      <w:pgBorders w:display="allPages" w:offsetFrom="text">
        <w:top w:color="auto" w:space="20" w:val="single" w:size="6"/>
        <w:right w:color="auto" w:space="20" w:val="single" w:size="6"/>
        <w:bottom w:color="auto" w:space="20" w:val="single" w:size="6"/>
        <w:left w:color="auto" w:space="20" w:val="single" w:size="6"/>
      </w:pgBorders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top w:color="auto" w:space="1" w:val="single" w:sz="6"/>
      </w:pBdr>
    </w:pPr>
    <w:r>
      <w:t xml:space="preserve">2019-10-1                                  </w:t>
    </w:r>
    <w:r>
      <w:t xml:space="preserve">NOKIA Confidential                                        </w:t>
    </w:r>
    <w:r>
      <w:t xml:space="preserve">Page</w:t>
      <w:fldChar w:fldCharType="begin"/>
      <w:instrText xml:space="preserve">PAGE</w:instrText>
      <w:fldChar w:fldCharType="separate"/>
      <w:fldChar w:fldCharType="end"/>
    </w:r>
    <w:r>
      <w:t xml:space="preserve">Total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0" locked="0" layoutInCell="1" relativeHeight="476250">
          <wp:simplePos x="0" y="0"/>
          <wp:positionH relativeFrom="insideMargin">
            <wp:align>right</wp:align>
          </wp:positionH>
          <wp:positionV relativeFrom="in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allowOverlap="1" behindDoc="0" locked="0" layoutInCell="1" relativeHeight="476250">
          <wp:simplePos x="0" y="0"/>
          <wp:positionH relativeFrom="insideMargin">
            <wp:align>left</wp:align>
          </wp:positionH>
          <wp:positionV relativeFrom="in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1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t xml:space="preserve"/>
    </w:r>
  </w:p>
  <w:p>
    <w:r>
      <w:t xml:space="preserve"/>
    </w:r>
  </w:p>
  <w:p>
    <w:pPr>
      <w:jc w:val="center"/>
      <w:pBdr>
        <w:bottom w:color="auto" w:space="1" w:val="single" w:sz="6"/>
      </w:pBdr>
    </w:pPr>
    <w:r>
      <w:t xml:space="preserve">LTE Cluster Acceptance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onxevofe9fes4s1yloa6e.png"/><Relationship Id="rId8" Type="http://schemas.openxmlformats.org/officeDocument/2006/relationships/image" Target="media/9exywivha9a8cayelpnt.png"/><Relationship Id="rId9" Type="http://schemas.openxmlformats.org/officeDocument/2006/relationships/image" Target="media/0drhwsbh92wn3rwn6jrrpjr.png"/><Relationship Id="rId10" Type="http://schemas.openxmlformats.org/officeDocument/2006/relationships/image" Target="media/62z0n8l1rtpmkan2egov0q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bb84s01wjj6xg4sh1db43.png"/><Relationship Id="rId1" Type="http://schemas.openxmlformats.org/officeDocument/2006/relationships/image" Target="media/2be3szpuqcenhsabskjlz9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2019-10-01T17:13:06Z</dcterms:created>
  <dcterms:modified xsi:type="dcterms:W3CDTF">2019-10-01T17:13:06Z</dcterms:modified>
</cp:coreProperties>
</file>