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  <w:pStyle w:val="Title"/>
      </w:pPr>
      <w:r>
        <w:rPr>
          <w:b w:val="true"/>
          <w:bCs w:val="true"/>
        </w:rPr>
        <w:t xml:space="preserve">Cluster Acceptance Report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952500" cy="285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2857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Optimization Cluster No.: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Merge w:val="restart"/>
            <w:vAlign w:val="center"/>
          </w:tcPr>
          <w:p>
            <w:pPr>
              <w:jc w:val="center"/>
            </w:pPr>
            <w:r>
              <w:t xml:space="preserve">Clutter Type: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No. of Sites: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City: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Area: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DT Period (Day)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Start: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DT Period(Time)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Start: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End: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End: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Produced by: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Date: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Approved by: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Date: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</w:tbl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6.1.11 Overlapped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6.1.11.1 Overlap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6.1.11.2 PDF of legends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pPr>
        <w:ind w:start="300"/>
      </w:pPr>
      <w:r>
        <w:t xml:space="preserve">6.2 Scenario 2: Connected Mode Locked L1800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Prediction of L800 Sites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t xml:space="preserve">6.2.1 DL PCI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2019-10-1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952500" cy="2857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285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</w:t>
    </w:r>
    <w:r>
      <w:drawing>
        <wp:inline distT="0" distB="0" distL="0" distR="0">
          <wp:extent cx="476250" cy="4762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x7zbs5ux1m94rbqqwkhf0j.png"/><Relationship Id="rId8" Type="http://schemas.openxmlformats.org/officeDocument/2006/relationships/image" Target="media/ahrylavct7aih4k98zr6m.png"/><Relationship Id="rId9" Type="http://schemas.openxmlformats.org/officeDocument/2006/relationships/image" Target="media/8kq8of7o2raaq6i6h6lw0h.png"/><Relationship Id="rId10" Type="http://schemas.openxmlformats.org/officeDocument/2006/relationships/image" Target="media/026js17q8d7ixjd8sr9x6e.png"/><Relationship Id="rId11" Type="http://schemas.openxmlformats.org/officeDocument/2006/relationships/image" Target="media/1k0r9qq9ayhjbvs3uel4ie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yaejjtrokhrwx1fxy7xb.png"/><Relationship Id="rId1" Type="http://schemas.openxmlformats.org/officeDocument/2006/relationships/image" Target="media/a1cviaikf1qcl6x7lo5shb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2019-10-01T19:20:28Z</dcterms:created>
  <dcterms:modified xsi:type="dcterms:W3CDTF">2019-10-01T19:20:28Z</dcterms:modified>
</cp:coreProperties>
</file>