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49C7C0" w14:textId="346DE513" w:rsidR="00B30A15" w:rsidRDefault="00030A4D" w:rsidP="00030A4D">
      <w:pPr>
        <w:jc w:val="both"/>
      </w:pPr>
      <w:r>
        <w:rPr>
          <w:rFonts w:ascii="Arial" w:hAnsi="Arial" w:cs="Arial"/>
          <w:color w:val="1D1D1D"/>
          <w:shd w:val="clear" w:color="auto" w:fill="FFFFFF"/>
        </w:rPr>
        <w:t xml:space="preserve">Hassan-Roland Nasser is a researcher at </w:t>
      </w:r>
      <w:proofErr w:type="spellStart"/>
      <w:r>
        <w:rPr>
          <w:rFonts w:ascii="Arial" w:hAnsi="Arial" w:cs="Arial"/>
          <w:color w:val="1D1D1D"/>
          <w:shd w:val="clear" w:color="auto" w:fill="FFFFFF"/>
        </w:rPr>
        <w:t>Agroscope</w:t>
      </w:r>
      <w:proofErr w:type="spellEnd"/>
      <w:r>
        <w:rPr>
          <w:rFonts w:ascii="Arial" w:hAnsi="Arial" w:cs="Arial"/>
          <w:color w:val="1D1D1D"/>
          <w:shd w:val="clear" w:color="auto" w:fill="FFFFFF"/>
        </w:rPr>
        <w:t xml:space="preserve"> in the Digital Production group. His work focuses on applying artificial intelligence to challenges in agriculture, particularly in livestock and smart farming. Before joining </w:t>
      </w:r>
      <w:proofErr w:type="spellStart"/>
      <w:r>
        <w:rPr>
          <w:rFonts w:ascii="Arial" w:hAnsi="Arial" w:cs="Arial"/>
          <w:color w:val="1D1D1D"/>
          <w:shd w:val="clear" w:color="auto" w:fill="FFFFFF"/>
        </w:rPr>
        <w:t>Agroscope</w:t>
      </w:r>
      <w:proofErr w:type="spellEnd"/>
      <w:r>
        <w:rPr>
          <w:rFonts w:ascii="Arial" w:hAnsi="Arial" w:cs="Arial"/>
          <w:color w:val="1D1D1D"/>
          <w:shd w:val="clear" w:color="auto" w:fill="FFFFFF"/>
        </w:rPr>
        <w:t xml:space="preserve">, he lectured in data science at French and Lebanese universities. He holds a PhD in Computational Neuroscience from INRIA and a degree in Biomedical Engineering from the University of Technology of </w:t>
      </w:r>
      <w:proofErr w:type="spellStart"/>
      <w:r>
        <w:rPr>
          <w:rFonts w:ascii="Arial" w:hAnsi="Arial" w:cs="Arial"/>
          <w:color w:val="1D1D1D"/>
          <w:shd w:val="clear" w:color="auto" w:fill="FFFFFF"/>
        </w:rPr>
        <w:t>Compiègne</w:t>
      </w:r>
      <w:proofErr w:type="spellEnd"/>
      <w:r>
        <w:rPr>
          <w:rFonts w:ascii="Arial" w:hAnsi="Arial" w:cs="Arial"/>
          <w:color w:val="1D1D1D"/>
          <w:shd w:val="clear" w:color="auto" w:fill="FFFFFF"/>
        </w:rPr>
        <w:t>. His research interests include computer vision and its applications for automating agricultural observation and image analysis.</w:t>
      </w:r>
    </w:p>
    <w:sectPr w:rsidR="00B30A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A11"/>
    <w:rsid w:val="00030A4D"/>
    <w:rsid w:val="00805A11"/>
    <w:rsid w:val="00B30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8D3B2F7-4DE5-4BA9-81E1-34575F0FA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485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Zivkovic Vladimir</dc:creator>
  <cp:keywords/>
  <dc:description/>
  <cp:lastModifiedBy>Zivkovic Vladimir</cp:lastModifiedBy>
  <cp:revision>2</cp:revision>
  <dcterms:created xsi:type="dcterms:W3CDTF">2025-10-28T16:23:00Z</dcterms:created>
  <dcterms:modified xsi:type="dcterms:W3CDTF">2025-10-28T16:23:00Z</dcterms:modified>
</cp:coreProperties>
</file>