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3756" w14:textId="4C31A878" w:rsidR="00FF45F7" w:rsidRDefault="00BE39B2" w:rsidP="00A9660B">
      <w:pPr>
        <w:bidi w:val="0"/>
        <w:rPr>
          <w:lang w:val="fr-MA"/>
        </w:rPr>
      </w:pPr>
      <w:r>
        <w:rPr>
          <w:noProof/>
          <w:lang w:val="fr-MA"/>
        </w:rPr>
        <w:drawing>
          <wp:anchor distT="0" distB="0" distL="114300" distR="114300" simplePos="0" relativeHeight="251659264" behindDoc="0" locked="0" layoutInCell="1" allowOverlap="1" wp14:anchorId="2818E753" wp14:editId="57B7A1FF">
            <wp:simplePos x="0" y="0"/>
            <wp:positionH relativeFrom="column">
              <wp:posOffset>0</wp:posOffset>
            </wp:positionH>
            <wp:positionV relativeFrom="paragraph">
              <wp:posOffset>317500</wp:posOffset>
            </wp:positionV>
            <wp:extent cx="5274310" cy="7911465"/>
            <wp:effectExtent l="0" t="0" r="2540" b="0"/>
            <wp:wrapSquare wrapText="bothSides"/>
            <wp:docPr id="2060066294" name="صورة 1" descr="صورة تحتوي على نص, ملصق, سماء, غلاف الكتا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6294" name="صورة 1" descr="صورة تحتوي على نص, ملصق, سماء, غلاف الكتاب&#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00FF45F7">
        <w:rPr>
          <w:lang w:val="fr-MA"/>
        </w:rPr>
        <w:br w:type="page"/>
      </w:r>
    </w:p>
    <w:p w14:paraId="4DE07C94" w14:textId="6FCF11BE" w:rsidR="004D5234" w:rsidRPr="00D557A2" w:rsidRDefault="004D5234" w:rsidP="00D557A2">
      <w:pPr>
        <w:pStyle w:val="1"/>
        <w:bidi w:val="0"/>
        <w:jc w:val="center"/>
        <w:rPr>
          <w:sz w:val="52"/>
          <w:szCs w:val="52"/>
        </w:rPr>
      </w:pPr>
      <w:bookmarkStart w:id="0" w:name="_Toc217895049"/>
      <w:r w:rsidRPr="00D557A2">
        <w:rPr>
          <w:sz w:val="52"/>
          <w:szCs w:val="52"/>
        </w:rPr>
        <w:lastRenderedPageBreak/>
        <w:t xml:space="preserve">Shattering the False Mountains </w:t>
      </w:r>
      <w:r w:rsidR="006B45CA" w:rsidRPr="00D557A2">
        <w:rPr>
          <w:sz w:val="52"/>
          <w:szCs w:val="52"/>
        </w:rPr>
        <w:t xml:space="preserve">: </w:t>
      </w:r>
      <w:r w:rsidRPr="00D557A2">
        <w:rPr>
          <w:sz w:val="52"/>
          <w:szCs w:val="52"/>
        </w:rPr>
        <w:t>A Qur’anic Unmasking of Sacred Illusions</w:t>
      </w:r>
    </w:p>
    <w:p w14:paraId="1CB10507" w14:textId="77777777" w:rsidR="00620F52" w:rsidRDefault="00620F52" w:rsidP="006B45CA">
      <w:pPr>
        <w:bidi w:val="0"/>
        <w:rPr>
          <w:sz w:val="32"/>
          <w:szCs w:val="32"/>
        </w:rPr>
      </w:pPr>
    </w:p>
    <w:p w14:paraId="6D9EAE73" w14:textId="77777777" w:rsidR="00620F52" w:rsidRDefault="00620F52" w:rsidP="00620F52">
      <w:pPr>
        <w:bidi w:val="0"/>
        <w:rPr>
          <w:sz w:val="32"/>
          <w:szCs w:val="32"/>
        </w:rPr>
      </w:pPr>
    </w:p>
    <w:p w14:paraId="750DA121" w14:textId="4E1A9A4F" w:rsidR="00D557A2" w:rsidRDefault="008F099F" w:rsidP="00940DB1">
      <w:pPr>
        <w:bidi w:val="0"/>
        <w:jc w:val="center"/>
        <w:rPr>
          <w:sz w:val="32"/>
          <w:szCs w:val="32"/>
        </w:rPr>
      </w:pPr>
      <w:r w:rsidRPr="008F099F">
        <w:rPr>
          <w:sz w:val="32"/>
          <w:szCs w:val="32"/>
        </w:rPr>
        <w:t>Nasser Ibn Dawood</w:t>
      </w:r>
    </w:p>
    <w:p w14:paraId="2EA95555" w14:textId="77777777" w:rsidR="00D557A2" w:rsidRDefault="00D557A2">
      <w:pPr>
        <w:bidi w:val="0"/>
        <w:rPr>
          <w:sz w:val="32"/>
          <w:szCs w:val="32"/>
        </w:rPr>
      </w:pPr>
      <w:r>
        <w:rPr>
          <w:sz w:val="32"/>
          <w:szCs w:val="32"/>
        </w:rPr>
        <w:br w:type="page"/>
      </w:r>
    </w:p>
    <w:p w14:paraId="4B62BF02" w14:textId="1E76C7EC" w:rsidR="007B71A8" w:rsidRDefault="007B71A8" w:rsidP="004D5234">
      <w:pPr>
        <w:pStyle w:val="1"/>
        <w:bidi w:val="0"/>
      </w:pPr>
      <w:r w:rsidRPr="007B71A8">
        <w:t>Front Matter</w:t>
      </w:r>
      <w:bookmarkEnd w:id="0"/>
    </w:p>
    <w:p w14:paraId="7D991163" w14:textId="4498371B" w:rsidR="00B315C2" w:rsidRPr="00B27825" w:rsidRDefault="00B315C2" w:rsidP="00A9660B">
      <w:pPr>
        <w:pStyle w:val="1"/>
        <w:bidi w:val="0"/>
      </w:pPr>
      <w:bookmarkStart w:id="1" w:name="_Toc217895050"/>
      <w:r w:rsidRPr="00B27825">
        <w:t>Preface</w:t>
      </w:r>
      <w:r w:rsidR="00F90E25">
        <w:t xml:space="preserve">: </w:t>
      </w:r>
      <w:r w:rsidRPr="00B27825">
        <w:t>To the Non-Muslim Reader</w:t>
      </w:r>
      <w:bookmarkEnd w:id="1"/>
    </w:p>
    <w:p w14:paraId="743CFA06" w14:textId="77777777" w:rsidR="00B315C2" w:rsidRPr="00B27825" w:rsidRDefault="00B315C2" w:rsidP="00A9660B">
      <w:pPr>
        <w:bidi w:val="0"/>
      </w:pPr>
      <w:r w:rsidRPr="00B27825">
        <w:t>This book does not assume belief, nor does it seek to persuade through confession or authority. It addresses the Qur’an as a text of enduring intellectual and ethical significance, engaging it through analysis rather than devotion, and through method rather than proclamation.</w:t>
      </w:r>
    </w:p>
    <w:p w14:paraId="6250AA25" w14:textId="77777777" w:rsidR="00B315C2" w:rsidRPr="00B27825" w:rsidRDefault="00B315C2" w:rsidP="00A9660B">
      <w:pPr>
        <w:bidi w:val="0"/>
      </w:pPr>
      <w:r w:rsidRPr="00B27825">
        <w:t xml:space="preserve">Readers unfamiliar with Islamic theology or Qur’anic studies may encounter concepts, narratives, and terms that have often been framed exclusively within confessional discourse. This work approaches those elements differently. The Qur’an is treated here not as a closed religious artifact, but as a </w:t>
      </w:r>
      <w:r w:rsidRPr="00B27825">
        <w:rPr>
          <w:b/>
          <w:bCs/>
        </w:rPr>
        <w:t>self-contained semantic and ethical system</w:t>
      </w:r>
      <w:r w:rsidRPr="00B27825">
        <w:t>—one that repeatedly interrogates inherited certainty, challenges unexamined authority, and links meaning directly to responsibility.</w:t>
      </w:r>
    </w:p>
    <w:p w14:paraId="4B9C31EB" w14:textId="77777777" w:rsidR="00B315C2" w:rsidRPr="00B27825" w:rsidRDefault="00B315C2" w:rsidP="00A9660B">
      <w:pPr>
        <w:bidi w:val="0"/>
      </w:pPr>
      <w:r w:rsidRPr="00B27825">
        <w:t>The motivation behind this study is methodological rather than apologetic. It asks how the Qur’an constructs truth claims, how it evaluates belief, and how it connects understanding to ethical consequence. In doing so, it avoids assuming the correctness of later theological formulations and instead focuses on the internal logic of the text itself.</w:t>
      </w:r>
    </w:p>
    <w:p w14:paraId="4233F477" w14:textId="77777777" w:rsidR="00B315C2" w:rsidRPr="00B27825" w:rsidRDefault="00B315C2" w:rsidP="00A9660B">
      <w:pPr>
        <w:bidi w:val="0"/>
      </w:pPr>
      <w:r w:rsidRPr="00B27825">
        <w:t xml:space="preserve">A central concern of this book is the problem of </w:t>
      </w:r>
      <w:r w:rsidRPr="00B27825">
        <w:rPr>
          <w:b/>
          <w:bCs/>
        </w:rPr>
        <w:t>inherited certainty</w:t>
      </w:r>
      <w:r w:rsidRPr="00B27825">
        <w:t xml:space="preserve">—beliefs or assumptions accepted through tradition, identity, or authority without sustained internal verification. The Qur’an consistently problematizes such certainty, not by replacing it with skepticism, but by subjecting it to coherence, accountability, and ethical consequence. This dynamic is explored through what the book terms </w:t>
      </w:r>
      <w:r w:rsidRPr="00B27825">
        <w:rPr>
          <w:i/>
          <w:iCs/>
        </w:rPr>
        <w:t>deconstruction</w:t>
      </w:r>
      <w:r w:rsidRPr="00B27825">
        <w:t>, understood not as a postmodern import, but as a process embedded in the Qur’anic discourse itself.</w:t>
      </w:r>
    </w:p>
    <w:p w14:paraId="5E3648E1" w14:textId="77777777" w:rsidR="00B315C2" w:rsidRPr="00B27825" w:rsidRDefault="00B315C2" w:rsidP="00A9660B">
      <w:pPr>
        <w:bidi w:val="0"/>
      </w:pPr>
      <w:r w:rsidRPr="00B27825">
        <w:t xml:space="preserve">Readers may find that familiar religious categories—faith, authority, stewardship, judgment—are reframed in ways that diverge from both popular religious narratives and political interpretations. For example, the Qur’anic concept of </w:t>
      </w:r>
      <w:r w:rsidRPr="00B27825">
        <w:rPr>
          <w:i/>
          <w:iCs/>
        </w:rPr>
        <w:t>Khilāfah</w:t>
      </w:r>
      <w:r w:rsidRPr="00B27825">
        <w:t xml:space="preserve"> is examined here not as political sovereignty or theocratic governance, but as an ethical function grounded in semantic clarity and self-regulation. Likewise, accountability and judgment are analyzed not primarily as eschatological threats, but as structural necessities for moral coherence.</w:t>
      </w:r>
    </w:p>
    <w:p w14:paraId="6396BCCC" w14:textId="77777777" w:rsidR="00B315C2" w:rsidRPr="00B27825" w:rsidRDefault="00B315C2" w:rsidP="00A9660B">
      <w:pPr>
        <w:bidi w:val="0"/>
      </w:pPr>
      <w:r w:rsidRPr="00B27825">
        <w:t>This work also avoids presenting the Qur’an as a monolithic or static voice. Instead, it highlights the text’s dialogical nature—its use of questioning, narrative experimentation, and moral testing. The figure of Abraham, for instance, is explored not simply as a prophet, but as a methodological model of epistemic reconstruction, illustrating how certainty can emerge through inquiry rather than inheritance.</w:t>
      </w:r>
    </w:p>
    <w:p w14:paraId="28D5CEE1" w14:textId="77777777" w:rsidR="00B315C2" w:rsidRPr="00B27825" w:rsidRDefault="00B315C2" w:rsidP="00A9660B">
      <w:pPr>
        <w:bidi w:val="0"/>
      </w:pPr>
      <w:r w:rsidRPr="00B27825">
        <w:t>For readers concerned about confessional bias, it is important to clarify that this book does not claim interpretive finality, nor does it propose a new doctrinal system. All interpretations presented here are treated as provisional and revisable. The distinction between the authority of the text and the fallibility of human understanding is maintained throughout.</w:t>
      </w:r>
    </w:p>
    <w:p w14:paraId="2D6E4F60" w14:textId="77777777" w:rsidR="00B315C2" w:rsidRPr="00B27825" w:rsidRDefault="00B315C2" w:rsidP="00A9660B">
      <w:pPr>
        <w:bidi w:val="0"/>
      </w:pPr>
      <w:r w:rsidRPr="00B27825">
        <w:t>No prior belief in the Qur’an as revelation is required to engage this work. The arguments stand or fall on their internal coherence, textual grounding, and ethical intelligibility. Agreement is not presumed, nor is it demanded.</w:t>
      </w:r>
    </w:p>
    <w:p w14:paraId="7BE7F435" w14:textId="77777777" w:rsidR="00B315C2" w:rsidRPr="00B27825" w:rsidRDefault="00B315C2" w:rsidP="00A9660B">
      <w:pPr>
        <w:bidi w:val="0"/>
      </w:pPr>
      <w:r w:rsidRPr="00B27825">
        <w:t>Ultimately, this book invites the reader—regardless of religious background—to consider a question that extends beyond Islam:</w:t>
      </w:r>
      <w:r w:rsidRPr="00B27825">
        <w:br/>
        <w:t>How does a text sustain truth, ethics, and responsibility without collapsing into dogma or relativism?</w:t>
      </w:r>
    </w:p>
    <w:p w14:paraId="0C908965" w14:textId="77777777" w:rsidR="00B315C2" w:rsidRPr="00B27825" w:rsidRDefault="00B315C2" w:rsidP="00A9660B">
      <w:pPr>
        <w:bidi w:val="0"/>
      </w:pPr>
      <w:r w:rsidRPr="00B27825">
        <w:t>The Qur’an’s response to this question, as explored here, may be critically examined, contested, or refined. But it cannot be dismissed as intellectually inert. It is this engagement—analytical rather than devotional—that this work seeks to facilitate.</w:t>
      </w:r>
    </w:p>
    <w:p w14:paraId="377C3C49" w14:textId="0FAAB3DC" w:rsidR="004D30F5" w:rsidRPr="004D30F5" w:rsidRDefault="004D30F5" w:rsidP="00A9660B">
      <w:pPr>
        <w:bidi w:val="0"/>
      </w:pPr>
      <w:r w:rsidRPr="004D30F5">
        <w:rPr>
          <w:i/>
          <w:iCs/>
        </w:rPr>
        <w:t>The cover of this edition reflects the central motif of the work: the shattering of 'false mountains'—those imposing structures of inherited certainty—to reveal the light of internal coherence that lies beneath.</w:t>
      </w:r>
    </w:p>
    <w:p w14:paraId="1FF3B026" w14:textId="77777777" w:rsidR="00B315C2" w:rsidRPr="00B27825" w:rsidRDefault="00B315C2" w:rsidP="00A9660B">
      <w:pPr>
        <w:bidi w:val="0"/>
        <w:rPr>
          <w:b/>
          <w:bCs/>
        </w:rPr>
      </w:pPr>
    </w:p>
    <w:p w14:paraId="62B96E14" w14:textId="77777777" w:rsidR="00B315C2" w:rsidRDefault="00B315C2" w:rsidP="00A9660B">
      <w:pPr>
        <w:bidi w:val="0"/>
      </w:pPr>
      <w:r>
        <w:br w:type="page"/>
      </w:r>
    </w:p>
    <w:p w14:paraId="051C8595" w14:textId="77777777" w:rsidR="00B315C2" w:rsidRPr="00B315C2" w:rsidRDefault="00B315C2" w:rsidP="00A9660B">
      <w:pPr>
        <w:bidi w:val="0"/>
      </w:pPr>
    </w:p>
    <w:p w14:paraId="7209705C" w14:textId="77777777" w:rsidR="00530FF9" w:rsidRPr="00530FF9" w:rsidRDefault="00530FF9" w:rsidP="00530FF9">
      <w:pPr>
        <w:pStyle w:val="1"/>
        <w:bidi w:val="0"/>
        <w:rPr>
          <w:rFonts w:eastAsia="Times New Roman"/>
          <w:lang w:bidi="ar-SA"/>
        </w:rPr>
      </w:pPr>
      <w:r w:rsidRPr="00530FF9">
        <w:rPr>
          <w:rFonts w:eastAsia="Times New Roman"/>
          <w:lang w:bidi="ar-SA"/>
        </w:rPr>
        <w:t>Introduction</w:t>
      </w:r>
    </w:p>
    <w:p w14:paraId="6F287BCC" w14:textId="77777777" w:rsidR="00530FF9" w:rsidRPr="00530FF9" w:rsidRDefault="00530FF9" w:rsidP="00530FF9">
      <w:pPr>
        <w:bidi w:val="0"/>
        <w:spacing w:after="0" w:line="240" w:lineRule="auto"/>
        <w:rPr>
          <w:rFonts w:ascii="Times New Roman" w:eastAsia="Times New Roman" w:hAnsi="Times New Roman" w:cs="Times New Roman"/>
          <w:b/>
          <w:bCs/>
          <w:kern w:val="0"/>
          <w:lang w:bidi="ar-SA"/>
          <w14:ligatures w14:val="none"/>
        </w:rPr>
      </w:pPr>
      <w:r w:rsidRPr="00530FF9">
        <w:rPr>
          <w:rFonts w:ascii="Times New Roman" w:eastAsia="Times New Roman" w:hAnsi="Times New Roman" w:cs="Times New Roman"/>
          <w:b/>
          <w:bCs/>
          <w:kern w:val="0"/>
          <w:lang w:bidi="ar-SA"/>
          <w14:ligatures w14:val="none"/>
        </w:rPr>
        <w:t>From Questioning Inherited Certainty to Coherence as the Final Criterion</w:t>
      </w:r>
    </w:p>
    <w:p w14:paraId="7F222AD4"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This work originates from a fundamental Qur’anic imperative: </w:t>
      </w:r>
      <w:r w:rsidRPr="00530FF9">
        <w:rPr>
          <w:rFonts w:ascii="Times New Roman" w:eastAsia="Times New Roman" w:hAnsi="Times New Roman" w:cs="Times New Roman"/>
          <w:b/>
          <w:bCs/>
          <w:kern w:val="0"/>
          <w:lang w:bidi="ar-SA"/>
          <w14:ligatures w14:val="none"/>
        </w:rPr>
        <w:t>to reflect, to examine, and to take responsibility for understanding.</w:t>
      </w:r>
      <w:r w:rsidRPr="00530FF9">
        <w:rPr>
          <w:rFonts w:ascii="Times New Roman" w:eastAsia="Times New Roman" w:hAnsi="Times New Roman" w:cs="Times New Roman"/>
          <w:kern w:val="0"/>
          <w:lang w:bidi="ar-SA"/>
          <w14:ligatures w14:val="none"/>
        </w:rPr>
        <w:t xml:space="preserve"> Rather than approaching the Qur’an as a static repository of inherited interpretations, this study engages it as a self-consistent semantic system—one that repeatedly calls the reader to test assumptions, reassess certainty, and distinguish between truth and illusion. The Qur’anic question is not merely </w:t>
      </w:r>
      <w:r w:rsidRPr="00530FF9">
        <w:rPr>
          <w:rFonts w:ascii="Times New Roman" w:eastAsia="Times New Roman" w:hAnsi="Times New Roman" w:cs="Times New Roman"/>
          <w:i/>
          <w:iCs/>
          <w:kern w:val="0"/>
          <w:lang w:bidi="ar-SA"/>
          <w14:ligatures w14:val="none"/>
        </w:rPr>
        <w:t>what</w:t>
      </w:r>
      <w:r w:rsidRPr="00530FF9">
        <w:rPr>
          <w:rFonts w:ascii="Times New Roman" w:eastAsia="Times New Roman" w:hAnsi="Times New Roman" w:cs="Times New Roman"/>
          <w:kern w:val="0"/>
          <w:lang w:bidi="ar-SA"/>
          <w14:ligatures w14:val="none"/>
        </w:rPr>
        <w:t xml:space="preserve"> to believe, but </w:t>
      </w:r>
      <w:r w:rsidRPr="00530FF9">
        <w:rPr>
          <w:rFonts w:ascii="Times New Roman" w:eastAsia="Times New Roman" w:hAnsi="Times New Roman" w:cs="Times New Roman"/>
          <w:i/>
          <w:iCs/>
          <w:kern w:val="0"/>
          <w:lang w:bidi="ar-SA"/>
          <w14:ligatures w14:val="none"/>
        </w:rPr>
        <w:t>how</w:t>
      </w:r>
      <w:r w:rsidRPr="00530FF9">
        <w:rPr>
          <w:rFonts w:ascii="Times New Roman" w:eastAsia="Times New Roman" w:hAnsi="Times New Roman" w:cs="Times New Roman"/>
          <w:kern w:val="0"/>
          <w:lang w:bidi="ar-SA"/>
          <w14:ligatures w14:val="none"/>
        </w:rPr>
        <w:t xml:space="preserve"> belief is formed, justified, and embodied.</w:t>
      </w:r>
    </w:p>
    <w:p w14:paraId="5CD2129B"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b/>
          <w:bCs/>
          <w:kern w:val="0"/>
          <w:lang w:bidi="ar-SA"/>
          <w14:ligatures w14:val="none"/>
        </w:rPr>
        <w:t>The central problem addressed in this work is not disbelief, but unexamined belief—belief transformed into rigid structures that claim sanctity while resisting coherence.</w:t>
      </w:r>
      <w:r w:rsidRPr="00530FF9">
        <w:rPr>
          <w:rFonts w:ascii="Times New Roman" w:eastAsia="Times New Roman" w:hAnsi="Times New Roman" w:cs="Times New Roman"/>
          <w:kern w:val="0"/>
          <w:lang w:bidi="ar-SA"/>
          <w14:ligatures w14:val="none"/>
        </w:rPr>
        <w:t xml:space="preserve"> These structures, termed here </w:t>
      </w:r>
      <w:r w:rsidRPr="00530FF9">
        <w:rPr>
          <w:rFonts w:ascii="Times New Roman" w:eastAsia="Times New Roman" w:hAnsi="Times New Roman" w:cs="Times New Roman"/>
          <w:b/>
          <w:bCs/>
          <w:kern w:val="0"/>
          <w:lang w:bidi="ar-SA"/>
          <w14:ligatures w14:val="none"/>
        </w:rPr>
        <w:t>false mountains</w:t>
      </w:r>
      <w:r w:rsidRPr="00530FF9">
        <w:rPr>
          <w:rFonts w:ascii="Times New Roman" w:eastAsia="Times New Roman" w:hAnsi="Times New Roman" w:cs="Times New Roman"/>
          <w:kern w:val="0"/>
          <w:lang w:bidi="ar-SA"/>
          <w14:ligatures w14:val="none"/>
        </w:rPr>
        <w:t>, are not dismantled through confrontation or negation, but through exposure of their internal contradictions. The Qur’an itself models this process, repeatedly inviting reflection, comparison, and moral accountability.</w:t>
      </w:r>
    </w:p>
    <w:p w14:paraId="0220AD70"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Methodologically, this study adopts </w:t>
      </w:r>
      <w:r w:rsidRPr="00530FF9">
        <w:rPr>
          <w:rFonts w:ascii="Times New Roman" w:eastAsia="Times New Roman" w:hAnsi="Times New Roman" w:cs="Times New Roman"/>
          <w:b/>
          <w:bCs/>
          <w:kern w:val="0"/>
          <w:lang w:bidi="ar-SA"/>
          <w14:ligatures w14:val="none"/>
        </w:rPr>
        <w:t>deconstruction</w:t>
      </w:r>
      <w:r w:rsidRPr="00530FF9">
        <w:rPr>
          <w:rFonts w:ascii="Times New Roman" w:eastAsia="Times New Roman" w:hAnsi="Times New Roman" w:cs="Times New Roman"/>
          <w:kern w:val="0"/>
          <w:lang w:bidi="ar-SA"/>
          <w14:ligatures w14:val="none"/>
        </w:rPr>
        <w:t xml:space="preserve"> not as a philosophical import, but as a Qur’anic practice. The text consistently destabilizes inherited certainty, not to produce doubt, but to restore clarity. Deconstruction, in this sense, is not the destruction of faith, but the liberation of meaning from illusion.</w:t>
      </w:r>
    </w:p>
    <w:p w14:paraId="3AAA4F18"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w:t>
      </w:r>
      <w:r w:rsidRPr="00530FF9">
        <w:rPr>
          <w:rFonts w:ascii="Times New Roman" w:eastAsia="Times New Roman" w:hAnsi="Times New Roman" w:cs="Times New Roman"/>
          <w:b/>
          <w:bCs/>
          <w:kern w:val="0"/>
          <w:lang w:bidi="ar-SA"/>
          <w14:ligatures w14:val="none"/>
        </w:rPr>
        <w:t>Abrahamic narrative</w:t>
      </w:r>
      <w:r w:rsidRPr="00530FF9">
        <w:rPr>
          <w:rFonts w:ascii="Times New Roman" w:eastAsia="Times New Roman" w:hAnsi="Times New Roman" w:cs="Times New Roman"/>
          <w:kern w:val="0"/>
          <w:lang w:bidi="ar-SA"/>
          <w14:ligatures w14:val="none"/>
        </w:rPr>
        <w:t xml:space="preserve"> serves as a methodological archetype: a model in which certainty is not inherited but earned, not protected from questioning but strengthened by it. Fragmentation, testing, and reconstruction emerge as necessary stages in the maturation of understanding. Certainty that survives scrutiny becomes </w:t>
      </w:r>
      <w:r w:rsidRPr="00530FF9">
        <w:rPr>
          <w:rFonts w:ascii="Times New Roman" w:eastAsia="Times New Roman" w:hAnsi="Times New Roman" w:cs="Times New Roman"/>
          <w:b/>
          <w:bCs/>
          <w:kern w:val="0"/>
          <w:lang w:bidi="ar-SA"/>
          <w14:ligatures w14:val="none"/>
        </w:rPr>
        <w:t>tranquility (</w:t>
      </w:r>
      <w:r w:rsidRPr="00530FF9">
        <w:rPr>
          <w:rFonts w:ascii="Times New Roman" w:eastAsia="Times New Roman" w:hAnsi="Times New Roman" w:cs="Times New Roman"/>
          <w:b/>
          <w:bCs/>
          <w:i/>
          <w:iCs/>
          <w:kern w:val="0"/>
          <w:lang w:bidi="ar-SA"/>
          <w14:ligatures w14:val="none"/>
        </w:rPr>
        <w:t>itmi’nān</w:t>
      </w:r>
      <w:r w:rsidRPr="00530FF9">
        <w:rPr>
          <w:rFonts w:ascii="Times New Roman" w:eastAsia="Times New Roman" w:hAnsi="Times New Roman" w:cs="Times New Roman"/>
          <w:b/>
          <w:bCs/>
          <w:kern w:val="0"/>
          <w:lang w:bidi="ar-SA"/>
          <w14:ligatures w14:val="none"/>
        </w:rPr>
        <w:t>)</w:t>
      </w:r>
      <w:r w:rsidRPr="00530FF9">
        <w:rPr>
          <w:rFonts w:ascii="Times New Roman" w:eastAsia="Times New Roman" w:hAnsi="Times New Roman" w:cs="Times New Roman"/>
          <w:kern w:val="0"/>
          <w:lang w:bidi="ar-SA"/>
          <w14:ligatures w14:val="none"/>
        </w:rPr>
        <w:t>, not rigidity.</w:t>
      </w:r>
    </w:p>
    <w:p w14:paraId="32A92869"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Revisiting the concept of </w:t>
      </w:r>
      <w:r w:rsidRPr="00530FF9">
        <w:rPr>
          <w:rFonts w:ascii="Times New Roman" w:eastAsia="Times New Roman" w:hAnsi="Times New Roman" w:cs="Times New Roman"/>
          <w:b/>
          <w:bCs/>
          <w:kern w:val="0"/>
          <w:lang w:bidi="ar-SA"/>
          <w14:ligatures w14:val="none"/>
        </w:rPr>
        <w:t>Khilāfah</w:t>
      </w:r>
      <w:r w:rsidRPr="00530FF9">
        <w:rPr>
          <w:rFonts w:ascii="Times New Roman" w:eastAsia="Times New Roman" w:hAnsi="Times New Roman" w:cs="Times New Roman"/>
          <w:kern w:val="0"/>
          <w:lang w:bidi="ar-SA"/>
          <w14:ligatures w14:val="none"/>
        </w:rPr>
        <w:t xml:space="preserve"> further anchors the inquiry in ethical reality. Stewardship in the Qur’anic framework is neither political sovereignty nor collective identity; it is a functional responsibility grounded in semantic clarity, self-governance, and alignment between perception and action. Authority without coherence is exposed as a primary source of corruption, while responsibility without coercion remains the Qur’anic ideal.</w:t>
      </w:r>
    </w:p>
    <w:p w14:paraId="1E8002B6"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architecture of accountability, culminating in the concept of </w:t>
      </w:r>
      <w:r w:rsidRPr="00530FF9">
        <w:rPr>
          <w:rFonts w:ascii="Times New Roman" w:eastAsia="Times New Roman" w:hAnsi="Times New Roman" w:cs="Times New Roman"/>
          <w:b/>
          <w:bCs/>
          <w:kern w:val="0"/>
          <w:lang w:bidi="ar-SA"/>
          <w14:ligatures w14:val="none"/>
        </w:rPr>
        <w:t>Judgment</w:t>
      </w:r>
      <w:r w:rsidRPr="00530FF9">
        <w:rPr>
          <w:rFonts w:ascii="Times New Roman" w:eastAsia="Times New Roman" w:hAnsi="Times New Roman" w:cs="Times New Roman"/>
          <w:kern w:val="0"/>
          <w:lang w:bidi="ar-SA"/>
          <w14:ligatures w14:val="none"/>
        </w:rPr>
        <w:t>, completes the ethical structure introduced at the outset. The Hereafter is not an external theological addition, but a structural necessity for moral coherence. Without ultimate accountability, ethics collapse into preference, and justice loses objective meaning.</w:t>
      </w:r>
    </w:p>
    <w:p w14:paraId="2FF4CD4B"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The human being that emerges after this process—after the </w:t>
      </w:r>
      <w:r w:rsidRPr="00530FF9">
        <w:rPr>
          <w:rFonts w:ascii="Times New Roman" w:eastAsia="Times New Roman" w:hAnsi="Times New Roman" w:cs="Times New Roman"/>
          <w:b/>
          <w:bCs/>
          <w:kern w:val="0"/>
          <w:lang w:bidi="ar-SA"/>
          <w14:ligatures w14:val="none"/>
        </w:rPr>
        <w:t>collapse of false mountains</w:t>
      </w:r>
      <w:r w:rsidRPr="00530FF9">
        <w:rPr>
          <w:rFonts w:ascii="Times New Roman" w:eastAsia="Times New Roman" w:hAnsi="Times New Roman" w:cs="Times New Roman"/>
          <w:kern w:val="0"/>
          <w:lang w:bidi="ar-SA"/>
          <w14:ligatures w14:val="none"/>
        </w:rPr>
        <w:t xml:space="preserve">—is neither nihilistic nor submissive. Rather, they embody </w:t>
      </w:r>
      <w:r w:rsidRPr="00530FF9">
        <w:rPr>
          <w:rFonts w:ascii="Times New Roman" w:eastAsia="Times New Roman" w:hAnsi="Times New Roman" w:cs="Times New Roman"/>
          <w:b/>
          <w:bCs/>
          <w:kern w:val="0"/>
          <w:lang w:bidi="ar-SA"/>
          <w14:ligatures w14:val="none"/>
        </w:rPr>
        <w:t>responsible freedom</w:t>
      </w:r>
      <w:r w:rsidRPr="00530FF9">
        <w:rPr>
          <w:rFonts w:ascii="Times New Roman" w:eastAsia="Times New Roman" w:hAnsi="Times New Roman" w:cs="Times New Roman"/>
          <w:kern w:val="0"/>
          <w:lang w:bidi="ar-SA"/>
          <w14:ligatures w14:val="none"/>
        </w:rPr>
        <w:t>: liberated from illusion, yet bound by consequence; open to revision, yet anchored in coherence. Faith, in this final configuration, is not inherited loyalty, but conscious trust grounded in understanding.</w:t>
      </w:r>
    </w:p>
    <w:p w14:paraId="5D749388"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This work does not propose a new doctrine, nor does it claim interpretive finality. It advances a method—open, accountable, and corrigible—while affirming that absolute authority belongs to the Qur’an alone, and that all human understanding remains provisional.</w:t>
      </w:r>
    </w:p>
    <w:p w14:paraId="5C4CA7B7" w14:textId="77777777" w:rsidR="00530FF9" w:rsidRPr="00530FF9" w:rsidRDefault="00530FF9" w:rsidP="00530FF9">
      <w:pPr>
        <w:bidi w:val="0"/>
        <w:spacing w:after="0" w:line="240" w:lineRule="auto"/>
        <w:rPr>
          <w:rFonts w:ascii="Times New Roman" w:eastAsia="Times New Roman" w:hAnsi="Times New Roman" w:cs="Times New Roman"/>
          <w:kern w:val="0"/>
          <w:lang w:bidi="ar-SA"/>
          <w14:ligatures w14:val="none"/>
        </w:rPr>
      </w:pPr>
      <w:r w:rsidRPr="00530FF9">
        <w:rPr>
          <w:rFonts w:ascii="Times New Roman" w:eastAsia="Times New Roman" w:hAnsi="Times New Roman" w:cs="Times New Roman"/>
          <w:kern w:val="0"/>
          <w:lang w:bidi="ar-SA"/>
          <w14:ligatures w14:val="none"/>
        </w:rPr>
        <w:t xml:space="preserve">What ultimately stands, after all false mountains collapse, is not certainty as possession, but </w:t>
      </w:r>
      <w:r w:rsidRPr="00530FF9">
        <w:rPr>
          <w:rFonts w:ascii="Times New Roman" w:eastAsia="Times New Roman" w:hAnsi="Times New Roman" w:cs="Times New Roman"/>
          <w:b/>
          <w:bCs/>
          <w:kern w:val="0"/>
          <w:lang w:bidi="ar-SA"/>
          <w14:ligatures w14:val="none"/>
        </w:rPr>
        <w:t>coherence as responsibility</w:t>
      </w:r>
      <w:r w:rsidRPr="00530FF9">
        <w:rPr>
          <w:rFonts w:ascii="Times New Roman" w:eastAsia="Times New Roman" w:hAnsi="Times New Roman" w:cs="Times New Roman"/>
          <w:kern w:val="0"/>
          <w:lang w:bidi="ar-SA"/>
          <w14:ligatures w14:val="none"/>
        </w:rPr>
        <w:t>. And within the Qur’anic worldview, coherence is the final criterion by which truth is recognized, ethics are sustained, and human dignity is preserved.</w:t>
      </w:r>
    </w:p>
    <w:p w14:paraId="66D41E95" w14:textId="57212E4A" w:rsidR="00D261CD" w:rsidRPr="00D261CD" w:rsidRDefault="00D261CD" w:rsidP="00A9660B">
      <w:pPr>
        <w:bidi w:val="0"/>
        <w:spacing w:after="0" w:line="240" w:lineRule="auto"/>
        <w:rPr>
          <w:rFonts w:ascii="Times New Roman" w:eastAsia="Times New Roman" w:hAnsi="Times New Roman" w:cs="Times New Roman"/>
          <w:kern w:val="0"/>
          <w:lang w:bidi="ar-SA"/>
          <w14:ligatures w14:val="none"/>
        </w:rPr>
      </w:pPr>
    </w:p>
    <w:p w14:paraId="72A61D8E" w14:textId="1B316EB6" w:rsidR="00D261CD" w:rsidRPr="00D261CD" w:rsidRDefault="00D261CD" w:rsidP="00A9660B">
      <w:pPr>
        <w:pStyle w:val="1"/>
        <w:bidi w:val="0"/>
        <w:rPr>
          <w:rFonts w:ascii="Times New Roman" w:eastAsia="Times New Roman" w:hAnsi="Times New Roman" w:cs="Times New Roman"/>
          <w:b/>
          <w:bCs/>
          <w:kern w:val="0"/>
          <w:sz w:val="36"/>
          <w:szCs w:val="36"/>
          <w:lang w:bidi="ar-SA"/>
          <w14:ligatures w14:val="none"/>
        </w:rPr>
      </w:pPr>
      <w:bookmarkStart w:id="2" w:name="_Toc217895052"/>
      <w:r w:rsidRPr="00D261CD">
        <w:rPr>
          <w:rFonts w:ascii="Times New Roman" w:eastAsia="Times New Roman" w:hAnsi="Times New Roman" w:cs="Times New Roman"/>
          <w:b/>
          <w:bCs/>
          <w:kern w:val="0"/>
          <w:sz w:val="36"/>
          <w:szCs w:val="36"/>
          <w:lang w:bidi="ar-SA"/>
          <w14:ligatures w14:val="none"/>
        </w:rPr>
        <w:t xml:space="preserve">Methodological </w:t>
      </w:r>
      <w:r w:rsidR="00773738">
        <w:rPr>
          <w:rFonts w:ascii="Times New Roman" w:eastAsia="Times New Roman" w:hAnsi="Times New Roman" w:cs="Times New Roman"/>
          <w:b/>
          <w:bCs/>
          <w:kern w:val="0"/>
          <w:sz w:val="36"/>
          <w:szCs w:val="36"/>
          <w:lang w:bidi="ar-SA"/>
          <w14:ligatures w14:val="none"/>
        </w:rPr>
        <w:t>Fram</w:t>
      </w:r>
      <w:r w:rsidR="00F86277">
        <w:rPr>
          <w:rFonts w:ascii="Times New Roman" w:eastAsia="Times New Roman" w:hAnsi="Times New Roman" w:cs="Times New Roman"/>
          <w:b/>
          <w:bCs/>
          <w:kern w:val="0"/>
          <w:sz w:val="36"/>
          <w:szCs w:val="36"/>
          <w:lang w:bidi="ar-SA"/>
          <w14:ligatures w14:val="none"/>
        </w:rPr>
        <w:t>ework</w:t>
      </w:r>
      <w:bookmarkEnd w:id="2"/>
    </w:p>
    <w:p w14:paraId="69C8D236" w14:textId="77777777" w:rsidR="00D261CD" w:rsidRPr="00D261CD" w:rsidRDefault="00D261CD"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3" w:name="_Toc217895053"/>
      <w:r w:rsidRPr="00D261CD">
        <w:rPr>
          <w:rFonts w:ascii="Times New Roman" w:eastAsia="Times New Roman" w:hAnsi="Times New Roman" w:cs="Times New Roman"/>
          <w:b/>
          <w:bCs/>
          <w:kern w:val="0"/>
          <w:sz w:val="27"/>
          <w:szCs w:val="27"/>
          <w:lang w:bidi="ar-SA"/>
          <w14:ligatures w14:val="none"/>
        </w:rPr>
        <w:t>Deconstruction, Coherence, and Ethical Accountability in the Qur’anic Framework</w:t>
      </w:r>
      <w:bookmarkEnd w:id="3"/>
    </w:p>
    <w:p w14:paraId="583544BF"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This study is grounded in a methodological inquiry rather than a confessional claim. It approaches the Qur’an not as a closed corpus of inherited doctrines, but as a </w:t>
      </w:r>
      <w:r w:rsidRPr="00D261CD">
        <w:rPr>
          <w:rFonts w:ascii="Times New Roman" w:eastAsia="Times New Roman" w:hAnsi="Times New Roman" w:cs="Times New Roman"/>
          <w:b/>
          <w:bCs/>
          <w:kern w:val="0"/>
          <w:lang w:bidi="ar-SA"/>
          <w14:ligatures w14:val="none"/>
        </w:rPr>
        <w:t>self-referential and internally coherent system of meaning</w:t>
      </w:r>
      <w:r w:rsidRPr="00D261CD">
        <w:rPr>
          <w:rFonts w:ascii="Times New Roman" w:eastAsia="Times New Roman" w:hAnsi="Times New Roman" w:cs="Times New Roman"/>
          <w:kern w:val="0"/>
          <w:lang w:bidi="ar-SA"/>
          <w14:ligatures w14:val="none"/>
        </w:rPr>
        <w:t xml:space="preserve"> that actively invites examination, critique, and ethical responsibility.</w:t>
      </w:r>
    </w:p>
    <w:p w14:paraId="0E9B3925"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The central concern of this work is not belief versus disbelief, but the epistemic status of </w:t>
      </w:r>
      <w:r w:rsidRPr="00D261CD">
        <w:rPr>
          <w:rFonts w:ascii="Times New Roman" w:eastAsia="Times New Roman" w:hAnsi="Times New Roman" w:cs="Times New Roman"/>
          <w:b/>
          <w:bCs/>
          <w:kern w:val="0"/>
          <w:lang w:bidi="ar-SA"/>
          <w14:ligatures w14:val="none"/>
        </w:rPr>
        <w:t>inherited certainty</w:t>
      </w:r>
      <w:r w:rsidRPr="00D261CD">
        <w:rPr>
          <w:rFonts w:ascii="Times New Roman" w:eastAsia="Times New Roman" w:hAnsi="Times New Roman" w:cs="Times New Roman"/>
          <w:kern w:val="0"/>
          <w:lang w:bidi="ar-SA"/>
          <w14:ligatures w14:val="none"/>
        </w:rPr>
        <w:t xml:space="preserve">—that is, beliefs transmitted through authority, tradition, or repetition without sustained internal verification. Such certainties, when absolutized, tend to solidify into rigid interpretive structures that resist scrutiny while claiming normative finality. These structures are referred to in this study as </w:t>
      </w:r>
      <w:r w:rsidRPr="00D261CD">
        <w:rPr>
          <w:rFonts w:ascii="Times New Roman" w:eastAsia="Times New Roman" w:hAnsi="Times New Roman" w:cs="Times New Roman"/>
          <w:i/>
          <w:iCs/>
          <w:kern w:val="0"/>
          <w:lang w:bidi="ar-SA"/>
          <w14:ligatures w14:val="none"/>
        </w:rPr>
        <w:t>false mountains</w:t>
      </w:r>
      <w:r w:rsidRPr="00D261CD">
        <w:rPr>
          <w:rFonts w:ascii="Times New Roman" w:eastAsia="Times New Roman" w:hAnsi="Times New Roman" w:cs="Times New Roman"/>
          <w:kern w:val="0"/>
          <w:lang w:bidi="ar-SA"/>
          <w14:ligatures w14:val="none"/>
        </w:rPr>
        <w:t>: conceptually imposing yet internally unstable formations.</w:t>
      </w:r>
    </w:p>
    <w:p w14:paraId="73EBE72D"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Rather than confronting these formations polemically, the Qur’anic text itself models a distinctive methodological response: exposure through coherence. Recurrent Qur’anic narratives and argumentative patterns reveal that claims to truth are not validated by lineage, authority, or consensus, but by their capacity to withstand internal examination and ethical consequence.</w:t>
      </w:r>
    </w:p>
    <w:p w14:paraId="3C10A607"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In this context, deconstruction is not imported as a postmodern philosophical strategy, but identified as an </w:t>
      </w:r>
      <w:r w:rsidRPr="00D261CD">
        <w:rPr>
          <w:rFonts w:ascii="Times New Roman" w:eastAsia="Times New Roman" w:hAnsi="Times New Roman" w:cs="Times New Roman"/>
          <w:b/>
          <w:bCs/>
          <w:kern w:val="0"/>
          <w:lang w:bidi="ar-SA"/>
          <w14:ligatures w14:val="none"/>
        </w:rPr>
        <w:t>intrinsic Qur’anic practice</w:t>
      </w:r>
      <w:r w:rsidRPr="00D261CD">
        <w:rPr>
          <w:rFonts w:ascii="Times New Roman" w:eastAsia="Times New Roman" w:hAnsi="Times New Roman" w:cs="Times New Roman"/>
          <w:kern w:val="0"/>
          <w:lang w:bidi="ar-SA"/>
          <w14:ligatures w14:val="none"/>
        </w:rPr>
        <w:t>. The text repeatedly destabilizes inherited assumptions, not to generate skepticism for its own sake, but to clear the ground for intelligible meaning. Deconstruction thus functions as a transitional phase—necessary for reconstruction rather than an end in itself.</w:t>
      </w:r>
    </w:p>
    <w:p w14:paraId="65BE3DF9"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The Abrahamic narrative is examined as a paradigmatic case of epistemic reconstruction. Abraham is presented not merely as a prophetic figure, but as a methodological model in which certainty is attained through questioning, testing, and reassembly. Fragmentation and reassessment are not treated as failures of faith, but as conditions for epistemic maturation. Certainty that survives scrutiny evolves into cognitive tranquility rather than ideological rigidity.</w:t>
      </w:r>
    </w:p>
    <w:p w14:paraId="4E5C54B8"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This methodological trajectory leads to a reassessment of the Qur’anic concept of </w:t>
      </w:r>
      <w:r w:rsidRPr="00D261CD">
        <w:rPr>
          <w:rFonts w:ascii="Times New Roman" w:eastAsia="Times New Roman" w:hAnsi="Times New Roman" w:cs="Times New Roman"/>
          <w:i/>
          <w:iCs/>
          <w:kern w:val="0"/>
          <w:lang w:bidi="ar-SA"/>
          <w14:ligatures w14:val="none"/>
        </w:rPr>
        <w:t>Khilāfah</w:t>
      </w:r>
      <w:r w:rsidRPr="00D261CD">
        <w:rPr>
          <w:rFonts w:ascii="Times New Roman" w:eastAsia="Times New Roman" w:hAnsi="Times New Roman" w:cs="Times New Roman"/>
          <w:kern w:val="0"/>
          <w:lang w:bidi="ar-SA"/>
          <w14:ligatures w14:val="none"/>
        </w:rPr>
        <w:t>. In contrast to political or theocratic interpretations, stewardship is framed here as an ethical function rather than a position of authority. It emerges from semantic clarity, self-regulation, and alignment between perception, intention, and action. The study demonstrates that authority ungrounded in coherence constitutes a primary source of moral and social corruption.</w:t>
      </w:r>
    </w:p>
    <w:p w14:paraId="472AF9D3"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The inquiry further situates accountability as a structural necessity within the Qur’anic ethical system. The concept of Judgment is analyzed not as a theological deterrent, but as a logical completion of moral coherence. Without ultimate accountability, ethical claims lose objective grounding and collapse into relativized preference. The Hereafter, within this framework, is not an external doctrinal addition but an integral component of ethical intelligibility.</w:t>
      </w:r>
    </w:p>
    <w:p w14:paraId="56BEEB78"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The human subject that emerges after this process of deconstruction and reconstruction is neither nihilistic nor passively submissive. Rather, the Qur’an articulates a model of </w:t>
      </w:r>
      <w:r w:rsidRPr="00D261CD">
        <w:rPr>
          <w:rFonts w:ascii="Times New Roman" w:eastAsia="Times New Roman" w:hAnsi="Times New Roman" w:cs="Times New Roman"/>
          <w:b/>
          <w:bCs/>
          <w:kern w:val="0"/>
          <w:lang w:bidi="ar-SA"/>
          <w14:ligatures w14:val="none"/>
        </w:rPr>
        <w:t>responsible freedom</w:t>
      </w:r>
      <w:r w:rsidRPr="00D261CD">
        <w:rPr>
          <w:rFonts w:ascii="Times New Roman" w:eastAsia="Times New Roman" w:hAnsi="Times New Roman" w:cs="Times New Roman"/>
          <w:kern w:val="0"/>
          <w:lang w:bidi="ar-SA"/>
          <w14:ligatures w14:val="none"/>
        </w:rPr>
        <w:t>: freedom from illusion and coercion, coupled with accountability to consequence. Faith, in this configuration, is redefined as conscious trust grounded in understanding rather than inherited allegiance.</w:t>
      </w:r>
    </w:p>
    <w:p w14:paraId="755C2FEF"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This work does not seek to establish a new doctrinal system, nor does it claim interpretive finality. It advances a methodological approach that remains open, revisable, and accountable, while maintaining a clear distinction between the absolute authority of the Qur’anic text and the provisional nature of all human understanding.</w:t>
      </w:r>
    </w:p>
    <w:p w14:paraId="6CA7DFC1" w14:textId="77777777" w:rsidR="00D261CD" w:rsidRPr="00D261CD" w:rsidRDefault="00D261CD"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D261CD">
        <w:rPr>
          <w:rFonts w:ascii="Times New Roman" w:eastAsia="Times New Roman" w:hAnsi="Times New Roman" w:cs="Times New Roman"/>
          <w:kern w:val="0"/>
          <w:lang w:bidi="ar-SA"/>
          <w14:ligatures w14:val="none"/>
        </w:rPr>
        <w:t xml:space="preserve">In conclusion, the study argues that what remains after the collapse of all false certainties is not skepticism, but </w:t>
      </w:r>
      <w:r w:rsidRPr="00D261CD">
        <w:rPr>
          <w:rFonts w:ascii="Times New Roman" w:eastAsia="Times New Roman" w:hAnsi="Times New Roman" w:cs="Times New Roman"/>
          <w:b/>
          <w:bCs/>
          <w:kern w:val="0"/>
          <w:lang w:bidi="ar-SA"/>
          <w14:ligatures w14:val="none"/>
        </w:rPr>
        <w:t>coherence as the final criterion of truth</w:t>
      </w:r>
      <w:r w:rsidRPr="00D261CD">
        <w:rPr>
          <w:rFonts w:ascii="Times New Roman" w:eastAsia="Times New Roman" w:hAnsi="Times New Roman" w:cs="Times New Roman"/>
          <w:kern w:val="0"/>
          <w:lang w:bidi="ar-SA"/>
          <w14:ligatures w14:val="none"/>
        </w:rPr>
        <w:t>. Within the Qur’anic framework, coherence functions as the decisive measure by which meaning is validated, ethics are sustained, and human dignity is preserved.</w:t>
      </w:r>
    </w:p>
    <w:p w14:paraId="1E7EAD5C" w14:textId="4C9F91FC" w:rsidR="00B27825" w:rsidRPr="00B27825" w:rsidRDefault="00B27825" w:rsidP="00A9660B">
      <w:pPr>
        <w:bidi w:val="0"/>
      </w:pPr>
    </w:p>
    <w:p w14:paraId="5751C23E" w14:textId="295ADBC6" w:rsidR="00BE5332" w:rsidRDefault="00BE5332" w:rsidP="00A9660B">
      <w:pPr>
        <w:pStyle w:val="1"/>
        <w:bidi w:val="0"/>
      </w:pPr>
      <w:bookmarkStart w:id="4" w:name="_Toc217895054"/>
      <w:r w:rsidRPr="00BE5332">
        <w:t>Main Text</w:t>
      </w:r>
      <w:bookmarkEnd w:id="4"/>
    </w:p>
    <w:p w14:paraId="30EB560D" w14:textId="5A24F82D" w:rsidR="004040D5" w:rsidRDefault="00DC5C15" w:rsidP="00A9660B">
      <w:pPr>
        <w:pStyle w:val="1"/>
        <w:bidi w:val="0"/>
      </w:pPr>
      <w:bookmarkStart w:id="5" w:name="_Toc217895055"/>
      <w:r w:rsidRPr="00DC5C15">
        <w:t>Chapter 1</w:t>
      </w:r>
      <w:bookmarkEnd w:id="5"/>
    </w:p>
    <w:p w14:paraId="79D9A63D" w14:textId="25BF2496" w:rsidR="00DC5C15" w:rsidRPr="00DC5C15" w:rsidRDefault="00DC5C15" w:rsidP="00A9660B">
      <w:pPr>
        <w:pStyle w:val="1"/>
        <w:bidi w:val="0"/>
      </w:pPr>
      <w:bookmarkStart w:id="6" w:name="_Toc217895056"/>
      <w:r w:rsidRPr="00DC5C15">
        <w:t>The Bridge</w:t>
      </w:r>
      <w:r>
        <w:br/>
      </w:r>
      <w:r w:rsidRPr="00DC5C15">
        <w:t>From Inherited Religion to Qur’anic Consciousness</w:t>
      </w:r>
      <w:bookmarkEnd w:id="6"/>
    </w:p>
    <w:p w14:paraId="2DCB5A03" w14:textId="4E3C749C" w:rsidR="00DC5C15" w:rsidRPr="00DC5C15" w:rsidRDefault="00DC5C15" w:rsidP="00A9660B">
      <w:pPr>
        <w:bidi w:val="0"/>
      </w:pPr>
    </w:p>
    <w:p w14:paraId="6D48F5A3" w14:textId="77777777" w:rsidR="00DC5C15" w:rsidRPr="00DC5C15" w:rsidRDefault="00DC5C15" w:rsidP="00A9660B">
      <w:pPr>
        <w:pStyle w:val="2"/>
        <w:bidi w:val="0"/>
      </w:pPr>
      <w:bookmarkStart w:id="7" w:name="_Toc217895057"/>
      <w:r w:rsidRPr="00DC5C15">
        <w:t>1.1 The Contemporary Human Condition: Knowledge Without Direction</w:t>
      </w:r>
      <w:bookmarkEnd w:id="7"/>
    </w:p>
    <w:p w14:paraId="2304522C" w14:textId="77777777" w:rsidR="00DC5C15" w:rsidRPr="00DC5C15" w:rsidRDefault="00DC5C15" w:rsidP="00A9660B">
      <w:pPr>
        <w:bidi w:val="0"/>
      </w:pPr>
      <w:r w:rsidRPr="00DC5C15">
        <w:t>The modern human being lives surrounded by unprecedented volumes of information, yet suffers from a profound crisis of direction. Despite technological advancement and access to global knowledge, existential confusion persists. This paradox reveals that the problem is not a lack of data, but a deficiency in meaning.</w:t>
      </w:r>
    </w:p>
    <w:p w14:paraId="77D12172" w14:textId="77777777" w:rsidR="00DC5C15" w:rsidRPr="00DC5C15" w:rsidRDefault="00DC5C15" w:rsidP="00A9660B">
      <w:pPr>
        <w:bidi w:val="0"/>
      </w:pPr>
      <w:r w:rsidRPr="00DC5C15">
        <w:t>The Qur’an does not address humanity as a passive recipient of information, but as an active moral and cognitive agent. Its concern is not the accumulation of facts, but the orientation of consciousness. When orientation is lost, knowledge becomes weight rather than guidance.</w:t>
      </w:r>
    </w:p>
    <w:p w14:paraId="2CFD0CD9" w14:textId="77777777" w:rsidR="00DC5C15" w:rsidRPr="00DC5C15" w:rsidRDefault="00DC5C15" w:rsidP="00A9660B">
      <w:pPr>
        <w:bidi w:val="0"/>
      </w:pPr>
      <w:r w:rsidRPr="00DC5C15">
        <w:t>This condition is not limited to secular societies. Religious communities often reproduce the same crisis by substituting living engagement with inherited certainty.</w:t>
      </w:r>
    </w:p>
    <w:p w14:paraId="02E2B32F" w14:textId="3628972D" w:rsidR="00DC5C15" w:rsidRPr="00DC5C15" w:rsidRDefault="00DC5C15" w:rsidP="00A9660B">
      <w:pPr>
        <w:bidi w:val="0"/>
      </w:pPr>
    </w:p>
    <w:p w14:paraId="4E00B717" w14:textId="77777777" w:rsidR="00DC5C15" w:rsidRPr="00DC5C15" w:rsidRDefault="00DC5C15" w:rsidP="00A9660B">
      <w:pPr>
        <w:pStyle w:val="2"/>
        <w:bidi w:val="0"/>
      </w:pPr>
      <w:bookmarkStart w:id="8" w:name="_Toc217895058"/>
      <w:r w:rsidRPr="00DC5C15">
        <w:t>1.2 Inherited Certainty and the Illusion of Stability</w:t>
      </w:r>
      <w:bookmarkEnd w:id="8"/>
    </w:p>
    <w:p w14:paraId="0C7CBCDC" w14:textId="77777777" w:rsidR="00DC5C15" w:rsidRPr="00DC5C15" w:rsidRDefault="00DC5C15" w:rsidP="00A9660B">
      <w:pPr>
        <w:bidi w:val="0"/>
      </w:pPr>
      <w:r w:rsidRPr="00DC5C15">
        <w:t>Human beings instinctively seek stability. Over time, this instinct produces rigid belief structures inherited from family, culture, and tradition. These structures offer psychological comfort but often resist scrutiny.</w:t>
      </w:r>
    </w:p>
    <w:p w14:paraId="286603B0" w14:textId="77777777" w:rsidR="00DC5C15" w:rsidRPr="00DC5C15" w:rsidRDefault="00DC5C15" w:rsidP="00A9660B">
      <w:pPr>
        <w:bidi w:val="0"/>
      </w:pPr>
      <w:r w:rsidRPr="00DC5C15">
        <w:t>The Qur’an repeatedly challenges this pattern through its critique of blind imitation (</w:t>
      </w:r>
      <w:r w:rsidRPr="00DC5C15">
        <w:rPr>
          <w:i/>
          <w:iCs/>
        </w:rPr>
        <w:t>taqlid</w:t>
      </w:r>
      <w:r w:rsidRPr="00DC5C15">
        <w:t>), emphasizing accountability of understanding rather than inheritance of belief:</w:t>
      </w:r>
    </w:p>
    <w:p w14:paraId="6CA84084" w14:textId="77777777" w:rsidR="00DC5C15" w:rsidRPr="00DC5C15" w:rsidRDefault="00DC5C15" w:rsidP="00A9660B">
      <w:pPr>
        <w:bidi w:val="0"/>
      </w:pPr>
      <w:r w:rsidRPr="00DC5C15">
        <w:t>“Indeed, we found our forefathers upon a way, and we are guided by their footsteps.”</w:t>
      </w:r>
    </w:p>
    <w:p w14:paraId="0DBFF008" w14:textId="77777777" w:rsidR="00DC5C15" w:rsidRPr="00DC5C15" w:rsidRDefault="00DC5C15" w:rsidP="00A9660B">
      <w:pPr>
        <w:bidi w:val="0"/>
      </w:pPr>
      <w:r w:rsidRPr="00DC5C15">
        <w:t>Such statements expose the danger of mistaking continuity for truth. What stabilizes the psyche does not necessarily align with reality.</w:t>
      </w:r>
    </w:p>
    <w:p w14:paraId="176821EC" w14:textId="438DE8CB" w:rsidR="00DC5C15" w:rsidRPr="00DC5C15" w:rsidRDefault="00DC5C15" w:rsidP="00A9660B">
      <w:pPr>
        <w:bidi w:val="0"/>
      </w:pPr>
    </w:p>
    <w:p w14:paraId="10EA2B5C" w14:textId="77777777" w:rsidR="00DC5C15" w:rsidRPr="00DC5C15" w:rsidRDefault="00DC5C15" w:rsidP="00A9660B">
      <w:pPr>
        <w:pStyle w:val="2"/>
        <w:bidi w:val="0"/>
      </w:pPr>
      <w:bookmarkStart w:id="9" w:name="_Toc217895059"/>
      <w:r w:rsidRPr="00DC5C15">
        <w:t>1.3 The Qur’an as a Cognitive System, Not a Historical Artifact</w:t>
      </w:r>
      <w:bookmarkEnd w:id="9"/>
    </w:p>
    <w:p w14:paraId="028E2CFC" w14:textId="77777777" w:rsidR="00DC5C15" w:rsidRPr="00DC5C15" w:rsidRDefault="00DC5C15" w:rsidP="00A9660B">
      <w:pPr>
        <w:bidi w:val="0"/>
      </w:pPr>
      <w:r w:rsidRPr="00DC5C15">
        <w:t xml:space="preserve">A central premise of this work is that the Qur’an functions as a </w:t>
      </w:r>
      <w:r w:rsidRPr="00DC5C15">
        <w:rPr>
          <w:b/>
          <w:bCs/>
        </w:rPr>
        <w:t>dynamic cognitive system</w:t>
      </w:r>
      <w:r w:rsidRPr="00DC5C15">
        <w:t>, rather than a static historical text. Its verses operate through patterns of disruption and realignment, designed to awaken, unsettle, and recalibrate human perception.</w:t>
      </w:r>
    </w:p>
    <w:p w14:paraId="23607ABE" w14:textId="77777777" w:rsidR="00DC5C15" w:rsidRPr="00DC5C15" w:rsidRDefault="00DC5C15" w:rsidP="00A9660B">
      <w:pPr>
        <w:bidi w:val="0"/>
      </w:pPr>
      <w:r w:rsidRPr="00DC5C15">
        <w:t>Revelation in this framework is not merely the transmission of information, but an intervention in human consciousness. The Qur’an destabilizes false certainties before offering alternative foundations rooted in justice, humility, and responsibility.</w:t>
      </w:r>
    </w:p>
    <w:p w14:paraId="47519188" w14:textId="77777777" w:rsidR="00DC5C15" w:rsidRPr="00DC5C15" w:rsidRDefault="00DC5C15" w:rsidP="00A9660B">
      <w:pPr>
        <w:bidi w:val="0"/>
      </w:pPr>
      <w:r w:rsidRPr="00DC5C15">
        <w:t>This explains why the Qur’an frequently employs seismic imagery—shaking, collapse, and exposure—as metaphors for transformation.</w:t>
      </w:r>
    </w:p>
    <w:p w14:paraId="1F48FC54" w14:textId="7BB400C1" w:rsidR="00DC5C15" w:rsidRPr="00DC5C15" w:rsidRDefault="00DC5C15" w:rsidP="00A9660B">
      <w:pPr>
        <w:bidi w:val="0"/>
      </w:pPr>
    </w:p>
    <w:p w14:paraId="4E04E7E6" w14:textId="77777777" w:rsidR="00DC5C15" w:rsidRPr="00DC5C15" w:rsidRDefault="00DC5C15" w:rsidP="00A9660B">
      <w:pPr>
        <w:pStyle w:val="2"/>
        <w:bidi w:val="0"/>
      </w:pPr>
      <w:bookmarkStart w:id="10" w:name="_Toc217895060"/>
      <w:r w:rsidRPr="00DC5C15">
        <w:t>1.4 The Concept of “False Mountains”</w:t>
      </w:r>
      <w:bookmarkEnd w:id="10"/>
    </w:p>
    <w:p w14:paraId="2D41440A" w14:textId="77777777" w:rsidR="00DC5C15" w:rsidRPr="00DC5C15" w:rsidRDefault="00DC5C15" w:rsidP="00A9660B">
      <w:pPr>
        <w:bidi w:val="0"/>
      </w:pPr>
      <w:r w:rsidRPr="00DC5C15">
        <w:t>In the Qur’anic worldview, mountains symbolize stability and anchoring. When applied to the human mind, they represent foundational beliefs that organize perception and behavior.</w:t>
      </w:r>
    </w:p>
    <w:p w14:paraId="3BDBF32C" w14:textId="77777777" w:rsidR="00DC5C15" w:rsidRPr="00DC5C15" w:rsidRDefault="00DC5C15" w:rsidP="00A9660B">
      <w:pPr>
        <w:bidi w:val="0"/>
      </w:pPr>
      <w:r w:rsidRPr="00DC5C15">
        <w:t xml:space="preserve">However, when beliefs are inherited without examination, they evolve into what this work terms </w:t>
      </w:r>
      <w:r w:rsidRPr="00DC5C15">
        <w:rPr>
          <w:b/>
          <w:bCs/>
        </w:rPr>
        <w:t>False Mountains</w:t>
      </w:r>
      <w:r w:rsidRPr="00DC5C15">
        <w:t>—rigid mental structures mistaken for divine absolutes. These structures resist change, suppress inquiry, and ultimately obstruct guidance.</w:t>
      </w:r>
    </w:p>
    <w:p w14:paraId="000CBA07" w14:textId="77777777" w:rsidR="00DC5C15" w:rsidRPr="00DC5C15" w:rsidRDefault="00DC5C15" w:rsidP="00A9660B">
      <w:pPr>
        <w:bidi w:val="0"/>
      </w:pPr>
      <w:r w:rsidRPr="00DC5C15">
        <w:t>A False Mountain is not merely an incorrect idea; it is a belief protected from critique. Its danger lies in its immunity to correction.</w:t>
      </w:r>
    </w:p>
    <w:p w14:paraId="03494642" w14:textId="364477C8" w:rsidR="00DC5C15" w:rsidRPr="00DC5C15" w:rsidRDefault="00DC5C15" w:rsidP="00A9660B">
      <w:pPr>
        <w:bidi w:val="0"/>
      </w:pPr>
    </w:p>
    <w:p w14:paraId="2D190FCC" w14:textId="77777777" w:rsidR="00DC5C15" w:rsidRPr="00DC5C15" w:rsidRDefault="00DC5C15" w:rsidP="00A9660B">
      <w:pPr>
        <w:pStyle w:val="2"/>
        <w:bidi w:val="0"/>
      </w:pPr>
      <w:bookmarkStart w:id="11" w:name="_Toc217895061"/>
      <w:r w:rsidRPr="00DC5C15">
        <w:t>1.5 Why Deconstruction Precedes Guidance</w:t>
      </w:r>
      <w:bookmarkEnd w:id="11"/>
    </w:p>
    <w:p w14:paraId="357FC09F" w14:textId="77777777" w:rsidR="00DC5C15" w:rsidRPr="00DC5C15" w:rsidRDefault="00DC5C15" w:rsidP="00A9660B">
      <w:pPr>
        <w:bidi w:val="0"/>
      </w:pPr>
      <w:r w:rsidRPr="00DC5C15">
        <w:t xml:space="preserve">Contrary to common assumptions, the Qur’an often begins guidance by </w:t>
      </w:r>
      <w:r w:rsidRPr="00DC5C15">
        <w:rPr>
          <w:b/>
          <w:bCs/>
        </w:rPr>
        <w:t>disrupting</w:t>
      </w:r>
      <w:r w:rsidRPr="00DC5C15">
        <w:t xml:space="preserve"> rather than affirming. Before building faith, it dismantles idols—external and internal.</w:t>
      </w:r>
    </w:p>
    <w:p w14:paraId="010D6E47" w14:textId="77777777" w:rsidR="00DC5C15" w:rsidRPr="00DC5C15" w:rsidRDefault="00DC5C15" w:rsidP="00A9660B">
      <w:pPr>
        <w:bidi w:val="0"/>
      </w:pPr>
      <w:r w:rsidRPr="00DC5C15">
        <w:t>This deconstructive movement is evident in the Qur’anic narratives of prophets, particularly Abraham, whose journey begins with questioning inherited norms before arriving at certainty.</w:t>
      </w:r>
    </w:p>
    <w:p w14:paraId="7B4C5D73" w14:textId="77777777" w:rsidR="00DC5C15" w:rsidRPr="00DC5C15" w:rsidRDefault="00DC5C15" w:rsidP="00A9660B">
      <w:pPr>
        <w:bidi w:val="0"/>
      </w:pPr>
      <w:r w:rsidRPr="00DC5C15">
        <w:t>Guidance, therefore, is not additive but subtractive: it removes illusions that occupy the space meant for truth.</w:t>
      </w:r>
    </w:p>
    <w:p w14:paraId="3BAA05CE" w14:textId="2265CBB4" w:rsidR="00DC5C15" w:rsidRPr="00DC5C15" w:rsidRDefault="00DC5C15" w:rsidP="00A9660B">
      <w:pPr>
        <w:bidi w:val="0"/>
      </w:pPr>
    </w:p>
    <w:p w14:paraId="04AD8CFA" w14:textId="77777777" w:rsidR="00DC5C15" w:rsidRPr="00DC5C15" w:rsidRDefault="00DC5C15" w:rsidP="00A9660B">
      <w:pPr>
        <w:pStyle w:val="2"/>
        <w:bidi w:val="0"/>
      </w:pPr>
      <w:bookmarkStart w:id="12" w:name="_Toc217895062"/>
      <w:r w:rsidRPr="00DC5C15">
        <w:t>1.6 The Bridge as a Transitional Space</w:t>
      </w:r>
      <w:bookmarkEnd w:id="12"/>
    </w:p>
    <w:p w14:paraId="1105FDD5" w14:textId="77777777" w:rsidR="00DC5C15" w:rsidRPr="00DC5C15" w:rsidRDefault="00DC5C15" w:rsidP="00A9660B">
      <w:pPr>
        <w:bidi w:val="0"/>
      </w:pPr>
      <w:r w:rsidRPr="00DC5C15">
        <w:t>This chapter functions as a conceptual bridge between inherited religion and conscious engagement with the Qur’an. It invites the reader to suspend premature certainty and enter a space of inquiry.</w:t>
      </w:r>
    </w:p>
    <w:p w14:paraId="2DE791E5" w14:textId="77777777" w:rsidR="00DC5C15" w:rsidRPr="00DC5C15" w:rsidRDefault="00DC5C15" w:rsidP="00A9660B">
      <w:pPr>
        <w:bidi w:val="0"/>
      </w:pPr>
      <w:r w:rsidRPr="00DC5C15">
        <w:t>Crossing this bridge requires intellectual humility—the willingness to admit that long-held beliefs may require reevaluation. Such humility is not weakness, but the precondition for genuine understanding.</w:t>
      </w:r>
    </w:p>
    <w:p w14:paraId="27D4DCE7" w14:textId="77777777" w:rsidR="00DC5C15" w:rsidRPr="00DC5C15" w:rsidRDefault="00DC5C15" w:rsidP="00A9660B">
      <w:pPr>
        <w:bidi w:val="0"/>
      </w:pPr>
      <w:r w:rsidRPr="00DC5C15">
        <w:t>The Qur’an repeatedly links guidance to listening, reflection, and moral accountability, not to unquestioned loyalty to tradition.</w:t>
      </w:r>
    </w:p>
    <w:p w14:paraId="1BBE1AE6" w14:textId="671AB8C0" w:rsidR="00DC5C15" w:rsidRPr="00DC5C15" w:rsidRDefault="00DC5C15" w:rsidP="00A9660B">
      <w:pPr>
        <w:bidi w:val="0"/>
      </w:pPr>
    </w:p>
    <w:p w14:paraId="6A0B0014" w14:textId="3194278D" w:rsidR="00DC5C15" w:rsidRPr="00DC5C15" w:rsidRDefault="00DC5C15" w:rsidP="00A9660B">
      <w:pPr>
        <w:bidi w:val="0"/>
      </w:pPr>
    </w:p>
    <w:p w14:paraId="2C2B542C" w14:textId="2775B770" w:rsidR="00DC5C15" w:rsidRPr="00DC5C15" w:rsidRDefault="00DC5C15" w:rsidP="00A9660B">
      <w:pPr>
        <w:bidi w:val="0"/>
      </w:pPr>
    </w:p>
    <w:p w14:paraId="1548F60D" w14:textId="77777777" w:rsidR="00DC5C15" w:rsidRPr="00DC5C15" w:rsidRDefault="00DC5C15" w:rsidP="00A9660B">
      <w:pPr>
        <w:pStyle w:val="2"/>
        <w:bidi w:val="0"/>
      </w:pPr>
      <w:bookmarkStart w:id="13" w:name="_Toc217895063"/>
      <w:r w:rsidRPr="00DC5C15">
        <w:t>1.7 Methodological Note</w:t>
      </w:r>
      <w:bookmarkEnd w:id="13"/>
    </w:p>
    <w:p w14:paraId="2B1410F0" w14:textId="77777777" w:rsidR="00DC5C15" w:rsidRPr="00DC5C15" w:rsidRDefault="00DC5C15" w:rsidP="00A9660B">
      <w:pPr>
        <w:bidi w:val="0"/>
      </w:pPr>
      <w:r w:rsidRPr="00DC5C15">
        <w:t>This book does not propose an alternative dogma, nor does it seek to replace one authority with another. Instead, it aims to restore the Qur’an’s role as an active interlocutor—challenging, questioning, and engaging the reader directly.</w:t>
      </w:r>
    </w:p>
    <w:p w14:paraId="3BDA9437" w14:textId="77777777" w:rsidR="00DC5C15" w:rsidRPr="00DC5C15" w:rsidRDefault="00DC5C15" w:rsidP="00A9660B">
      <w:pPr>
        <w:bidi w:val="0"/>
      </w:pPr>
      <w:r w:rsidRPr="00DC5C15">
        <w:t>All conclusions presented herein remain provisional and open to revision. The Qur’an alone retains absolute authority; human understanding remains necessarily limited.</w:t>
      </w:r>
    </w:p>
    <w:p w14:paraId="2DFBD7D7" w14:textId="072E9DBB" w:rsidR="00DC5C15" w:rsidRPr="00DC5C15" w:rsidRDefault="00DC5C15" w:rsidP="00A9660B">
      <w:pPr>
        <w:bidi w:val="0"/>
      </w:pPr>
    </w:p>
    <w:p w14:paraId="439ADF4F" w14:textId="430EE88A" w:rsidR="00DC5C15" w:rsidRPr="00DC5C15" w:rsidRDefault="00DC5C15" w:rsidP="00A9660B">
      <w:pPr>
        <w:bidi w:val="0"/>
      </w:pPr>
    </w:p>
    <w:p w14:paraId="4B74D154" w14:textId="3E7C5A24" w:rsidR="00DC5C15" w:rsidRPr="00DC5C15" w:rsidRDefault="00DC5C15" w:rsidP="00A9660B">
      <w:pPr>
        <w:bidi w:val="0"/>
      </w:pPr>
    </w:p>
    <w:p w14:paraId="5B8F6B11" w14:textId="77777777" w:rsidR="00DC5C15" w:rsidRPr="00DC5C15" w:rsidRDefault="00DC5C15" w:rsidP="00A9660B">
      <w:pPr>
        <w:pStyle w:val="2"/>
        <w:bidi w:val="0"/>
      </w:pPr>
      <w:bookmarkStart w:id="14" w:name="_Toc217895064"/>
      <w:r w:rsidRPr="00DC5C15">
        <w:t>1.8 Reflection</w:t>
      </w:r>
      <w:bookmarkEnd w:id="14"/>
    </w:p>
    <w:p w14:paraId="280B4611" w14:textId="77777777" w:rsidR="00DC5C15" w:rsidRPr="00DC5C15" w:rsidRDefault="00DC5C15" w:rsidP="00A9660B">
      <w:pPr>
        <w:bidi w:val="0"/>
      </w:pPr>
      <w:r w:rsidRPr="00DC5C15">
        <w:t>Before proceeding, the reader is invited to pause and reflect:</w:t>
      </w:r>
    </w:p>
    <w:p w14:paraId="538BBA50" w14:textId="77777777" w:rsidR="00DC5C15" w:rsidRPr="00DC5C15" w:rsidRDefault="00DC5C15" w:rsidP="00A9660B">
      <w:pPr>
        <w:bidi w:val="0"/>
      </w:pPr>
      <w:r w:rsidRPr="00DC5C15">
        <w:t>Which beliefs in your intellectual landscape function as mountains?</w:t>
      </w:r>
      <w:r w:rsidRPr="00DC5C15">
        <w:br/>
        <w:t>Were they chosen through reflection—or inherited through fear of instability?</w:t>
      </w:r>
    </w:p>
    <w:p w14:paraId="32777B7C" w14:textId="77777777" w:rsidR="00DC5C15" w:rsidRPr="00DC5C15" w:rsidRDefault="00DC5C15" w:rsidP="00A9660B">
      <w:pPr>
        <w:bidi w:val="0"/>
      </w:pPr>
      <w:r w:rsidRPr="00DC5C15">
        <w:t>Only by identifying these structures can the process of dismantling truly begin.</w:t>
      </w:r>
    </w:p>
    <w:p w14:paraId="22972C7C" w14:textId="77777777" w:rsidR="00DC5C15" w:rsidRDefault="00DC5C15" w:rsidP="00A9660B">
      <w:pPr>
        <w:bidi w:val="0"/>
      </w:pPr>
    </w:p>
    <w:p w14:paraId="2C9AE437" w14:textId="39927F43" w:rsidR="00432DE0" w:rsidRPr="00432DE0" w:rsidRDefault="00432DE0" w:rsidP="00A9660B">
      <w:pPr>
        <w:bidi w:val="0"/>
      </w:pPr>
    </w:p>
    <w:p w14:paraId="7417DF5B" w14:textId="77777777" w:rsidR="006D5FA9" w:rsidRDefault="00432DE0" w:rsidP="00A9660B">
      <w:pPr>
        <w:pStyle w:val="1"/>
        <w:bidi w:val="0"/>
      </w:pPr>
      <w:bookmarkStart w:id="15" w:name="_Toc217895065"/>
      <w:r w:rsidRPr="00432DE0">
        <w:t>Chapter 2</w:t>
      </w:r>
      <w:bookmarkEnd w:id="15"/>
    </w:p>
    <w:p w14:paraId="14CB3AC7" w14:textId="77777777" w:rsidR="00CF21BF" w:rsidRDefault="00432DE0" w:rsidP="00A9660B">
      <w:pPr>
        <w:pStyle w:val="1"/>
        <w:bidi w:val="0"/>
      </w:pPr>
      <w:bookmarkStart w:id="16" w:name="_Toc217895066"/>
      <w:r w:rsidRPr="00432DE0">
        <w:t>False Mountains in the Qur’anic Semantic System</w:t>
      </w:r>
      <w:r w:rsidR="00CF21BF">
        <w:t>:</w:t>
      </w:r>
      <w:bookmarkEnd w:id="16"/>
    </w:p>
    <w:p w14:paraId="3F98B580" w14:textId="47F4C8E1" w:rsidR="00432DE0" w:rsidRPr="00432DE0" w:rsidRDefault="00432DE0" w:rsidP="00A9660B">
      <w:pPr>
        <w:pStyle w:val="1"/>
        <w:bidi w:val="0"/>
      </w:pPr>
      <w:bookmarkStart w:id="17" w:name="_Toc217895067"/>
      <w:r w:rsidRPr="00432DE0">
        <w:t>Stability, Illusion, and the Crisis of Meaning</w:t>
      </w:r>
      <w:bookmarkEnd w:id="17"/>
    </w:p>
    <w:p w14:paraId="6077BC86" w14:textId="4E191276" w:rsidR="00432DE0" w:rsidRPr="00432DE0" w:rsidRDefault="00432DE0" w:rsidP="00A9660B">
      <w:pPr>
        <w:bidi w:val="0"/>
      </w:pPr>
    </w:p>
    <w:p w14:paraId="6C885664" w14:textId="77777777" w:rsidR="00432DE0" w:rsidRPr="00432DE0" w:rsidRDefault="00432DE0" w:rsidP="00A9660B">
      <w:pPr>
        <w:pStyle w:val="2"/>
        <w:bidi w:val="0"/>
      </w:pPr>
      <w:bookmarkStart w:id="18" w:name="_Toc217895068"/>
      <w:r w:rsidRPr="00432DE0">
        <w:t>2.1 Why the Qur’an Speaks the Language of Structure</w:t>
      </w:r>
      <w:bookmarkEnd w:id="18"/>
    </w:p>
    <w:p w14:paraId="456721E1" w14:textId="77777777" w:rsidR="00432DE0" w:rsidRPr="00432DE0" w:rsidRDefault="00432DE0" w:rsidP="00A9660B">
      <w:pPr>
        <w:bidi w:val="0"/>
      </w:pPr>
      <w:r w:rsidRPr="00432DE0">
        <w:t xml:space="preserve">The Qur’an does not communicate abstract ideas in isolation. Instead, it employs </w:t>
      </w:r>
      <w:r w:rsidRPr="00432DE0">
        <w:rPr>
          <w:b/>
          <w:bCs/>
        </w:rPr>
        <w:t>structural symbols</w:t>
      </w:r>
      <w:r w:rsidRPr="00432DE0">
        <w:t xml:space="preserve">—earth, sky, light, darkness, weight, balance, and mountains—to encode cognitive and moral meanings. These symbols are not poetic embellishments; they function as </w:t>
      </w:r>
      <w:r w:rsidRPr="00432DE0">
        <w:rPr>
          <w:b/>
          <w:bCs/>
        </w:rPr>
        <w:t>conceptual anchors</w:t>
      </w:r>
      <w:r w:rsidRPr="00432DE0">
        <w:t xml:space="preserve"> that connect human experience with metaphysical truth.</w:t>
      </w:r>
    </w:p>
    <w:p w14:paraId="208B8FC7" w14:textId="77777777" w:rsidR="00432DE0" w:rsidRPr="00432DE0" w:rsidRDefault="00432DE0" w:rsidP="00A9660B">
      <w:pPr>
        <w:bidi w:val="0"/>
      </w:pPr>
      <w:r w:rsidRPr="00432DE0">
        <w:t xml:space="preserve">Among these symbols, </w:t>
      </w:r>
      <w:r w:rsidRPr="00432DE0">
        <w:rPr>
          <w:b/>
          <w:bCs/>
        </w:rPr>
        <w:t>mountains</w:t>
      </w:r>
      <w:r w:rsidRPr="00432DE0">
        <w:t xml:space="preserve"> occupy a unique position. They represent stability, anchoring, and resistance to chaos. Yet the Qur’an also speaks of mountains being crushed, scattered, or turned into dust. This dual usage signals that not all stability is legitimate, and not every foundation deserves preservation.</w:t>
      </w:r>
    </w:p>
    <w:p w14:paraId="2517935F" w14:textId="32E629DC" w:rsidR="00432DE0" w:rsidRPr="00432DE0" w:rsidRDefault="00432DE0" w:rsidP="00A9660B">
      <w:pPr>
        <w:bidi w:val="0"/>
      </w:pPr>
    </w:p>
    <w:p w14:paraId="147D6155" w14:textId="77777777" w:rsidR="00432DE0" w:rsidRPr="00432DE0" w:rsidRDefault="00432DE0" w:rsidP="00A9660B">
      <w:pPr>
        <w:pStyle w:val="2"/>
        <w:bidi w:val="0"/>
      </w:pPr>
      <w:bookmarkStart w:id="19" w:name="_Toc217895069"/>
      <w:r w:rsidRPr="00432DE0">
        <w:t>2.2 Mountains as Anchors: The Legitimate Function</w:t>
      </w:r>
      <w:bookmarkEnd w:id="19"/>
    </w:p>
    <w:p w14:paraId="290BA7BD" w14:textId="77777777" w:rsidR="00432DE0" w:rsidRPr="00432DE0" w:rsidRDefault="00432DE0" w:rsidP="00A9660B">
      <w:pPr>
        <w:bidi w:val="0"/>
      </w:pPr>
      <w:r w:rsidRPr="00432DE0">
        <w:t xml:space="preserve">In several verses, mountains are described as </w:t>
      </w:r>
      <w:r w:rsidRPr="00432DE0">
        <w:rPr>
          <w:i/>
          <w:iCs/>
        </w:rPr>
        <w:t>rawāsi</w:t>
      </w:r>
      <w:r w:rsidRPr="00432DE0">
        <w:t>—pegs that stabilize the earth:</w:t>
      </w:r>
    </w:p>
    <w:p w14:paraId="3F2EB76E" w14:textId="77777777" w:rsidR="00432DE0" w:rsidRPr="00432DE0" w:rsidRDefault="00432DE0" w:rsidP="00A9660B">
      <w:pPr>
        <w:bidi w:val="0"/>
      </w:pPr>
      <w:r w:rsidRPr="00432DE0">
        <w:t>“And the mountains as pegs.”</w:t>
      </w:r>
    </w:p>
    <w:p w14:paraId="7E3FD285" w14:textId="77777777" w:rsidR="00432DE0" w:rsidRPr="00432DE0" w:rsidRDefault="00432DE0" w:rsidP="00A9660B">
      <w:pPr>
        <w:bidi w:val="0"/>
      </w:pPr>
      <w:r w:rsidRPr="00432DE0">
        <w:t>This imagery conveys a principle: stability is necessary for life, orientation, and balance. Without anchors, existence collapses into chaos. Cognitively, human beings also require foundational beliefs to function, decide, and act.</w:t>
      </w:r>
    </w:p>
    <w:p w14:paraId="717C372B" w14:textId="77777777" w:rsidR="00432DE0" w:rsidRPr="00432DE0" w:rsidRDefault="00432DE0" w:rsidP="00A9660B">
      <w:pPr>
        <w:bidi w:val="0"/>
      </w:pPr>
      <w:r w:rsidRPr="00432DE0">
        <w:t xml:space="preserve">Thus, the Qur’an does </w:t>
      </w:r>
      <w:r w:rsidRPr="00432DE0">
        <w:rPr>
          <w:b/>
          <w:bCs/>
        </w:rPr>
        <w:t>not</w:t>
      </w:r>
      <w:r w:rsidRPr="00432DE0">
        <w:t xml:space="preserve"> condemn structure or stability per se. What it challenges is </w:t>
      </w:r>
      <w:r w:rsidRPr="00432DE0">
        <w:rPr>
          <w:b/>
          <w:bCs/>
        </w:rPr>
        <w:t>false anchoring</w:t>
      </w:r>
      <w:r w:rsidRPr="00432DE0">
        <w:t>—stability rooted in illusion rather than truth.</w:t>
      </w:r>
    </w:p>
    <w:p w14:paraId="455D5A64" w14:textId="42E0B377" w:rsidR="00432DE0" w:rsidRPr="00432DE0" w:rsidRDefault="00432DE0" w:rsidP="00A9660B">
      <w:pPr>
        <w:bidi w:val="0"/>
      </w:pPr>
    </w:p>
    <w:p w14:paraId="29618C37" w14:textId="77777777" w:rsidR="00432DE0" w:rsidRPr="00432DE0" w:rsidRDefault="00432DE0" w:rsidP="00A9660B">
      <w:pPr>
        <w:pStyle w:val="2"/>
        <w:bidi w:val="0"/>
      </w:pPr>
      <w:bookmarkStart w:id="20" w:name="_Toc217895070"/>
      <w:r w:rsidRPr="00432DE0">
        <w:t>2.3 From Anchors to Idols: When Stability Becomes False</w:t>
      </w:r>
      <w:bookmarkEnd w:id="20"/>
    </w:p>
    <w:p w14:paraId="1E4CE450" w14:textId="77777777" w:rsidR="00432DE0" w:rsidRPr="00432DE0" w:rsidRDefault="00432DE0" w:rsidP="00A9660B">
      <w:pPr>
        <w:bidi w:val="0"/>
      </w:pPr>
      <w:r w:rsidRPr="00432DE0">
        <w:t xml:space="preserve">A critical Qur’anic move is the exposure of how necessary structures become </w:t>
      </w:r>
      <w:r w:rsidRPr="00432DE0">
        <w:rPr>
          <w:b/>
          <w:bCs/>
        </w:rPr>
        <w:t>idols</w:t>
      </w:r>
      <w:r w:rsidRPr="00432DE0">
        <w:t xml:space="preserve"> once they are shielded from questioning. When a belief system transitions from </w:t>
      </w:r>
      <w:r w:rsidRPr="00432DE0">
        <w:rPr>
          <w:i/>
          <w:iCs/>
        </w:rPr>
        <w:t>supporting</w:t>
      </w:r>
      <w:r w:rsidRPr="00432DE0">
        <w:t xml:space="preserve"> human responsibility to </w:t>
      </w:r>
      <w:r w:rsidRPr="00432DE0">
        <w:rPr>
          <w:i/>
          <w:iCs/>
        </w:rPr>
        <w:t>replacing</w:t>
      </w:r>
      <w:r w:rsidRPr="00432DE0">
        <w:t xml:space="preserve"> it, the mountain becomes false.</w:t>
      </w:r>
    </w:p>
    <w:p w14:paraId="06DF8BBC" w14:textId="77777777" w:rsidR="00432DE0" w:rsidRPr="00432DE0" w:rsidRDefault="00432DE0" w:rsidP="00A9660B">
      <w:pPr>
        <w:bidi w:val="0"/>
      </w:pPr>
      <w:r w:rsidRPr="00432DE0">
        <w:t xml:space="preserve">A </w:t>
      </w:r>
      <w:r w:rsidRPr="00432DE0">
        <w:rPr>
          <w:b/>
          <w:bCs/>
        </w:rPr>
        <w:t>False Mountain</w:t>
      </w:r>
      <w:r w:rsidRPr="00432DE0">
        <w:t xml:space="preserve">, therefore, is not defined by its content alone, but by its </w:t>
      </w:r>
      <w:r w:rsidRPr="00432DE0">
        <w:rPr>
          <w:b/>
          <w:bCs/>
        </w:rPr>
        <w:t>status</w:t>
      </w:r>
      <w:r w:rsidRPr="00432DE0">
        <w:t>:</w:t>
      </w:r>
    </w:p>
    <w:p w14:paraId="49006764" w14:textId="77777777" w:rsidR="00432DE0" w:rsidRPr="00432DE0" w:rsidRDefault="00432DE0" w:rsidP="00A9660B">
      <w:pPr>
        <w:numPr>
          <w:ilvl w:val="0"/>
          <w:numId w:val="4"/>
        </w:numPr>
        <w:bidi w:val="0"/>
      </w:pPr>
      <w:r w:rsidRPr="00432DE0">
        <w:t>It is treated as unquestionable</w:t>
      </w:r>
    </w:p>
    <w:p w14:paraId="2F8B34BB" w14:textId="77777777" w:rsidR="00432DE0" w:rsidRPr="00432DE0" w:rsidRDefault="00432DE0" w:rsidP="00A9660B">
      <w:pPr>
        <w:numPr>
          <w:ilvl w:val="0"/>
          <w:numId w:val="4"/>
        </w:numPr>
        <w:bidi w:val="0"/>
      </w:pPr>
      <w:r w:rsidRPr="00432DE0">
        <w:t>It is defended even against clear contradiction</w:t>
      </w:r>
    </w:p>
    <w:p w14:paraId="0A72B5C4" w14:textId="77777777" w:rsidR="00432DE0" w:rsidRPr="00432DE0" w:rsidRDefault="00432DE0" w:rsidP="00A9660B">
      <w:pPr>
        <w:numPr>
          <w:ilvl w:val="0"/>
          <w:numId w:val="4"/>
        </w:numPr>
        <w:bidi w:val="0"/>
      </w:pPr>
      <w:r w:rsidRPr="00432DE0">
        <w:t>It substitutes inherited authority for personal accountability</w:t>
      </w:r>
    </w:p>
    <w:p w14:paraId="6DB3CCC8" w14:textId="77777777" w:rsidR="00432DE0" w:rsidRPr="00432DE0" w:rsidRDefault="00432DE0" w:rsidP="00A9660B">
      <w:pPr>
        <w:bidi w:val="0"/>
      </w:pPr>
      <w:r w:rsidRPr="00432DE0">
        <w:t>The Qur’an repeatedly associates such structures with blindness, heaviness, and sealing of perception.</w:t>
      </w:r>
    </w:p>
    <w:p w14:paraId="25C417C8" w14:textId="4151AE34" w:rsidR="00432DE0" w:rsidRPr="00432DE0" w:rsidRDefault="00432DE0" w:rsidP="00A9660B">
      <w:pPr>
        <w:bidi w:val="0"/>
      </w:pPr>
    </w:p>
    <w:p w14:paraId="6ED128B3" w14:textId="77777777" w:rsidR="00432DE0" w:rsidRPr="00432DE0" w:rsidRDefault="00432DE0" w:rsidP="00A9660B">
      <w:pPr>
        <w:pStyle w:val="2"/>
        <w:bidi w:val="0"/>
      </w:pPr>
      <w:bookmarkStart w:id="21" w:name="_Toc217895071"/>
      <w:r w:rsidRPr="00432DE0">
        <w:t>2.4 Heaviness as a Qur’anic Diagnostic</w:t>
      </w:r>
      <w:bookmarkEnd w:id="21"/>
    </w:p>
    <w:p w14:paraId="69133B15" w14:textId="77777777" w:rsidR="00432DE0" w:rsidRPr="00432DE0" w:rsidRDefault="00432DE0" w:rsidP="00A9660B">
      <w:pPr>
        <w:bidi w:val="0"/>
      </w:pPr>
      <w:r w:rsidRPr="00432DE0">
        <w:t xml:space="preserve">One of the Qur’an’s most precise diagnostic tools is the concept of </w:t>
      </w:r>
      <w:r w:rsidRPr="00432DE0">
        <w:rPr>
          <w:b/>
          <w:bCs/>
        </w:rPr>
        <w:t>weight</w:t>
      </w:r>
      <w:r w:rsidRPr="00432DE0">
        <w:t>. Truth is described as light, while falsehood is associated with burden:</w:t>
      </w:r>
    </w:p>
    <w:p w14:paraId="21CE8FBD" w14:textId="77777777" w:rsidR="00432DE0" w:rsidRPr="00432DE0" w:rsidRDefault="00432DE0" w:rsidP="00A9660B">
      <w:pPr>
        <w:bidi w:val="0"/>
      </w:pPr>
      <w:r w:rsidRPr="00432DE0">
        <w:t>“They carry their burdens on their backs.”</w:t>
      </w:r>
    </w:p>
    <w:p w14:paraId="0C6D09D9" w14:textId="77777777" w:rsidR="00432DE0" w:rsidRPr="00432DE0" w:rsidRDefault="00432DE0" w:rsidP="00A9660B">
      <w:pPr>
        <w:bidi w:val="0"/>
      </w:pPr>
      <w:r w:rsidRPr="00432DE0">
        <w:t xml:space="preserve">False Mountains are </w:t>
      </w:r>
      <w:r w:rsidRPr="00432DE0">
        <w:rPr>
          <w:i/>
          <w:iCs/>
        </w:rPr>
        <w:t>heavy</w:t>
      </w:r>
      <w:r w:rsidRPr="00432DE0">
        <w:t xml:space="preserve"> not because they are meaningful, but because they obstruct movement. They restrict moral flexibility and suppress intellectual growth. What appears as firmness is often stagnation.</w:t>
      </w:r>
    </w:p>
    <w:p w14:paraId="4E1F888C" w14:textId="77777777" w:rsidR="00432DE0" w:rsidRPr="00432DE0" w:rsidRDefault="00432DE0" w:rsidP="00A9660B">
      <w:pPr>
        <w:bidi w:val="0"/>
      </w:pPr>
      <w:r w:rsidRPr="00432DE0">
        <w:t>In this sense, false certainty is not empowering—it is immobilizing.</w:t>
      </w:r>
    </w:p>
    <w:p w14:paraId="2AC63DF9" w14:textId="7594CFCA" w:rsidR="00432DE0" w:rsidRPr="00432DE0" w:rsidRDefault="00432DE0" w:rsidP="00A9660B">
      <w:pPr>
        <w:bidi w:val="0"/>
      </w:pPr>
    </w:p>
    <w:p w14:paraId="12444E81" w14:textId="77777777" w:rsidR="00432DE0" w:rsidRPr="00432DE0" w:rsidRDefault="00432DE0" w:rsidP="00A9660B">
      <w:pPr>
        <w:pStyle w:val="2"/>
        <w:bidi w:val="0"/>
      </w:pPr>
      <w:bookmarkStart w:id="22" w:name="_Toc217895072"/>
      <w:r w:rsidRPr="00432DE0">
        <w:t>2.5 The Psychology of Inherited Absolutes</w:t>
      </w:r>
      <w:bookmarkEnd w:id="22"/>
    </w:p>
    <w:p w14:paraId="6184648E" w14:textId="77777777" w:rsidR="00432DE0" w:rsidRPr="00432DE0" w:rsidRDefault="00432DE0" w:rsidP="00A9660B">
      <w:pPr>
        <w:bidi w:val="0"/>
      </w:pPr>
      <w:r w:rsidRPr="00432DE0">
        <w:t>From a cognitive perspective, inherited beliefs provide emotional security. They reduce anxiety by offering ready-made answers. The Qur’an acknowledges this psychological comfort but refuses to legitimize it as a criterion of truth.</w:t>
      </w:r>
    </w:p>
    <w:p w14:paraId="2F12968B" w14:textId="77777777" w:rsidR="00432DE0" w:rsidRPr="00432DE0" w:rsidRDefault="00432DE0" w:rsidP="00A9660B">
      <w:pPr>
        <w:bidi w:val="0"/>
      </w:pPr>
      <w:r w:rsidRPr="00432DE0">
        <w:t xml:space="preserve">Repeated Qur’anic narratives highlight individuals who defend inherited beliefs </w:t>
      </w:r>
      <w:r w:rsidRPr="00432DE0">
        <w:rPr>
          <w:b/>
          <w:bCs/>
        </w:rPr>
        <w:t>precisely because</w:t>
      </w:r>
      <w:r w:rsidRPr="00432DE0">
        <w:t xml:space="preserve"> they fear disorientation:</w:t>
      </w:r>
    </w:p>
    <w:p w14:paraId="77262F1B" w14:textId="77777777" w:rsidR="00432DE0" w:rsidRPr="00432DE0" w:rsidRDefault="00432DE0" w:rsidP="00A9660B">
      <w:pPr>
        <w:bidi w:val="0"/>
      </w:pPr>
      <w:r w:rsidRPr="00432DE0">
        <w:t>“We fear that he may change your religion.”</w:t>
      </w:r>
    </w:p>
    <w:p w14:paraId="0EEA0C22" w14:textId="77777777" w:rsidR="00432DE0" w:rsidRPr="00432DE0" w:rsidRDefault="00432DE0" w:rsidP="00A9660B">
      <w:pPr>
        <w:bidi w:val="0"/>
      </w:pPr>
      <w:r w:rsidRPr="00432DE0">
        <w:t>The fear here is not theological but existential—the fear of losing mental ground. False Mountains survive not through evidence, but through fear of collapse.</w:t>
      </w:r>
    </w:p>
    <w:p w14:paraId="43E0286D" w14:textId="68F45C7C" w:rsidR="00432DE0" w:rsidRPr="00432DE0" w:rsidRDefault="00432DE0" w:rsidP="00A9660B">
      <w:pPr>
        <w:bidi w:val="0"/>
      </w:pPr>
    </w:p>
    <w:p w14:paraId="097BC0A8" w14:textId="77777777" w:rsidR="00432DE0" w:rsidRPr="00432DE0" w:rsidRDefault="00432DE0" w:rsidP="00A9660B">
      <w:pPr>
        <w:pStyle w:val="2"/>
        <w:bidi w:val="0"/>
      </w:pPr>
      <w:bookmarkStart w:id="23" w:name="_Toc217895073"/>
      <w:r w:rsidRPr="00432DE0">
        <w:t>2.6 The Qur’anic Logic of Exposure</w:t>
      </w:r>
      <w:bookmarkEnd w:id="23"/>
    </w:p>
    <w:p w14:paraId="6B9AA573" w14:textId="77777777" w:rsidR="00432DE0" w:rsidRPr="00432DE0" w:rsidRDefault="00432DE0" w:rsidP="00A9660B">
      <w:pPr>
        <w:bidi w:val="0"/>
      </w:pPr>
      <w:r w:rsidRPr="00432DE0">
        <w:t xml:space="preserve">Rather than attacking false structures directly, the Qur’an often exposes their </w:t>
      </w:r>
      <w:r w:rsidRPr="00432DE0">
        <w:rPr>
          <w:b/>
          <w:bCs/>
        </w:rPr>
        <w:t>internal contradictions</w:t>
      </w:r>
      <w:r w:rsidRPr="00432DE0">
        <w:t>. This exposure follows a consistent logic:</w:t>
      </w:r>
    </w:p>
    <w:p w14:paraId="26CA245D" w14:textId="77777777" w:rsidR="00432DE0" w:rsidRPr="00432DE0" w:rsidRDefault="00432DE0" w:rsidP="00A9660B">
      <w:pPr>
        <w:numPr>
          <w:ilvl w:val="0"/>
          <w:numId w:val="5"/>
        </w:numPr>
        <w:bidi w:val="0"/>
      </w:pPr>
      <w:r w:rsidRPr="00432DE0">
        <w:t>Question the foundation</w:t>
      </w:r>
    </w:p>
    <w:p w14:paraId="33E1D9BB" w14:textId="77777777" w:rsidR="00432DE0" w:rsidRPr="00432DE0" w:rsidRDefault="00432DE0" w:rsidP="00A9660B">
      <w:pPr>
        <w:numPr>
          <w:ilvl w:val="0"/>
          <w:numId w:val="5"/>
        </w:numPr>
        <w:bidi w:val="0"/>
      </w:pPr>
      <w:r w:rsidRPr="00432DE0">
        <w:t>Reveal inconsistency</w:t>
      </w:r>
    </w:p>
    <w:p w14:paraId="7A6A9B85" w14:textId="77777777" w:rsidR="00432DE0" w:rsidRPr="00432DE0" w:rsidRDefault="00432DE0" w:rsidP="00A9660B">
      <w:pPr>
        <w:numPr>
          <w:ilvl w:val="0"/>
          <w:numId w:val="5"/>
        </w:numPr>
        <w:bidi w:val="0"/>
      </w:pPr>
      <w:r w:rsidRPr="00432DE0">
        <w:t>Remove false authority</w:t>
      </w:r>
    </w:p>
    <w:p w14:paraId="66DD2D2F" w14:textId="77777777" w:rsidR="00432DE0" w:rsidRPr="00432DE0" w:rsidRDefault="00432DE0" w:rsidP="00A9660B">
      <w:pPr>
        <w:numPr>
          <w:ilvl w:val="0"/>
          <w:numId w:val="5"/>
        </w:numPr>
        <w:bidi w:val="0"/>
      </w:pPr>
      <w:r w:rsidRPr="00432DE0">
        <w:t>Restore individual responsibility</w:t>
      </w:r>
    </w:p>
    <w:p w14:paraId="4E1B4541" w14:textId="77777777" w:rsidR="00432DE0" w:rsidRPr="00432DE0" w:rsidRDefault="00432DE0" w:rsidP="00A9660B">
      <w:pPr>
        <w:bidi w:val="0"/>
      </w:pPr>
      <w:r w:rsidRPr="00432DE0">
        <w:t>This explains why the Qur’an frequently employs rhetorical questions rather than declarations. The goal is not submission to authority, but awakening of conscience.</w:t>
      </w:r>
    </w:p>
    <w:p w14:paraId="073CBF02" w14:textId="018CF4AA" w:rsidR="00432DE0" w:rsidRPr="00432DE0" w:rsidRDefault="00432DE0" w:rsidP="00A9660B">
      <w:pPr>
        <w:bidi w:val="0"/>
      </w:pPr>
    </w:p>
    <w:p w14:paraId="407874E3" w14:textId="77777777" w:rsidR="00432DE0" w:rsidRPr="00432DE0" w:rsidRDefault="00432DE0" w:rsidP="00A9660B">
      <w:pPr>
        <w:pStyle w:val="2"/>
        <w:bidi w:val="0"/>
      </w:pPr>
      <w:bookmarkStart w:id="24" w:name="_Toc217895074"/>
      <w:r w:rsidRPr="00432DE0">
        <w:t>2.7 When Mountains Must Move</w:t>
      </w:r>
      <w:bookmarkEnd w:id="24"/>
    </w:p>
    <w:p w14:paraId="6828F50A" w14:textId="77777777" w:rsidR="00432DE0" w:rsidRPr="00432DE0" w:rsidRDefault="00432DE0" w:rsidP="00A9660B">
      <w:pPr>
        <w:bidi w:val="0"/>
      </w:pPr>
      <w:r w:rsidRPr="00432DE0">
        <w:t xml:space="preserve">The Qur’an’s eschatological imagery of mountains being shattered is not merely about the physical end of the world. It encodes a deeper principle: </w:t>
      </w:r>
      <w:r w:rsidRPr="00432DE0">
        <w:rPr>
          <w:b/>
          <w:bCs/>
        </w:rPr>
        <w:t>no false structure survives ultimate truth</w:t>
      </w:r>
      <w:r w:rsidRPr="00432DE0">
        <w:t>.</w:t>
      </w:r>
    </w:p>
    <w:p w14:paraId="064D72E7" w14:textId="77777777" w:rsidR="00432DE0" w:rsidRPr="00432DE0" w:rsidRDefault="00432DE0" w:rsidP="00A9660B">
      <w:pPr>
        <w:bidi w:val="0"/>
      </w:pPr>
      <w:r w:rsidRPr="00432DE0">
        <w:t>“And the mountains will be like scattered dust.”</w:t>
      </w:r>
    </w:p>
    <w:p w14:paraId="643DBB77" w14:textId="77777777" w:rsidR="00432DE0" w:rsidRPr="00432DE0" w:rsidRDefault="00432DE0" w:rsidP="00A9660B">
      <w:pPr>
        <w:bidi w:val="0"/>
      </w:pPr>
      <w:r w:rsidRPr="00432DE0">
        <w:t>This is not destruction for its own sake, but purification. Only what is grounded in truth can endure absolute exposure. False Mountains must move because they obstruct justice, clarity, and growth.</w:t>
      </w:r>
    </w:p>
    <w:p w14:paraId="2F4DC33C" w14:textId="1792DBA7" w:rsidR="00432DE0" w:rsidRPr="00432DE0" w:rsidRDefault="00432DE0" w:rsidP="00A9660B">
      <w:pPr>
        <w:bidi w:val="0"/>
      </w:pPr>
    </w:p>
    <w:p w14:paraId="5547AA10" w14:textId="77777777" w:rsidR="00432DE0" w:rsidRPr="00432DE0" w:rsidRDefault="00432DE0" w:rsidP="00A9660B">
      <w:pPr>
        <w:pStyle w:val="2"/>
        <w:bidi w:val="0"/>
      </w:pPr>
      <w:bookmarkStart w:id="25" w:name="_Toc217895075"/>
      <w:r w:rsidRPr="00432DE0">
        <w:t>2.8 The Ethical Cost of False Stability</w:t>
      </w:r>
      <w:bookmarkEnd w:id="25"/>
    </w:p>
    <w:p w14:paraId="39541CC7" w14:textId="77777777" w:rsidR="00432DE0" w:rsidRPr="00432DE0" w:rsidRDefault="00432DE0" w:rsidP="00A9660B">
      <w:pPr>
        <w:bidi w:val="0"/>
      </w:pPr>
      <w:r w:rsidRPr="00432DE0">
        <w:t>False Mountains do not remain neutral. Once entrenched, they begin to justify injustice, silence dissent, and sanctify power. History demonstrates that the most destructive acts are often committed in the name of “unchangeable truth.”</w:t>
      </w:r>
    </w:p>
    <w:p w14:paraId="6AE0C686" w14:textId="77777777" w:rsidR="00432DE0" w:rsidRPr="00432DE0" w:rsidRDefault="00432DE0" w:rsidP="00A9660B">
      <w:pPr>
        <w:bidi w:val="0"/>
      </w:pPr>
      <w:r w:rsidRPr="00432DE0">
        <w:t>The Qur’an therefore links false certainty with moral corruption:</w:t>
      </w:r>
    </w:p>
    <w:p w14:paraId="4C2CE06A" w14:textId="77777777" w:rsidR="00432DE0" w:rsidRPr="00432DE0" w:rsidRDefault="00432DE0" w:rsidP="00A9660B">
      <w:pPr>
        <w:numPr>
          <w:ilvl w:val="0"/>
          <w:numId w:val="6"/>
        </w:numPr>
        <w:bidi w:val="0"/>
      </w:pPr>
      <w:r w:rsidRPr="00432DE0">
        <w:t>Arrogance replaces humility</w:t>
      </w:r>
    </w:p>
    <w:p w14:paraId="70AA2556" w14:textId="77777777" w:rsidR="00432DE0" w:rsidRPr="00432DE0" w:rsidRDefault="00432DE0" w:rsidP="00A9660B">
      <w:pPr>
        <w:numPr>
          <w:ilvl w:val="0"/>
          <w:numId w:val="6"/>
        </w:numPr>
        <w:bidi w:val="0"/>
      </w:pPr>
      <w:r w:rsidRPr="00432DE0">
        <w:t>Loyalty replaces conscience</w:t>
      </w:r>
    </w:p>
    <w:p w14:paraId="4A67447C" w14:textId="77777777" w:rsidR="00432DE0" w:rsidRPr="00432DE0" w:rsidRDefault="00432DE0" w:rsidP="00A9660B">
      <w:pPr>
        <w:numPr>
          <w:ilvl w:val="0"/>
          <w:numId w:val="6"/>
        </w:numPr>
        <w:bidi w:val="0"/>
      </w:pPr>
      <w:r w:rsidRPr="00432DE0">
        <w:t>Group identity replaces accountability</w:t>
      </w:r>
    </w:p>
    <w:p w14:paraId="76BB26C7" w14:textId="77777777" w:rsidR="00432DE0" w:rsidRPr="00432DE0" w:rsidRDefault="00432DE0" w:rsidP="00A9660B">
      <w:pPr>
        <w:bidi w:val="0"/>
      </w:pPr>
      <w:r w:rsidRPr="00432DE0">
        <w:t>In this way, epistemological error becomes ethical failure.</w:t>
      </w:r>
    </w:p>
    <w:p w14:paraId="142F0A92" w14:textId="77777777" w:rsidR="00432DE0" w:rsidRPr="00432DE0" w:rsidRDefault="00432DE0" w:rsidP="00A9660B">
      <w:pPr>
        <w:pStyle w:val="2"/>
        <w:bidi w:val="0"/>
      </w:pPr>
      <w:bookmarkStart w:id="26" w:name="_Toc217895076"/>
      <w:r w:rsidRPr="00432DE0">
        <w:t>2.9 Distinguishing True from False Mountains</w:t>
      </w:r>
      <w:bookmarkEnd w:id="26"/>
    </w:p>
    <w:p w14:paraId="6BB54C51" w14:textId="77777777" w:rsidR="00432DE0" w:rsidRPr="00432DE0" w:rsidRDefault="00432DE0" w:rsidP="00A9660B">
      <w:pPr>
        <w:bidi w:val="0"/>
      </w:pPr>
      <w:r w:rsidRPr="00432DE0">
        <w:t>The Qur’an offers implicit criteria for evaluation:</w:t>
      </w:r>
    </w:p>
    <w:p w14:paraId="253DB1FE" w14:textId="77777777" w:rsidR="00432DE0" w:rsidRPr="00432DE0" w:rsidRDefault="00432DE0" w:rsidP="00A9660B">
      <w:pPr>
        <w:bidi w:val="0"/>
      </w:pPr>
      <w:r w:rsidRPr="00432DE0">
        <w:t xml:space="preserve">A </w:t>
      </w:r>
      <w:r w:rsidRPr="00432DE0">
        <w:rPr>
          <w:b/>
          <w:bCs/>
        </w:rPr>
        <w:t>true mountain</w:t>
      </w:r>
      <w:r w:rsidRPr="00432DE0">
        <w:t>:</w:t>
      </w:r>
    </w:p>
    <w:p w14:paraId="4AE22CC6" w14:textId="77777777" w:rsidR="00432DE0" w:rsidRPr="00432DE0" w:rsidRDefault="00432DE0" w:rsidP="00A9660B">
      <w:pPr>
        <w:numPr>
          <w:ilvl w:val="0"/>
          <w:numId w:val="7"/>
        </w:numPr>
        <w:bidi w:val="0"/>
      </w:pPr>
      <w:r w:rsidRPr="00432DE0">
        <w:t>Supports justice</w:t>
      </w:r>
    </w:p>
    <w:p w14:paraId="61DC770D" w14:textId="77777777" w:rsidR="00432DE0" w:rsidRPr="00432DE0" w:rsidRDefault="00432DE0" w:rsidP="00A9660B">
      <w:pPr>
        <w:numPr>
          <w:ilvl w:val="0"/>
          <w:numId w:val="7"/>
        </w:numPr>
        <w:bidi w:val="0"/>
      </w:pPr>
      <w:r w:rsidRPr="00432DE0">
        <w:t>Encourages accountability</w:t>
      </w:r>
    </w:p>
    <w:p w14:paraId="61D026BB" w14:textId="77777777" w:rsidR="00432DE0" w:rsidRPr="00432DE0" w:rsidRDefault="00432DE0" w:rsidP="00A9660B">
      <w:pPr>
        <w:numPr>
          <w:ilvl w:val="0"/>
          <w:numId w:val="7"/>
        </w:numPr>
        <w:bidi w:val="0"/>
      </w:pPr>
      <w:r w:rsidRPr="00432DE0">
        <w:t>Remains open to scrutiny</w:t>
      </w:r>
    </w:p>
    <w:p w14:paraId="096ABB30" w14:textId="77777777" w:rsidR="00432DE0" w:rsidRPr="00432DE0" w:rsidRDefault="00432DE0" w:rsidP="00A9660B">
      <w:pPr>
        <w:numPr>
          <w:ilvl w:val="0"/>
          <w:numId w:val="7"/>
        </w:numPr>
        <w:bidi w:val="0"/>
      </w:pPr>
      <w:r w:rsidRPr="00432DE0">
        <w:t>Aligns with reason and fitrah</w:t>
      </w:r>
    </w:p>
    <w:p w14:paraId="5E9BDF73" w14:textId="77777777" w:rsidR="00432DE0" w:rsidRPr="00432DE0" w:rsidRDefault="00432DE0" w:rsidP="00A9660B">
      <w:pPr>
        <w:bidi w:val="0"/>
      </w:pPr>
      <w:r w:rsidRPr="00432DE0">
        <w:t xml:space="preserve">A </w:t>
      </w:r>
      <w:r w:rsidRPr="00432DE0">
        <w:rPr>
          <w:b/>
          <w:bCs/>
        </w:rPr>
        <w:t>false mountain</w:t>
      </w:r>
      <w:r w:rsidRPr="00432DE0">
        <w:t>:</w:t>
      </w:r>
    </w:p>
    <w:p w14:paraId="1CD835C4" w14:textId="77777777" w:rsidR="00432DE0" w:rsidRPr="00432DE0" w:rsidRDefault="00432DE0" w:rsidP="00A9660B">
      <w:pPr>
        <w:numPr>
          <w:ilvl w:val="0"/>
          <w:numId w:val="8"/>
        </w:numPr>
        <w:bidi w:val="0"/>
      </w:pPr>
      <w:r w:rsidRPr="00432DE0">
        <w:t>Demands protection</w:t>
      </w:r>
    </w:p>
    <w:p w14:paraId="2D9364C4" w14:textId="77777777" w:rsidR="00432DE0" w:rsidRPr="00432DE0" w:rsidRDefault="00432DE0" w:rsidP="00A9660B">
      <w:pPr>
        <w:numPr>
          <w:ilvl w:val="0"/>
          <w:numId w:val="8"/>
        </w:numPr>
        <w:bidi w:val="0"/>
      </w:pPr>
      <w:r w:rsidRPr="00432DE0">
        <w:t>Suppresses questioning</w:t>
      </w:r>
    </w:p>
    <w:p w14:paraId="0A8D6E66" w14:textId="77777777" w:rsidR="00432DE0" w:rsidRPr="00432DE0" w:rsidRDefault="00432DE0" w:rsidP="00A9660B">
      <w:pPr>
        <w:numPr>
          <w:ilvl w:val="0"/>
          <w:numId w:val="8"/>
        </w:numPr>
        <w:bidi w:val="0"/>
      </w:pPr>
      <w:r w:rsidRPr="00432DE0">
        <w:t>Fears exposure</w:t>
      </w:r>
    </w:p>
    <w:p w14:paraId="6ED1058F" w14:textId="77777777" w:rsidR="00432DE0" w:rsidRPr="00432DE0" w:rsidRDefault="00432DE0" w:rsidP="00A9660B">
      <w:pPr>
        <w:numPr>
          <w:ilvl w:val="0"/>
          <w:numId w:val="8"/>
        </w:numPr>
        <w:bidi w:val="0"/>
      </w:pPr>
      <w:r w:rsidRPr="00432DE0">
        <w:t>Prioritizes preservation over truth</w:t>
      </w:r>
    </w:p>
    <w:p w14:paraId="63CF3C3A" w14:textId="77777777" w:rsidR="00432DE0" w:rsidRPr="00432DE0" w:rsidRDefault="00432DE0" w:rsidP="00A9660B">
      <w:pPr>
        <w:bidi w:val="0"/>
      </w:pPr>
      <w:r w:rsidRPr="00432DE0">
        <w:t>Stability is legitimate only when it serves guidance, not control.</w:t>
      </w:r>
    </w:p>
    <w:p w14:paraId="204671E3" w14:textId="6493AB49" w:rsidR="00432DE0" w:rsidRPr="00432DE0" w:rsidRDefault="00432DE0" w:rsidP="00A9660B">
      <w:pPr>
        <w:bidi w:val="0"/>
      </w:pPr>
    </w:p>
    <w:p w14:paraId="498BCBC2" w14:textId="77777777" w:rsidR="00432DE0" w:rsidRPr="00432DE0" w:rsidRDefault="00432DE0" w:rsidP="00A9660B">
      <w:pPr>
        <w:pStyle w:val="2"/>
        <w:bidi w:val="0"/>
      </w:pPr>
      <w:bookmarkStart w:id="27" w:name="_Toc217895077"/>
      <w:r w:rsidRPr="00432DE0">
        <w:t>2.10 Transition Toward Deconstruction</w:t>
      </w:r>
      <w:bookmarkEnd w:id="27"/>
    </w:p>
    <w:p w14:paraId="1314B775" w14:textId="77777777" w:rsidR="00432DE0" w:rsidRPr="00432DE0" w:rsidRDefault="00432DE0" w:rsidP="00A9660B">
      <w:pPr>
        <w:bidi w:val="0"/>
      </w:pPr>
      <w:r w:rsidRPr="00432DE0">
        <w:t>Recognizing False Mountains is the necessary precondition for dismantling them. This recognition does not require hostility, rebellion, or negation—but clarity.</w:t>
      </w:r>
    </w:p>
    <w:p w14:paraId="1CCEBF26" w14:textId="77777777" w:rsidR="00432DE0" w:rsidRPr="00432DE0" w:rsidRDefault="00432DE0" w:rsidP="00A9660B">
      <w:pPr>
        <w:bidi w:val="0"/>
      </w:pPr>
      <w:r w:rsidRPr="00432DE0">
        <w:t xml:space="preserve">The Qur’an does not ask the reader to destroy structures violently, but to allow truth to </w:t>
      </w:r>
      <w:r w:rsidRPr="00432DE0">
        <w:rPr>
          <w:b/>
          <w:bCs/>
        </w:rPr>
        <w:t>test</w:t>
      </w:r>
      <w:r w:rsidRPr="00432DE0">
        <w:t xml:space="preserve"> them. Whatever collapses under truth was never a legitimate foundation.</w:t>
      </w:r>
    </w:p>
    <w:p w14:paraId="4287DEC2" w14:textId="77777777" w:rsidR="00432DE0" w:rsidRPr="00432DE0" w:rsidRDefault="00432DE0" w:rsidP="00A9660B">
      <w:pPr>
        <w:bidi w:val="0"/>
      </w:pPr>
      <w:r w:rsidRPr="00432DE0">
        <w:t xml:space="preserve">This chapter prepares the ground for the next stage: understanding how revelation itself initiates the process of dismantling through </w:t>
      </w:r>
      <w:r w:rsidRPr="00432DE0">
        <w:rPr>
          <w:b/>
          <w:bCs/>
        </w:rPr>
        <w:t>Laylat al-Qadr</w:t>
      </w:r>
      <w:r w:rsidRPr="00432DE0">
        <w:t>—not as ritual memory, but as cognitive transformation.</w:t>
      </w:r>
    </w:p>
    <w:p w14:paraId="71799D07" w14:textId="101EFA25" w:rsidR="00432DE0" w:rsidRPr="00432DE0" w:rsidRDefault="00432DE0" w:rsidP="00A9660B">
      <w:pPr>
        <w:bidi w:val="0"/>
      </w:pPr>
    </w:p>
    <w:p w14:paraId="618A0C9A" w14:textId="77777777" w:rsidR="00432DE0" w:rsidRPr="00432DE0" w:rsidRDefault="00432DE0" w:rsidP="00A9660B">
      <w:pPr>
        <w:pStyle w:val="2"/>
        <w:bidi w:val="0"/>
      </w:pPr>
      <w:bookmarkStart w:id="28" w:name="_Toc217895078"/>
      <w:r w:rsidRPr="00432DE0">
        <w:t>2.11 Reflection</w:t>
      </w:r>
      <w:bookmarkEnd w:id="28"/>
    </w:p>
    <w:p w14:paraId="081261EA" w14:textId="77777777" w:rsidR="00432DE0" w:rsidRPr="00432DE0" w:rsidRDefault="00432DE0" w:rsidP="00A9660B">
      <w:pPr>
        <w:bidi w:val="0"/>
      </w:pPr>
      <w:r w:rsidRPr="00432DE0">
        <w:t>Before proceeding, the reader is invited to consider:</w:t>
      </w:r>
    </w:p>
    <w:p w14:paraId="44430C0C" w14:textId="77777777" w:rsidR="00432DE0" w:rsidRPr="00432DE0" w:rsidRDefault="00432DE0" w:rsidP="00A9660B">
      <w:pPr>
        <w:bidi w:val="0"/>
      </w:pPr>
      <w:r w:rsidRPr="00432DE0">
        <w:t>Which beliefs in your life demand protection rather than understanding?</w:t>
      </w:r>
      <w:r w:rsidRPr="00432DE0">
        <w:br/>
        <w:t>Which ideas feel heavy rather than illuminating?</w:t>
      </w:r>
    </w:p>
    <w:p w14:paraId="5B32117C" w14:textId="77777777" w:rsidR="00432DE0" w:rsidRPr="00432DE0" w:rsidRDefault="00432DE0" w:rsidP="00A9660B">
      <w:pPr>
        <w:bidi w:val="0"/>
      </w:pPr>
      <w:r w:rsidRPr="00432DE0">
        <w:t>Where heaviness exists, truth is calling for movement.</w:t>
      </w:r>
    </w:p>
    <w:p w14:paraId="51593487" w14:textId="6E2DD2A7" w:rsidR="003522CD" w:rsidRPr="003522CD" w:rsidRDefault="003522CD" w:rsidP="00A9660B">
      <w:pPr>
        <w:bidi w:val="0"/>
      </w:pPr>
    </w:p>
    <w:p w14:paraId="4BE374BD" w14:textId="77777777" w:rsidR="006D5FA9" w:rsidRDefault="003522CD" w:rsidP="00A9660B">
      <w:pPr>
        <w:pStyle w:val="1"/>
        <w:bidi w:val="0"/>
      </w:pPr>
      <w:bookmarkStart w:id="29" w:name="_Toc217895079"/>
      <w:r w:rsidRPr="00EA6B2B">
        <w:t>Chapter 3</w:t>
      </w:r>
      <w:bookmarkEnd w:id="29"/>
    </w:p>
    <w:p w14:paraId="5282DE42" w14:textId="6999C9E6" w:rsidR="003522CD" w:rsidRPr="00EA6B2B" w:rsidRDefault="003522CD" w:rsidP="00A9660B">
      <w:pPr>
        <w:pStyle w:val="1"/>
        <w:bidi w:val="0"/>
      </w:pPr>
      <w:bookmarkStart w:id="30" w:name="_Toc217895080"/>
      <w:r w:rsidRPr="00EA6B2B">
        <w:t>Laylat al-Qadr as Cognitive Revelation</w:t>
      </w:r>
      <w:r w:rsidRPr="00EA6B2B">
        <w:br/>
        <w:t>From Ritual Memory to Transformative Insight</w:t>
      </w:r>
      <w:bookmarkEnd w:id="30"/>
    </w:p>
    <w:p w14:paraId="01957AAC" w14:textId="34DBB1E3" w:rsidR="003522CD" w:rsidRPr="003522CD" w:rsidRDefault="003522CD" w:rsidP="00A9660B">
      <w:pPr>
        <w:bidi w:val="0"/>
      </w:pPr>
    </w:p>
    <w:p w14:paraId="5E8FD327" w14:textId="77777777" w:rsidR="003522CD" w:rsidRPr="003522CD" w:rsidRDefault="003522CD" w:rsidP="00A9660B">
      <w:pPr>
        <w:pStyle w:val="2"/>
        <w:bidi w:val="0"/>
      </w:pPr>
      <w:bookmarkStart w:id="31" w:name="_Toc217895081"/>
      <w:r w:rsidRPr="003522CD">
        <w:t>3.1 Reconsidering Revelation Beyond Event History</w:t>
      </w:r>
      <w:bookmarkEnd w:id="31"/>
    </w:p>
    <w:p w14:paraId="4EA461A0" w14:textId="77777777" w:rsidR="003522CD" w:rsidRPr="003522CD" w:rsidRDefault="003522CD" w:rsidP="00A9660B">
      <w:pPr>
        <w:bidi w:val="0"/>
      </w:pPr>
      <w:r w:rsidRPr="003522CD">
        <w:t xml:space="preserve">In dominant religious consciousness, </w:t>
      </w:r>
      <w:r w:rsidRPr="003522CD">
        <w:rPr>
          <w:b/>
          <w:bCs/>
        </w:rPr>
        <w:t>Laylat al-Qadr</w:t>
      </w:r>
      <w:r w:rsidRPr="003522CD">
        <w:t xml:space="preserve"> is often reduced to a commemorative event—a sacred night remembered through ritual, repetition, and inherited reverence. While such remembrance preserves emotional attachment, it risks obscuring the deeper Qur’anic function of revelation.</w:t>
      </w:r>
    </w:p>
    <w:p w14:paraId="13420FFE" w14:textId="77777777" w:rsidR="003522CD" w:rsidRPr="003522CD" w:rsidRDefault="003522CD" w:rsidP="00A9660B">
      <w:pPr>
        <w:bidi w:val="0"/>
      </w:pPr>
      <w:r w:rsidRPr="003522CD">
        <w:t xml:space="preserve">The Qur’an does not present revelation merely as a historical occurrence, but as an </w:t>
      </w:r>
      <w:r w:rsidRPr="003522CD">
        <w:rPr>
          <w:b/>
          <w:bCs/>
        </w:rPr>
        <w:t>ongoing cognitive intervention</w:t>
      </w:r>
      <w:r w:rsidRPr="003522CD">
        <w:t xml:space="preserve">. Laylat al-Qadr is described not in terms of time alone, but in terms of </w:t>
      </w:r>
      <w:r w:rsidRPr="003522CD">
        <w:rPr>
          <w:i/>
          <w:iCs/>
        </w:rPr>
        <w:t>value</w:t>
      </w:r>
      <w:r w:rsidRPr="003522CD">
        <w:t xml:space="preserve">, </w:t>
      </w:r>
      <w:r w:rsidRPr="003522CD">
        <w:rPr>
          <w:i/>
          <w:iCs/>
        </w:rPr>
        <w:t>measure</w:t>
      </w:r>
      <w:r w:rsidRPr="003522CD">
        <w:t xml:space="preserve">, and </w:t>
      </w:r>
      <w:r w:rsidRPr="003522CD">
        <w:rPr>
          <w:i/>
          <w:iCs/>
        </w:rPr>
        <w:t>decisive impact</w:t>
      </w:r>
      <w:r w:rsidRPr="003522CD">
        <w:t xml:space="preserve">. The night is “better than a thousand months” not because of duration, but because of </w:t>
      </w:r>
      <w:r w:rsidRPr="003522CD">
        <w:rPr>
          <w:b/>
          <w:bCs/>
        </w:rPr>
        <w:t>transformative density</w:t>
      </w:r>
      <w:r w:rsidRPr="003522CD">
        <w:t>.</w:t>
      </w:r>
    </w:p>
    <w:p w14:paraId="686C4715" w14:textId="4D89A715" w:rsidR="003522CD" w:rsidRPr="003522CD" w:rsidRDefault="003522CD" w:rsidP="00A9660B">
      <w:pPr>
        <w:bidi w:val="0"/>
      </w:pPr>
    </w:p>
    <w:p w14:paraId="1CEFD93B" w14:textId="77777777" w:rsidR="003522CD" w:rsidRPr="003522CD" w:rsidRDefault="003522CD" w:rsidP="00A9660B">
      <w:pPr>
        <w:pStyle w:val="2"/>
        <w:bidi w:val="0"/>
      </w:pPr>
      <w:bookmarkStart w:id="32" w:name="_Toc217895082"/>
      <w:r w:rsidRPr="003522CD">
        <w:t>3.2 Al-Qadr: Measure, Calibration, and Reorientation</w:t>
      </w:r>
      <w:bookmarkEnd w:id="32"/>
    </w:p>
    <w:p w14:paraId="386D75CA" w14:textId="77777777" w:rsidR="003522CD" w:rsidRPr="003522CD" w:rsidRDefault="003522CD" w:rsidP="00A9660B">
      <w:pPr>
        <w:bidi w:val="0"/>
      </w:pPr>
      <w:r w:rsidRPr="003522CD">
        <w:t xml:space="preserve">The root </w:t>
      </w:r>
      <w:r w:rsidRPr="003522CD">
        <w:rPr>
          <w:i/>
          <w:iCs/>
        </w:rPr>
        <w:t>Q-D-R</w:t>
      </w:r>
      <w:r w:rsidRPr="003522CD">
        <w:t xml:space="preserve"> in the Qur’anic semantic system carries meanings of measure, proportion, determination, and constraint. In this context, Laylat al-Qadr signifies the moment in which human perception is </w:t>
      </w:r>
      <w:r w:rsidRPr="003522CD">
        <w:rPr>
          <w:b/>
          <w:bCs/>
        </w:rPr>
        <w:t>re-measured</w:t>
      </w:r>
      <w:r w:rsidRPr="003522CD">
        <w:t xml:space="preserve"> against divine order.</w:t>
      </w:r>
    </w:p>
    <w:p w14:paraId="5A4C998D" w14:textId="77777777" w:rsidR="003522CD" w:rsidRPr="003522CD" w:rsidRDefault="003522CD" w:rsidP="00A9660B">
      <w:pPr>
        <w:bidi w:val="0"/>
      </w:pPr>
      <w:r w:rsidRPr="003522CD">
        <w:t xml:space="preserve">False Mountains emerge when inherited measures replace divine calibration. Revelation intervenes not by adding new layers of belief, but by </w:t>
      </w:r>
      <w:r w:rsidRPr="003522CD">
        <w:rPr>
          <w:b/>
          <w:bCs/>
        </w:rPr>
        <w:t>resetting the scale</w:t>
      </w:r>
      <w:r w:rsidRPr="003522CD">
        <w:t xml:space="preserve"> through which reality is interpreted.</w:t>
      </w:r>
    </w:p>
    <w:p w14:paraId="47ABA7E4" w14:textId="77777777" w:rsidR="003522CD" w:rsidRPr="003522CD" w:rsidRDefault="003522CD" w:rsidP="00A9660B">
      <w:pPr>
        <w:bidi w:val="0"/>
      </w:pPr>
      <w:r w:rsidRPr="003522CD">
        <w:t>Thus, Laylat al-Qadr represents the recalibration of:</w:t>
      </w:r>
    </w:p>
    <w:p w14:paraId="1F549E5C" w14:textId="77777777" w:rsidR="003522CD" w:rsidRPr="003522CD" w:rsidRDefault="003522CD" w:rsidP="00A9660B">
      <w:pPr>
        <w:numPr>
          <w:ilvl w:val="0"/>
          <w:numId w:val="9"/>
        </w:numPr>
        <w:bidi w:val="0"/>
      </w:pPr>
      <w:r w:rsidRPr="003522CD">
        <w:t>Value</w:t>
      </w:r>
    </w:p>
    <w:p w14:paraId="0C4C02AC" w14:textId="77777777" w:rsidR="003522CD" w:rsidRPr="003522CD" w:rsidRDefault="003522CD" w:rsidP="00A9660B">
      <w:pPr>
        <w:numPr>
          <w:ilvl w:val="0"/>
          <w:numId w:val="9"/>
        </w:numPr>
        <w:bidi w:val="0"/>
      </w:pPr>
      <w:r w:rsidRPr="003522CD">
        <w:t>Responsibility</w:t>
      </w:r>
    </w:p>
    <w:p w14:paraId="5B0F2C64" w14:textId="77777777" w:rsidR="003522CD" w:rsidRPr="003522CD" w:rsidRDefault="003522CD" w:rsidP="00A9660B">
      <w:pPr>
        <w:numPr>
          <w:ilvl w:val="0"/>
          <w:numId w:val="9"/>
        </w:numPr>
        <w:bidi w:val="0"/>
      </w:pPr>
      <w:r w:rsidRPr="003522CD">
        <w:t>Priority</w:t>
      </w:r>
    </w:p>
    <w:p w14:paraId="7026E319" w14:textId="77777777" w:rsidR="003522CD" w:rsidRPr="003522CD" w:rsidRDefault="003522CD" w:rsidP="00A9660B">
      <w:pPr>
        <w:numPr>
          <w:ilvl w:val="0"/>
          <w:numId w:val="9"/>
        </w:numPr>
        <w:bidi w:val="0"/>
      </w:pPr>
      <w:r w:rsidRPr="003522CD">
        <w:t>Moral weight</w:t>
      </w:r>
    </w:p>
    <w:p w14:paraId="1EE33011" w14:textId="77777777" w:rsidR="003522CD" w:rsidRPr="003522CD" w:rsidRDefault="003522CD" w:rsidP="00A9660B">
      <w:pPr>
        <w:bidi w:val="0"/>
      </w:pPr>
      <w:r w:rsidRPr="003522CD">
        <w:t xml:space="preserve">It is not merely a descent of words, but a </w:t>
      </w:r>
      <w:r w:rsidRPr="003522CD">
        <w:rPr>
          <w:b/>
          <w:bCs/>
        </w:rPr>
        <w:t>restructuring of perception</w:t>
      </w:r>
      <w:r w:rsidRPr="003522CD">
        <w:t>.</w:t>
      </w:r>
    </w:p>
    <w:p w14:paraId="0CB7CAEE" w14:textId="1E30B482" w:rsidR="003522CD" w:rsidRPr="003522CD" w:rsidRDefault="003522CD" w:rsidP="00A9660B">
      <w:pPr>
        <w:bidi w:val="0"/>
      </w:pPr>
    </w:p>
    <w:p w14:paraId="01F0BC45" w14:textId="77777777" w:rsidR="003522CD" w:rsidRPr="003522CD" w:rsidRDefault="003522CD" w:rsidP="00A9660B">
      <w:pPr>
        <w:pStyle w:val="2"/>
        <w:bidi w:val="0"/>
      </w:pPr>
      <w:bookmarkStart w:id="33" w:name="_Toc217895083"/>
      <w:r w:rsidRPr="003522CD">
        <w:t>3.3 Revelation as Cognitive Disruption</w:t>
      </w:r>
      <w:bookmarkEnd w:id="33"/>
    </w:p>
    <w:p w14:paraId="0B735233" w14:textId="77777777" w:rsidR="003522CD" w:rsidRPr="003522CD" w:rsidRDefault="003522CD" w:rsidP="00A9660B">
      <w:pPr>
        <w:bidi w:val="0"/>
      </w:pPr>
      <w:r w:rsidRPr="003522CD">
        <w:t>A striking feature of Qur’anic revelation is its disruptive quality. It unsettles assumptions, destabilizes inherited hierarchies, and exposes contradictions. This explains why early revelation provoked resistance rather than comfort.</w:t>
      </w:r>
    </w:p>
    <w:p w14:paraId="62252BAB" w14:textId="77777777" w:rsidR="003522CD" w:rsidRPr="003522CD" w:rsidRDefault="003522CD" w:rsidP="00A9660B">
      <w:pPr>
        <w:bidi w:val="0"/>
      </w:pPr>
      <w:r w:rsidRPr="003522CD">
        <w:t xml:space="preserve">Laylat al-Qadr initiates what can be described as </w:t>
      </w:r>
      <w:r w:rsidRPr="003522CD">
        <w:rPr>
          <w:b/>
          <w:bCs/>
        </w:rPr>
        <w:t>cognitive dissonance by design</w:t>
      </w:r>
      <w:r w:rsidRPr="003522CD">
        <w:t>. The Qur’an enters a mental landscape dominated by False Mountains and begins to weaken them through exposure to higher truth.</w:t>
      </w:r>
    </w:p>
    <w:p w14:paraId="47093858" w14:textId="77777777" w:rsidR="003522CD" w:rsidRPr="003522CD" w:rsidRDefault="003522CD" w:rsidP="00A9660B">
      <w:pPr>
        <w:bidi w:val="0"/>
      </w:pPr>
      <w:r w:rsidRPr="003522CD">
        <w:t>Resistance to revelation is therefore not intellectual alone; it is structural. Revelation threatens not ideas, but the stability of identities built upon them.</w:t>
      </w:r>
    </w:p>
    <w:p w14:paraId="47C374D7" w14:textId="17EA9A5E" w:rsidR="003522CD" w:rsidRPr="003522CD" w:rsidRDefault="003522CD" w:rsidP="00A9660B">
      <w:pPr>
        <w:bidi w:val="0"/>
      </w:pPr>
    </w:p>
    <w:p w14:paraId="30663306" w14:textId="77777777" w:rsidR="003522CD" w:rsidRPr="003522CD" w:rsidRDefault="003522CD" w:rsidP="00A9660B">
      <w:pPr>
        <w:pStyle w:val="2"/>
        <w:bidi w:val="0"/>
      </w:pPr>
      <w:bookmarkStart w:id="34" w:name="_Toc217895084"/>
      <w:r w:rsidRPr="003522CD">
        <w:t>3.4 The Descent of Meaning, Not Mere Sound</w:t>
      </w:r>
      <w:bookmarkEnd w:id="34"/>
    </w:p>
    <w:p w14:paraId="5BC03BA1" w14:textId="77777777" w:rsidR="003522CD" w:rsidRPr="003522CD" w:rsidRDefault="003522CD" w:rsidP="00A9660B">
      <w:pPr>
        <w:bidi w:val="0"/>
      </w:pPr>
      <w:r w:rsidRPr="003522CD">
        <w:t>The Qur’an states:</w:t>
      </w:r>
    </w:p>
    <w:p w14:paraId="78BC7025" w14:textId="77777777" w:rsidR="003522CD" w:rsidRPr="003522CD" w:rsidRDefault="003522CD" w:rsidP="00A9660B">
      <w:pPr>
        <w:bidi w:val="0"/>
      </w:pPr>
      <w:r w:rsidRPr="003522CD">
        <w:t>“Indeed, We sent it down on the Night of Qadr.”</w:t>
      </w:r>
    </w:p>
    <w:p w14:paraId="7027216B" w14:textId="77777777" w:rsidR="003522CD" w:rsidRPr="003522CD" w:rsidRDefault="003522CD" w:rsidP="00A9660B">
      <w:pPr>
        <w:bidi w:val="0"/>
      </w:pPr>
      <w:r w:rsidRPr="003522CD">
        <w:t>The act of “sending down” (</w:t>
      </w:r>
      <w:r w:rsidRPr="003522CD">
        <w:rPr>
          <w:i/>
          <w:iCs/>
        </w:rPr>
        <w:t>inzāl</w:t>
      </w:r>
      <w:r w:rsidRPr="003522CD">
        <w:t xml:space="preserve">) does not imply physical movement, but </w:t>
      </w:r>
      <w:r w:rsidRPr="003522CD">
        <w:rPr>
          <w:b/>
          <w:bCs/>
        </w:rPr>
        <w:t>conceptual descent</w:t>
      </w:r>
      <w:r w:rsidRPr="003522CD">
        <w:t>—the entry of transcendent meaning into human cognitive space.</w:t>
      </w:r>
    </w:p>
    <w:p w14:paraId="2839E7F4" w14:textId="77777777" w:rsidR="003522CD" w:rsidRPr="003522CD" w:rsidRDefault="003522CD" w:rsidP="00A9660B">
      <w:pPr>
        <w:bidi w:val="0"/>
      </w:pPr>
      <w:r w:rsidRPr="003522CD">
        <w:t>Revelation descends when meaning becomes accessible, not when sound is recited. Without internal reception, recitation remains external, and Laylat al-Qadr becomes symbolic rather than operative.</w:t>
      </w:r>
    </w:p>
    <w:p w14:paraId="50844CA3" w14:textId="77777777" w:rsidR="003522CD" w:rsidRPr="003522CD" w:rsidRDefault="003522CD" w:rsidP="00A9660B">
      <w:pPr>
        <w:bidi w:val="0"/>
      </w:pPr>
      <w:r w:rsidRPr="003522CD">
        <w:t>Thus, the Qur’an distinguishes between:</w:t>
      </w:r>
    </w:p>
    <w:p w14:paraId="7E7CF09D" w14:textId="77777777" w:rsidR="003522CD" w:rsidRPr="003522CD" w:rsidRDefault="003522CD" w:rsidP="00A9660B">
      <w:pPr>
        <w:numPr>
          <w:ilvl w:val="0"/>
          <w:numId w:val="10"/>
        </w:numPr>
        <w:bidi w:val="0"/>
      </w:pPr>
      <w:r w:rsidRPr="003522CD">
        <w:t>Hearing words</w:t>
      </w:r>
    </w:p>
    <w:p w14:paraId="1A27AA5A" w14:textId="77777777" w:rsidR="003522CD" w:rsidRPr="003522CD" w:rsidRDefault="003522CD" w:rsidP="00A9660B">
      <w:pPr>
        <w:numPr>
          <w:ilvl w:val="0"/>
          <w:numId w:val="10"/>
        </w:numPr>
        <w:bidi w:val="0"/>
      </w:pPr>
      <w:r w:rsidRPr="003522CD">
        <w:t>Receiving guidance</w:t>
      </w:r>
    </w:p>
    <w:p w14:paraId="7EBF0726" w14:textId="77777777" w:rsidR="003522CD" w:rsidRPr="003522CD" w:rsidRDefault="003522CD" w:rsidP="00A9660B">
      <w:pPr>
        <w:bidi w:val="0"/>
      </w:pPr>
      <w:r w:rsidRPr="003522CD">
        <w:t>Only the latter initiates transformation.</w:t>
      </w:r>
    </w:p>
    <w:p w14:paraId="01822F73" w14:textId="037E1B51" w:rsidR="003522CD" w:rsidRPr="003522CD" w:rsidRDefault="003522CD" w:rsidP="00A9660B">
      <w:pPr>
        <w:bidi w:val="0"/>
      </w:pPr>
    </w:p>
    <w:p w14:paraId="7A62FEF4" w14:textId="77777777" w:rsidR="003522CD" w:rsidRPr="003522CD" w:rsidRDefault="003522CD" w:rsidP="00A9660B">
      <w:pPr>
        <w:pStyle w:val="2"/>
        <w:bidi w:val="0"/>
      </w:pPr>
      <w:bookmarkStart w:id="35" w:name="_Toc217895085"/>
      <w:r w:rsidRPr="003522CD">
        <w:t>3.5 Angels as Forces of Alignment</w:t>
      </w:r>
      <w:bookmarkEnd w:id="35"/>
    </w:p>
    <w:p w14:paraId="42DBCEFA" w14:textId="77777777" w:rsidR="003522CD" w:rsidRPr="003522CD" w:rsidRDefault="003522CD" w:rsidP="00A9660B">
      <w:pPr>
        <w:bidi w:val="0"/>
      </w:pPr>
      <w:r w:rsidRPr="003522CD">
        <w:t xml:space="preserve">The descent of angels during Laylat al-Qadr is often interpreted literally. However, within the Qur’anic symbolic system, angels function as </w:t>
      </w:r>
      <w:r w:rsidRPr="003522CD">
        <w:rPr>
          <w:b/>
          <w:bCs/>
        </w:rPr>
        <w:t>forces of alignment</w:t>
      </w:r>
      <w:r w:rsidRPr="003522CD">
        <w:t>—agents that execute divine order and coherence.</w:t>
      </w:r>
    </w:p>
    <w:p w14:paraId="05A02743" w14:textId="77777777" w:rsidR="003522CD" w:rsidRPr="003522CD" w:rsidRDefault="003522CD" w:rsidP="00A9660B">
      <w:pPr>
        <w:bidi w:val="0"/>
      </w:pPr>
      <w:r w:rsidRPr="003522CD">
        <w:t>Their “descent” signifies the activation of organizing principles within the human psyche. When truth enters, internal chaos begins to reorganize. Fragmented meanings align; false hierarchies weaken.</w:t>
      </w:r>
    </w:p>
    <w:p w14:paraId="6C0EF208" w14:textId="77777777" w:rsidR="003522CD" w:rsidRPr="003522CD" w:rsidRDefault="003522CD" w:rsidP="00A9660B">
      <w:pPr>
        <w:bidi w:val="0"/>
      </w:pPr>
      <w:r w:rsidRPr="003522CD">
        <w:t>This alignment process is gradual, silent, and deeply personal. Revelation does not coerce—it resonates.</w:t>
      </w:r>
    </w:p>
    <w:p w14:paraId="1467FBB2" w14:textId="51E2C3CB" w:rsidR="003522CD" w:rsidRPr="003522CD" w:rsidRDefault="003522CD" w:rsidP="00A9660B">
      <w:pPr>
        <w:bidi w:val="0"/>
      </w:pPr>
    </w:p>
    <w:p w14:paraId="742F8698" w14:textId="77777777" w:rsidR="003522CD" w:rsidRPr="003522CD" w:rsidRDefault="003522CD" w:rsidP="00A9660B">
      <w:pPr>
        <w:pStyle w:val="2"/>
        <w:bidi w:val="0"/>
      </w:pPr>
      <w:bookmarkStart w:id="36" w:name="_Toc217895086"/>
      <w:r w:rsidRPr="003522CD">
        <w:t>3.6 Peace Until Dawn: The Restoration of Inner Order</w:t>
      </w:r>
      <w:bookmarkEnd w:id="36"/>
    </w:p>
    <w:p w14:paraId="5E4B787E" w14:textId="77777777" w:rsidR="003522CD" w:rsidRPr="003522CD" w:rsidRDefault="003522CD" w:rsidP="00A9660B">
      <w:pPr>
        <w:bidi w:val="0"/>
      </w:pPr>
      <w:r w:rsidRPr="003522CD">
        <w:t>The Qur’an describes Laylat al-Qadr as:</w:t>
      </w:r>
    </w:p>
    <w:p w14:paraId="105A5C9B" w14:textId="77777777" w:rsidR="003522CD" w:rsidRPr="003522CD" w:rsidRDefault="003522CD" w:rsidP="00A9660B">
      <w:pPr>
        <w:bidi w:val="0"/>
      </w:pPr>
      <w:r w:rsidRPr="003522CD">
        <w:t>“Peace until the break of dawn.”</w:t>
      </w:r>
    </w:p>
    <w:p w14:paraId="759F702F" w14:textId="77777777" w:rsidR="003522CD" w:rsidRPr="003522CD" w:rsidRDefault="003522CD" w:rsidP="00A9660B">
      <w:pPr>
        <w:bidi w:val="0"/>
      </w:pPr>
      <w:r w:rsidRPr="003522CD">
        <w:t>Peace (</w:t>
      </w:r>
      <w:r w:rsidRPr="003522CD">
        <w:rPr>
          <w:i/>
          <w:iCs/>
        </w:rPr>
        <w:t>salām</w:t>
      </w:r>
      <w:r w:rsidRPr="003522CD">
        <w:t xml:space="preserve">) here is not emotional tranquility alone, but </w:t>
      </w:r>
      <w:r w:rsidRPr="003522CD">
        <w:rPr>
          <w:b/>
          <w:bCs/>
        </w:rPr>
        <w:t>structural harmony</w:t>
      </w:r>
      <w:r w:rsidRPr="003522CD">
        <w:t>. It marks the temporary suspension of internal conflict caused by competing false measures.</w:t>
      </w:r>
    </w:p>
    <w:p w14:paraId="009FBF07" w14:textId="77777777" w:rsidR="003522CD" w:rsidRPr="003522CD" w:rsidRDefault="003522CD" w:rsidP="00A9660B">
      <w:pPr>
        <w:bidi w:val="0"/>
      </w:pPr>
      <w:r w:rsidRPr="003522CD">
        <w:t xml:space="preserve">Dawn represents clarity—the moment when recalibrated perception becomes conscious. One emerges from Laylat al-Qadr not with more information, but with a </w:t>
      </w:r>
      <w:r w:rsidRPr="003522CD">
        <w:rPr>
          <w:b/>
          <w:bCs/>
        </w:rPr>
        <w:t>reoriented internal compass</w:t>
      </w:r>
      <w:r w:rsidRPr="003522CD">
        <w:t>.</w:t>
      </w:r>
    </w:p>
    <w:p w14:paraId="0B701E14" w14:textId="04372067" w:rsidR="003522CD" w:rsidRPr="003522CD" w:rsidRDefault="003522CD" w:rsidP="00A9660B">
      <w:pPr>
        <w:bidi w:val="0"/>
      </w:pPr>
    </w:p>
    <w:p w14:paraId="673E9106" w14:textId="77777777" w:rsidR="003522CD" w:rsidRPr="003522CD" w:rsidRDefault="003522CD" w:rsidP="00A9660B">
      <w:pPr>
        <w:pStyle w:val="2"/>
        <w:bidi w:val="0"/>
      </w:pPr>
      <w:bookmarkStart w:id="37" w:name="_Toc217895087"/>
      <w:r w:rsidRPr="003522CD">
        <w:t>3.7 Why False Mountains Resist Revelation</w:t>
      </w:r>
      <w:bookmarkEnd w:id="37"/>
    </w:p>
    <w:p w14:paraId="664E7B84" w14:textId="77777777" w:rsidR="003522CD" w:rsidRPr="003522CD" w:rsidRDefault="003522CD" w:rsidP="00A9660B">
      <w:pPr>
        <w:bidi w:val="0"/>
      </w:pPr>
      <w:r w:rsidRPr="003522CD">
        <w:t>False Mountains survive by maintaining alternative measures of value—tribe, tradition, authority, or power. Revelation threatens them by reinstating divine measure as the ultimate criterion.</w:t>
      </w:r>
    </w:p>
    <w:p w14:paraId="6BE56180" w14:textId="77777777" w:rsidR="003522CD" w:rsidRPr="003522CD" w:rsidRDefault="003522CD" w:rsidP="00A9660B">
      <w:pPr>
        <w:bidi w:val="0"/>
      </w:pPr>
      <w:r w:rsidRPr="003522CD">
        <w:t>This explains why resistance to revelation often manifests as:</w:t>
      </w:r>
    </w:p>
    <w:p w14:paraId="59DA5094" w14:textId="77777777" w:rsidR="003522CD" w:rsidRPr="003522CD" w:rsidRDefault="003522CD" w:rsidP="00A9660B">
      <w:pPr>
        <w:numPr>
          <w:ilvl w:val="0"/>
          <w:numId w:val="11"/>
        </w:numPr>
        <w:bidi w:val="0"/>
      </w:pPr>
      <w:r w:rsidRPr="003522CD">
        <w:t>Accusations of innovation</w:t>
      </w:r>
    </w:p>
    <w:p w14:paraId="275218F5" w14:textId="77777777" w:rsidR="003522CD" w:rsidRPr="003522CD" w:rsidRDefault="003522CD" w:rsidP="00A9660B">
      <w:pPr>
        <w:numPr>
          <w:ilvl w:val="0"/>
          <w:numId w:val="11"/>
        </w:numPr>
        <w:bidi w:val="0"/>
      </w:pPr>
      <w:r w:rsidRPr="003522CD">
        <w:t>Fear of social disruption</w:t>
      </w:r>
    </w:p>
    <w:p w14:paraId="139424A8" w14:textId="77777777" w:rsidR="003522CD" w:rsidRPr="003522CD" w:rsidRDefault="003522CD" w:rsidP="00A9660B">
      <w:pPr>
        <w:numPr>
          <w:ilvl w:val="0"/>
          <w:numId w:val="11"/>
        </w:numPr>
        <w:bidi w:val="0"/>
      </w:pPr>
      <w:r w:rsidRPr="003522CD">
        <w:t>Claims of ancestral superiority</w:t>
      </w:r>
    </w:p>
    <w:p w14:paraId="354EF69B" w14:textId="77777777" w:rsidR="003522CD" w:rsidRPr="003522CD" w:rsidRDefault="003522CD" w:rsidP="00A9660B">
      <w:pPr>
        <w:bidi w:val="0"/>
      </w:pPr>
      <w:r w:rsidRPr="003522CD">
        <w:t xml:space="preserve">The struggle is not between belief and disbelief, but between </w:t>
      </w:r>
      <w:r w:rsidRPr="003522CD">
        <w:rPr>
          <w:b/>
          <w:bCs/>
        </w:rPr>
        <w:t>measurement systems</w:t>
      </w:r>
      <w:r w:rsidRPr="003522CD">
        <w:t>.</w:t>
      </w:r>
    </w:p>
    <w:p w14:paraId="31576D47" w14:textId="23E0DAD0" w:rsidR="003522CD" w:rsidRPr="003522CD" w:rsidRDefault="003522CD" w:rsidP="00A9660B">
      <w:pPr>
        <w:bidi w:val="0"/>
      </w:pPr>
    </w:p>
    <w:p w14:paraId="020815E3" w14:textId="77777777" w:rsidR="003522CD" w:rsidRPr="003522CD" w:rsidRDefault="003522CD" w:rsidP="00A9660B">
      <w:pPr>
        <w:pStyle w:val="2"/>
        <w:bidi w:val="0"/>
      </w:pPr>
      <w:bookmarkStart w:id="38" w:name="_Toc217895088"/>
      <w:r w:rsidRPr="003522CD">
        <w:t>3.8 Revelation as Ethical Reassignment</w:t>
      </w:r>
      <w:bookmarkEnd w:id="38"/>
    </w:p>
    <w:p w14:paraId="0B3C57D2" w14:textId="77777777" w:rsidR="003522CD" w:rsidRPr="003522CD" w:rsidRDefault="003522CD" w:rsidP="00A9660B">
      <w:pPr>
        <w:bidi w:val="0"/>
      </w:pPr>
      <w:r w:rsidRPr="003522CD">
        <w:t>Laylat al-Qadr also marks a transfer of ethical responsibility. Once recalibrated, the individual can no longer claim ignorance or inherited exemption.</w:t>
      </w:r>
    </w:p>
    <w:p w14:paraId="2501C92B" w14:textId="77777777" w:rsidR="003522CD" w:rsidRPr="003522CD" w:rsidRDefault="003522CD" w:rsidP="00A9660B">
      <w:pPr>
        <w:bidi w:val="0"/>
      </w:pPr>
      <w:r w:rsidRPr="003522CD">
        <w:t>Guidance introduces weight (</w:t>
      </w:r>
      <w:r w:rsidRPr="003522CD">
        <w:rPr>
          <w:i/>
          <w:iCs/>
        </w:rPr>
        <w:t>thiqal</w:t>
      </w:r>
      <w:r w:rsidRPr="003522CD">
        <w:t>). To receive revelation is to accept responsibility. This is why revelation is described as “heavy speech”—not emotionally burdensome, but morally binding.</w:t>
      </w:r>
    </w:p>
    <w:p w14:paraId="508F31BB" w14:textId="77777777" w:rsidR="003522CD" w:rsidRPr="003522CD" w:rsidRDefault="003522CD" w:rsidP="00A9660B">
      <w:pPr>
        <w:bidi w:val="0"/>
      </w:pPr>
      <w:r w:rsidRPr="003522CD">
        <w:t>False Mountains offer comfort without responsibility. Revelation offers responsibility without illusion.</w:t>
      </w:r>
    </w:p>
    <w:p w14:paraId="2073A997" w14:textId="5B248A77" w:rsidR="003522CD" w:rsidRPr="003522CD" w:rsidRDefault="003522CD" w:rsidP="00A9660B">
      <w:pPr>
        <w:bidi w:val="0"/>
      </w:pPr>
    </w:p>
    <w:p w14:paraId="103DCF23" w14:textId="77777777" w:rsidR="003522CD" w:rsidRPr="003522CD" w:rsidRDefault="003522CD" w:rsidP="00A9660B">
      <w:pPr>
        <w:pStyle w:val="2"/>
        <w:bidi w:val="0"/>
      </w:pPr>
      <w:bookmarkStart w:id="39" w:name="_Toc217895089"/>
      <w:r w:rsidRPr="003522CD">
        <w:t>3.9 From Qadr to Action</w:t>
      </w:r>
      <w:bookmarkEnd w:id="39"/>
    </w:p>
    <w:p w14:paraId="2E403DEB" w14:textId="77777777" w:rsidR="003522CD" w:rsidRPr="003522CD" w:rsidRDefault="003522CD" w:rsidP="00A9660B">
      <w:pPr>
        <w:bidi w:val="0"/>
      </w:pPr>
      <w:r w:rsidRPr="003522CD">
        <w:t>The Qur’an never isolates revelation from action. Calibration without embodiment remains incomplete. Laylat al-Qadr prepares the ground for lived transformation—justice, humility, and accountability.</w:t>
      </w:r>
    </w:p>
    <w:p w14:paraId="71942FCB" w14:textId="77777777" w:rsidR="003522CD" w:rsidRPr="003522CD" w:rsidRDefault="003522CD" w:rsidP="00A9660B">
      <w:pPr>
        <w:bidi w:val="0"/>
      </w:pPr>
      <w:r w:rsidRPr="003522CD">
        <w:t xml:space="preserve">Those who truly encounter Qadr do not emerge as defenders of doctrine, but as </w:t>
      </w:r>
      <w:r w:rsidRPr="003522CD">
        <w:rPr>
          <w:b/>
          <w:bCs/>
        </w:rPr>
        <w:t>agents of ethical clarity</w:t>
      </w:r>
      <w:r w:rsidRPr="003522CD">
        <w:t>. Their allegiance shifts from preservation of structures to service of truth.</w:t>
      </w:r>
    </w:p>
    <w:p w14:paraId="5CFA6D44" w14:textId="3AEE183C" w:rsidR="003522CD" w:rsidRPr="003522CD" w:rsidRDefault="003522CD" w:rsidP="00A9660B">
      <w:pPr>
        <w:bidi w:val="0"/>
      </w:pPr>
    </w:p>
    <w:p w14:paraId="0E3EA08C" w14:textId="77777777" w:rsidR="003522CD" w:rsidRPr="003522CD" w:rsidRDefault="003522CD" w:rsidP="00A9660B">
      <w:pPr>
        <w:pStyle w:val="2"/>
        <w:bidi w:val="0"/>
      </w:pPr>
      <w:bookmarkStart w:id="40" w:name="_Toc217895090"/>
      <w:r w:rsidRPr="003522CD">
        <w:t>3.10 Transition Toward the Seismic Shift</w:t>
      </w:r>
      <w:bookmarkEnd w:id="40"/>
    </w:p>
    <w:p w14:paraId="13A1E258" w14:textId="77777777" w:rsidR="003522CD" w:rsidRPr="003522CD" w:rsidRDefault="003522CD" w:rsidP="00A9660B">
      <w:pPr>
        <w:bidi w:val="0"/>
      </w:pPr>
      <w:r w:rsidRPr="003522CD">
        <w:t xml:space="preserve">Revelation recalibrates, but recalibration alone does not remove entrenched structures. Once false measures are exposed, the system must undergo </w:t>
      </w:r>
      <w:r w:rsidRPr="003522CD">
        <w:rPr>
          <w:b/>
          <w:bCs/>
        </w:rPr>
        <w:t>destabilization</w:t>
      </w:r>
      <w:r w:rsidRPr="003522CD">
        <w:t>.</w:t>
      </w:r>
    </w:p>
    <w:p w14:paraId="44750862" w14:textId="77777777" w:rsidR="003522CD" w:rsidRPr="003522CD" w:rsidRDefault="003522CD" w:rsidP="00A9660B">
      <w:pPr>
        <w:bidi w:val="0"/>
      </w:pPr>
      <w:r w:rsidRPr="003522CD">
        <w:t xml:space="preserve">This prepares the way for the next Qur’anic phase: </w:t>
      </w:r>
      <w:r w:rsidRPr="003522CD">
        <w:rPr>
          <w:b/>
          <w:bCs/>
        </w:rPr>
        <w:t>Al-Zalzalah</w:t>
      </w:r>
      <w:r w:rsidRPr="003522CD">
        <w:t>—the internal earthquake that brings hidden burdens to the surface.</w:t>
      </w:r>
    </w:p>
    <w:p w14:paraId="58CF7D34" w14:textId="77777777" w:rsidR="003522CD" w:rsidRPr="003522CD" w:rsidRDefault="003522CD" w:rsidP="00A9660B">
      <w:pPr>
        <w:bidi w:val="0"/>
      </w:pPr>
      <w:r w:rsidRPr="003522CD">
        <w:t>Laylat al-Qadr is the reset.</w:t>
      </w:r>
      <w:r w:rsidRPr="003522CD">
        <w:br/>
        <w:t>Al-Zalzalah is the consequence.</w:t>
      </w:r>
    </w:p>
    <w:p w14:paraId="2B03196C" w14:textId="2EC497DE" w:rsidR="003522CD" w:rsidRPr="003522CD" w:rsidRDefault="003522CD" w:rsidP="00A9660B">
      <w:pPr>
        <w:bidi w:val="0"/>
      </w:pPr>
    </w:p>
    <w:p w14:paraId="30F2FC6F" w14:textId="77777777" w:rsidR="003522CD" w:rsidRPr="003522CD" w:rsidRDefault="003522CD" w:rsidP="00A9660B">
      <w:pPr>
        <w:pStyle w:val="2"/>
        <w:bidi w:val="0"/>
      </w:pPr>
      <w:bookmarkStart w:id="41" w:name="_Toc217895091"/>
      <w:r w:rsidRPr="003522CD">
        <w:t>3.11 Reflection</w:t>
      </w:r>
      <w:bookmarkEnd w:id="41"/>
    </w:p>
    <w:p w14:paraId="74CAEAA3" w14:textId="77777777" w:rsidR="003522CD" w:rsidRPr="003522CD" w:rsidRDefault="003522CD" w:rsidP="00A9660B">
      <w:pPr>
        <w:bidi w:val="0"/>
      </w:pPr>
      <w:r w:rsidRPr="003522CD">
        <w:t>The reader is invited to ask:</w:t>
      </w:r>
    </w:p>
    <w:p w14:paraId="279877E3" w14:textId="77777777" w:rsidR="003522CD" w:rsidRPr="003522CD" w:rsidRDefault="003522CD" w:rsidP="00A9660B">
      <w:pPr>
        <w:bidi w:val="0"/>
      </w:pPr>
      <w:r w:rsidRPr="003522CD">
        <w:t>Have you experienced moments when truth disrupted your internal order?</w:t>
      </w:r>
      <w:r w:rsidRPr="003522CD">
        <w:br/>
        <w:t>Did you protect your inherited measures—or allow recalibration to begin?</w:t>
      </w:r>
    </w:p>
    <w:p w14:paraId="1F3BFEEE" w14:textId="77777777" w:rsidR="003522CD" w:rsidRPr="003522CD" w:rsidRDefault="003522CD" w:rsidP="00A9660B">
      <w:pPr>
        <w:bidi w:val="0"/>
      </w:pPr>
      <w:r w:rsidRPr="003522CD">
        <w:t>Laylat al-Qadr is not a night remembered.</w:t>
      </w:r>
      <w:r w:rsidRPr="003522CD">
        <w:br/>
        <w:t>It is a moment recognized.</w:t>
      </w:r>
    </w:p>
    <w:p w14:paraId="5BAFC487" w14:textId="09C08D01" w:rsidR="003522CD" w:rsidRPr="003522CD" w:rsidRDefault="003522CD" w:rsidP="00A9660B">
      <w:pPr>
        <w:bidi w:val="0"/>
      </w:pPr>
    </w:p>
    <w:p w14:paraId="1C35E3DA" w14:textId="77777777" w:rsidR="006D5FA9" w:rsidRDefault="00EC1759" w:rsidP="00A9660B">
      <w:pPr>
        <w:pStyle w:val="1"/>
        <w:bidi w:val="0"/>
        <w:rPr>
          <w:rFonts w:eastAsia="Times New Roman"/>
          <w:sz w:val="36"/>
          <w:szCs w:val="36"/>
          <w:lang w:bidi="ar-SA"/>
        </w:rPr>
      </w:pPr>
      <w:bookmarkStart w:id="42" w:name="_Toc217895092"/>
      <w:r w:rsidRPr="00EC1759">
        <w:rPr>
          <w:rFonts w:eastAsia="Times New Roman"/>
          <w:sz w:val="36"/>
          <w:szCs w:val="36"/>
          <w:lang w:bidi="ar-SA"/>
        </w:rPr>
        <w:t>Chapter 4</w:t>
      </w:r>
      <w:bookmarkEnd w:id="42"/>
    </w:p>
    <w:p w14:paraId="4DB6EBA0" w14:textId="5AF24B0C" w:rsidR="00EC1759" w:rsidRPr="00EC1759" w:rsidRDefault="00EC1759" w:rsidP="00A9660B">
      <w:pPr>
        <w:pStyle w:val="1"/>
        <w:bidi w:val="0"/>
        <w:rPr>
          <w:rFonts w:eastAsia="Times New Roman"/>
          <w:lang w:bidi="ar-SA"/>
        </w:rPr>
      </w:pPr>
      <w:bookmarkStart w:id="43" w:name="_Toc217895093"/>
      <w:r w:rsidRPr="00EC1759">
        <w:rPr>
          <w:rFonts w:eastAsia="Times New Roman"/>
          <w:lang w:bidi="ar-SA"/>
        </w:rPr>
        <w:t>Al-Zalzalah: The Internal Earthquake</w:t>
      </w:r>
      <w:r w:rsidR="00C666EF">
        <w:rPr>
          <w:rFonts w:eastAsia="Times New Roman"/>
          <w:lang w:bidi="ar-SA"/>
        </w:rPr>
        <w:br/>
      </w:r>
      <w:r w:rsidRPr="00EC1759">
        <w:rPr>
          <w:rFonts w:eastAsia="Times New Roman"/>
          <w:lang w:bidi="ar-SA"/>
        </w:rPr>
        <w:t>Why Truth Must Shake Before It Heals</w:t>
      </w:r>
      <w:bookmarkEnd w:id="43"/>
    </w:p>
    <w:p w14:paraId="7D7A3D3A" w14:textId="70766FA2"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558BCDA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4" w:name="_Toc217895094"/>
      <w:r w:rsidRPr="00EC1759">
        <w:rPr>
          <w:rFonts w:ascii="Times New Roman" w:eastAsia="Times New Roman" w:hAnsi="Times New Roman" w:cs="Times New Roman"/>
          <w:b/>
          <w:bCs/>
          <w:kern w:val="0"/>
          <w:sz w:val="27"/>
          <w:szCs w:val="27"/>
          <w:lang w:bidi="ar-SA"/>
          <w14:ligatures w14:val="none"/>
        </w:rPr>
        <w:t>4.1 Why the Qur’an Speaks of Earthquakes</w:t>
      </w:r>
      <w:bookmarkEnd w:id="44"/>
    </w:p>
    <w:p w14:paraId="6F5E96E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Earthquakes in the Qur’an are not merely geological events. They function as </w:t>
      </w:r>
      <w:r w:rsidRPr="00EC1759">
        <w:rPr>
          <w:rFonts w:ascii="Times New Roman" w:eastAsia="Times New Roman" w:hAnsi="Times New Roman" w:cs="Times New Roman"/>
          <w:b/>
          <w:bCs/>
          <w:kern w:val="0"/>
          <w:lang w:bidi="ar-SA"/>
          <w14:ligatures w14:val="none"/>
        </w:rPr>
        <w:t>cognitive and moral metaphors</w:t>
      </w:r>
      <w:r w:rsidRPr="00EC1759">
        <w:rPr>
          <w:rFonts w:ascii="Times New Roman" w:eastAsia="Times New Roman" w:hAnsi="Times New Roman" w:cs="Times New Roman"/>
          <w:kern w:val="0"/>
          <w:lang w:bidi="ar-SA"/>
          <w14:ligatures w14:val="none"/>
        </w:rPr>
        <w:t>, expressing moments when hidden structures are exposed and suppressed realities surface.</w:t>
      </w:r>
    </w:p>
    <w:p w14:paraId="1ACFFE14"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Qur’an does not romanticize stability for its own sake. On the contrary, it repeatedly suggests that </w:t>
      </w:r>
      <w:r w:rsidRPr="00EC1759">
        <w:rPr>
          <w:rFonts w:ascii="Times New Roman" w:eastAsia="Times New Roman" w:hAnsi="Times New Roman" w:cs="Times New Roman"/>
          <w:b/>
          <w:bCs/>
          <w:kern w:val="0"/>
          <w:lang w:bidi="ar-SA"/>
          <w14:ligatures w14:val="none"/>
        </w:rPr>
        <w:t>false stability is more dangerous than disruption</w:t>
      </w:r>
      <w:r w:rsidRPr="00EC1759">
        <w:rPr>
          <w:rFonts w:ascii="Times New Roman" w:eastAsia="Times New Roman" w:hAnsi="Times New Roman" w:cs="Times New Roman"/>
          <w:kern w:val="0"/>
          <w:lang w:bidi="ar-SA"/>
          <w14:ligatures w14:val="none"/>
        </w:rPr>
        <w:t>. When corruption becomes normalized and illusion solidifies into certainty, shaking becomes not only inevitable but necessary.</w:t>
      </w:r>
    </w:p>
    <w:p w14:paraId="3852F6F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Al-Zalzalah represents the phase where truth, having recalibrated perception (Al-Qadr), begins to </w:t>
      </w:r>
      <w:r w:rsidRPr="00EC1759">
        <w:rPr>
          <w:rFonts w:ascii="Times New Roman" w:eastAsia="Times New Roman" w:hAnsi="Times New Roman" w:cs="Times New Roman"/>
          <w:b/>
          <w:bCs/>
          <w:kern w:val="0"/>
          <w:lang w:bidi="ar-SA"/>
          <w14:ligatures w14:val="none"/>
        </w:rPr>
        <w:t>destabilize entrenched false foundations</w:t>
      </w:r>
      <w:r w:rsidRPr="00EC1759">
        <w:rPr>
          <w:rFonts w:ascii="Times New Roman" w:eastAsia="Times New Roman" w:hAnsi="Times New Roman" w:cs="Times New Roman"/>
          <w:kern w:val="0"/>
          <w:lang w:bidi="ar-SA"/>
          <w14:ligatures w14:val="none"/>
        </w:rPr>
        <w:t>.</w:t>
      </w:r>
    </w:p>
    <w:p w14:paraId="61D865CC" w14:textId="0AA58501"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5C632AD"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5" w:name="_Toc217895095"/>
      <w:r w:rsidRPr="00EC1759">
        <w:rPr>
          <w:rFonts w:ascii="Times New Roman" w:eastAsia="Times New Roman" w:hAnsi="Times New Roman" w:cs="Times New Roman"/>
          <w:b/>
          <w:bCs/>
          <w:kern w:val="0"/>
          <w:sz w:val="27"/>
          <w:szCs w:val="27"/>
          <w:lang w:bidi="ar-SA"/>
          <w14:ligatures w14:val="none"/>
        </w:rPr>
        <w:t>4.2 “When the Earth Is Shaken”: Identifying the Inner Earth</w:t>
      </w:r>
      <w:bookmarkEnd w:id="45"/>
    </w:p>
    <w:p w14:paraId="5F930271"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Qur’anic verse:</w:t>
      </w:r>
    </w:p>
    <w:p w14:paraId="25D1A2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“When the earth is shaken with its shaking”</w:t>
      </w:r>
    </w:p>
    <w:p w14:paraId="76657F25"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invites a deeper inquiry: what is “the earth” in the human interior?</w:t>
      </w:r>
    </w:p>
    <w:p w14:paraId="2ECBAF1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Within the Qur’anic semantic system, </w:t>
      </w:r>
      <w:r w:rsidRPr="00EC1759">
        <w:rPr>
          <w:rFonts w:ascii="Times New Roman" w:eastAsia="Times New Roman" w:hAnsi="Times New Roman" w:cs="Times New Roman"/>
          <w:i/>
          <w:iCs/>
          <w:kern w:val="0"/>
          <w:lang w:bidi="ar-SA"/>
          <w14:ligatures w14:val="none"/>
        </w:rPr>
        <w:t>al-ard</w:t>
      </w:r>
      <w:r w:rsidRPr="00EC1759">
        <w:rPr>
          <w:rFonts w:ascii="Times New Roman" w:eastAsia="Times New Roman" w:hAnsi="Times New Roman" w:cs="Times New Roman"/>
          <w:kern w:val="0"/>
          <w:lang w:bidi="ar-SA"/>
          <w14:ligatures w14:val="none"/>
        </w:rPr>
        <w:t xml:space="preserve"> often signifies the </w:t>
      </w:r>
      <w:r w:rsidRPr="00EC1759">
        <w:rPr>
          <w:rFonts w:ascii="Times New Roman" w:eastAsia="Times New Roman" w:hAnsi="Times New Roman" w:cs="Times New Roman"/>
          <w:b/>
          <w:bCs/>
          <w:kern w:val="0"/>
          <w:lang w:bidi="ar-SA"/>
          <w14:ligatures w14:val="none"/>
        </w:rPr>
        <w:t>ground of acceptance</w:t>
      </w:r>
      <w:r w:rsidRPr="00EC1759">
        <w:rPr>
          <w:rFonts w:ascii="Times New Roman" w:eastAsia="Times New Roman" w:hAnsi="Times New Roman" w:cs="Times New Roman"/>
          <w:kern w:val="0"/>
          <w:lang w:bidi="ar-SA"/>
          <w14:ligatures w14:val="none"/>
        </w:rPr>
        <w:t>—that which the human being has settled upon as unquestioned reality. It is the psychological and moral soil upon which identity, belief, and behavior are built.</w:t>
      </w:r>
    </w:p>
    <w:p w14:paraId="570900E9"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When truth enters, it does not immediately rebuild. It first </w:t>
      </w:r>
      <w:r w:rsidRPr="00EC1759">
        <w:rPr>
          <w:rFonts w:ascii="Times New Roman" w:eastAsia="Times New Roman" w:hAnsi="Times New Roman" w:cs="Times New Roman"/>
          <w:b/>
          <w:bCs/>
          <w:kern w:val="0"/>
          <w:lang w:bidi="ar-SA"/>
          <w14:ligatures w14:val="none"/>
        </w:rPr>
        <w:t>tests the integrity of this ground</w:t>
      </w:r>
      <w:r w:rsidRPr="00EC1759">
        <w:rPr>
          <w:rFonts w:ascii="Times New Roman" w:eastAsia="Times New Roman" w:hAnsi="Times New Roman" w:cs="Times New Roman"/>
          <w:kern w:val="0"/>
          <w:lang w:bidi="ar-SA"/>
          <w14:ligatures w14:val="none"/>
        </w:rPr>
        <w:t>. If the foundation is false, shaking becomes unavoidable.</w:t>
      </w:r>
    </w:p>
    <w:p w14:paraId="0F74D8A4" w14:textId="0AEC2140"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0A7D7E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6" w:name="_Toc217895096"/>
      <w:r w:rsidRPr="00EC1759">
        <w:rPr>
          <w:rFonts w:ascii="Times New Roman" w:eastAsia="Times New Roman" w:hAnsi="Times New Roman" w:cs="Times New Roman"/>
          <w:b/>
          <w:bCs/>
          <w:kern w:val="0"/>
          <w:sz w:val="27"/>
          <w:szCs w:val="27"/>
          <w:lang w:bidi="ar-SA"/>
          <w14:ligatures w14:val="none"/>
        </w:rPr>
        <w:t>4.3 Shaking as Exposure, Not Punishment</w:t>
      </w:r>
      <w:bookmarkEnd w:id="46"/>
    </w:p>
    <w:p w14:paraId="1213A2D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A critical misunderstanding is to interpret Al-Zalzalah as divine punishment alone. The Qur’an presents shaking primarily as </w:t>
      </w:r>
      <w:r w:rsidRPr="00EC1759">
        <w:rPr>
          <w:rFonts w:ascii="Times New Roman" w:eastAsia="Times New Roman" w:hAnsi="Times New Roman" w:cs="Times New Roman"/>
          <w:b/>
          <w:bCs/>
          <w:kern w:val="0"/>
          <w:lang w:bidi="ar-SA"/>
          <w14:ligatures w14:val="none"/>
        </w:rPr>
        <w:t>exposure</w:t>
      </w:r>
      <w:r w:rsidRPr="00EC1759">
        <w:rPr>
          <w:rFonts w:ascii="Times New Roman" w:eastAsia="Times New Roman" w:hAnsi="Times New Roman" w:cs="Times New Roman"/>
          <w:kern w:val="0"/>
          <w:lang w:bidi="ar-SA"/>
          <w14:ligatures w14:val="none"/>
        </w:rPr>
        <w:t>:</w:t>
      </w:r>
    </w:p>
    <w:p w14:paraId="165A389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“And the earth brings out its burdens.”</w:t>
      </w:r>
    </w:p>
    <w:p w14:paraId="1E38EA3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burdens (</w:t>
      </w:r>
      <w:r w:rsidRPr="00EC1759">
        <w:rPr>
          <w:rFonts w:ascii="Times New Roman" w:eastAsia="Times New Roman" w:hAnsi="Times New Roman" w:cs="Times New Roman"/>
          <w:i/>
          <w:iCs/>
          <w:kern w:val="0"/>
          <w:lang w:bidi="ar-SA"/>
          <w14:ligatures w14:val="none"/>
        </w:rPr>
        <w:t>athqāl</w:t>
      </w:r>
      <w:r w:rsidRPr="00EC1759">
        <w:rPr>
          <w:rFonts w:ascii="Times New Roman" w:eastAsia="Times New Roman" w:hAnsi="Times New Roman" w:cs="Times New Roman"/>
          <w:kern w:val="0"/>
          <w:lang w:bidi="ar-SA"/>
          <w14:ligatures w14:val="none"/>
        </w:rPr>
        <w:t xml:space="preserve">) are not external objects; they are </w:t>
      </w:r>
      <w:r w:rsidRPr="00EC1759">
        <w:rPr>
          <w:rFonts w:ascii="Times New Roman" w:eastAsia="Times New Roman" w:hAnsi="Times New Roman" w:cs="Times New Roman"/>
          <w:b/>
          <w:bCs/>
          <w:kern w:val="0"/>
          <w:lang w:bidi="ar-SA"/>
          <w14:ligatures w14:val="none"/>
        </w:rPr>
        <w:t>concealed contradictions</w:t>
      </w:r>
      <w:r w:rsidRPr="00EC1759">
        <w:rPr>
          <w:rFonts w:ascii="Times New Roman" w:eastAsia="Times New Roman" w:hAnsi="Times New Roman" w:cs="Times New Roman"/>
          <w:kern w:val="0"/>
          <w:lang w:bidi="ar-SA"/>
          <w14:ligatures w14:val="none"/>
        </w:rPr>
        <w:t>, suppressed guilt, unexamined assumptions, and moral debts accumulated beneath false certainty.</w:t>
      </w:r>
    </w:p>
    <w:p w14:paraId="087D39A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earthquake does not create corruption—it reveals it. What surfaces during shaking was already present, merely hidden beneath layers of denial and inherited justification.</w:t>
      </w:r>
    </w:p>
    <w:p w14:paraId="4718E1E7" w14:textId="1FC45C5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209F43E5"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7" w:name="_Toc217895097"/>
      <w:r w:rsidRPr="00EC1759">
        <w:rPr>
          <w:rFonts w:ascii="Times New Roman" w:eastAsia="Times New Roman" w:hAnsi="Times New Roman" w:cs="Times New Roman"/>
          <w:b/>
          <w:bCs/>
          <w:kern w:val="0"/>
          <w:sz w:val="27"/>
          <w:szCs w:val="27"/>
          <w:lang w:bidi="ar-SA"/>
          <w14:ligatures w14:val="none"/>
        </w:rPr>
        <w:t>4.4 The Psychological Resistance to Shaking</w:t>
      </w:r>
      <w:bookmarkEnd w:id="47"/>
    </w:p>
    <w:p w14:paraId="18FC6E0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Human beings instinctively fear internal disruption. Shaking threatens identity, belonging, and perceived meaning. As a result, false mountains are fiercely defended—not because they are true, but because their collapse feels existentially dangerous.</w:t>
      </w:r>
    </w:p>
    <w:p w14:paraId="2715C11C"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This explains why moments of truth are often met with:</w:t>
      </w:r>
    </w:p>
    <w:p w14:paraId="089E1C5A"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Anger instead of reflection</w:t>
      </w:r>
    </w:p>
    <w:p w14:paraId="34B25F9E"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Denial instead of inquiry</w:t>
      </w:r>
    </w:p>
    <w:p w14:paraId="3A0B0FB5" w14:textId="77777777" w:rsidR="00EC1759" w:rsidRPr="00EC1759" w:rsidRDefault="00EC1759" w:rsidP="00A9660B">
      <w:pPr>
        <w:numPr>
          <w:ilvl w:val="0"/>
          <w:numId w:val="1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Accusations instead of accountability</w:t>
      </w:r>
    </w:p>
    <w:p w14:paraId="55666E64"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frames this resistance as a refusal to bear responsibility, not as lack of intelligence.</w:t>
      </w:r>
    </w:p>
    <w:p w14:paraId="55A5D1C9" w14:textId="4B16F8AD"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556DF598"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8" w:name="_Toc217895098"/>
      <w:r w:rsidRPr="00EC1759">
        <w:rPr>
          <w:rFonts w:ascii="Times New Roman" w:eastAsia="Times New Roman" w:hAnsi="Times New Roman" w:cs="Times New Roman"/>
          <w:b/>
          <w:bCs/>
          <w:kern w:val="0"/>
          <w:sz w:val="27"/>
          <w:szCs w:val="27"/>
          <w:lang w:bidi="ar-SA"/>
          <w14:ligatures w14:val="none"/>
        </w:rPr>
        <w:t>4.5 “And Man Says: What Is Wrong with It?”</w:t>
      </w:r>
      <w:bookmarkEnd w:id="48"/>
    </w:p>
    <w:p w14:paraId="76739F6F"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captures the human reaction to internal shaking with remarkable precision:</w:t>
      </w:r>
    </w:p>
    <w:p w14:paraId="4CB84FA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“And man says, ‘What is wrong with it?’”</w:t>
      </w:r>
    </w:p>
    <w:p w14:paraId="55D4638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This question reflects confusion rather than curiosity. The individual senses disruption but lacks the framework to interpret it. The old measures no longer hold, yet no new foundation has fully formed.</w:t>
      </w:r>
    </w:p>
    <w:p w14:paraId="4FFC06AB"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This liminal state—between collapse and reconstruction—is psychologically uncomfortable but </w:t>
      </w:r>
      <w:r w:rsidRPr="00EC1759">
        <w:rPr>
          <w:rFonts w:ascii="Times New Roman" w:eastAsia="Times New Roman" w:hAnsi="Times New Roman" w:cs="Times New Roman"/>
          <w:b/>
          <w:bCs/>
          <w:kern w:val="0"/>
          <w:lang w:bidi="ar-SA"/>
          <w14:ligatures w14:val="none"/>
        </w:rPr>
        <w:t>spiritually essential</w:t>
      </w:r>
      <w:r w:rsidRPr="00EC1759">
        <w:rPr>
          <w:rFonts w:ascii="Times New Roman" w:eastAsia="Times New Roman" w:hAnsi="Times New Roman" w:cs="Times New Roman"/>
          <w:kern w:val="0"/>
          <w:lang w:bidi="ar-SA"/>
          <w14:ligatures w14:val="none"/>
        </w:rPr>
        <w:t>. It is the moment when self-deception becomes difficult to sustain.</w:t>
      </w:r>
    </w:p>
    <w:p w14:paraId="12989DEC" w14:textId="4B4EEFD8"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03EF2B5F"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49" w:name="_Toc217895099"/>
      <w:r w:rsidRPr="00EC1759">
        <w:rPr>
          <w:rFonts w:ascii="Times New Roman" w:eastAsia="Times New Roman" w:hAnsi="Times New Roman" w:cs="Times New Roman"/>
          <w:b/>
          <w:bCs/>
          <w:kern w:val="0"/>
          <w:sz w:val="27"/>
          <w:szCs w:val="27"/>
          <w:lang w:bidi="ar-SA"/>
          <w14:ligatures w14:val="none"/>
        </w:rPr>
        <w:t>4.6 The Moral Logic of Disclosure</w:t>
      </w:r>
      <w:bookmarkEnd w:id="49"/>
    </w:p>
    <w:p w14:paraId="095F9DA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Al-Zalzalah culminates in disclosure:</w:t>
      </w:r>
    </w:p>
    <w:p w14:paraId="3430B83C"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“That Day, it will report its news.”</w:t>
      </w:r>
    </w:p>
    <w:p w14:paraId="4C18AD1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inner earth “speaks” by revealing the moral record embedded within it. This is not a mystical phenomenon but a logical outcome: when illusions collapse, reality becomes legible.</w:t>
      </w:r>
    </w:p>
    <w:p w14:paraId="69B5164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Qur’an emphasizes that this disclosure occurs:</w:t>
      </w:r>
    </w:p>
    <w:p w14:paraId="6324BA92"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interpretation</w:t>
      </w:r>
    </w:p>
    <w:p w14:paraId="13165AE5"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mediation</w:t>
      </w:r>
    </w:p>
    <w:p w14:paraId="5BA9AD3A" w14:textId="77777777" w:rsidR="00EC1759" w:rsidRPr="00EC1759" w:rsidRDefault="00EC1759" w:rsidP="00A9660B">
      <w:pPr>
        <w:numPr>
          <w:ilvl w:val="0"/>
          <w:numId w:val="1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Without excuses</w:t>
      </w:r>
    </w:p>
    <w:p w14:paraId="17676017"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Truth does not argue. It reveals.</w:t>
      </w:r>
    </w:p>
    <w:p w14:paraId="73DE19E9" w14:textId="2E5419FF"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2A94EB65"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0" w:name="_Toc217895100"/>
      <w:r w:rsidRPr="00EC1759">
        <w:rPr>
          <w:rFonts w:ascii="Times New Roman" w:eastAsia="Times New Roman" w:hAnsi="Times New Roman" w:cs="Times New Roman"/>
          <w:b/>
          <w:bCs/>
          <w:kern w:val="0"/>
          <w:sz w:val="27"/>
          <w:szCs w:val="27"/>
          <w:lang w:bidi="ar-SA"/>
          <w14:ligatures w14:val="none"/>
        </w:rPr>
        <w:t>4.7 Why Shaking Precedes Healing</w:t>
      </w:r>
      <w:bookmarkEnd w:id="50"/>
    </w:p>
    <w:p w14:paraId="2E173C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Healing cannot occur on corrupted foundations. The Qur’an does not offer comfort as a substitute for clarity. Before peace (</w:t>
      </w:r>
      <w:r w:rsidRPr="00EC1759">
        <w:rPr>
          <w:rFonts w:ascii="Times New Roman" w:eastAsia="Times New Roman" w:hAnsi="Times New Roman" w:cs="Times New Roman"/>
          <w:i/>
          <w:iCs/>
          <w:kern w:val="0"/>
          <w:lang w:bidi="ar-SA"/>
          <w14:ligatures w14:val="none"/>
        </w:rPr>
        <w:t>salām</w:t>
      </w:r>
      <w:r w:rsidRPr="00EC1759">
        <w:rPr>
          <w:rFonts w:ascii="Times New Roman" w:eastAsia="Times New Roman" w:hAnsi="Times New Roman" w:cs="Times New Roman"/>
          <w:kern w:val="0"/>
          <w:lang w:bidi="ar-SA"/>
          <w14:ligatures w14:val="none"/>
        </w:rPr>
        <w:t>), there must be reckoning (</w:t>
      </w:r>
      <w:r w:rsidRPr="00EC1759">
        <w:rPr>
          <w:rFonts w:ascii="Times New Roman" w:eastAsia="Times New Roman" w:hAnsi="Times New Roman" w:cs="Times New Roman"/>
          <w:i/>
          <w:iCs/>
          <w:kern w:val="0"/>
          <w:lang w:bidi="ar-SA"/>
          <w14:ligatures w14:val="none"/>
        </w:rPr>
        <w:t>hisāb</w:t>
      </w:r>
      <w:r w:rsidRPr="00EC1759">
        <w:rPr>
          <w:rFonts w:ascii="Times New Roman" w:eastAsia="Times New Roman" w:hAnsi="Times New Roman" w:cs="Times New Roman"/>
          <w:kern w:val="0"/>
          <w:lang w:bidi="ar-SA"/>
          <w14:ligatures w14:val="none"/>
        </w:rPr>
        <w:t>).</w:t>
      </w:r>
    </w:p>
    <w:p w14:paraId="4C8A76D8"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Al-Zalzalah dismantles:</w:t>
      </w:r>
    </w:p>
    <w:p w14:paraId="76FE0F43"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Moral hypocrisy</w:t>
      </w:r>
    </w:p>
    <w:p w14:paraId="0B9C7288"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Inherited self-righteousness</w:t>
      </w:r>
    </w:p>
    <w:p w14:paraId="0BE2822F" w14:textId="77777777" w:rsidR="00EC1759" w:rsidRPr="00EC1759" w:rsidRDefault="00EC1759" w:rsidP="00A9660B">
      <w:pPr>
        <w:numPr>
          <w:ilvl w:val="0"/>
          <w:numId w:val="14"/>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False innocence</w:t>
      </w:r>
    </w:p>
    <w:p w14:paraId="0BA8F01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Only after these structures collapse can genuine reconciliation—within the self and with truth—begin.</w:t>
      </w:r>
    </w:p>
    <w:p w14:paraId="6B0F3982" w14:textId="6B760E0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21E0EF0"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1" w:name="_Toc217895101"/>
      <w:r w:rsidRPr="00EC1759">
        <w:rPr>
          <w:rFonts w:ascii="Times New Roman" w:eastAsia="Times New Roman" w:hAnsi="Times New Roman" w:cs="Times New Roman"/>
          <w:b/>
          <w:bCs/>
          <w:kern w:val="0"/>
          <w:sz w:val="27"/>
          <w:szCs w:val="27"/>
          <w:lang w:bidi="ar-SA"/>
          <w14:ligatures w14:val="none"/>
        </w:rPr>
        <w:t>4.8 From Collective to Individual Accountability</w:t>
      </w:r>
      <w:bookmarkEnd w:id="51"/>
    </w:p>
    <w:p w14:paraId="162FD772"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One of the most radical outcomes of Al-Zalzalah is the collapse of collective shields. Group identity, tradition, and authority lose their protective power:</w:t>
      </w:r>
    </w:p>
    <w:p w14:paraId="4468E41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“That Day, people will proceed in scattered groups to be shown their deeds.”</w:t>
      </w:r>
    </w:p>
    <w:p w14:paraId="0704131E"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individual stands exposed, no longer able to outsource responsibility to history, culture, or doctrine. This is the Qur’anic restoration of </w:t>
      </w:r>
      <w:r w:rsidRPr="00EC1759">
        <w:rPr>
          <w:rFonts w:ascii="Times New Roman" w:eastAsia="Times New Roman" w:hAnsi="Times New Roman" w:cs="Times New Roman"/>
          <w:b/>
          <w:bCs/>
          <w:kern w:val="0"/>
          <w:lang w:bidi="ar-SA"/>
          <w14:ligatures w14:val="none"/>
        </w:rPr>
        <w:t>moral individuality</w:t>
      </w:r>
      <w:r w:rsidRPr="00EC1759">
        <w:rPr>
          <w:rFonts w:ascii="Times New Roman" w:eastAsia="Times New Roman" w:hAnsi="Times New Roman" w:cs="Times New Roman"/>
          <w:kern w:val="0"/>
          <w:lang w:bidi="ar-SA"/>
          <w14:ligatures w14:val="none"/>
        </w:rPr>
        <w:t>.</w:t>
      </w:r>
    </w:p>
    <w:p w14:paraId="425E0C90"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False Mountains depend on collective cover. Shaking isolates accountability.</w:t>
      </w:r>
    </w:p>
    <w:p w14:paraId="2D14BFAA" w14:textId="2B04D379"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0099DF3"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2" w:name="_Toc217895102"/>
      <w:r w:rsidRPr="00EC1759">
        <w:rPr>
          <w:rFonts w:ascii="Times New Roman" w:eastAsia="Times New Roman" w:hAnsi="Times New Roman" w:cs="Times New Roman"/>
          <w:b/>
          <w:bCs/>
          <w:kern w:val="0"/>
          <w:sz w:val="27"/>
          <w:szCs w:val="27"/>
          <w:lang w:bidi="ar-SA"/>
          <w14:ligatures w14:val="none"/>
        </w:rPr>
        <w:t>4.9 The Ethical Neutrality of Shaking</w:t>
      </w:r>
      <w:bookmarkEnd w:id="52"/>
    </w:p>
    <w:p w14:paraId="5BFD27C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Al-Zalzalah is not biased. It does not target specific ideologies, religions, or communities. It tests </w:t>
      </w:r>
      <w:r w:rsidRPr="00EC1759">
        <w:rPr>
          <w:rFonts w:ascii="Times New Roman" w:eastAsia="Times New Roman" w:hAnsi="Times New Roman" w:cs="Times New Roman"/>
          <w:b/>
          <w:bCs/>
          <w:kern w:val="0"/>
          <w:lang w:bidi="ar-SA"/>
          <w14:ligatures w14:val="none"/>
        </w:rPr>
        <w:t>structures</w:t>
      </w:r>
      <w:r w:rsidRPr="00EC1759">
        <w:rPr>
          <w:rFonts w:ascii="Times New Roman" w:eastAsia="Times New Roman" w:hAnsi="Times New Roman" w:cs="Times New Roman"/>
          <w:kern w:val="0"/>
          <w:lang w:bidi="ar-SA"/>
          <w14:ligatures w14:val="none"/>
        </w:rPr>
        <w:t>, not labels.</w:t>
      </w:r>
    </w:p>
    <w:p w14:paraId="19ECC9FA"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Whatever is grounded in truth withstands exposure. Whatever depends on illusion collapses. The earthquake does not discriminate; it reveals.</w:t>
      </w:r>
    </w:p>
    <w:p w14:paraId="2C0D41E1"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Thus, Al-Zalzalah is not an enemy of faith—it is the enemy of false faith.</w:t>
      </w:r>
    </w:p>
    <w:p w14:paraId="13A52836" w14:textId="733193F5"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4204606E"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3" w:name="_Toc217895103"/>
      <w:r w:rsidRPr="00EC1759">
        <w:rPr>
          <w:rFonts w:ascii="Times New Roman" w:eastAsia="Times New Roman" w:hAnsi="Times New Roman" w:cs="Times New Roman"/>
          <w:b/>
          <w:bCs/>
          <w:kern w:val="0"/>
          <w:sz w:val="27"/>
          <w:szCs w:val="27"/>
          <w:lang w:bidi="ar-SA"/>
          <w14:ligatures w14:val="none"/>
        </w:rPr>
        <w:t>4.10 From Shaking to Reconstruction</w:t>
      </w:r>
      <w:bookmarkEnd w:id="53"/>
    </w:p>
    <w:p w14:paraId="3CF43A5F"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Once the internal earth has released its burdens, the ground becomes available for rebuilding. This is not regression, but renewal.</w:t>
      </w:r>
    </w:p>
    <w:p w14:paraId="00702343"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The Qur’an does not leave the human being in ruin. Immediately after exposure comes the possibility of </w:t>
      </w:r>
      <w:r w:rsidRPr="00EC1759">
        <w:rPr>
          <w:rFonts w:ascii="Times New Roman" w:eastAsia="Times New Roman" w:hAnsi="Times New Roman" w:cs="Times New Roman"/>
          <w:b/>
          <w:bCs/>
          <w:kern w:val="0"/>
          <w:lang w:bidi="ar-SA"/>
          <w14:ligatures w14:val="none"/>
        </w:rPr>
        <w:t>reorientation</w:t>
      </w:r>
      <w:r w:rsidRPr="00EC1759">
        <w:rPr>
          <w:rFonts w:ascii="Times New Roman" w:eastAsia="Times New Roman" w:hAnsi="Times New Roman" w:cs="Times New Roman"/>
          <w:kern w:val="0"/>
          <w:lang w:bidi="ar-SA"/>
          <w14:ligatures w14:val="none"/>
        </w:rPr>
        <w:t>, humility, and conscious alignment with divine order.</w:t>
      </w:r>
    </w:p>
    <w:p w14:paraId="69055F29"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 xml:space="preserve">This transition prepares the way for the next phase: understanding how </w:t>
      </w:r>
      <w:r w:rsidRPr="00EC1759">
        <w:rPr>
          <w:rFonts w:ascii="Times New Roman" w:eastAsia="Times New Roman" w:hAnsi="Times New Roman" w:cs="Times New Roman"/>
          <w:b/>
          <w:bCs/>
          <w:kern w:val="0"/>
          <w:lang w:bidi="ar-SA"/>
          <w14:ligatures w14:val="none"/>
        </w:rPr>
        <w:t>resonance (khushūʿ)</w:t>
      </w:r>
      <w:r w:rsidRPr="00EC1759">
        <w:rPr>
          <w:rFonts w:ascii="Times New Roman" w:eastAsia="Times New Roman" w:hAnsi="Times New Roman" w:cs="Times New Roman"/>
          <w:kern w:val="0"/>
          <w:lang w:bidi="ar-SA"/>
          <w14:ligatures w14:val="none"/>
        </w:rPr>
        <w:t xml:space="preserve"> enables false structures to shatter without violence and truth to settle without coercion.</w:t>
      </w:r>
    </w:p>
    <w:p w14:paraId="0E208CFA" w14:textId="50061763" w:rsidR="00EC1759" w:rsidRPr="00EC1759" w:rsidRDefault="00EC1759" w:rsidP="00A9660B">
      <w:pPr>
        <w:bidi w:val="0"/>
        <w:spacing w:after="0" w:line="240" w:lineRule="auto"/>
        <w:rPr>
          <w:rFonts w:ascii="Times New Roman" w:eastAsia="Times New Roman" w:hAnsi="Times New Roman" w:cs="Times New Roman"/>
          <w:kern w:val="0"/>
          <w:lang w:bidi="ar-SA"/>
          <w14:ligatures w14:val="none"/>
        </w:rPr>
      </w:pPr>
    </w:p>
    <w:p w14:paraId="11CD1309" w14:textId="77777777" w:rsidR="00EC1759" w:rsidRPr="00EC1759" w:rsidRDefault="00EC1759"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4" w:name="_Toc217895104"/>
      <w:r w:rsidRPr="00EC1759">
        <w:rPr>
          <w:rFonts w:ascii="Times New Roman" w:eastAsia="Times New Roman" w:hAnsi="Times New Roman" w:cs="Times New Roman"/>
          <w:b/>
          <w:bCs/>
          <w:kern w:val="0"/>
          <w:sz w:val="27"/>
          <w:szCs w:val="27"/>
          <w:lang w:bidi="ar-SA"/>
          <w14:ligatures w14:val="none"/>
        </w:rPr>
        <w:t>4.11 Reflection</w:t>
      </w:r>
      <w:bookmarkEnd w:id="54"/>
    </w:p>
    <w:p w14:paraId="03600D4D"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The reader is invited to pause and consider:</w:t>
      </w:r>
    </w:p>
    <w:p w14:paraId="16EAEBF6"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Which truths have shaken you rather than comforted you?</w:t>
      </w:r>
      <w:r w:rsidRPr="00EC1759">
        <w:rPr>
          <w:rFonts w:ascii="Times New Roman" w:eastAsia="Times New Roman" w:hAnsi="Times New Roman" w:cs="Times New Roman"/>
          <w:kern w:val="0"/>
          <w:lang w:bidi="ar-SA"/>
          <w14:ligatures w14:val="none"/>
        </w:rPr>
        <w:br/>
        <w:t>What emerged when your internal ground was disturbed?</w:t>
      </w:r>
    </w:p>
    <w:p w14:paraId="4D6AFD8E" w14:textId="77777777" w:rsidR="00EC1759" w:rsidRPr="00EC1759" w:rsidRDefault="00EC1759"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C1759">
        <w:rPr>
          <w:rFonts w:ascii="Times New Roman" w:eastAsia="Times New Roman" w:hAnsi="Times New Roman" w:cs="Times New Roman"/>
          <w:kern w:val="0"/>
          <w:lang w:bidi="ar-SA"/>
          <w14:ligatures w14:val="none"/>
        </w:rPr>
        <w:t>Al-Zalzalah is not the end of meaning.</w:t>
      </w:r>
      <w:r w:rsidRPr="00EC1759">
        <w:rPr>
          <w:rFonts w:ascii="Times New Roman" w:eastAsia="Times New Roman" w:hAnsi="Times New Roman" w:cs="Times New Roman"/>
          <w:kern w:val="0"/>
          <w:lang w:bidi="ar-SA"/>
          <w14:ligatures w14:val="none"/>
        </w:rPr>
        <w:br/>
        <w:t>It is the end of illusion.</w:t>
      </w:r>
    </w:p>
    <w:p w14:paraId="57F55B85" w14:textId="07E9F437"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9822606" w14:textId="77777777" w:rsidR="006D5FA9" w:rsidRDefault="00864CAC" w:rsidP="00A9660B">
      <w:pPr>
        <w:pStyle w:val="1"/>
        <w:bidi w:val="0"/>
        <w:rPr>
          <w:rFonts w:eastAsia="Times New Roman"/>
          <w:sz w:val="36"/>
          <w:szCs w:val="36"/>
          <w:lang w:bidi="ar-SA"/>
        </w:rPr>
      </w:pPr>
      <w:bookmarkStart w:id="55" w:name="_Toc217895105"/>
      <w:r w:rsidRPr="00864CAC">
        <w:rPr>
          <w:rFonts w:eastAsia="Times New Roman"/>
          <w:sz w:val="36"/>
          <w:szCs w:val="36"/>
          <w:lang w:bidi="ar-SA"/>
        </w:rPr>
        <w:t>Chapter 5</w:t>
      </w:r>
      <w:bookmarkEnd w:id="55"/>
    </w:p>
    <w:p w14:paraId="54191BC7" w14:textId="4A85C923" w:rsidR="00864CAC" w:rsidRPr="00864CAC" w:rsidRDefault="00864CAC" w:rsidP="00A9660B">
      <w:pPr>
        <w:pStyle w:val="1"/>
        <w:bidi w:val="0"/>
        <w:rPr>
          <w:rFonts w:eastAsia="Times New Roman"/>
          <w:lang w:bidi="ar-SA"/>
        </w:rPr>
      </w:pPr>
      <w:bookmarkStart w:id="56" w:name="_Toc217895106"/>
      <w:r w:rsidRPr="00864CAC">
        <w:rPr>
          <w:rFonts w:eastAsia="Times New Roman"/>
          <w:lang w:bidi="ar-SA"/>
        </w:rPr>
        <w:t>Resonance (Khushū</w:t>
      </w:r>
      <w:r w:rsidRPr="00864CAC">
        <w:rPr>
          <w:rFonts w:ascii="Arial" w:eastAsia="Times New Roman" w:hAnsi="Arial" w:cs="Arial"/>
          <w:lang w:bidi="ar-SA"/>
        </w:rPr>
        <w:t>ʿ</w:t>
      </w:r>
      <w:r w:rsidRPr="00864CAC">
        <w:rPr>
          <w:rFonts w:eastAsia="Times New Roman"/>
          <w:lang w:bidi="ar-SA"/>
        </w:rPr>
        <w:t>): When Truth Shatters Without Force</w:t>
      </w:r>
      <w:r w:rsidR="003D0E59">
        <w:rPr>
          <w:rFonts w:eastAsia="Times New Roman"/>
          <w:lang w:bidi="ar-SA"/>
        </w:rPr>
        <w:br/>
      </w:r>
      <w:r w:rsidRPr="00864CAC">
        <w:rPr>
          <w:rFonts w:eastAsia="Times New Roman"/>
          <w:lang w:bidi="ar-SA"/>
        </w:rPr>
        <w:t>Alignment, Not Submission</w:t>
      </w:r>
      <w:bookmarkEnd w:id="56"/>
    </w:p>
    <w:p w14:paraId="624B89AB" w14:textId="15CBB21F"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6ED3FF0"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7" w:name="_Toc217895107"/>
      <w:r w:rsidRPr="00864CAC">
        <w:rPr>
          <w:rFonts w:ascii="Times New Roman" w:eastAsia="Times New Roman" w:hAnsi="Times New Roman" w:cs="Times New Roman"/>
          <w:b/>
          <w:bCs/>
          <w:kern w:val="0"/>
          <w:sz w:val="27"/>
          <w:szCs w:val="27"/>
          <w:lang w:bidi="ar-SA"/>
          <w14:ligatures w14:val="none"/>
        </w:rPr>
        <w:t>5.1 Beyond the Misconception of Khushūʿ</w:t>
      </w:r>
      <w:bookmarkEnd w:id="57"/>
    </w:p>
    <w:p w14:paraId="56BA935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In common religious discourse, </w:t>
      </w:r>
      <w:r w:rsidRPr="00864CAC">
        <w:rPr>
          <w:rFonts w:ascii="Times New Roman" w:eastAsia="Times New Roman" w:hAnsi="Times New Roman" w:cs="Times New Roman"/>
          <w:i/>
          <w:iCs/>
          <w:kern w:val="0"/>
          <w:lang w:bidi="ar-SA"/>
          <w14:ligatures w14:val="none"/>
        </w:rPr>
        <w:t>khushūʿ</w:t>
      </w:r>
      <w:r w:rsidRPr="00864CAC">
        <w:rPr>
          <w:rFonts w:ascii="Times New Roman" w:eastAsia="Times New Roman" w:hAnsi="Times New Roman" w:cs="Times New Roman"/>
          <w:kern w:val="0"/>
          <w:lang w:bidi="ar-SA"/>
          <w14:ligatures w14:val="none"/>
        </w:rPr>
        <w:t xml:space="preserve"> is often reduced to emotional humility or outward submissiveness. While emotional elements may accompany it, the Qur’anic concept operates at a deeper level.</w:t>
      </w:r>
    </w:p>
    <w:p w14:paraId="4EB3FA9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Khushūʿ is not passive surrender. It is </w:t>
      </w:r>
      <w:r w:rsidRPr="00864CAC">
        <w:rPr>
          <w:rFonts w:ascii="Times New Roman" w:eastAsia="Times New Roman" w:hAnsi="Times New Roman" w:cs="Times New Roman"/>
          <w:b/>
          <w:bCs/>
          <w:kern w:val="0"/>
          <w:lang w:bidi="ar-SA"/>
          <w14:ligatures w14:val="none"/>
        </w:rPr>
        <w:t>cognitive alignment</w:t>
      </w:r>
      <w:r w:rsidRPr="00864CAC">
        <w:rPr>
          <w:rFonts w:ascii="Times New Roman" w:eastAsia="Times New Roman" w:hAnsi="Times New Roman" w:cs="Times New Roman"/>
          <w:kern w:val="0"/>
          <w:lang w:bidi="ar-SA"/>
          <w14:ligatures w14:val="none"/>
        </w:rPr>
        <w:t>—the moment when the internal structure of the human being synchronizes with truth. This alignment produces humility not as weakness, but as clarity.</w:t>
      </w:r>
    </w:p>
    <w:p w14:paraId="69A1B90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False Mountains cannot survive resonance. They do not need to be attacked; they collapse when exposed to a frequency they cannot absorb.</w:t>
      </w:r>
    </w:p>
    <w:p w14:paraId="7C449F54" w14:textId="427D1CF6"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6FA14C87"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8" w:name="_Toc217895108"/>
      <w:r w:rsidRPr="00864CAC">
        <w:rPr>
          <w:rFonts w:ascii="Times New Roman" w:eastAsia="Times New Roman" w:hAnsi="Times New Roman" w:cs="Times New Roman"/>
          <w:b/>
          <w:bCs/>
          <w:kern w:val="0"/>
          <w:sz w:val="27"/>
          <w:szCs w:val="27"/>
          <w:lang w:bidi="ar-SA"/>
          <w14:ligatures w14:val="none"/>
        </w:rPr>
        <w:t>5.2 The Logic of Resonance: A Conceptual Framework</w:t>
      </w:r>
      <w:bookmarkEnd w:id="58"/>
    </w:p>
    <w:p w14:paraId="1A01D05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In physics, resonance occurs when a system is exposed to a frequency matching its natural structure. When alignment is achieved, energy transfer intensifies. If the structure is rigid and misaligned, it fractures.</w:t>
      </w:r>
    </w:p>
    <w:p w14:paraId="52A2E98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Applied cognitively, the Qur’an operates as </w:t>
      </w:r>
      <w:r w:rsidRPr="00864CAC">
        <w:rPr>
          <w:rFonts w:ascii="Times New Roman" w:eastAsia="Times New Roman" w:hAnsi="Times New Roman" w:cs="Times New Roman"/>
          <w:b/>
          <w:bCs/>
          <w:kern w:val="0"/>
          <w:lang w:bidi="ar-SA"/>
          <w14:ligatures w14:val="none"/>
        </w:rPr>
        <w:t>a high-frequency system of truth</w:t>
      </w:r>
      <w:r w:rsidRPr="00864CAC">
        <w:rPr>
          <w:rFonts w:ascii="Times New Roman" w:eastAsia="Times New Roman" w:hAnsi="Times New Roman" w:cs="Times New Roman"/>
          <w:kern w:val="0"/>
          <w:lang w:bidi="ar-SA"/>
          <w14:ligatures w14:val="none"/>
        </w:rPr>
        <w:t>. When the human inner structure is open and flexible, resonance produces clarity and stability. When the structure is rigid and ego-centered, the same resonance causes collapse.</w:t>
      </w:r>
    </w:p>
    <w:p w14:paraId="4EE5E24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Khushūʿ, therefore, is not emotional compliance—it is </w:t>
      </w:r>
      <w:r w:rsidRPr="00864CAC">
        <w:rPr>
          <w:rFonts w:ascii="Times New Roman" w:eastAsia="Times New Roman" w:hAnsi="Times New Roman" w:cs="Times New Roman"/>
          <w:b/>
          <w:bCs/>
          <w:kern w:val="0"/>
          <w:lang w:bidi="ar-SA"/>
          <w14:ligatures w14:val="none"/>
        </w:rPr>
        <w:t>structural compatibility with truth</w:t>
      </w:r>
      <w:r w:rsidRPr="00864CAC">
        <w:rPr>
          <w:rFonts w:ascii="Times New Roman" w:eastAsia="Times New Roman" w:hAnsi="Times New Roman" w:cs="Times New Roman"/>
          <w:kern w:val="0"/>
          <w:lang w:bidi="ar-SA"/>
          <w14:ligatures w14:val="none"/>
        </w:rPr>
        <w:t>.</w:t>
      </w:r>
    </w:p>
    <w:p w14:paraId="64263F11" w14:textId="54CCF111"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2A4E4C63"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59" w:name="_Toc217895109"/>
      <w:r w:rsidRPr="00864CAC">
        <w:rPr>
          <w:rFonts w:ascii="Times New Roman" w:eastAsia="Times New Roman" w:hAnsi="Times New Roman" w:cs="Times New Roman"/>
          <w:b/>
          <w:bCs/>
          <w:kern w:val="0"/>
          <w:sz w:val="27"/>
          <w:szCs w:val="27"/>
          <w:lang w:bidi="ar-SA"/>
          <w14:ligatures w14:val="none"/>
        </w:rPr>
        <w:t>5.3 Why Ego Shatters Under Truth</w:t>
      </w:r>
      <w:bookmarkEnd w:id="59"/>
    </w:p>
    <w:p w14:paraId="18D54A4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Qur’an repeatedly associates arrogance (</w:t>
      </w:r>
      <w:r w:rsidRPr="00864CAC">
        <w:rPr>
          <w:rFonts w:ascii="Times New Roman" w:eastAsia="Times New Roman" w:hAnsi="Times New Roman" w:cs="Times New Roman"/>
          <w:i/>
          <w:iCs/>
          <w:kern w:val="0"/>
          <w:lang w:bidi="ar-SA"/>
          <w14:ligatures w14:val="none"/>
        </w:rPr>
        <w:t>kibr</w:t>
      </w:r>
      <w:r w:rsidRPr="00864CAC">
        <w:rPr>
          <w:rFonts w:ascii="Times New Roman" w:eastAsia="Times New Roman" w:hAnsi="Times New Roman" w:cs="Times New Roman"/>
          <w:kern w:val="0"/>
          <w:lang w:bidi="ar-SA"/>
          <w14:ligatures w14:val="none"/>
        </w:rPr>
        <w:t xml:space="preserve">) with resistance to guidance. Arrogance is not excessive confidence; it is </w:t>
      </w:r>
      <w:r w:rsidRPr="00864CAC">
        <w:rPr>
          <w:rFonts w:ascii="Times New Roman" w:eastAsia="Times New Roman" w:hAnsi="Times New Roman" w:cs="Times New Roman"/>
          <w:b/>
          <w:bCs/>
          <w:kern w:val="0"/>
          <w:lang w:bidi="ar-SA"/>
          <w14:ligatures w14:val="none"/>
        </w:rPr>
        <w:t>structural rigidity</w:t>
      </w:r>
      <w:r w:rsidRPr="00864CAC">
        <w:rPr>
          <w:rFonts w:ascii="Times New Roman" w:eastAsia="Times New Roman" w:hAnsi="Times New Roman" w:cs="Times New Roman"/>
          <w:kern w:val="0"/>
          <w:lang w:bidi="ar-SA"/>
          <w14:ligatures w14:val="none"/>
        </w:rPr>
        <w:t>.</w:t>
      </w:r>
    </w:p>
    <w:p w14:paraId="4990721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ego functions as a False Mountain when it:</w:t>
      </w:r>
    </w:p>
    <w:p w14:paraId="4575E1CE"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Refuses recalibration</w:t>
      </w:r>
    </w:p>
    <w:p w14:paraId="56646291"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Interprets challenge as threat</w:t>
      </w:r>
    </w:p>
    <w:p w14:paraId="6426407F" w14:textId="77777777" w:rsidR="00864CAC" w:rsidRPr="00864CAC" w:rsidRDefault="00864CAC" w:rsidP="00A9660B">
      <w:pPr>
        <w:numPr>
          <w:ilvl w:val="0"/>
          <w:numId w:val="15"/>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Equates identity with correctness</w:t>
      </w:r>
    </w:p>
    <w:p w14:paraId="2A853097"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When truth resonates, the ego experiences overload. This overload is often misinterpreted as pain, loss, or humiliation. In reality, it is the </w:t>
      </w:r>
      <w:r w:rsidRPr="00864CAC">
        <w:rPr>
          <w:rFonts w:ascii="Times New Roman" w:eastAsia="Times New Roman" w:hAnsi="Times New Roman" w:cs="Times New Roman"/>
          <w:b/>
          <w:bCs/>
          <w:kern w:val="0"/>
          <w:lang w:bidi="ar-SA"/>
          <w14:ligatures w14:val="none"/>
        </w:rPr>
        <w:t>fracturing of illusion</w:t>
      </w:r>
      <w:r w:rsidRPr="00864CAC">
        <w:rPr>
          <w:rFonts w:ascii="Times New Roman" w:eastAsia="Times New Roman" w:hAnsi="Times New Roman" w:cs="Times New Roman"/>
          <w:kern w:val="0"/>
          <w:lang w:bidi="ar-SA"/>
          <w14:ligatures w14:val="none"/>
        </w:rPr>
        <w:t>.</w:t>
      </w:r>
    </w:p>
    <w:p w14:paraId="52A5CC46" w14:textId="55490200"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3D9A74D8"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0" w:name="_Toc217895110"/>
      <w:r w:rsidRPr="00864CAC">
        <w:rPr>
          <w:rFonts w:ascii="Times New Roman" w:eastAsia="Times New Roman" w:hAnsi="Times New Roman" w:cs="Times New Roman"/>
          <w:b/>
          <w:bCs/>
          <w:kern w:val="0"/>
          <w:sz w:val="27"/>
          <w:szCs w:val="27"/>
          <w:lang w:bidi="ar-SA"/>
          <w14:ligatures w14:val="none"/>
        </w:rPr>
        <w:t>5.4 Khushūʿ as the Antithesis of Coercion</w:t>
      </w:r>
      <w:bookmarkEnd w:id="60"/>
    </w:p>
    <w:p w14:paraId="69814D0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 striking feature of the Qur’anic method is the absence of coercive faith. Truth does not impose itself through force; it invites alignment.</w:t>
      </w:r>
    </w:p>
    <w:p w14:paraId="2074AEC1"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Khushūʿ emerges when the individual voluntarily releases resistance. The Qur’an does not break the heart—it </w:t>
      </w:r>
      <w:r w:rsidRPr="00864CAC">
        <w:rPr>
          <w:rFonts w:ascii="Times New Roman" w:eastAsia="Times New Roman" w:hAnsi="Times New Roman" w:cs="Times New Roman"/>
          <w:b/>
          <w:bCs/>
          <w:kern w:val="0"/>
          <w:lang w:bidi="ar-SA"/>
          <w14:ligatures w14:val="none"/>
        </w:rPr>
        <w:t>softens</w:t>
      </w:r>
      <w:r w:rsidRPr="00864CAC">
        <w:rPr>
          <w:rFonts w:ascii="Times New Roman" w:eastAsia="Times New Roman" w:hAnsi="Times New Roman" w:cs="Times New Roman"/>
          <w:kern w:val="0"/>
          <w:lang w:bidi="ar-SA"/>
          <w14:ligatures w14:val="none"/>
        </w:rPr>
        <w:t xml:space="preserve"> it until rigidity dissolves.</w:t>
      </w:r>
    </w:p>
    <w:p w14:paraId="3760F83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This explains why guidance cannot be inherited or enforced. Resonance requires </w:t>
      </w:r>
      <w:r w:rsidRPr="00864CAC">
        <w:rPr>
          <w:rFonts w:ascii="Times New Roman" w:eastAsia="Times New Roman" w:hAnsi="Times New Roman" w:cs="Times New Roman"/>
          <w:b/>
          <w:bCs/>
          <w:kern w:val="0"/>
          <w:lang w:bidi="ar-SA"/>
          <w14:ligatures w14:val="none"/>
        </w:rPr>
        <w:t>personal openness</w:t>
      </w:r>
      <w:r w:rsidRPr="00864CAC">
        <w:rPr>
          <w:rFonts w:ascii="Times New Roman" w:eastAsia="Times New Roman" w:hAnsi="Times New Roman" w:cs="Times New Roman"/>
          <w:kern w:val="0"/>
          <w:lang w:bidi="ar-SA"/>
          <w14:ligatures w14:val="none"/>
        </w:rPr>
        <w:t>, not external pressure.</w:t>
      </w:r>
    </w:p>
    <w:p w14:paraId="1E1ED7C8" w14:textId="6CDE9842"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2048D4EC"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1" w:name="_Toc217895111"/>
      <w:r w:rsidRPr="00864CAC">
        <w:rPr>
          <w:rFonts w:ascii="Times New Roman" w:eastAsia="Times New Roman" w:hAnsi="Times New Roman" w:cs="Times New Roman"/>
          <w:b/>
          <w:bCs/>
          <w:kern w:val="0"/>
          <w:sz w:val="27"/>
          <w:szCs w:val="27"/>
          <w:lang w:bidi="ar-SA"/>
          <w14:ligatures w14:val="none"/>
        </w:rPr>
        <w:t>5.5 The Relationship Between Fear and Resonance</w:t>
      </w:r>
      <w:bookmarkEnd w:id="61"/>
    </w:p>
    <w:p w14:paraId="251D1D3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Qur’an often links khushūʿ to awe (</w:t>
      </w:r>
      <w:r w:rsidRPr="00864CAC">
        <w:rPr>
          <w:rFonts w:ascii="Times New Roman" w:eastAsia="Times New Roman" w:hAnsi="Times New Roman" w:cs="Times New Roman"/>
          <w:i/>
          <w:iCs/>
          <w:kern w:val="0"/>
          <w:lang w:bidi="ar-SA"/>
          <w14:ligatures w14:val="none"/>
        </w:rPr>
        <w:t>khashyah</w:t>
      </w:r>
      <w:r w:rsidRPr="00864CAC">
        <w:rPr>
          <w:rFonts w:ascii="Times New Roman" w:eastAsia="Times New Roman" w:hAnsi="Times New Roman" w:cs="Times New Roman"/>
          <w:kern w:val="0"/>
          <w:lang w:bidi="ar-SA"/>
          <w14:ligatures w14:val="none"/>
        </w:rPr>
        <w:t>), not fear (</w:t>
      </w:r>
      <w:r w:rsidRPr="00864CAC">
        <w:rPr>
          <w:rFonts w:ascii="Times New Roman" w:eastAsia="Times New Roman" w:hAnsi="Times New Roman" w:cs="Times New Roman"/>
          <w:i/>
          <w:iCs/>
          <w:kern w:val="0"/>
          <w:lang w:bidi="ar-SA"/>
          <w14:ligatures w14:val="none"/>
        </w:rPr>
        <w:t>khawf</w:t>
      </w:r>
      <w:r w:rsidRPr="00864CAC">
        <w:rPr>
          <w:rFonts w:ascii="Times New Roman" w:eastAsia="Times New Roman" w:hAnsi="Times New Roman" w:cs="Times New Roman"/>
          <w:kern w:val="0"/>
          <w:lang w:bidi="ar-SA"/>
          <w14:ligatures w14:val="none"/>
        </w:rPr>
        <w:t>). Fear paralyzes; awe recalibrates.</w:t>
      </w:r>
    </w:p>
    <w:p w14:paraId="68F71C73"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Awe emerges when the mind recognizes scale—when human constructs are seen in proportion to divine order. False Mountains appear small not because they are attacked, but because their scale is corrected.</w:t>
      </w:r>
    </w:p>
    <w:p w14:paraId="6B0B549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Resonance replaces fear with perspective.</w:t>
      </w:r>
    </w:p>
    <w:p w14:paraId="2CB85B5A" w14:textId="32840926"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37955E58"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2" w:name="_Toc217895112"/>
      <w:r w:rsidRPr="00864CAC">
        <w:rPr>
          <w:rFonts w:ascii="Times New Roman" w:eastAsia="Times New Roman" w:hAnsi="Times New Roman" w:cs="Times New Roman"/>
          <w:b/>
          <w:bCs/>
          <w:kern w:val="0"/>
          <w:sz w:val="27"/>
          <w:szCs w:val="27"/>
          <w:lang w:bidi="ar-SA"/>
          <w14:ligatures w14:val="none"/>
        </w:rPr>
        <w:t>5.6 When Words Become Heavy</w:t>
      </w:r>
      <w:bookmarkEnd w:id="62"/>
    </w:p>
    <w:p w14:paraId="785116DB"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The Qur’an describes revelation as </w:t>
      </w:r>
      <w:r w:rsidRPr="00864CAC">
        <w:rPr>
          <w:rFonts w:ascii="Times New Roman" w:eastAsia="Times New Roman" w:hAnsi="Times New Roman" w:cs="Times New Roman"/>
          <w:i/>
          <w:iCs/>
          <w:kern w:val="0"/>
          <w:lang w:bidi="ar-SA"/>
          <w14:ligatures w14:val="none"/>
        </w:rPr>
        <w:t>“a heavy word”</w:t>
      </w:r>
      <w:r w:rsidRPr="00864CAC">
        <w:rPr>
          <w:rFonts w:ascii="Times New Roman" w:eastAsia="Times New Roman" w:hAnsi="Times New Roman" w:cs="Times New Roman"/>
          <w:kern w:val="0"/>
          <w:lang w:bidi="ar-SA"/>
          <w14:ligatures w14:val="none"/>
        </w:rPr>
        <w:t xml:space="preserve">. The weight here is not emotional burden but </w:t>
      </w:r>
      <w:r w:rsidRPr="00864CAC">
        <w:rPr>
          <w:rFonts w:ascii="Times New Roman" w:eastAsia="Times New Roman" w:hAnsi="Times New Roman" w:cs="Times New Roman"/>
          <w:b/>
          <w:bCs/>
          <w:kern w:val="0"/>
          <w:lang w:bidi="ar-SA"/>
          <w14:ligatures w14:val="none"/>
        </w:rPr>
        <w:t>ontological density</w:t>
      </w:r>
      <w:r w:rsidRPr="00864CAC">
        <w:rPr>
          <w:rFonts w:ascii="Times New Roman" w:eastAsia="Times New Roman" w:hAnsi="Times New Roman" w:cs="Times New Roman"/>
          <w:kern w:val="0"/>
          <w:lang w:bidi="ar-SA"/>
          <w14:ligatures w14:val="none"/>
        </w:rPr>
        <w:t>.</w:t>
      </w:r>
    </w:p>
    <w:p w14:paraId="59E6B4E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When resonance occurs, words penetrate beyond intellect into structure. Meaning becomes embodied, not merely understood.</w:t>
      </w:r>
    </w:p>
    <w:p w14:paraId="02B82BE4"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At this point, resistance is no longer intellectual—it becomes ethical. The question shifts from “Is this true?” to “Am I willing to live accordingly?”</w:t>
      </w:r>
    </w:p>
    <w:p w14:paraId="6E786EFD" w14:textId="0E5FC34F"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D46E3B7"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3" w:name="_Toc217895113"/>
      <w:r w:rsidRPr="00864CAC">
        <w:rPr>
          <w:rFonts w:ascii="Times New Roman" w:eastAsia="Times New Roman" w:hAnsi="Times New Roman" w:cs="Times New Roman"/>
          <w:b/>
          <w:bCs/>
          <w:kern w:val="0"/>
          <w:sz w:val="27"/>
          <w:szCs w:val="27"/>
          <w:lang w:bidi="ar-SA"/>
          <w14:ligatures w14:val="none"/>
        </w:rPr>
        <w:t>5.7 Khushūʿ and Ethical Transformation</w:t>
      </w:r>
      <w:bookmarkEnd w:id="63"/>
    </w:p>
    <w:p w14:paraId="439A9B01"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True khushūʿ manifests not in posture, but in behavior. Once alignment occurs:</w:t>
      </w:r>
    </w:p>
    <w:p w14:paraId="1D393FB2"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Justice replaces self-justification</w:t>
      </w:r>
    </w:p>
    <w:p w14:paraId="384D4A55"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Listening replaces defensiveness</w:t>
      </w:r>
    </w:p>
    <w:p w14:paraId="08298157" w14:textId="77777777" w:rsidR="00864CAC" w:rsidRPr="00864CAC" w:rsidRDefault="00864CAC" w:rsidP="00A9660B">
      <w:pPr>
        <w:numPr>
          <w:ilvl w:val="0"/>
          <w:numId w:val="16"/>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Accountability replaces entitlement</w:t>
      </w:r>
    </w:p>
    <w:p w14:paraId="3B538DA5"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False Mountains collapse silently. No spectacle accompanies their fall. What remains is </w:t>
      </w:r>
      <w:r w:rsidRPr="00864CAC">
        <w:rPr>
          <w:rFonts w:ascii="Times New Roman" w:eastAsia="Times New Roman" w:hAnsi="Times New Roman" w:cs="Times New Roman"/>
          <w:b/>
          <w:bCs/>
          <w:kern w:val="0"/>
          <w:lang w:bidi="ar-SA"/>
          <w14:ligatures w14:val="none"/>
        </w:rPr>
        <w:t>inner coherence</w:t>
      </w:r>
      <w:r w:rsidRPr="00864CAC">
        <w:rPr>
          <w:rFonts w:ascii="Times New Roman" w:eastAsia="Times New Roman" w:hAnsi="Times New Roman" w:cs="Times New Roman"/>
          <w:kern w:val="0"/>
          <w:lang w:bidi="ar-SA"/>
          <w14:ligatures w14:val="none"/>
        </w:rPr>
        <w:t>.</w:t>
      </w:r>
    </w:p>
    <w:p w14:paraId="0F6DBEC6" w14:textId="0AD472A3"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003C5E84"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4" w:name="_Toc217895114"/>
      <w:r w:rsidRPr="00864CAC">
        <w:rPr>
          <w:rFonts w:ascii="Times New Roman" w:eastAsia="Times New Roman" w:hAnsi="Times New Roman" w:cs="Times New Roman"/>
          <w:b/>
          <w:bCs/>
          <w:kern w:val="0"/>
          <w:sz w:val="27"/>
          <w:szCs w:val="27"/>
          <w:lang w:bidi="ar-SA"/>
          <w14:ligatures w14:val="none"/>
        </w:rPr>
        <w:t>5.8 Why Some Never Experience Resonance</w:t>
      </w:r>
      <w:bookmarkEnd w:id="64"/>
    </w:p>
    <w:p w14:paraId="2702A45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Qur’an acknowledges that not all encounter khushūʿ. Some remain immune, not due to lack of exposure, but due to deliberate rigidity.</w:t>
      </w:r>
    </w:p>
    <w:p w14:paraId="2B67E598"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When certainty is protected at all costs, resonance is blocked. The Qur’an describes such hearts as hardened—not punished, but </w:t>
      </w:r>
      <w:r w:rsidRPr="00864CAC">
        <w:rPr>
          <w:rFonts w:ascii="Times New Roman" w:eastAsia="Times New Roman" w:hAnsi="Times New Roman" w:cs="Times New Roman"/>
          <w:b/>
          <w:bCs/>
          <w:kern w:val="0"/>
          <w:lang w:bidi="ar-SA"/>
          <w14:ligatures w14:val="none"/>
        </w:rPr>
        <w:t>self-sealed</w:t>
      </w:r>
      <w:r w:rsidRPr="00864CAC">
        <w:rPr>
          <w:rFonts w:ascii="Times New Roman" w:eastAsia="Times New Roman" w:hAnsi="Times New Roman" w:cs="Times New Roman"/>
          <w:kern w:val="0"/>
          <w:lang w:bidi="ar-SA"/>
          <w14:ligatures w14:val="none"/>
        </w:rPr>
        <w:t>.</w:t>
      </w:r>
    </w:p>
    <w:p w14:paraId="4BDFB25D"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Truth does not force entry.</w:t>
      </w:r>
    </w:p>
    <w:p w14:paraId="5FCA71D3" w14:textId="133E8EE4"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747D95E6"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5" w:name="_Toc217895115"/>
      <w:r w:rsidRPr="00864CAC">
        <w:rPr>
          <w:rFonts w:ascii="Times New Roman" w:eastAsia="Times New Roman" w:hAnsi="Times New Roman" w:cs="Times New Roman"/>
          <w:b/>
          <w:bCs/>
          <w:kern w:val="0"/>
          <w:sz w:val="27"/>
          <w:szCs w:val="27"/>
          <w:lang w:bidi="ar-SA"/>
          <w14:ligatures w14:val="none"/>
        </w:rPr>
        <w:t>5.9 Resonance as Preparation for Reconstruction</w:t>
      </w:r>
      <w:bookmarkEnd w:id="65"/>
    </w:p>
    <w:p w14:paraId="10EC8820"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Once false structures collapse, the internal space becomes receptive. Resonance clears the ground without violence, preparing for rebuilding.</w:t>
      </w:r>
    </w:p>
    <w:p w14:paraId="5D2EF8EF"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 xml:space="preserve">This prepares the transition from </w:t>
      </w:r>
      <w:r w:rsidRPr="00864CAC">
        <w:rPr>
          <w:rFonts w:ascii="Times New Roman" w:eastAsia="Times New Roman" w:hAnsi="Times New Roman" w:cs="Times New Roman"/>
          <w:b/>
          <w:bCs/>
          <w:kern w:val="0"/>
          <w:lang w:bidi="ar-SA"/>
          <w14:ligatures w14:val="none"/>
        </w:rPr>
        <w:t>deconstruction</w:t>
      </w:r>
      <w:r w:rsidRPr="00864CAC">
        <w:rPr>
          <w:rFonts w:ascii="Times New Roman" w:eastAsia="Times New Roman" w:hAnsi="Times New Roman" w:cs="Times New Roman"/>
          <w:kern w:val="0"/>
          <w:lang w:bidi="ar-SA"/>
          <w14:ligatures w14:val="none"/>
        </w:rPr>
        <w:t xml:space="preserve"> to </w:t>
      </w:r>
      <w:r w:rsidRPr="00864CAC">
        <w:rPr>
          <w:rFonts w:ascii="Times New Roman" w:eastAsia="Times New Roman" w:hAnsi="Times New Roman" w:cs="Times New Roman"/>
          <w:b/>
          <w:bCs/>
          <w:kern w:val="0"/>
          <w:lang w:bidi="ar-SA"/>
          <w14:ligatures w14:val="none"/>
        </w:rPr>
        <w:t>reconstruction</w:t>
      </w:r>
      <w:r w:rsidRPr="00864CAC">
        <w:rPr>
          <w:rFonts w:ascii="Times New Roman" w:eastAsia="Times New Roman" w:hAnsi="Times New Roman" w:cs="Times New Roman"/>
          <w:kern w:val="0"/>
          <w:lang w:bidi="ar-SA"/>
          <w14:ligatures w14:val="none"/>
        </w:rPr>
        <w:t>, illustrated most powerfully in the Qur’anic narrative of Abraham.</w:t>
      </w:r>
    </w:p>
    <w:p w14:paraId="6E10C356" w14:textId="61FC72BB"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422A445"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6" w:name="_Toc217895116"/>
      <w:r w:rsidRPr="00864CAC">
        <w:rPr>
          <w:rFonts w:ascii="Times New Roman" w:eastAsia="Times New Roman" w:hAnsi="Times New Roman" w:cs="Times New Roman"/>
          <w:b/>
          <w:bCs/>
          <w:kern w:val="0"/>
          <w:sz w:val="27"/>
          <w:szCs w:val="27"/>
          <w:lang w:bidi="ar-SA"/>
          <w14:ligatures w14:val="none"/>
        </w:rPr>
        <w:t>5.10 Transition: From Resonance to Reassembly</w:t>
      </w:r>
      <w:bookmarkEnd w:id="66"/>
    </w:p>
    <w:p w14:paraId="10049F7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Resonance shatters illusion; it does not yet assemble meaning. The next stage involves deliberate reconstruction—testing fragments against truth and reuniting them under a coherent framework.</w:t>
      </w:r>
    </w:p>
    <w:p w14:paraId="1C658A9E"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This leads to the Qur’anic model of Abraham: dismantling idols, fragmenting assumptions, and rebuilding certainty through reasoned trust.</w:t>
      </w:r>
    </w:p>
    <w:p w14:paraId="7E839DB2" w14:textId="2CCA48BA" w:rsidR="00864CAC" w:rsidRPr="00864CAC" w:rsidRDefault="00864CAC" w:rsidP="00A9660B">
      <w:pPr>
        <w:bidi w:val="0"/>
        <w:spacing w:after="0" w:line="240" w:lineRule="auto"/>
        <w:rPr>
          <w:rFonts w:ascii="Times New Roman" w:eastAsia="Times New Roman" w:hAnsi="Times New Roman" w:cs="Times New Roman"/>
          <w:kern w:val="0"/>
          <w:lang w:bidi="ar-SA"/>
          <w14:ligatures w14:val="none"/>
        </w:rPr>
      </w:pPr>
    </w:p>
    <w:p w14:paraId="1A45AEC0" w14:textId="77777777" w:rsidR="00864CAC" w:rsidRPr="00864CAC" w:rsidRDefault="00864CAC"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67" w:name="_Toc217895117"/>
      <w:r w:rsidRPr="00864CAC">
        <w:rPr>
          <w:rFonts w:ascii="Times New Roman" w:eastAsia="Times New Roman" w:hAnsi="Times New Roman" w:cs="Times New Roman"/>
          <w:b/>
          <w:bCs/>
          <w:kern w:val="0"/>
          <w:sz w:val="27"/>
          <w:szCs w:val="27"/>
          <w:lang w:bidi="ar-SA"/>
          <w14:ligatures w14:val="none"/>
        </w:rPr>
        <w:t>5.11 Reflection</w:t>
      </w:r>
      <w:bookmarkEnd w:id="67"/>
    </w:p>
    <w:p w14:paraId="7E4DC39A"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The reader is invited to ask:</w:t>
      </w:r>
    </w:p>
    <w:p w14:paraId="0855F29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Which truths resonate with you—and which provoke resistance?</w:t>
      </w:r>
      <w:r w:rsidRPr="00864CAC">
        <w:rPr>
          <w:rFonts w:ascii="Times New Roman" w:eastAsia="Times New Roman" w:hAnsi="Times New Roman" w:cs="Times New Roman"/>
          <w:kern w:val="0"/>
          <w:lang w:bidi="ar-SA"/>
          <w14:ligatures w14:val="none"/>
        </w:rPr>
        <w:br/>
        <w:t>Is resistance protecting truth, or protecting identity?</w:t>
      </w:r>
    </w:p>
    <w:p w14:paraId="644775D2" w14:textId="77777777" w:rsidR="00864CAC" w:rsidRPr="00864CAC" w:rsidRDefault="00864CAC"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64CAC">
        <w:rPr>
          <w:rFonts w:ascii="Times New Roman" w:eastAsia="Times New Roman" w:hAnsi="Times New Roman" w:cs="Times New Roman"/>
          <w:kern w:val="0"/>
          <w:lang w:bidi="ar-SA"/>
          <w14:ligatures w14:val="none"/>
        </w:rPr>
        <w:t>Khushūʿ is not submission to authority.</w:t>
      </w:r>
      <w:r w:rsidRPr="00864CAC">
        <w:rPr>
          <w:rFonts w:ascii="Times New Roman" w:eastAsia="Times New Roman" w:hAnsi="Times New Roman" w:cs="Times New Roman"/>
          <w:kern w:val="0"/>
          <w:lang w:bidi="ar-SA"/>
          <w14:ligatures w14:val="none"/>
        </w:rPr>
        <w:br/>
        <w:t>It is alignment with reality.</w:t>
      </w:r>
    </w:p>
    <w:p w14:paraId="08BCA245" w14:textId="1A28981D"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791EA502" w14:textId="77777777" w:rsidR="006D5FA9" w:rsidRDefault="00A45792" w:rsidP="00A9660B">
      <w:pPr>
        <w:pStyle w:val="1"/>
        <w:bidi w:val="0"/>
        <w:rPr>
          <w:rFonts w:eastAsia="Times New Roman"/>
          <w:sz w:val="36"/>
          <w:szCs w:val="36"/>
          <w:lang w:bidi="ar-SA"/>
        </w:rPr>
      </w:pPr>
      <w:bookmarkStart w:id="68" w:name="_Toc217895118"/>
      <w:r w:rsidRPr="00A45792">
        <w:rPr>
          <w:rFonts w:eastAsia="Times New Roman"/>
          <w:sz w:val="36"/>
          <w:szCs w:val="36"/>
          <w:lang w:bidi="ar-SA"/>
        </w:rPr>
        <w:t>Chapter 6</w:t>
      </w:r>
      <w:bookmarkEnd w:id="68"/>
    </w:p>
    <w:p w14:paraId="1961A77F" w14:textId="597503C6" w:rsidR="00A45792" w:rsidRPr="00A45792" w:rsidRDefault="00A45792" w:rsidP="00A9660B">
      <w:pPr>
        <w:pStyle w:val="1"/>
        <w:bidi w:val="0"/>
        <w:rPr>
          <w:rFonts w:eastAsia="Times New Roman"/>
          <w:lang w:bidi="ar-SA"/>
        </w:rPr>
      </w:pPr>
      <w:bookmarkStart w:id="69" w:name="_Toc217895119"/>
      <w:r w:rsidRPr="00A45792">
        <w:rPr>
          <w:rFonts w:eastAsia="Times New Roman"/>
          <w:sz w:val="27"/>
          <w:szCs w:val="27"/>
          <w:lang w:bidi="ar-SA"/>
        </w:rPr>
        <w:t>Abraham and the Logic of Reconstruction</w:t>
      </w:r>
      <w:r>
        <w:rPr>
          <w:rFonts w:eastAsia="Times New Roman"/>
          <w:sz w:val="27"/>
          <w:szCs w:val="27"/>
          <w:lang w:bidi="ar-SA"/>
        </w:rPr>
        <w:br/>
      </w:r>
      <w:r w:rsidRPr="00A45792">
        <w:rPr>
          <w:rFonts w:eastAsia="Times New Roman"/>
          <w:lang w:bidi="ar-SA"/>
        </w:rPr>
        <w:t>From Fragmentation to Itmi’nān (Tranquility)</w:t>
      </w:r>
      <w:bookmarkEnd w:id="69"/>
    </w:p>
    <w:p w14:paraId="52637200" w14:textId="1BDA20CA"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4C19530D"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0" w:name="_Toc217895120"/>
      <w:r w:rsidRPr="00A45792">
        <w:rPr>
          <w:rFonts w:ascii="Times New Roman" w:eastAsia="Times New Roman" w:hAnsi="Times New Roman" w:cs="Times New Roman"/>
          <w:b/>
          <w:bCs/>
          <w:kern w:val="0"/>
          <w:sz w:val="27"/>
          <w:szCs w:val="27"/>
          <w:lang w:bidi="ar-SA"/>
          <w14:ligatures w14:val="none"/>
        </w:rPr>
        <w:t>6.1 Why Abraham Represents the Reconstructive Model</w:t>
      </w:r>
      <w:bookmarkEnd w:id="70"/>
    </w:p>
    <w:p w14:paraId="0293E68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Within the Qur’anic narrative structure, Abraham occupies a unique position. He is not presented merely as a historical prophet, but as a </w:t>
      </w:r>
      <w:r w:rsidRPr="00A45792">
        <w:rPr>
          <w:rFonts w:ascii="Times New Roman" w:eastAsia="Times New Roman" w:hAnsi="Times New Roman" w:cs="Times New Roman"/>
          <w:b/>
          <w:bCs/>
          <w:kern w:val="0"/>
          <w:lang w:bidi="ar-SA"/>
          <w14:ligatures w14:val="none"/>
        </w:rPr>
        <w:t>methodological archetype</w:t>
      </w:r>
      <w:r w:rsidRPr="00A45792">
        <w:rPr>
          <w:rFonts w:ascii="Times New Roman" w:eastAsia="Times New Roman" w:hAnsi="Times New Roman" w:cs="Times New Roman"/>
          <w:kern w:val="0"/>
          <w:lang w:bidi="ar-SA"/>
          <w14:ligatures w14:val="none"/>
        </w:rPr>
        <w:t>—a model of how certainty is rebuilt after inherited structures collapse.</w:t>
      </w:r>
    </w:p>
    <w:p w14:paraId="7EFF837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Unlike figures who receive truth without prolonged struggle, Abraham’s journey is marked by questioning, experimentation, and conscious reassessment. This makes him the Qur’an’s primary example of </w:t>
      </w:r>
      <w:r w:rsidRPr="00A45792">
        <w:rPr>
          <w:rFonts w:ascii="Times New Roman" w:eastAsia="Times New Roman" w:hAnsi="Times New Roman" w:cs="Times New Roman"/>
          <w:b/>
          <w:bCs/>
          <w:kern w:val="0"/>
          <w:lang w:bidi="ar-SA"/>
          <w14:ligatures w14:val="none"/>
        </w:rPr>
        <w:t>post-deconstruction reconstruction</w:t>
      </w:r>
      <w:r w:rsidRPr="00A45792">
        <w:rPr>
          <w:rFonts w:ascii="Times New Roman" w:eastAsia="Times New Roman" w:hAnsi="Times New Roman" w:cs="Times New Roman"/>
          <w:kern w:val="0"/>
          <w:lang w:bidi="ar-SA"/>
          <w14:ligatures w14:val="none"/>
        </w:rPr>
        <w:t>.</w:t>
      </w:r>
    </w:p>
    <w:p w14:paraId="2B641FF7" w14:textId="649DFC04"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B2B1123"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1" w:name="_Toc217895121"/>
      <w:r w:rsidRPr="00A45792">
        <w:rPr>
          <w:rFonts w:ascii="Times New Roman" w:eastAsia="Times New Roman" w:hAnsi="Times New Roman" w:cs="Times New Roman"/>
          <w:b/>
          <w:bCs/>
          <w:kern w:val="0"/>
          <w:sz w:val="27"/>
          <w:szCs w:val="27"/>
          <w:lang w:bidi="ar-SA"/>
          <w14:ligatures w14:val="none"/>
        </w:rPr>
        <w:t>6.2 Questioning Without Rebellion</w:t>
      </w:r>
      <w:bookmarkEnd w:id="71"/>
    </w:p>
    <w:p w14:paraId="7E3D2D59"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Abraham’s questioning is often misinterpreted as doubt. In the Qur’anic framework, however, his inquiry is not a rejection of truth but a refusal of </w:t>
      </w:r>
      <w:r w:rsidRPr="00A45792">
        <w:rPr>
          <w:rFonts w:ascii="Times New Roman" w:eastAsia="Times New Roman" w:hAnsi="Times New Roman" w:cs="Times New Roman"/>
          <w:b/>
          <w:bCs/>
          <w:kern w:val="0"/>
          <w:lang w:bidi="ar-SA"/>
          <w14:ligatures w14:val="none"/>
        </w:rPr>
        <w:t>unexamined certainty</w:t>
      </w:r>
      <w:r w:rsidRPr="00A45792">
        <w:rPr>
          <w:rFonts w:ascii="Times New Roman" w:eastAsia="Times New Roman" w:hAnsi="Times New Roman" w:cs="Times New Roman"/>
          <w:kern w:val="0"/>
          <w:lang w:bidi="ar-SA"/>
          <w14:ligatures w14:val="none"/>
        </w:rPr>
        <w:t>.</w:t>
      </w:r>
    </w:p>
    <w:p w14:paraId="0C01B409"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When Abraham observes the star, the moon, and the sun, his statements are not endorsements but methodological tests. He examines each candidate for divinity against observable criteria: permanence, power, and consistency.</w:t>
      </w:r>
    </w:p>
    <w:p w14:paraId="386464C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process illustrates a crucial Qur’anic principle: </w:t>
      </w:r>
      <w:r w:rsidRPr="00A45792">
        <w:rPr>
          <w:rFonts w:ascii="Times New Roman" w:eastAsia="Times New Roman" w:hAnsi="Times New Roman" w:cs="Times New Roman"/>
          <w:b/>
          <w:bCs/>
          <w:kern w:val="0"/>
          <w:lang w:bidi="ar-SA"/>
          <w14:ligatures w14:val="none"/>
        </w:rPr>
        <w:t>truth welcomes testing; illusion resists it</w:t>
      </w:r>
      <w:r w:rsidRPr="00A45792">
        <w:rPr>
          <w:rFonts w:ascii="Times New Roman" w:eastAsia="Times New Roman" w:hAnsi="Times New Roman" w:cs="Times New Roman"/>
          <w:kern w:val="0"/>
          <w:lang w:bidi="ar-SA"/>
          <w14:ligatures w14:val="none"/>
        </w:rPr>
        <w:t>.</w:t>
      </w:r>
    </w:p>
    <w:p w14:paraId="7E7A35BF" w14:textId="320AD519"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16CE755"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2" w:name="_Toc217895122"/>
      <w:r w:rsidRPr="00A45792">
        <w:rPr>
          <w:rFonts w:ascii="Times New Roman" w:eastAsia="Times New Roman" w:hAnsi="Times New Roman" w:cs="Times New Roman"/>
          <w:b/>
          <w:bCs/>
          <w:kern w:val="0"/>
          <w:sz w:val="27"/>
          <w:szCs w:val="27"/>
          <w:lang w:bidi="ar-SA"/>
          <w14:ligatures w14:val="none"/>
        </w:rPr>
        <w:t>6.3 Breaking the Idols: Symbolic Deconstruction</w:t>
      </w:r>
      <w:bookmarkEnd w:id="72"/>
    </w:p>
    <w:p w14:paraId="39F386F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famous episode of idol-breaking is not an act of violence but a symbolic demonstration. Abraham does not argue endlessly with inherited dogma; he exposes its internal incoherence.</w:t>
      </w:r>
    </w:p>
    <w:p w14:paraId="4E8D787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By leaving the largest idol intact, he redirects responsibility back to the idols themselves—forcing the community to confront the contradiction between belief and reason.</w:t>
      </w:r>
    </w:p>
    <w:p w14:paraId="245332B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act embodies a central thesis of this work: </w:t>
      </w:r>
      <w:r w:rsidRPr="00A45792">
        <w:rPr>
          <w:rFonts w:ascii="Times New Roman" w:eastAsia="Times New Roman" w:hAnsi="Times New Roman" w:cs="Times New Roman"/>
          <w:b/>
          <w:bCs/>
          <w:kern w:val="0"/>
          <w:lang w:bidi="ar-SA"/>
          <w14:ligatures w14:val="none"/>
        </w:rPr>
        <w:t>false structures collapse when confronted with their own logic</w:t>
      </w:r>
      <w:r w:rsidRPr="00A45792">
        <w:rPr>
          <w:rFonts w:ascii="Times New Roman" w:eastAsia="Times New Roman" w:hAnsi="Times New Roman" w:cs="Times New Roman"/>
          <w:kern w:val="0"/>
          <w:lang w:bidi="ar-SA"/>
          <w14:ligatures w14:val="none"/>
        </w:rPr>
        <w:t>.</w:t>
      </w:r>
    </w:p>
    <w:p w14:paraId="26CC7264" w14:textId="4F6D600E"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0C4D21C0"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3" w:name="_Toc217895123"/>
      <w:r w:rsidRPr="00A45792">
        <w:rPr>
          <w:rFonts w:ascii="Times New Roman" w:eastAsia="Times New Roman" w:hAnsi="Times New Roman" w:cs="Times New Roman"/>
          <w:b/>
          <w:bCs/>
          <w:kern w:val="0"/>
          <w:sz w:val="27"/>
          <w:szCs w:val="27"/>
          <w:lang w:bidi="ar-SA"/>
          <w14:ligatures w14:val="none"/>
        </w:rPr>
        <w:t>6.4 Fragmentation as a Necessary Stage</w:t>
      </w:r>
      <w:bookmarkEnd w:id="73"/>
    </w:p>
    <w:p w14:paraId="061477C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Qur’an recounts a striking command to Abraham:</w:t>
      </w:r>
    </w:p>
    <w:p w14:paraId="5A44BE0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“Take four birds, cut them into pieces, place them on the mountains, then call them.”</w:t>
      </w:r>
    </w:p>
    <w:p w14:paraId="1A3AE21F"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This narrative is not about physical resurrection alone. It encodes a method of reconstruction:</w:t>
      </w:r>
    </w:p>
    <w:p w14:paraId="60016EF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Fragment the existing structure</w:t>
      </w:r>
    </w:p>
    <w:p w14:paraId="320BD4C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Distribute fragments across tested foundations</w:t>
      </w:r>
    </w:p>
    <w:p w14:paraId="0AEF7DBD" w14:textId="77777777" w:rsidR="00A45792" w:rsidRPr="00A45792" w:rsidRDefault="00A45792" w:rsidP="00A9660B">
      <w:pPr>
        <w:numPr>
          <w:ilvl w:val="0"/>
          <w:numId w:val="17"/>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Reassemble through deliberate invocation</w:t>
      </w:r>
    </w:p>
    <w:p w14:paraId="20B77728"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Fragmentation is not destruction—it is preparation. Complex systems cannot be rebuilt without first being broken into intelligible components.</w:t>
      </w:r>
    </w:p>
    <w:p w14:paraId="3962F58D" w14:textId="3430CE76"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2472E8A8"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4" w:name="_Toc217895124"/>
      <w:r w:rsidRPr="00A45792">
        <w:rPr>
          <w:rFonts w:ascii="Times New Roman" w:eastAsia="Times New Roman" w:hAnsi="Times New Roman" w:cs="Times New Roman"/>
          <w:b/>
          <w:bCs/>
          <w:kern w:val="0"/>
          <w:sz w:val="27"/>
          <w:szCs w:val="27"/>
          <w:lang w:bidi="ar-SA"/>
          <w14:ligatures w14:val="none"/>
        </w:rPr>
        <w:t>6.5 Mountains Revisited: Testing Foundations</w:t>
      </w:r>
      <w:bookmarkEnd w:id="74"/>
    </w:p>
    <w:p w14:paraId="675444F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The placement of fragments on mountains is deliberate. After false mountains collapse, </w:t>
      </w:r>
      <w:r w:rsidRPr="00A45792">
        <w:rPr>
          <w:rFonts w:ascii="Times New Roman" w:eastAsia="Times New Roman" w:hAnsi="Times New Roman" w:cs="Times New Roman"/>
          <w:b/>
          <w:bCs/>
          <w:kern w:val="0"/>
          <w:lang w:bidi="ar-SA"/>
          <w14:ligatures w14:val="none"/>
        </w:rPr>
        <w:t>true foundations must be identified</w:t>
      </w:r>
      <w:r w:rsidRPr="00A45792">
        <w:rPr>
          <w:rFonts w:ascii="Times New Roman" w:eastAsia="Times New Roman" w:hAnsi="Times New Roman" w:cs="Times New Roman"/>
          <w:kern w:val="0"/>
          <w:lang w:bidi="ar-SA"/>
          <w14:ligatures w14:val="none"/>
        </w:rPr>
        <w:t>.</w:t>
      </w:r>
    </w:p>
    <w:p w14:paraId="26E723C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In this context, mountains symbolize tested realities—principles that withstand scrutiny. Reconstruction does not occur in abstraction; it occurs upon verified ground.</w:t>
      </w:r>
    </w:p>
    <w:p w14:paraId="0C538366"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Abraham does not rebuild on emotion or tradition, but on </w:t>
      </w:r>
      <w:r w:rsidRPr="00A45792">
        <w:rPr>
          <w:rFonts w:ascii="Times New Roman" w:eastAsia="Times New Roman" w:hAnsi="Times New Roman" w:cs="Times New Roman"/>
          <w:b/>
          <w:bCs/>
          <w:kern w:val="0"/>
          <w:lang w:bidi="ar-SA"/>
          <w14:ligatures w14:val="none"/>
        </w:rPr>
        <w:t>demonstrated coherence</w:t>
      </w:r>
      <w:r w:rsidRPr="00A45792">
        <w:rPr>
          <w:rFonts w:ascii="Times New Roman" w:eastAsia="Times New Roman" w:hAnsi="Times New Roman" w:cs="Times New Roman"/>
          <w:kern w:val="0"/>
          <w:lang w:bidi="ar-SA"/>
          <w14:ligatures w14:val="none"/>
        </w:rPr>
        <w:t>.</w:t>
      </w:r>
    </w:p>
    <w:p w14:paraId="7AE4A330" w14:textId="1823E5BA"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30555F0D"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5" w:name="_Toc217895125"/>
      <w:r w:rsidRPr="00A45792">
        <w:rPr>
          <w:rFonts w:ascii="Times New Roman" w:eastAsia="Times New Roman" w:hAnsi="Times New Roman" w:cs="Times New Roman"/>
          <w:b/>
          <w:bCs/>
          <w:kern w:val="0"/>
          <w:sz w:val="27"/>
          <w:szCs w:val="27"/>
          <w:lang w:bidi="ar-SA"/>
          <w14:ligatures w14:val="none"/>
        </w:rPr>
        <w:t>6.6 Calling the Fragments: Meaning as Coherence</w:t>
      </w:r>
      <w:bookmarkEnd w:id="75"/>
    </w:p>
    <w:p w14:paraId="562C3DE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The act of calling the fragments back represents </w:t>
      </w:r>
      <w:r w:rsidRPr="00A45792">
        <w:rPr>
          <w:rFonts w:ascii="Times New Roman" w:eastAsia="Times New Roman" w:hAnsi="Times New Roman" w:cs="Times New Roman"/>
          <w:b/>
          <w:bCs/>
          <w:kern w:val="0"/>
          <w:lang w:bidi="ar-SA"/>
          <w14:ligatures w14:val="none"/>
        </w:rPr>
        <w:t>conceptual integration</w:t>
      </w:r>
      <w:r w:rsidRPr="00A45792">
        <w:rPr>
          <w:rFonts w:ascii="Times New Roman" w:eastAsia="Times New Roman" w:hAnsi="Times New Roman" w:cs="Times New Roman"/>
          <w:kern w:val="0"/>
          <w:lang w:bidi="ar-SA"/>
          <w14:ligatures w14:val="none"/>
        </w:rPr>
        <w:t>. Meaning emerges when fragments align under a unifying logic.</w:t>
      </w:r>
    </w:p>
    <w:p w14:paraId="7A4EB78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stage marks the transition from skepticism to </w:t>
      </w:r>
      <w:r w:rsidRPr="00A45792">
        <w:rPr>
          <w:rFonts w:ascii="Times New Roman" w:eastAsia="Times New Roman" w:hAnsi="Times New Roman" w:cs="Times New Roman"/>
          <w:i/>
          <w:iCs/>
          <w:kern w:val="0"/>
          <w:lang w:bidi="ar-SA"/>
          <w14:ligatures w14:val="none"/>
        </w:rPr>
        <w:t>itmi’nān</w:t>
      </w:r>
      <w:r w:rsidRPr="00A45792">
        <w:rPr>
          <w:rFonts w:ascii="Times New Roman" w:eastAsia="Times New Roman" w:hAnsi="Times New Roman" w:cs="Times New Roman"/>
          <w:kern w:val="0"/>
          <w:lang w:bidi="ar-SA"/>
          <w14:ligatures w14:val="none"/>
        </w:rPr>
        <w:t>—tranquility rooted in understanding rather than imitation.</w:t>
      </w:r>
    </w:p>
    <w:p w14:paraId="38E2B6B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Itmi’nān is not certainty without question; it is certainty that has survived questioning.</w:t>
      </w:r>
    </w:p>
    <w:p w14:paraId="6C8959A2" w14:textId="6493E0CC"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6C40880C"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6" w:name="_Toc217895126"/>
      <w:r w:rsidRPr="00A45792">
        <w:rPr>
          <w:rFonts w:ascii="Times New Roman" w:eastAsia="Times New Roman" w:hAnsi="Times New Roman" w:cs="Times New Roman"/>
          <w:b/>
          <w:bCs/>
          <w:kern w:val="0"/>
          <w:sz w:val="27"/>
          <w:szCs w:val="27"/>
          <w:lang w:bidi="ar-SA"/>
          <w14:ligatures w14:val="none"/>
        </w:rPr>
        <w:t>6.7 Reconstruction Without Dogmatism</w:t>
      </w:r>
      <w:bookmarkEnd w:id="76"/>
    </w:p>
    <w:p w14:paraId="02B0194B"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A critical distinction in the Abrahamic model is that reconstruction does not result in new idols. Abraham does not replace one set of absolutes with another. He maintains openness, humility, and accountability.</w:t>
      </w:r>
    </w:p>
    <w:p w14:paraId="38C6F92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Qur’an describes him as neither rigid nor submissive to collective pressure. His certainty remains dynamic, anchored in truth rather than protected by authority.</w:t>
      </w:r>
    </w:p>
    <w:p w14:paraId="4450719C" w14:textId="34C7805B"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5D23397F"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7" w:name="_Toc217895127"/>
      <w:r w:rsidRPr="00A45792">
        <w:rPr>
          <w:rFonts w:ascii="Times New Roman" w:eastAsia="Times New Roman" w:hAnsi="Times New Roman" w:cs="Times New Roman"/>
          <w:b/>
          <w:bCs/>
          <w:kern w:val="0"/>
          <w:sz w:val="27"/>
          <w:szCs w:val="27"/>
          <w:lang w:bidi="ar-SA"/>
          <w14:ligatures w14:val="none"/>
        </w:rPr>
        <w:t>6.8 The Ethical Dimension of Reconstruction</w:t>
      </w:r>
      <w:bookmarkEnd w:id="77"/>
    </w:p>
    <w:p w14:paraId="2B61B672"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Rebuilding belief also rebuilds ethics. Once false structures are removed and meaning is coherently reassembled, behavior aligns naturally with values.</w:t>
      </w:r>
    </w:p>
    <w:p w14:paraId="5EA1102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Justice, generosity, and responsibility emerge not as imposed obligations, but as logical outcomes of clarified understanding.</w:t>
      </w:r>
    </w:p>
    <w:p w14:paraId="63F6633D"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is why Abraham is presented as a leader—not because of power, but because of </w:t>
      </w:r>
      <w:r w:rsidRPr="00A45792">
        <w:rPr>
          <w:rFonts w:ascii="Times New Roman" w:eastAsia="Times New Roman" w:hAnsi="Times New Roman" w:cs="Times New Roman"/>
          <w:b/>
          <w:bCs/>
          <w:kern w:val="0"/>
          <w:lang w:bidi="ar-SA"/>
          <w14:ligatures w14:val="none"/>
        </w:rPr>
        <w:t>moral coherence</w:t>
      </w:r>
      <w:r w:rsidRPr="00A45792">
        <w:rPr>
          <w:rFonts w:ascii="Times New Roman" w:eastAsia="Times New Roman" w:hAnsi="Times New Roman" w:cs="Times New Roman"/>
          <w:kern w:val="0"/>
          <w:lang w:bidi="ar-SA"/>
          <w14:ligatures w14:val="none"/>
        </w:rPr>
        <w:t>.</w:t>
      </w:r>
    </w:p>
    <w:p w14:paraId="7E4A13A4" w14:textId="5DD0F803"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7AE07DC6"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8" w:name="_Toc217895128"/>
      <w:r w:rsidRPr="00A45792">
        <w:rPr>
          <w:rFonts w:ascii="Times New Roman" w:eastAsia="Times New Roman" w:hAnsi="Times New Roman" w:cs="Times New Roman"/>
          <w:b/>
          <w:bCs/>
          <w:kern w:val="0"/>
          <w:sz w:val="27"/>
          <w:szCs w:val="27"/>
          <w:lang w:bidi="ar-SA"/>
          <w14:ligatures w14:val="none"/>
        </w:rPr>
        <w:t>6.9 From Individual Reconstruction to Universal Model</w:t>
      </w:r>
      <w:bookmarkEnd w:id="78"/>
    </w:p>
    <w:p w14:paraId="1146173C"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Although Abraham’s journey is personal, the Qur’an universalizes his method:</w:t>
      </w:r>
    </w:p>
    <w:p w14:paraId="48F6077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“Follow the way of Abraham.”</w:t>
      </w:r>
    </w:p>
    <w:p w14:paraId="2189B361"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is not a call to replicate his conclusions, but to adopt his </w:t>
      </w:r>
      <w:r w:rsidRPr="00A45792">
        <w:rPr>
          <w:rFonts w:ascii="Times New Roman" w:eastAsia="Times New Roman" w:hAnsi="Times New Roman" w:cs="Times New Roman"/>
          <w:b/>
          <w:bCs/>
          <w:kern w:val="0"/>
          <w:lang w:bidi="ar-SA"/>
          <w14:ligatures w14:val="none"/>
        </w:rPr>
        <w:t>method</w:t>
      </w:r>
      <w:r w:rsidRPr="00A45792">
        <w:rPr>
          <w:rFonts w:ascii="Times New Roman" w:eastAsia="Times New Roman" w:hAnsi="Times New Roman" w:cs="Times New Roman"/>
          <w:kern w:val="0"/>
          <w:lang w:bidi="ar-SA"/>
          <w14:ligatures w14:val="none"/>
        </w:rPr>
        <w:t>: question, test, dismantle, rebuild, and remain accountable.</w:t>
      </w:r>
    </w:p>
    <w:p w14:paraId="3AB364D5"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Truth in the Qur’anic framework is not inherited—it is </w:t>
      </w:r>
      <w:r w:rsidRPr="00A45792">
        <w:rPr>
          <w:rFonts w:ascii="Times New Roman" w:eastAsia="Times New Roman" w:hAnsi="Times New Roman" w:cs="Times New Roman"/>
          <w:b/>
          <w:bCs/>
          <w:kern w:val="0"/>
          <w:lang w:bidi="ar-SA"/>
          <w14:ligatures w14:val="none"/>
        </w:rPr>
        <w:t>earned through integrity</w:t>
      </w:r>
      <w:r w:rsidRPr="00A45792">
        <w:rPr>
          <w:rFonts w:ascii="Times New Roman" w:eastAsia="Times New Roman" w:hAnsi="Times New Roman" w:cs="Times New Roman"/>
          <w:kern w:val="0"/>
          <w:lang w:bidi="ar-SA"/>
          <w14:ligatures w14:val="none"/>
        </w:rPr>
        <w:t>.</w:t>
      </w:r>
    </w:p>
    <w:p w14:paraId="0F301BFE" w14:textId="3B3AE787"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43AEA63B"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79" w:name="_Toc217895129"/>
      <w:r w:rsidRPr="00A45792">
        <w:rPr>
          <w:rFonts w:ascii="Times New Roman" w:eastAsia="Times New Roman" w:hAnsi="Times New Roman" w:cs="Times New Roman"/>
          <w:b/>
          <w:bCs/>
          <w:kern w:val="0"/>
          <w:sz w:val="27"/>
          <w:szCs w:val="27"/>
          <w:lang w:bidi="ar-SA"/>
          <w14:ligatures w14:val="none"/>
        </w:rPr>
        <w:t>6.10 Preparing for the Final Outcome</w:t>
      </w:r>
      <w:bookmarkEnd w:id="79"/>
    </w:p>
    <w:p w14:paraId="1E2BFFCD"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Reconstruction completes the internal journey, but it also prepares the individual for a broader role. Once coherence is restored, the human being becomes capable of stewardship (</w:t>
      </w:r>
      <w:r w:rsidRPr="00A45792">
        <w:rPr>
          <w:rFonts w:ascii="Times New Roman" w:eastAsia="Times New Roman" w:hAnsi="Times New Roman" w:cs="Times New Roman"/>
          <w:i/>
          <w:iCs/>
          <w:kern w:val="0"/>
          <w:lang w:bidi="ar-SA"/>
          <w14:ligatures w14:val="none"/>
        </w:rPr>
        <w:t>khilāfah</w:t>
      </w:r>
      <w:r w:rsidRPr="00A45792">
        <w:rPr>
          <w:rFonts w:ascii="Times New Roman" w:eastAsia="Times New Roman" w:hAnsi="Times New Roman" w:cs="Times New Roman"/>
          <w:kern w:val="0"/>
          <w:lang w:bidi="ar-SA"/>
          <w14:ligatures w14:val="none"/>
        </w:rPr>
        <w:t>).</w:t>
      </w:r>
    </w:p>
    <w:p w14:paraId="19011133"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 xml:space="preserve">This leads to the final phase: redefining the </w:t>
      </w:r>
      <w:r w:rsidRPr="00A45792">
        <w:rPr>
          <w:rFonts w:ascii="Times New Roman" w:eastAsia="Times New Roman" w:hAnsi="Times New Roman" w:cs="Times New Roman"/>
          <w:b/>
          <w:bCs/>
          <w:kern w:val="0"/>
          <w:lang w:bidi="ar-SA"/>
          <w14:ligatures w14:val="none"/>
        </w:rPr>
        <w:t>Khalifa</w:t>
      </w:r>
      <w:r w:rsidRPr="00A45792">
        <w:rPr>
          <w:rFonts w:ascii="Times New Roman" w:eastAsia="Times New Roman" w:hAnsi="Times New Roman" w:cs="Times New Roman"/>
          <w:kern w:val="0"/>
          <w:lang w:bidi="ar-SA"/>
          <w14:ligatures w14:val="none"/>
        </w:rPr>
        <w:t xml:space="preserve"> not as political authority, but as ethical agency aligned with divine order.</w:t>
      </w:r>
    </w:p>
    <w:p w14:paraId="58FD8E11" w14:textId="323BCD2C" w:rsidR="00A45792" w:rsidRPr="00A45792" w:rsidRDefault="00A45792" w:rsidP="00A9660B">
      <w:pPr>
        <w:bidi w:val="0"/>
        <w:spacing w:after="0" w:line="240" w:lineRule="auto"/>
        <w:rPr>
          <w:rFonts w:ascii="Times New Roman" w:eastAsia="Times New Roman" w:hAnsi="Times New Roman" w:cs="Times New Roman"/>
          <w:kern w:val="0"/>
          <w:lang w:bidi="ar-SA"/>
          <w14:ligatures w14:val="none"/>
        </w:rPr>
      </w:pPr>
    </w:p>
    <w:p w14:paraId="12401964" w14:textId="77777777" w:rsidR="00A45792" w:rsidRPr="00A45792" w:rsidRDefault="00A45792"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0" w:name="_Toc217895130"/>
      <w:r w:rsidRPr="00A45792">
        <w:rPr>
          <w:rFonts w:ascii="Times New Roman" w:eastAsia="Times New Roman" w:hAnsi="Times New Roman" w:cs="Times New Roman"/>
          <w:b/>
          <w:bCs/>
          <w:kern w:val="0"/>
          <w:sz w:val="27"/>
          <w:szCs w:val="27"/>
          <w:lang w:bidi="ar-SA"/>
          <w14:ligatures w14:val="none"/>
        </w:rPr>
        <w:t>6.11 Reflection</w:t>
      </w:r>
      <w:bookmarkEnd w:id="80"/>
    </w:p>
    <w:p w14:paraId="401AC46E"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The reader is invited to consider:</w:t>
      </w:r>
    </w:p>
    <w:p w14:paraId="5DEE8527"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Which fragments of your belief system require reassembly?</w:t>
      </w:r>
      <w:r w:rsidRPr="00A45792">
        <w:rPr>
          <w:rFonts w:ascii="Times New Roman" w:eastAsia="Times New Roman" w:hAnsi="Times New Roman" w:cs="Times New Roman"/>
          <w:kern w:val="0"/>
          <w:lang w:bidi="ar-SA"/>
          <w14:ligatures w14:val="none"/>
        </w:rPr>
        <w:br/>
        <w:t>Are you rebuilding on tested foundations—or familiar comfort?</w:t>
      </w:r>
    </w:p>
    <w:p w14:paraId="2277172A" w14:textId="77777777" w:rsidR="00A45792" w:rsidRPr="00A45792" w:rsidRDefault="00A45792"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A45792">
        <w:rPr>
          <w:rFonts w:ascii="Times New Roman" w:eastAsia="Times New Roman" w:hAnsi="Times New Roman" w:cs="Times New Roman"/>
          <w:kern w:val="0"/>
          <w:lang w:bidi="ar-SA"/>
          <w14:ligatures w14:val="none"/>
        </w:rPr>
        <w:t>Reconstruction is not a return to certainty.</w:t>
      </w:r>
      <w:r w:rsidRPr="00A45792">
        <w:rPr>
          <w:rFonts w:ascii="Times New Roman" w:eastAsia="Times New Roman" w:hAnsi="Times New Roman" w:cs="Times New Roman"/>
          <w:kern w:val="0"/>
          <w:lang w:bidi="ar-SA"/>
          <w14:ligatures w14:val="none"/>
        </w:rPr>
        <w:br/>
        <w:t>It is the birth of grounded clarity.</w:t>
      </w:r>
    </w:p>
    <w:p w14:paraId="4545A248" w14:textId="77777777" w:rsidR="006D5FA9" w:rsidRDefault="00883125" w:rsidP="00A9660B">
      <w:pPr>
        <w:pStyle w:val="1"/>
        <w:bidi w:val="0"/>
      </w:pPr>
      <w:bookmarkStart w:id="81" w:name="_Toc217895131"/>
      <w:r w:rsidRPr="00883125">
        <w:rPr>
          <w:lang w:bidi="ar-SA"/>
        </w:rPr>
        <w:t>Chapter 7</w:t>
      </w:r>
      <w:bookmarkEnd w:id="81"/>
    </w:p>
    <w:p w14:paraId="61DA1BB0" w14:textId="5F4A241C" w:rsidR="00883125" w:rsidRPr="00883125" w:rsidRDefault="00883125" w:rsidP="00A9660B">
      <w:pPr>
        <w:pStyle w:val="1"/>
        <w:bidi w:val="0"/>
        <w:rPr>
          <w:lang w:bidi="ar-SA"/>
        </w:rPr>
      </w:pPr>
      <w:bookmarkStart w:id="82" w:name="_Toc217895132"/>
      <w:r w:rsidRPr="00883125">
        <w:rPr>
          <w:lang w:bidi="ar-SA"/>
        </w:rPr>
        <w:t>The Khalifa Revisited</w:t>
      </w:r>
      <w:r w:rsidRPr="00883125">
        <w:br/>
      </w:r>
      <w:r w:rsidRPr="00883125">
        <w:rPr>
          <w:lang w:bidi="ar-SA"/>
        </w:rPr>
        <w:t>From Inner Coherence to Ethical Stewardship</w:t>
      </w:r>
      <w:bookmarkEnd w:id="82"/>
    </w:p>
    <w:p w14:paraId="076518F7" w14:textId="7D644C92"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4C7B700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3" w:name="_Toc217895133"/>
      <w:r w:rsidRPr="00883125">
        <w:rPr>
          <w:rFonts w:ascii="Times New Roman" w:eastAsia="Times New Roman" w:hAnsi="Times New Roman" w:cs="Times New Roman"/>
          <w:b/>
          <w:bCs/>
          <w:kern w:val="0"/>
          <w:sz w:val="27"/>
          <w:szCs w:val="27"/>
          <w:lang w:bidi="ar-SA"/>
          <w14:ligatures w14:val="none"/>
        </w:rPr>
        <w:t>7.1 Reframing the Concept of Khalifa</w:t>
      </w:r>
      <w:bookmarkEnd w:id="83"/>
    </w:p>
    <w:p w14:paraId="3685B481"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Qur’anic concept of </w:t>
      </w:r>
      <w:r w:rsidRPr="00883125">
        <w:rPr>
          <w:rFonts w:ascii="Times New Roman" w:eastAsia="Times New Roman" w:hAnsi="Times New Roman" w:cs="Times New Roman"/>
          <w:i/>
          <w:iCs/>
          <w:kern w:val="0"/>
          <w:lang w:bidi="ar-SA"/>
          <w14:ligatures w14:val="none"/>
        </w:rPr>
        <w:t>Khalifa</w:t>
      </w:r>
      <w:r w:rsidRPr="00883125">
        <w:rPr>
          <w:rFonts w:ascii="Times New Roman" w:eastAsia="Times New Roman" w:hAnsi="Times New Roman" w:cs="Times New Roman"/>
          <w:kern w:val="0"/>
          <w:lang w:bidi="ar-SA"/>
          <w14:ligatures w14:val="none"/>
        </w:rPr>
        <w:t xml:space="preserve"> has been historically narrowed into political, juridical, or theological frames. This reduction obscures its foundational meaning.</w:t>
      </w:r>
    </w:p>
    <w:p w14:paraId="426A8B49"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In the Qur’anic structure, </w:t>
      </w:r>
      <w:r w:rsidRPr="00883125">
        <w:rPr>
          <w:rFonts w:ascii="Times New Roman" w:eastAsia="Times New Roman" w:hAnsi="Times New Roman" w:cs="Times New Roman"/>
          <w:i/>
          <w:iCs/>
          <w:kern w:val="0"/>
          <w:lang w:bidi="ar-SA"/>
          <w14:ligatures w14:val="none"/>
        </w:rPr>
        <w:t>Khilāfah</w:t>
      </w:r>
      <w:r w:rsidRPr="00883125">
        <w:rPr>
          <w:rFonts w:ascii="Times New Roman" w:eastAsia="Times New Roman" w:hAnsi="Times New Roman" w:cs="Times New Roman"/>
          <w:kern w:val="0"/>
          <w:lang w:bidi="ar-SA"/>
          <w14:ligatures w14:val="none"/>
        </w:rPr>
        <w:t xml:space="preserve"> is not authority over others—it is </w:t>
      </w:r>
      <w:r w:rsidRPr="00883125">
        <w:rPr>
          <w:rFonts w:ascii="Times New Roman" w:eastAsia="Times New Roman" w:hAnsi="Times New Roman" w:cs="Times New Roman"/>
          <w:b/>
          <w:bCs/>
          <w:kern w:val="0"/>
          <w:lang w:bidi="ar-SA"/>
          <w14:ligatures w14:val="none"/>
        </w:rPr>
        <w:t>responsibility before truth</w:t>
      </w:r>
      <w:r w:rsidRPr="00883125">
        <w:rPr>
          <w:rFonts w:ascii="Times New Roman" w:eastAsia="Times New Roman" w:hAnsi="Times New Roman" w:cs="Times New Roman"/>
          <w:kern w:val="0"/>
          <w:lang w:bidi="ar-SA"/>
          <w14:ligatures w14:val="none"/>
        </w:rPr>
        <w:t>. It is the outcome of internal coherence, not the reward of dominance.</w:t>
      </w:r>
    </w:p>
    <w:p w14:paraId="0C6E41D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Before humanity is entrusted with stewardship, it must first demonstrate the capacity for alignment.</w:t>
      </w:r>
    </w:p>
    <w:p w14:paraId="7CE1AD06" w14:textId="32B8FA3A"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78B7B50A"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4" w:name="_Toc217895134"/>
      <w:r w:rsidRPr="00883125">
        <w:rPr>
          <w:rFonts w:ascii="Times New Roman" w:eastAsia="Times New Roman" w:hAnsi="Times New Roman" w:cs="Times New Roman"/>
          <w:b/>
          <w:bCs/>
          <w:kern w:val="0"/>
          <w:sz w:val="27"/>
          <w:szCs w:val="27"/>
          <w:lang w:bidi="ar-SA"/>
          <w14:ligatures w14:val="none"/>
        </w:rPr>
        <w:t>7.2 Khalifa as a Function, Not a Title</w:t>
      </w:r>
      <w:bookmarkEnd w:id="84"/>
    </w:p>
    <w:p w14:paraId="3AA93632"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introduces the Khalifa concept before any law, ritual, or institution is established. This sequence is deliberate.</w:t>
      </w:r>
    </w:p>
    <w:p w14:paraId="0890F5DB"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Khilāfah is a </w:t>
      </w:r>
      <w:r w:rsidRPr="00883125">
        <w:rPr>
          <w:rFonts w:ascii="Times New Roman" w:eastAsia="Times New Roman" w:hAnsi="Times New Roman" w:cs="Times New Roman"/>
          <w:b/>
          <w:bCs/>
          <w:kern w:val="0"/>
          <w:lang w:bidi="ar-SA"/>
          <w14:ligatures w14:val="none"/>
        </w:rPr>
        <w:t>function</w:t>
      </w:r>
      <w:r w:rsidRPr="00883125">
        <w:rPr>
          <w:rFonts w:ascii="Times New Roman" w:eastAsia="Times New Roman" w:hAnsi="Times New Roman" w:cs="Times New Roman"/>
          <w:kern w:val="0"/>
          <w:lang w:bidi="ar-SA"/>
          <w14:ligatures w14:val="none"/>
        </w:rPr>
        <w:t xml:space="preserve"> that emerges when:</w:t>
      </w:r>
    </w:p>
    <w:p w14:paraId="3C34964B"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Perception aligns with reality</w:t>
      </w:r>
    </w:p>
    <w:p w14:paraId="48769CE1"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Intention aligns with understanding</w:t>
      </w:r>
    </w:p>
    <w:p w14:paraId="096D3138" w14:textId="77777777" w:rsidR="00883125" w:rsidRPr="00883125" w:rsidRDefault="00883125" w:rsidP="00A9660B">
      <w:pPr>
        <w:numPr>
          <w:ilvl w:val="0"/>
          <w:numId w:val="18"/>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Action aligns with consequence</w:t>
      </w:r>
    </w:p>
    <w:p w14:paraId="3D05DDC7"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Thus, not every human is automatically a Khalifa, but every human is </w:t>
      </w:r>
      <w:r w:rsidRPr="00883125">
        <w:rPr>
          <w:rFonts w:ascii="Times New Roman" w:eastAsia="Times New Roman" w:hAnsi="Times New Roman" w:cs="Times New Roman"/>
          <w:i/>
          <w:iCs/>
          <w:kern w:val="0"/>
          <w:lang w:bidi="ar-SA"/>
          <w14:ligatures w14:val="none"/>
        </w:rPr>
        <w:t>capable</w:t>
      </w:r>
      <w:r w:rsidRPr="00883125">
        <w:rPr>
          <w:rFonts w:ascii="Times New Roman" w:eastAsia="Times New Roman" w:hAnsi="Times New Roman" w:cs="Times New Roman"/>
          <w:kern w:val="0"/>
          <w:lang w:bidi="ar-SA"/>
          <w14:ligatures w14:val="none"/>
        </w:rPr>
        <w:t xml:space="preserve"> of becoming one.</w:t>
      </w:r>
    </w:p>
    <w:p w14:paraId="2519EA1F" w14:textId="56D7DFFE"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6E375E0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5" w:name="_Toc217895135"/>
      <w:r w:rsidRPr="00883125">
        <w:rPr>
          <w:rFonts w:ascii="Times New Roman" w:eastAsia="Times New Roman" w:hAnsi="Times New Roman" w:cs="Times New Roman"/>
          <w:b/>
          <w:bCs/>
          <w:kern w:val="0"/>
          <w:sz w:val="27"/>
          <w:szCs w:val="27"/>
          <w:lang w:bidi="ar-SA"/>
          <w14:ligatures w14:val="none"/>
        </w:rPr>
        <w:t>7.3 The Preconditions of Stewardship</w:t>
      </w:r>
      <w:bookmarkEnd w:id="85"/>
    </w:p>
    <w:p w14:paraId="5D1F50A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Qur’anic dialogue with the angels highlights a critical tension: knowledge versus corruption.</w:t>
      </w:r>
    </w:p>
    <w:p w14:paraId="1565879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“Will You place therein one who spreads corruption and sheds blood?”</w:t>
      </w:r>
    </w:p>
    <w:p w14:paraId="731031F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This objection is not dismissed—it is answered implicitly through the process of </w:t>
      </w:r>
      <w:r w:rsidRPr="00883125">
        <w:rPr>
          <w:rFonts w:ascii="Times New Roman" w:eastAsia="Times New Roman" w:hAnsi="Times New Roman" w:cs="Times New Roman"/>
          <w:i/>
          <w:iCs/>
          <w:kern w:val="0"/>
          <w:lang w:bidi="ar-SA"/>
          <w14:ligatures w14:val="none"/>
        </w:rPr>
        <w:t>ta‘līm al-asmā’</w:t>
      </w:r>
      <w:r w:rsidRPr="00883125">
        <w:rPr>
          <w:rFonts w:ascii="Times New Roman" w:eastAsia="Times New Roman" w:hAnsi="Times New Roman" w:cs="Times New Roman"/>
          <w:kern w:val="0"/>
          <w:lang w:bidi="ar-SA"/>
          <w14:ligatures w14:val="none"/>
        </w:rPr>
        <w:t xml:space="preserve"> (teaching the names).</w:t>
      </w:r>
    </w:p>
    <w:p w14:paraId="4F59460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Stewardship requires </w:t>
      </w:r>
      <w:r w:rsidRPr="00883125">
        <w:rPr>
          <w:rFonts w:ascii="Times New Roman" w:eastAsia="Times New Roman" w:hAnsi="Times New Roman" w:cs="Times New Roman"/>
          <w:b/>
          <w:bCs/>
          <w:kern w:val="0"/>
          <w:lang w:bidi="ar-SA"/>
          <w14:ligatures w14:val="none"/>
        </w:rPr>
        <w:t>semantic clarity</w:t>
      </w:r>
      <w:r w:rsidRPr="00883125">
        <w:rPr>
          <w:rFonts w:ascii="Times New Roman" w:eastAsia="Times New Roman" w:hAnsi="Times New Roman" w:cs="Times New Roman"/>
          <w:kern w:val="0"/>
          <w:lang w:bidi="ar-SA"/>
          <w14:ligatures w14:val="none"/>
        </w:rPr>
        <w:t>. One cannot govern reality without understanding its meanings.</w:t>
      </w:r>
    </w:p>
    <w:p w14:paraId="2EDFE258" w14:textId="7D6A3963"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DFB0A1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6" w:name="_Toc217895136"/>
      <w:r w:rsidRPr="00883125">
        <w:rPr>
          <w:rFonts w:ascii="Times New Roman" w:eastAsia="Times New Roman" w:hAnsi="Times New Roman" w:cs="Times New Roman"/>
          <w:b/>
          <w:bCs/>
          <w:kern w:val="0"/>
          <w:sz w:val="27"/>
          <w:szCs w:val="27"/>
          <w:lang w:bidi="ar-SA"/>
          <w14:ligatures w14:val="none"/>
        </w:rPr>
        <w:t>7.4 Naming as Cognitive Alignment</w:t>
      </w:r>
      <w:bookmarkEnd w:id="86"/>
    </w:p>
    <w:p w14:paraId="02BF9A3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teaching of names is not a vocabulary lesson. It represents the human capacity to:</w:t>
      </w:r>
    </w:p>
    <w:p w14:paraId="0B8C9CE8"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Distinguish</w:t>
      </w:r>
    </w:p>
    <w:p w14:paraId="2C6C3119"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Categorize</w:t>
      </w:r>
    </w:p>
    <w:p w14:paraId="4DA45B1F" w14:textId="77777777" w:rsidR="00883125" w:rsidRPr="00883125" w:rsidRDefault="00883125" w:rsidP="00A9660B">
      <w:pPr>
        <w:numPr>
          <w:ilvl w:val="0"/>
          <w:numId w:val="19"/>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Relate meaning to consequence</w:t>
      </w:r>
    </w:p>
    <w:p w14:paraId="3548970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ability is what differentiates stewardship from chaos. When names lose meaning, power turns destructive.</w:t>
      </w:r>
    </w:p>
    <w:p w14:paraId="3CD7CDB3"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Thus, linguistic precision is an ethical prerequisite.</w:t>
      </w:r>
    </w:p>
    <w:p w14:paraId="3DFB2F28" w14:textId="3150A22C"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684CF74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7" w:name="_Toc217895137"/>
      <w:r w:rsidRPr="00883125">
        <w:rPr>
          <w:rFonts w:ascii="Times New Roman" w:eastAsia="Times New Roman" w:hAnsi="Times New Roman" w:cs="Times New Roman"/>
          <w:b/>
          <w:bCs/>
          <w:kern w:val="0"/>
          <w:sz w:val="27"/>
          <w:szCs w:val="27"/>
          <w:lang w:bidi="ar-SA"/>
          <w14:ligatures w14:val="none"/>
        </w:rPr>
        <w:t>7.5 Failure of Khilāfah: When Power Precedes Coherence</w:t>
      </w:r>
      <w:bookmarkEnd w:id="87"/>
    </w:p>
    <w:p w14:paraId="6BB7789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Throughout history, human failure in stewardship follows a recurring pattern:</w:t>
      </w:r>
    </w:p>
    <w:p w14:paraId="789B4213"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Authority is claimed before understanding</w:t>
      </w:r>
    </w:p>
    <w:p w14:paraId="7742DCB1"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Certainty is asserted without accountability</w:t>
      </w:r>
    </w:p>
    <w:p w14:paraId="5B197400" w14:textId="77777777" w:rsidR="00883125" w:rsidRPr="00883125" w:rsidRDefault="00883125" w:rsidP="00A9660B">
      <w:pPr>
        <w:numPr>
          <w:ilvl w:val="0"/>
          <w:numId w:val="20"/>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Identity replaces responsibility</w:t>
      </w:r>
    </w:p>
    <w:p w14:paraId="7A840E0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 does not attribute corruption to lack of belief, but to </w:t>
      </w:r>
      <w:r w:rsidRPr="00883125">
        <w:rPr>
          <w:rFonts w:ascii="Times New Roman" w:eastAsia="Times New Roman" w:hAnsi="Times New Roman" w:cs="Times New Roman"/>
          <w:b/>
          <w:bCs/>
          <w:kern w:val="0"/>
          <w:lang w:bidi="ar-SA"/>
          <w14:ligatures w14:val="none"/>
        </w:rPr>
        <w:t>misalignment between belief and action</w:t>
      </w:r>
      <w:r w:rsidRPr="00883125">
        <w:rPr>
          <w:rFonts w:ascii="Times New Roman" w:eastAsia="Times New Roman" w:hAnsi="Times New Roman" w:cs="Times New Roman"/>
          <w:kern w:val="0"/>
          <w:lang w:bidi="ar-SA"/>
          <w14:ligatures w14:val="none"/>
        </w:rPr>
        <w:t>.</w:t>
      </w:r>
    </w:p>
    <w:p w14:paraId="371AD6D8" w14:textId="7FE93985"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1BB0EE38"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8" w:name="_Toc217895138"/>
      <w:r w:rsidRPr="00883125">
        <w:rPr>
          <w:rFonts w:ascii="Times New Roman" w:eastAsia="Times New Roman" w:hAnsi="Times New Roman" w:cs="Times New Roman"/>
          <w:b/>
          <w:bCs/>
          <w:kern w:val="0"/>
          <w:sz w:val="27"/>
          <w:szCs w:val="27"/>
          <w:lang w:bidi="ar-SA"/>
          <w14:ligatures w14:val="none"/>
        </w:rPr>
        <w:t>7.6 Internal Governance Before External Order</w:t>
      </w:r>
      <w:bookmarkEnd w:id="88"/>
    </w:p>
    <w:p w14:paraId="6DAF9456"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True Khilāfah begins internally. A person who cannot govern impulse, fear, or ego cannot steward society or nature.</w:t>
      </w:r>
    </w:p>
    <w:p w14:paraId="03DA97B7"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consistently links corruption (</w:t>
      </w:r>
      <w:r w:rsidRPr="00883125">
        <w:rPr>
          <w:rFonts w:ascii="Times New Roman" w:eastAsia="Times New Roman" w:hAnsi="Times New Roman" w:cs="Times New Roman"/>
          <w:i/>
          <w:iCs/>
          <w:kern w:val="0"/>
          <w:lang w:bidi="ar-SA"/>
          <w14:ligatures w14:val="none"/>
        </w:rPr>
        <w:t>fasād</w:t>
      </w:r>
      <w:r w:rsidRPr="00883125">
        <w:rPr>
          <w:rFonts w:ascii="Times New Roman" w:eastAsia="Times New Roman" w:hAnsi="Times New Roman" w:cs="Times New Roman"/>
          <w:kern w:val="0"/>
          <w:lang w:bidi="ar-SA"/>
          <w14:ligatures w14:val="none"/>
        </w:rPr>
        <w:t>) to internal imbalance, not external systems.</w:t>
      </w:r>
    </w:p>
    <w:p w14:paraId="73FAED51"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Reform, therefore, is not imposed—it radiates outward from inner coherence.</w:t>
      </w:r>
    </w:p>
    <w:p w14:paraId="7C6F3236" w14:textId="1B394A6F"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0E63023"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89" w:name="_Toc217895139"/>
      <w:r w:rsidRPr="00883125">
        <w:rPr>
          <w:rFonts w:ascii="Times New Roman" w:eastAsia="Times New Roman" w:hAnsi="Times New Roman" w:cs="Times New Roman"/>
          <w:b/>
          <w:bCs/>
          <w:kern w:val="0"/>
          <w:sz w:val="27"/>
          <w:szCs w:val="27"/>
          <w:lang w:bidi="ar-SA"/>
          <w14:ligatures w14:val="none"/>
        </w:rPr>
        <w:t>7.7 Khalifa and Freedom</w:t>
      </w:r>
      <w:bookmarkEnd w:id="89"/>
    </w:p>
    <w:p w14:paraId="29D1858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Contrary to authoritarian readings, the Khalifa is not a controller but a </w:t>
      </w:r>
      <w:r w:rsidRPr="00883125">
        <w:rPr>
          <w:rFonts w:ascii="Times New Roman" w:eastAsia="Times New Roman" w:hAnsi="Times New Roman" w:cs="Times New Roman"/>
          <w:b/>
          <w:bCs/>
          <w:kern w:val="0"/>
          <w:lang w:bidi="ar-SA"/>
          <w14:ligatures w14:val="none"/>
        </w:rPr>
        <w:t>guardian of balance</w:t>
      </w:r>
      <w:r w:rsidRPr="00883125">
        <w:rPr>
          <w:rFonts w:ascii="Times New Roman" w:eastAsia="Times New Roman" w:hAnsi="Times New Roman" w:cs="Times New Roman"/>
          <w:kern w:val="0"/>
          <w:lang w:bidi="ar-SA"/>
          <w14:ligatures w14:val="none"/>
        </w:rPr>
        <w:t>.</w:t>
      </w:r>
    </w:p>
    <w:p w14:paraId="65FD866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Freedom is not suppressed; it is protected. The Khalifa preserves conditions under which truth can be sought, not enforced.</w:t>
      </w:r>
    </w:p>
    <w:p w14:paraId="4A1B0EBD"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aligns with the Qur’anic refusal of coercion in faith.</w:t>
      </w:r>
    </w:p>
    <w:p w14:paraId="0B114E44" w14:textId="131156BD"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31F445DE"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0" w:name="_Toc217895140"/>
      <w:r w:rsidRPr="00883125">
        <w:rPr>
          <w:rFonts w:ascii="Times New Roman" w:eastAsia="Times New Roman" w:hAnsi="Times New Roman" w:cs="Times New Roman"/>
          <w:b/>
          <w:bCs/>
          <w:kern w:val="0"/>
          <w:sz w:val="27"/>
          <w:szCs w:val="27"/>
          <w:lang w:bidi="ar-SA"/>
          <w14:ligatures w14:val="none"/>
        </w:rPr>
        <w:t>7.8 Ethical Stewardship and the Natural World</w:t>
      </w:r>
      <w:bookmarkEnd w:id="90"/>
    </w:p>
    <w:p w14:paraId="03293436"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 xml:space="preserve">The Qur’an frames nature as a trust, not a resource. Mountains, rivers, animals, and ecosystems are not inert objects but </w:t>
      </w:r>
      <w:r w:rsidRPr="00883125">
        <w:rPr>
          <w:rFonts w:ascii="Times New Roman" w:eastAsia="Times New Roman" w:hAnsi="Times New Roman" w:cs="Times New Roman"/>
          <w:b/>
          <w:bCs/>
          <w:kern w:val="0"/>
          <w:lang w:bidi="ar-SA"/>
          <w14:ligatures w14:val="none"/>
        </w:rPr>
        <w:t>participants in divine order</w:t>
      </w:r>
      <w:r w:rsidRPr="00883125">
        <w:rPr>
          <w:rFonts w:ascii="Times New Roman" w:eastAsia="Times New Roman" w:hAnsi="Times New Roman" w:cs="Times New Roman"/>
          <w:kern w:val="0"/>
          <w:lang w:bidi="ar-SA"/>
          <w14:ligatures w14:val="none"/>
        </w:rPr>
        <w:t>.</w:t>
      </w:r>
    </w:p>
    <w:p w14:paraId="5EC4B7E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 Khalifa does not exploit balance—he maintains it.</w:t>
      </w:r>
    </w:p>
    <w:p w14:paraId="3BD12E22"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Environmental collapse, therefore, is not a technical failure but a moral one.</w:t>
      </w:r>
    </w:p>
    <w:p w14:paraId="62E3A4D1" w14:textId="789BFBA1"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236D74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1" w:name="_Toc217895141"/>
      <w:r w:rsidRPr="00883125">
        <w:rPr>
          <w:rFonts w:ascii="Times New Roman" w:eastAsia="Times New Roman" w:hAnsi="Times New Roman" w:cs="Times New Roman"/>
          <w:b/>
          <w:bCs/>
          <w:kern w:val="0"/>
          <w:sz w:val="27"/>
          <w:szCs w:val="27"/>
          <w:lang w:bidi="ar-SA"/>
          <w14:ligatures w14:val="none"/>
        </w:rPr>
        <w:t>7.9 Collective Khilāfah: Beyond Individual Piety</w:t>
      </w:r>
      <w:bookmarkEnd w:id="91"/>
    </w:p>
    <w:p w14:paraId="1CEE2B4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While Khilāfah begins internally, it does not end there. Societies that institutionalize justice, accountability, and restraint reflect collective stewardship.</w:t>
      </w:r>
    </w:p>
    <w:p w14:paraId="77FEB36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However, institutions without ethical coherence become false mountains—structures that dominate without grounding.</w:t>
      </w:r>
    </w:p>
    <w:p w14:paraId="01367A1A" w14:textId="00D4A3C9"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21F6E3BB"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2" w:name="_Toc217895142"/>
      <w:r w:rsidRPr="00883125">
        <w:rPr>
          <w:rFonts w:ascii="Times New Roman" w:eastAsia="Times New Roman" w:hAnsi="Times New Roman" w:cs="Times New Roman"/>
          <w:b/>
          <w:bCs/>
          <w:kern w:val="0"/>
          <w:sz w:val="27"/>
          <w:szCs w:val="27"/>
          <w:lang w:bidi="ar-SA"/>
          <w14:ligatures w14:val="none"/>
        </w:rPr>
        <w:t>7.10 Prophetic Authority vs Khalifal Responsibility</w:t>
      </w:r>
      <w:bookmarkEnd w:id="92"/>
    </w:p>
    <w:p w14:paraId="178B3DD3"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Prophets are not Khalifas by power, but by embodiment. Their authority flows from alignment, not enforcement.</w:t>
      </w:r>
    </w:p>
    <w:p w14:paraId="53CF922B"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never depicts prophets ruling through coercion. Their influence is transformative, not administrative.</w:t>
      </w:r>
    </w:p>
    <w:p w14:paraId="5D275AE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distinction is critical for modern reinterpretation.</w:t>
      </w:r>
    </w:p>
    <w:p w14:paraId="49D6C820" w14:textId="10E6C9B3"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4FC851A9"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3" w:name="_Toc217895143"/>
      <w:r w:rsidRPr="00883125">
        <w:rPr>
          <w:rFonts w:ascii="Times New Roman" w:eastAsia="Times New Roman" w:hAnsi="Times New Roman" w:cs="Times New Roman"/>
          <w:b/>
          <w:bCs/>
          <w:kern w:val="0"/>
          <w:sz w:val="27"/>
          <w:szCs w:val="27"/>
          <w:lang w:bidi="ar-SA"/>
          <w14:ligatures w14:val="none"/>
        </w:rPr>
        <w:t>7.11 The Collapse of Political Absolutism</w:t>
      </w:r>
      <w:bookmarkEnd w:id="93"/>
    </w:p>
    <w:p w14:paraId="52F198A9"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When Khilāfah is reduced to state control or religious governance, it becomes the very false mountain it was meant to dismantle.</w:t>
      </w:r>
    </w:p>
    <w:p w14:paraId="197A6430"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decentralizes stewardship. Responsibility cannot be outsourced.</w:t>
      </w:r>
    </w:p>
    <w:p w14:paraId="07624248"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Every coherent individual is accountable—regardless of position.</w:t>
      </w:r>
    </w:p>
    <w:p w14:paraId="5F958A83" w14:textId="71BA3DEE"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06EFB2F0"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4" w:name="_Toc217895144"/>
      <w:r w:rsidRPr="00883125">
        <w:rPr>
          <w:rFonts w:ascii="Times New Roman" w:eastAsia="Times New Roman" w:hAnsi="Times New Roman" w:cs="Times New Roman"/>
          <w:b/>
          <w:bCs/>
          <w:kern w:val="0"/>
          <w:sz w:val="27"/>
          <w:szCs w:val="27"/>
          <w:lang w:bidi="ar-SA"/>
          <w14:ligatures w14:val="none"/>
        </w:rPr>
        <w:t>7.12 From Khilāfah to Accountability</w:t>
      </w:r>
      <w:bookmarkEnd w:id="94"/>
    </w:p>
    <w:p w14:paraId="34B05184"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 Qur’an ties stewardship directly to accountability (</w:t>
      </w:r>
      <w:r w:rsidRPr="00883125">
        <w:rPr>
          <w:rFonts w:ascii="Times New Roman" w:eastAsia="Times New Roman" w:hAnsi="Times New Roman" w:cs="Times New Roman"/>
          <w:i/>
          <w:iCs/>
          <w:kern w:val="0"/>
          <w:lang w:bidi="ar-SA"/>
          <w14:ligatures w14:val="none"/>
        </w:rPr>
        <w:t>hisāb</w:t>
      </w:r>
      <w:r w:rsidRPr="00883125">
        <w:rPr>
          <w:rFonts w:ascii="Times New Roman" w:eastAsia="Times New Roman" w:hAnsi="Times New Roman" w:cs="Times New Roman"/>
          <w:kern w:val="0"/>
          <w:lang w:bidi="ar-SA"/>
          <w14:ligatures w14:val="none"/>
        </w:rPr>
        <w:t>). Power without accountability is explicitly rejected.</w:t>
      </w:r>
    </w:p>
    <w:p w14:paraId="6B3414D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This closes the loop:</w:t>
      </w:r>
    </w:p>
    <w:p w14:paraId="481128F1"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Knowledge → Alignment</w:t>
      </w:r>
    </w:p>
    <w:p w14:paraId="555C8A7A"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Alignment → Responsibility</w:t>
      </w:r>
    </w:p>
    <w:p w14:paraId="5A395DDC" w14:textId="77777777" w:rsidR="00883125" w:rsidRPr="00883125" w:rsidRDefault="00883125" w:rsidP="00A9660B">
      <w:pPr>
        <w:numPr>
          <w:ilvl w:val="0"/>
          <w:numId w:val="21"/>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Responsibility → Accountability</w:t>
      </w:r>
    </w:p>
    <w:p w14:paraId="65D29E3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There is no Khilāfah without answerability.</w:t>
      </w:r>
    </w:p>
    <w:p w14:paraId="5C0C3690" w14:textId="1882EC91" w:rsidR="00883125" w:rsidRPr="00883125" w:rsidRDefault="00883125" w:rsidP="00A9660B">
      <w:pPr>
        <w:bidi w:val="0"/>
        <w:spacing w:after="0" w:line="240" w:lineRule="auto"/>
        <w:rPr>
          <w:rFonts w:ascii="Times New Roman" w:eastAsia="Times New Roman" w:hAnsi="Times New Roman" w:cs="Times New Roman"/>
          <w:kern w:val="0"/>
          <w:lang w:bidi="ar-SA"/>
          <w14:ligatures w14:val="none"/>
        </w:rPr>
      </w:pPr>
    </w:p>
    <w:p w14:paraId="5B960DF3" w14:textId="77777777" w:rsidR="00883125" w:rsidRPr="00883125" w:rsidRDefault="0088312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5" w:name="_Toc217895145"/>
      <w:r w:rsidRPr="00883125">
        <w:rPr>
          <w:rFonts w:ascii="Times New Roman" w:eastAsia="Times New Roman" w:hAnsi="Times New Roman" w:cs="Times New Roman"/>
          <w:b/>
          <w:bCs/>
          <w:kern w:val="0"/>
          <w:sz w:val="27"/>
          <w:szCs w:val="27"/>
          <w:lang w:bidi="ar-SA"/>
          <w14:ligatures w14:val="none"/>
        </w:rPr>
        <w:t>7.13 Reflection</w:t>
      </w:r>
      <w:bookmarkEnd w:id="95"/>
    </w:p>
    <w:p w14:paraId="26A202BD"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Ask not:</w:t>
      </w:r>
    </w:p>
    <w:p w14:paraId="304FCFDF"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“Who should rule?”</w:t>
      </w:r>
    </w:p>
    <w:p w14:paraId="00E6753C"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Ask instead:</w:t>
      </w:r>
    </w:p>
    <w:p w14:paraId="242C1C65"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“Who is aligned enough to be entrusted?”</w:t>
      </w:r>
    </w:p>
    <w:p w14:paraId="4B4A1EDE" w14:textId="77777777" w:rsidR="00883125" w:rsidRPr="00883125" w:rsidRDefault="0088312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883125">
        <w:rPr>
          <w:rFonts w:ascii="Times New Roman" w:eastAsia="Times New Roman" w:hAnsi="Times New Roman" w:cs="Times New Roman"/>
          <w:kern w:val="0"/>
          <w:lang w:bidi="ar-SA"/>
          <w14:ligatures w14:val="none"/>
        </w:rPr>
        <w:t>Stewardship is not claimed.</w:t>
      </w:r>
      <w:r w:rsidRPr="00883125">
        <w:rPr>
          <w:rFonts w:ascii="Times New Roman" w:eastAsia="Times New Roman" w:hAnsi="Times New Roman" w:cs="Times New Roman"/>
          <w:kern w:val="0"/>
          <w:lang w:bidi="ar-SA"/>
          <w14:ligatures w14:val="none"/>
        </w:rPr>
        <w:br/>
        <w:t>It is recognized by its effects.</w:t>
      </w:r>
    </w:p>
    <w:p w14:paraId="356D07A0" w14:textId="1539EEE2"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324366B" w14:textId="77777777" w:rsidR="006D5FA9" w:rsidRDefault="000F21A7" w:rsidP="00A9660B">
      <w:pPr>
        <w:pStyle w:val="1"/>
        <w:bidi w:val="0"/>
      </w:pPr>
      <w:bookmarkStart w:id="96" w:name="_Toc217895146"/>
      <w:r w:rsidRPr="000F21A7">
        <w:rPr>
          <w:lang w:bidi="ar-SA"/>
        </w:rPr>
        <w:t>Chapter 8</w:t>
      </w:r>
      <w:bookmarkEnd w:id="96"/>
    </w:p>
    <w:p w14:paraId="2E7F14E3" w14:textId="66854E92" w:rsidR="000F21A7" w:rsidRPr="000F21A7" w:rsidRDefault="000F21A7" w:rsidP="00A9660B">
      <w:pPr>
        <w:pStyle w:val="1"/>
        <w:bidi w:val="0"/>
        <w:rPr>
          <w:lang w:bidi="ar-SA"/>
        </w:rPr>
      </w:pPr>
      <w:bookmarkStart w:id="97" w:name="_Toc217895147"/>
      <w:r w:rsidRPr="000F21A7">
        <w:rPr>
          <w:lang w:bidi="ar-SA"/>
        </w:rPr>
        <w:t>Accountability and the Architecture of Judgment</w:t>
      </w:r>
      <w:r w:rsidRPr="000F21A7">
        <w:br/>
      </w:r>
      <w:r w:rsidRPr="000F21A7">
        <w:rPr>
          <w:lang w:bidi="ar-SA"/>
        </w:rPr>
        <w:t>Why the Hereafter Completes the Ethical Equation</w:t>
      </w:r>
      <w:bookmarkEnd w:id="97"/>
    </w:p>
    <w:p w14:paraId="306712F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8" w:name="_Toc217895148"/>
      <w:r w:rsidRPr="000F21A7">
        <w:rPr>
          <w:rFonts w:ascii="Times New Roman" w:eastAsia="Times New Roman" w:hAnsi="Times New Roman" w:cs="Times New Roman"/>
          <w:b/>
          <w:bCs/>
          <w:kern w:val="0"/>
          <w:sz w:val="27"/>
          <w:szCs w:val="27"/>
          <w:lang w:bidi="ar-SA"/>
          <w14:ligatures w14:val="none"/>
        </w:rPr>
        <w:t>8.1 Why Accountability Is Structurally Necessary</w:t>
      </w:r>
      <w:bookmarkEnd w:id="98"/>
    </w:p>
    <w:p w14:paraId="7D4F067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Without accountability, ethics collapse into preference. The Qur’an does not treat the Hereafter as a theological add-on, but as a </w:t>
      </w:r>
      <w:r w:rsidRPr="000F21A7">
        <w:rPr>
          <w:rFonts w:ascii="Times New Roman" w:eastAsia="Times New Roman" w:hAnsi="Times New Roman" w:cs="Times New Roman"/>
          <w:b/>
          <w:bCs/>
          <w:kern w:val="0"/>
          <w:lang w:bidi="ar-SA"/>
          <w14:ligatures w14:val="none"/>
        </w:rPr>
        <w:t>structural necessity</w:t>
      </w:r>
      <w:r w:rsidRPr="000F21A7">
        <w:rPr>
          <w:rFonts w:ascii="Times New Roman" w:eastAsia="Times New Roman" w:hAnsi="Times New Roman" w:cs="Times New Roman"/>
          <w:kern w:val="0"/>
          <w:lang w:bidi="ar-SA"/>
          <w14:ligatures w14:val="none"/>
        </w:rPr>
        <w:t xml:space="preserve"> for moral coherence.</w:t>
      </w:r>
    </w:p>
    <w:p w14:paraId="5BB7C55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If actions do not ultimately meet consequence, then justice becomes provisional, and oppression can masquerade as success.</w:t>
      </w:r>
    </w:p>
    <w:p w14:paraId="3419965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The Hereafter is not a threat—it is a </w:t>
      </w:r>
      <w:r w:rsidRPr="000F21A7">
        <w:rPr>
          <w:rFonts w:ascii="Times New Roman" w:eastAsia="Times New Roman" w:hAnsi="Times New Roman" w:cs="Times New Roman"/>
          <w:b/>
          <w:bCs/>
          <w:kern w:val="0"/>
          <w:lang w:bidi="ar-SA"/>
          <w14:ligatures w14:val="none"/>
        </w:rPr>
        <w:t>completion of meaning</w:t>
      </w:r>
      <w:r w:rsidRPr="000F21A7">
        <w:rPr>
          <w:rFonts w:ascii="Times New Roman" w:eastAsia="Times New Roman" w:hAnsi="Times New Roman" w:cs="Times New Roman"/>
          <w:kern w:val="0"/>
          <w:lang w:bidi="ar-SA"/>
          <w14:ligatures w14:val="none"/>
        </w:rPr>
        <w:t>.</w:t>
      </w:r>
    </w:p>
    <w:p w14:paraId="54AA0A68" w14:textId="293343F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A5E207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99" w:name="_Toc217895149"/>
      <w:r w:rsidRPr="000F21A7">
        <w:rPr>
          <w:rFonts w:ascii="Times New Roman" w:eastAsia="Times New Roman" w:hAnsi="Times New Roman" w:cs="Times New Roman"/>
          <w:b/>
          <w:bCs/>
          <w:kern w:val="0"/>
          <w:sz w:val="27"/>
          <w:szCs w:val="27"/>
          <w:lang w:bidi="ar-SA"/>
          <w14:ligatures w14:val="none"/>
        </w:rPr>
        <w:t>8.2 Judgment as Restoration, Not Revenge</w:t>
      </w:r>
      <w:bookmarkEnd w:id="99"/>
    </w:p>
    <w:p w14:paraId="280FF8D4"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Popular religious discourse often frames judgment as punishment-centered. The Qur’anic architecture, however, presents judgment as </w:t>
      </w:r>
      <w:r w:rsidRPr="000F21A7">
        <w:rPr>
          <w:rFonts w:ascii="Times New Roman" w:eastAsia="Times New Roman" w:hAnsi="Times New Roman" w:cs="Times New Roman"/>
          <w:b/>
          <w:bCs/>
          <w:kern w:val="0"/>
          <w:lang w:bidi="ar-SA"/>
          <w14:ligatures w14:val="none"/>
        </w:rPr>
        <w:t>restoration of balance</w:t>
      </w:r>
      <w:r w:rsidRPr="000F21A7">
        <w:rPr>
          <w:rFonts w:ascii="Times New Roman" w:eastAsia="Times New Roman" w:hAnsi="Times New Roman" w:cs="Times New Roman"/>
          <w:kern w:val="0"/>
          <w:lang w:bidi="ar-SA"/>
          <w14:ligatures w14:val="none"/>
        </w:rPr>
        <w:t>.</w:t>
      </w:r>
    </w:p>
    <w:p w14:paraId="07C9AC12"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Every action generates a moral distortion or harmony. Judgment realigns the moral ledger, restoring proportionality between intent, act, and outcome.</w:t>
      </w:r>
    </w:p>
    <w:p w14:paraId="5EDAD3DA"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reframes divine justice as corrective, not vindictive.</w:t>
      </w:r>
    </w:p>
    <w:p w14:paraId="0BFE3D92" w14:textId="21D2A5E7"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338CC8AE"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0" w:name="_Toc217895150"/>
      <w:r w:rsidRPr="000F21A7">
        <w:rPr>
          <w:rFonts w:ascii="Times New Roman" w:eastAsia="Times New Roman" w:hAnsi="Times New Roman" w:cs="Times New Roman"/>
          <w:b/>
          <w:bCs/>
          <w:kern w:val="0"/>
          <w:sz w:val="27"/>
          <w:szCs w:val="27"/>
          <w:lang w:bidi="ar-SA"/>
          <w14:ligatures w14:val="none"/>
        </w:rPr>
        <w:t>8.3 The Scale (Mīzān): A Universal Principle</w:t>
      </w:r>
      <w:bookmarkEnd w:id="100"/>
    </w:p>
    <w:p w14:paraId="3AFB8F5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The Qur’an introduces the </w:t>
      </w:r>
      <w:r w:rsidRPr="000F21A7">
        <w:rPr>
          <w:rFonts w:ascii="Times New Roman" w:eastAsia="Times New Roman" w:hAnsi="Times New Roman" w:cs="Times New Roman"/>
          <w:i/>
          <w:iCs/>
          <w:kern w:val="0"/>
          <w:lang w:bidi="ar-SA"/>
          <w14:ligatures w14:val="none"/>
        </w:rPr>
        <w:t>Mīzān</w:t>
      </w:r>
      <w:r w:rsidRPr="000F21A7">
        <w:rPr>
          <w:rFonts w:ascii="Times New Roman" w:eastAsia="Times New Roman" w:hAnsi="Times New Roman" w:cs="Times New Roman"/>
          <w:kern w:val="0"/>
          <w:lang w:bidi="ar-SA"/>
          <w14:ligatures w14:val="none"/>
        </w:rPr>
        <w:t xml:space="preserve"> not only in eschatological contexts but within cosmic order.</w:t>
      </w:r>
    </w:p>
    <w:p w14:paraId="5FB76F39"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same principle that balances galaxies governs moral consequence. When balance is violated—socially, ethically, environmentally—correction becomes inevitable.</w:t>
      </w:r>
    </w:p>
    <w:p w14:paraId="1B32BD65"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Judgment, therefore, is not arbitrary; it is </w:t>
      </w:r>
      <w:r w:rsidRPr="000F21A7">
        <w:rPr>
          <w:rFonts w:ascii="Times New Roman" w:eastAsia="Times New Roman" w:hAnsi="Times New Roman" w:cs="Times New Roman"/>
          <w:b/>
          <w:bCs/>
          <w:kern w:val="0"/>
          <w:lang w:bidi="ar-SA"/>
          <w14:ligatures w14:val="none"/>
        </w:rPr>
        <w:t>lawful continuity</w:t>
      </w:r>
      <w:r w:rsidRPr="000F21A7">
        <w:rPr>
          <w:rFonts w:ascii="Times New Roman" w:eastAsia="Times New Roman" w:hAnsi="Times New Roman" w:cs="Times New Roman"/>
          <w:kern w:val="0"/>
          <w:lang w:bidi="ar-SA"/>
          <w14:ligatures w14:val="none"/>
        </w:rPr>
        <w:t>.</w:t>
      </w:r>
    </w:p>
    <w:p w14:paraId="04987D73" w14:textId="4DF096B6"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6911494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1" w:name="_Toc217895151"/>
      <w:r w:rsidRPr="000F21A7">
        <w:rPr>
          <w:rFonts w:ascii="Times New Roman" w:eastAsia="Times New Roman" w:hAnsi="Times New Roman" w:cs="Times New Roman"/>
          <w:b/>
          <w:bCs/>
          <w:kern w:val="0"/>
          <w:sz w:val="27"/>
          <w:szCs w:val="27"/>
          <w:lang w:bidi="ar-SA"/>
          <w14:ligatures w14:val="none"/>
        </w:rPr>
        <w:t>8.4 Individual Accountability in a Collective World</w:t>
      </w:r>
      <w:bookmarkEnd w:id="101"/>
    </w:p>
    <w:p w14:paraId="5734A12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insists on individual accountability even within collective systems. No authority, ideology, or group identity can absorb personal responsibility.</w:t>
      </w:r>
    </w:p>
    <w:p w14:paraId="19171AC7"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dissolves the illusion that obedience to power absolves moral agency.</w:t>
      </w:r>
    </w:p>
    <w:p w14:paraId="266B145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Each individual stands alone before truth.</w:t>
      </w:r>
    </w:p>
    <w:p w14:paraId="74F740F6" w14:textId="23389D20"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4C841FE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2" w:name="_Toc217895152"/>
      <w:r w:rsidRPr="000F21A7">
        <w:rPr>
          <w:rFonts w:ascii="Times New Roman" w:eastAsia="Times New Roman" w:hAnsi="Times New Roman" w:cs="Times New Roman"/>
          <w:b/>
          <w:bCs/>
          <w:kern w:val="0"/>
          <w:sz w:val="27"/>
          <w:szCs w:val="27"/>
          <w:lang w:bidi="ar-SA"/>
          <w14:ligatures w14:val="none"/>
        </w:rPr>
        <w:t>8.5 Intent as the Hidden Axis</w:t>
      </w:r>
      <w:bookmarkEnd w:id="102"/>
    </w:p>
    <w:p w14:paraId="03C857D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Unlike legal systems that judge actions alone, the Qur’anic framework places </w:t>
      </w:r>
      <w:r w:rsidRPr="000F21A7">
        <w:rPr>
          <w:rFonts w:ascii="Times New Roman" w:eastAsia="Times New Roman" w:hAnsi="Times New Roman" w:cs="Times New Roman"/>
          <w:i/>
          <w:iCs/>
          <w:kern w:val="0"/>
          <w:lang w:bidi="ar-SA"/>
          <w14:ligatures w14:val="none"/>
        </w:rPr>
        <w:t>niyyah</w:t>
      </w:r>
      <w:r w:rsidRPr="000F21A7">
        <w:rPr>
          <w:rFonts w:ascii="Times New Roman" w:eastAsia="Times New Roman" w:hAnsi="Times New Roman" w:cs="Times New Roman"/>
          <w:kern w:val="0"/>
          <w:lang w:bidi="ar-SA"/>
          <w14:ligatures w14:val="none"/>
        </w:rPr>
        <w:t xml:space="preserve"> (intent) at the core.</w:t>
      </w:r>
    </w:p>
    <w:p w14:paraId="37DF20D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Two identical actions may yield opposite moral weights depending on intent. This makes judgment precise and deeply personal.</w:t>
      </w:r>
    </w:p>
    <w:p w14:paraId="05FC698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Accountability is not surveillance—it is recognition of inner reality.</w:t>
      </w:r>
    </w:p>
    <w:p w14:paraId="3F68E5BD" w14:textId="558D27B1"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36425602"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3" w:name="_Toc217895153"/>
      <w:r w:rsidRPr="000F21A7">
        <w:rPr>
          <w:rFonts w:ascii="Times New Roman" w:eastAsia="Times New Roman" w:hAnsi="Times New Roman" w:cs="Times New Roman"/>
          <w:b/>
          <w:bCs/>
          <w:kern w:val="0"/>
          <w:sz w:val="27"/>
          <w:szCs w:val="27"/>
          <w:lang w:bidi="ar-SA"/>
          <w14:ligatures w14:val="none"/>
        </w:rPr>
        <w:t>8.6 Time as a Moral Filter</w:t>
      </w:r>
      <w:bookmarkEnd w:id="103"/>
    </w:p>
    <w:p w14:paraId="29EA561B"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Many injustices appear unresolved within worldly time. The Qur’an treats time as a </w:t>
      </w:r>
      <w:r w:rsidRPr="000F21A7">
        <w:rPr>
          <w:rFonts w:ascii="Times New Roman" w:eastAsia="Times New Roman" w:hAnsi="Times New Roman" w:cs="Times New Roman"/>
          <w:b/>
          <w:bCs/>
          <w:kern w:val="0"/>
          <w:lang w:bidi="ar-SA"/>
          <w14:ligatures w14:val="none"/>
        </w:rPr>
        <w:t>filter</w:t>
      </w:r>
      <w:r w:rsidRPr="000F21A7">
        <w:rPr>
          <w:rFonts w:ascii="Times New Roman" w:eastAsia="Times New Roman" w:hAnsi="Times New Roman" w:cs="Times New Roman"/>
          <w:kern w:val="0"/>
          <w:lang w:bidi="ar-SA"/>
          <w14:ligatures w14:val="none"/>
        </w:rPr>
        <w:t>, not a judge.</w:t>
      </w:r>
    </w:p>
    <w:p w14:paraId="1DF6194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Delayed consequence is not denial—it is incubation. The Hereafter resolves what time cannot.</w:t>
      </w:r>
    </w:p>
    <w:p w14:paraId="0535BAD4"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explains why endurance, not domination, is valorized.</w:t>
      </w:r>
    </w:p>
    <w:p w14:paraId="794D034C" w14:textId="4AC7296D"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A8461DD"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4" w:name="_Toc217895154"/>
      <w:r w:rsidRPr="000F21A7">
        <w:rPr>
          <w:rFonts w:ascii="Times New Roman" w:eastAsia="Times New Roman" w:hAnsi="Times New Roman" w:cs="Times New Roman"/>
          <w:b/>
          <w:bCs/>
          <w:kern w:val="0"/>
          <w:sz w:val="27"/>
          <w:szCs w:val="27"/>
          <w:lang w:bidi="ar-SA"/>
          <w14:ligatures w14:val="none"/>
        </w:rPr>
        <w:t>8.7 Why Denial of the Hereafter Enables Corruption</w:t>
      </w:r>
      <w:bookmarkEnd w:id="104"/>
    </w:p>
    <w:p w14:paraId="63AB1A73"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repeatedly links denial of accountability to moral decay.</w:t>
      </w:r>
    </w:p>
    <w:p w14:paraId="36228C5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When consequence is removed from the equation:</w:t>
      </w:r>
    </w:p>
    <w:p w14:paraId="666EA1EC"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Power detaches from ethics</w:t>
      </w:r>
    </w:p>
    <w:p w14:paraId="3D46BD0A"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Wealth loses restraint</w:t>
      </w:r>
    </w:p>
    <w:p w14:paraId="5DCF0E75" w14:textId="77777777" w:rsidR="000F21A7" w:rsidRPr="000F21A7" w:rsidRDefault="000F21A7" w:rsidP="00A9660B">
      <w:pPr>
        <w:numPr>
          <w:ilvl w:val="0"/>
          <w:numId w:val="22"/>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Violence becomes rationalized</w:t>
      </w:r>
    </w:p>
    <w:p w14:paraId="6B6A98E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denial is rarely intellectual; it is functional—an escape from responsibility.</w:t>
      </w:r>
    </w:p>
    <w:p w14:paraId="737A0162" w14:textId="5ECF1E3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A93F07C"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5" w:name="_Toc217895155"/>
      <w:r w:rsidRPr="000F21A7">
        <w:rPr>
          <w:rFonts w:ascii="Times New Roman" w:eastAsia="Times New Roman" w:hAnsi="Times New Roman" w:cs="Times New Roman"/>
          <w:b/>
          <w:bCs/>
          <w:kern w:val="0"/>
          <w:sz w:val="27"/>
          <w:szCs w:val="27"/>
          <w:lang w:bidi="ar-SA"/>
          <w14:ligatures w14:val="none"/>
        </w:rPr>
        <w:t>8.8 Judgment and Human Dignity</w:t>
      </w:r>
      <w:bookmarkEnd w:id="105"/>
    </w:p>
    <w:p w14:paraId="087D7D79"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Paradoxically, accountability affirms dignity. To be judged is to be taken seriously.</w:t>
      </w:r>
    </w:p>
    <w:p w14:paraId="514335D1"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does not reduce humans to victims of fate or instinct. It recognizes agency, choice, and moral weight.</w:t>
      </w:r>
    </w:p>
    <w:p w14:paraId="1A7468DF"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elevates humanity rather than diminishes it.</w:t>
      </w:r>
    </w:p>
    <w:p w14:paraId="7EE7F399" w14:textId="30B65B08"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23792474"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6" w:name="_Toc217895156"/>
      <w:r w:rsidRPr="000F21A7">
        <w:rPr>
          <w:rFonts w:ascii="Times New Roman" w:eastAsia="Times New Roman" w:hAnsi="Times New Roman" w:cs="Times New Roman"/>
          <w:b/>
          <w:bCs/>
          <w:kern w:val="0"/>
          <w:sz w:val="27"/>
          <w:szCs w:val="27"/>
          <w:lang w:bidi="ar-SA"/>
          <w14:ligatures w14:val="none"/>
        </w:rPr>
        <w:t>8.9 Heaven and Hell as Moral Outcomes</w:t>
      </w:r>
      <w:bookmarkEnd w:id="106"/>
    </w:p>
    <w:p w14:paraId="797830F5"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 xml:space="preserve">Paradise and Hell are not arbitrary rewards or punishments. They are </w:t>
      </w:r>
      <w:r w:rsidRPr="000F21A7">
        <w:rPr>
          <w:rFonts w:ascii="Times New Roman" w:eastAsia="Times New Roman" w:hAnsi="Times New Roman" w:cs="Times New Roman"/>
          <w:b/>
          <w:bCs/>
          <w:kern w:val="0"/>
          <w:lang w:bidi="ar-SA"/>
          <w14:ligatures w14:val="none"/>
        </w:rPr>
        <w:t>environments congruent with internal states</w:t>
      </w:r>
      <w:r w:rsidRPr="000F21A7">
        <w:rPr>
          <w:rFonts w:ascii="Times New Roman" w:eastAsia="Times New Roman" w:hAnsi="Times New Roman" w:cs="Times New Roman"/>
          <w:kern w:val="0"/>
          <w:lang w:bidi="ar-SA"/>
          <w14:ligatures w14:val="none"/>
        </w:rPr>
        <w:t>.</w:t>
      </w:r>
    </w:p>
    <w:p w14:paraId="12FB1766"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 consistently links inner disposition to final abode. One inhabits what one has become.</w:t>
      </w:r>
    </w:p>
    <w:p w14:paraId="45BD6937"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Thus, the Afterlife is not imposed—it is revealed.</w:t>
      </w:r>
    </w:p>
    <w:p w14:paraId="0E7A2F8F" w14:textId="00149575"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007F4CDB"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7" w:name="_Toc217895157"/>
      <w:r w:rsidRPr="000F21A7">
        <w:rPr>
          <w:rFonts w:ascii="Times New Roman" w:eastAsia="Times New Roman" w:hAnsi="Times New Roman" w:cs="Times New Roman"/>
          <w:b/>
          <w:bCs/>
          <w:kern w:val="0"/>
          <w:sz w:val="27"/>
          <w:szCs w:val="27"/>
          <w:lang w:bidi="ar-SA"/>
          <w14:ligatures w14:val="none"/>
        </w:rPr>
        <w:t>8.10 The Collapse of False Securities</w:t>
      </w:r>
      <w:bookmarkEnd w:id="107"/>
    </w:p>
    <w:p w14:paraId="2EB4211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Day of Judgment dismantles every false mountain:</w:t>
      </w:r>
    </w:p>
    <w:p w14:paraId="4F6707D0"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Lineage</w:t>
      </w:r>
    </w:p>
    <w:p w14:paraId="3EA39755"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Status</w:t>
      </w:r>
    </w:p>
    <w:p w14:paraId="24F17517"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Ideology</w:t>
      </w:r>
    </w:p>
    <w:p w14:paraId="5E25CBB2" w14:textId="77777777" w:rsidR="000F21A7" w:rsidRPr="000F21A7" w:rsidRDefault="000F21A7" w:rsidP="00A9660B">
      <w:pPr>
        <w:numPr>
          <w:ilvl w:val="0"/>
          <w:numId w:val="23"/>
        </w:num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Power</w:t>
      </w:r>
    </w:p>
    <w:p w14:paraId="6B044B6C"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Only coherence survives.</w:t>
      </w:r>
    </w:p>
    <w:p w14:paraId="1ECE4D52"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This is the final deconstruction.</w:t>
      </w:r>
    </w:p>
    <w:p w14:paraId="6B790998" w14:textId="0FF333BD"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1D71FF03"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8" w:name="_Toc217895158"/>
      <w:r w:rsidRPr="000F21A7">
        <w:rPr>
          <w:rFonts w:ascii="Times New Roman" w:eastAsia="Times New Roman" w:hAnsi="Times New Roman" w:cs="Times New Roman"/>
          <w:b/>
          <w:bCs/>
          <w:kern w:val="0"/>
          <w:sz w:val="27"/>
          <w:szCs w:val="27"/>
          <w:lang w:bidi="ar-SA"/>
          <w14:ligatures w14:val="none"/>
        </w:rPr>
        <w:t>8.11 From Fear to Responsibility</w:t>
      </w:r>
      <w:bookmarkEnd w:id="108"/>
    </w:p>
    <w:p w14:paraId="3950D40E"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Fear-based religion collapses under scrutiny. The Qur’anic model replaces fear with responsibility.</w:t>
      </w:r>
    </w:p>
    <w:p w14:paraId="6CE3FF3D"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Awareness of accountability does not paralyze—it clarifies. It frees action from opportunism.</w:t>
      </w:r>
    </w:p>
    <w:p w14:paraId="01C3C56B" w14:textId="355EC689" w:rsidR="000F21A7" w:rsidRPr="000F21A7" w:rsidRDefault="000F21A7" w:rsidP="00A9660B">
      <w:pPr>
        <w:bidi w:val="0"/>
        <w:spacing w:after="0" w:line="240" w:lineRule="auto"/>
        <w:rPr>
          <w:rFonts w:ascii="Times New Roman" w:eastAsia="Times New Roman" w:hAnsi="Times New Roman" w:cs="Times New Roman"/>
          <w:kern w:val="0"/>
          <w:lang w:bidi="ar-SA"/>
          <w14:ligatures w14:val="none"/>
        </w:rPr>
      </w:pPr>
    </w:p>
    <w:p w14:paraId="4E794FE5" w14:textId="77777777" w:rsidR="000F21A7" w:rsidRPr="000F21A7" w:rsidRDefault="000F21A7"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09" w:name="_Toc217895159"/>
      <w:r w:rsidRPr="000F21A7">
        <w:rPr>
          <w:rFonts w:ascii="Times New Roman" w:eastAsia="Times New Roman" w:hAnsi="Times New Roman" w:cs="Times New Roman"/>
          <w:b/>
          <w:bCs/>
          <w:kern w:val="0"/>
          <w:sz w:val="27"/>
          <w:szCs w:val="27"/>
          <w:lang w:bidi="ar-SA"/>
          <w14:ligatures w14:val="none"/>
        </w:rPr>
        <w:t>8.12 Reflection</w:t>
      </w:r>
      <w:bookmarkEnd w:id="109"/>
    </w:p>
    <w:p w14:paraId="1EFADC9D"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Ask yourself:</w:t>
      </w:r>
      <w:r w:rsidRPr="000F21A7">
        <w:rPr>
          <w:rFonts w:ascii="Times New Roman" w:eastAsia="Times New Roman" w:hAnsi="Times New Roman" w:cs="Times New Roman"/>
          <w:kern w:val="0"/>
          <w:lang w:bidi="ar-SA"/>
          <w14:ligatures w14:val="none"/>
        </w:rPr>
        <w:br/>
        <w:t>If no one were watching—would this still be right?</w:t>
      </w:r>
    </w:p>
    <w:p w14:paraId="18EE240A" w14:textId="77777777" w:rsidR="000F21A7" w:rsidRPr="000F21A7" w:rsidRDefault="000F21A7"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0F21A7">
        <w:rPr>
          <w:rFonts w:ascii="Times New Roman" w:eastAsia="Times New Roman" w:hAnsi="Times New Roman" w:cs="Times New Roman"/>
          <w:kern w:val="0"/>
          <w:lang w:bidi="ar-SA"/>
          <w14:ligatures w14:val="none"/>
        </w:rPr>
        <w:t>The Qur’an’s answer:</w:t>
      </w:r>
      <w:r w:rsidRPr="000F21A7">
        <w:rPr>
          <w:rFonts w:ascii="Times New Roman" w:eastAsia="Times New Roman" w:hAnsi="Times New Roman" w:cs="Times New Roman"/>
          <w:kern w:val="0"/>
          <w:lang w:bidi="ar-SA"/>
          <w14:ligatures w14:val="none"/>
        </w:rPr>
        <w:br/>
        <w:t>Someone always is.</w:t>
      </w:r>
    </w:p>
    <w:p w14:paraId="24D8572C" w14:textId="30EAEA87"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C9EA4EC" w14:textId="77777777" w:rsidR="006D5FA9" w:rsidRDefault="00E92375" w:rsidP="00A9660B">
      <w:pPr>
        <w:pStyle w:val="1"/>
        <w:bidi w:val="0"/>
        <w:rPr>
          <w:rFonts w:eastAsia="Times New Roman"/>
          <w:sz w:val="36"/>
          <w:szCs w:val="36"/>
          <w:lang w:bidi="ar-SA"/>
        </w:rPr>
      </w:pPr>
      <w:bookmarkStart w:id="110" w:name="_Toc217895160"/>
      <w:r w:rsidRPr="00E92375">
        <w:rPr>
          <w:rFonts w:eastAsia="Times New Roman"/>
          <w:sz w:val="36"/>
          <w:szCs w:val="36"/>
          <w:lang w:bidi="ar-SA"/>
        </w:rPr>
        <w:t>Chapter 9</w:t>
      </w:r>
      <w:bookmarkEnd w:id="110"/>
    </w:p>
    <w:p w14:paraId="56E7B39A" w14:textId="2F445C88" w:rsidR="00E92375" w:rsidRPr="00E92375" w:rsidRDefault="00E92375" w:rsidP="00A9660B">
      <w:pPr>
        <w:pStyle w:val="1"/>
        <w:bidi w:val="0"/>
        <w:rPr>
          <w:rFonts w:eastAsia="Times New Roman"/>
          <w:lang w:bidi="ar-SA"/>
        </w:rPr>
      </w:pPr>
      <w:bookmarkStart w:id="111" w:name="_Toc217895161"/>
      <w:r w:rsidRPr="00E92375">
        <w:rPr>
          <w:rFonts w:eastAsia="Times New Roman"/>
          <w:lang w:bidi="ar-SA"/>
        </w:rPr>
        <w:t>The Human Being After Deconstruction</w:t>
      </w:r>
      <w:r w:rsidR="000B5894">
        <w:rPr>
          <w:rFonts w:eastAsia="Times New Roman"/>
          <w:lang w:bidi="ar-SA"/>
        </w:rPr>
        <w:br/>
      </w:r>
      <w:r w:rsidRPr="00E92375">
        <w:rPr>
          <w:rFonts w:eastAsia="Times New Roman"/>
          <w:lang w:bidi="ar-SA"/>
        </w:rPr>
        <w:t>From Illusion to Responsible Freedom</w:t>
      </w:r>
      <w:bookmarkEnd w:id="111"/>
    </w:p>
    <w:p w14:paraId="11E21202" w14:textId="3818F7E5"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8D9A242"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2" w:name="_Toc217895162"/>
      <w:r w:rsidRPr="00E92375">
        <w:rPr>
          <w:rFonts w:ascii="Times New Roman" w:eastAsia="Times New Roman" w:hAnsi="Times New Roman" w:cs="Times New Roman"/>
          <w:b/>
          <w:bCs/>
          <w:kern w:val="0"/>
          <w:sz w:val="27"/>
          <w:szCs w:val="27"/>
          <w:lang w:bidi="ar-SA"/>
          <w14:ligatures w14:val="none"/>
        </w:rPr>
        <w:t>9.1 After the Collapse: What Remains?</w:t>
      </w:r>
      <w:bookmarkEnd w:id="112"/>
    </w:p>
    <w:p w14:paraId="4032750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When false mountains collapse—dogma, inherited certainty, unexamined authority—what remains is not emptiness, but </w:t>
      </w:r>
      <w:r w:rsidRPr="00E92375">
        <w:rPr>
          <w:rFonts w:ascii="Times New Roman" w:eastAsia="Times New Roman" w:hAnsi="Times New Roman" w:cs="Times New Roman"/>
          <w:b/>
          <w:bCs/>
          <w:kern w:val="0"/>
          <w:lang w:bidi="ar-SA"/>
          <w14:ligatures w14:val="none"/>
        </w:rPr>
        <w:t>exposure</w:t>
      </w:r>
      <w:r w:rsidRPr="00E92375">
        <w:rPr>
          <w:rFonts w:ascii="Times New Roman" w:eastAsia="Times New Roman" w:hAnsi="Times New Roman" w:cs="Times New Roman"/>
          <w:kern w:val="0"/>
          <w:lang w:bidi="ar-SA"/>
          <w14:ligatures w14:val="none"/>
        </w:rPr>
        <w:t>.</w:t>
      </w:r>
    </w:p>
    <w:p w14:paraId="6AC13A9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does not fear this exposure. It considers it a necessary clearing of the ground upon which authentic meaning can emerge.</w:t>
      </w:r>
    </w:p>
    <w:p w14:paraId="11F21FB5"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Deconstruction is not nihilism; it is the removal of obstacles to clarity.</w:t>
      </w:r>
    </w:p>
    <w:p w14:paraId="10B71C9A" w14:textId="6D88E729"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5BD0FC1D"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3" w:name="_Toc217895163"/>
      <w:r w:rsidRPr="00E92375">
        <w:rPr>
          <w:rFonts w:ascii="Times New Roman" w:eastAsia="Times New Roman" w:hAnsi="Times New Roman" w:cs="Times New Roman"/>
          <w:b/>
          <w:bCs/>
          <w:kern w:val="0"/>
          <w:sz w:val="27"/>
          <w:szCs w:val="27"/>
          <w:lang w:bidi="ar-SA"/>
          <w14:ligatures w14:val="none"/>
        </w:rPr>
        <w:t>9.2 Freedom Without Illusion</w:t>
      </w:r>
      <w:bookmarkEnd w:id="113"/>
    </w:p>
    <w:p w14:paraId="7B64B8E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post-deconstructed human being is free—but not unbounded.</w:t>
      </w:r>
    </w:p>
    <w:p w14:paraId="621663F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Freedom, in the Qur’anic framework, is not the absence of limits, but the absence of false constraints. True freedom emerges when illusion no longer dictates behavior.</w:t>
      </w:r>
    </w:p>
    <w:p w14:paraId="1006B44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This redefines liberation as </w:t>
      </w:r>
      <w:r w:rsidRPr="00E92375">
        <w:rPr>
          <w:rFonts w:ascii="Times New Roman" w:eastAsia="Times New Roman" w:hAnsi="Times New Roman" w:cs="Times New Roman"/>
          <w:b/>
          <w:bCs/>
          <w:kern w:val="0"/>
          <w:lang w:bidi="ar-SA"/>
          <w14:ligatures w14:val="none"/>
        </w:rPr>
        <w:t>alignment</w:t>
      </w:r>
      <w:r w:rsidRPr="00E92375">
        <w:rPr>
          <w:rFonts w:ascii="Times New Roman" w:eastAsia="Times New Roman" w:hAnsi="Times New Roman" w:cs="Times New Roman"/>
          <w:kern w:val="0"/>
          <w:lang w:bidi="ar-SA"/>
          <w14:ligatures w14:val="none"/>
        </w:rPr>
        <w:t>, not rebellion.</w:t>
      </w:r>
    </w:p>
    <w:p w14:paraId="6C3FF48B" w14:textId="421CFFAA"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C955B06"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4" w:name="_Toc217895164"/>
      <w:r w:rsidRPr="00E92375">
        <w:rPr>
          <w:rFonts w:ascii="Times New Roman" w:eastAsia="Times New Roman" w:hAnsi="Times New Roman" w:cs="Times New Roman"/>
          <w:b/>
          <w:bCs/>
          <w:kern w:val="0"/>
          <w:sz w:val="27"/>
          <w:szCs w:val="27"/>
          <w:lang w:bidi="ar-SA"/>
          <w14:ligatures w14:val="none"/>
        </w:rPr>
        <w:t>9.3 Identity Reconfigured</w:t>
      </w:r>
      <w:bookmarkEnd w:id="114"/>
    </w:p>
    <w:p w14:paraId="38D1EFF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After deconstruction, identity is no longer inherited—it is chosen.</w:t>
      </w:r>
    </w:p>
    <w:p w14:paraId="68F08BA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Labels lose their salvific power. What matters is coherence between understanding, intention, and action.</w:t>
      </w:r>
    </w:p>
    <w:p w14:paraId="6F2AA88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consistently privileges character over category.</w:t>
      </w:r>
    </w:p>
    <w:p w14:paraId="529171CE" w14:textId="27AA0F63"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0C7CF6B"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5" w:name="_Toc217895165"/>
      <w:r w:rsidRPr="00E92375">
        <w:rPr>
          <w:rFonts w:ascii="Times New Roman" w:eastAsia="Times New Roman" w:hAnsi="Times New Roman" w:cs="Times New Roman"/>
          <w:b/>
          <w:bCs/>
          <w:kern w:val="0"/>
          <w:sz w:val="27"/>
          <w:szCs w:val="27"/>
          <w:lang w:bidi="ar-SA"/>
          <w14:ligatures w14:val="none"/>
        </w:rPr>
        <w:t>9.4 The Return of Responsibility</w:t>
      </w:r>
      <w:bookmarkEnd w:id="115"/>
    </w:p>
    <w:p w14:paraId="7C6CFEB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Freedom without responsibility collapses into chaos. The Qur’an restores responsibility as the companion of freedom.</w:t>
      </w:r>
    </w:p>
    <w:p w14:paraId="7C74407D"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Every choice carries weight. Every stance contributes to the moral architecture of the world.</w:t>
      </w:r>
    </w:p>
    <w:p w14:paraId="12DAFA6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restores seriousness to human existence.</w:t>
      </w:r>
    </w:p>
    <w:p w14:paraId="75C589D9" w14:textId="4ABF4AEC"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64645C4"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6" w:name="_Toc217895166"/>
      <w:r w:rsidRPr="00E92375">
        <w:rPr>
          <w:rFonts w:ascii="Times New Roman" w:eastAsia="Times New Roman" w:hAnsi="Times New Roman" w:cs="Times New Roman"/>
          <w:b/>
          <w:bCs/>
          <w:kern w:val="0"/>
          <w:sz w:val="27"/>
          <w:szCs w:val="27"/>
          <w:lang w:bidi="ar-SA"/>
          <w14:ligatures w14:val="none"/>
        </w:rPr>
        <w:t>9.5 The End of Victimhood</w:t>
      </w:r>
      <w:bookmarkEnd w:id="116"/>
    </w:p>
    <w:p w14:paraId="40EF347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dismantles the ideology of permanent victimhood. While acknowledging injustice, it refuses to reduce humans to passive objects.</w:t>
      </w:r>
    </w:p>
    <w:p w14:paraId="33BC7EE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Even under oppression, moral agency remains.</w:t>
      </w:r>
    </w:p>
    <w:p w14:paraId="615DADFF"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is not blame—it is empowerment.</w:t>
      </w:r>
    </w:p>
    <w:p w14:paraId="61E90B6B" w14:textId="2E6DF0E5"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4467E468"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7" w:name="_Toc217895167"/>
      <w:r w:rsidRPr="00E92375">
        <w:rPr>
          <w:rFonts w:ascii="Times New Roman" w:eastAsia="Times New Roman" w:hAnsi="Times New Roman" w:cs="Times New Roman"/>
          <w:b/>
          <w:bCs/>
          <w:kern w:val="0"/>
          <w:sz w:val="27"/>
          <w:szCs w:val="27"/>
          <w:lang w:bidi="ar-SA"/>
          <w14:ligatures w14:val="none"/>
        </w:rPr>
        <w:t>9.6 Knowledge After Certainty</w:t>
      </w:r>
      <w:bookmarkEnd w:id="117"/>
    </w:p>
    <w:p w14:paraId="60B2502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Post-deconstruction knowledge is provisional, humble, and accountable.</w:t>
      </w:r>
    </w:p>
    <w:p w14:paraId="33B906D6"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encourages learning without absolutism, conviction without arrogance, and confidence without closure.</w:t>
      </w:r>
    </w:p>
    <w:p w14:paraId="5C481B7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Certainty becomes directional, not terminal.</w:t>
      </w:r>
    </w:p>
    <w:p w14:paraId="55521791" w14:textId="1AC26373"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495EFB21"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8" w:name="_Toc217895168"/>
      <w:r w:rsidRPr="00E92375">
        <w:rPr>
          <w:rFonts w:ascii="Times New Roman" w:eastAsia="Times New Roman" w:hAnsi="Times New Roman" w:cs="Times New Roman"/>
          <w:b/>
          <w:bCs/>
          <w:kern w:val="0"/>
          <w:sz w:val="27"/>
          <w:szCs w:val="27"/>
          <w:lang w:bidi="ar-SA"/>
          <w14:ligatures w14:val="none"/>
        </w:rPr>
        <w:t>9.7 Faith Without Blindness</w:t>
      </w:r>
      <w:bookmarkEnd w:id="118"/>
    </w:p>
    <w:p w14:paraId="5BD4F89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Faith after deconstruction is not inherited loyalty—it is </w:t>
      </w:r>
      <w:r w:rsidRPr="00E92375">
        <w:rPr>
          <w:rFonts w:ascii="Times New Roman" w:eastAsia="Times New Roman" w:hAnsi="Times New Roman" w:cs="Times New Roman"/>
          <w:b/>
          <w:bCs/>
          <w:kern w:val="0"/>
          <w:lang w:bidi="ar-SA"/>
          <w14:ligatures w14:val="none"/>
        </w:rPr>
        <w:t>conscious trust</w:t>
      </w:r>
      <w:r w:rsidRPr="00E92375">
        <w:rPr>
          <w:rFonts w:ascii="Times New Roman" w:eastAsia="Times New Roman" w:hAnsi="Times New Roman" w:cs="Times New Roman"/>
          <w:kern w:val="0"/>
          <w:lang w:bidi="ar-SA"/>
          <w14:ligatures w14:val="none"/>
        </w:rPr>
        <w:t>.</w:t>
      </w:r>
    </w:p>
    <w:p w14:paraId="14512C9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It survives scrutiny because it invites it. It is not defended by silence, but by coherence.</w:t>
      </w:r>
    </w:p>
    <w:p w14:paraId="0927989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is why the Qur’an repeatedly invites reflection rather than obedience without understanding.</w:t>
      </w:r>
    </w:p>
    <w:p w14:paraId="4F165BA8" w14:textId="1CE1BAA7"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7C724B5"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19" w:name="_Toc217895169"/>
      <w:r w:rsidRPr="00E92375">
        <w:rPr>
          <w:rFonts w:ascii="Times New Roman" w:eastAsia="Times New Roman" w:hAnsi="Times New Roman" w:cs="Times New Roman"/>
          <w:b/>
          <w:bCs/>
          <w:kern w:val="0"/>
          <w:sz w:val="27"/>
          <w:szCs w:val="27"/>
          <w:lang w:bidi="ar-SA"/>
          <w14:ligatures w14:val="none"/>
        </w:rPr>
        <w:t>9.8 Ethics as Emergence</w:t>
      </w:r>
      <w:bookmarkEnd w:id="119"/>
    </w:p>
    <w:p w14:paraId="1DD8041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Ethics no longer require enforcement. They emerge naturally from clarified perception.</w:t>
      </w:r>
    </w:p>
    <w:p w14:paraId="0321425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When reality is seen accurately, injustice becomes irrational, cruelty incoherent, and deception self-defeating.</w:t>
      </w:r>
    </w:p>
    <w:p w14:paraId="2DF9E91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Moral behavior is no longer imposed—it is understood.</w:t>
      </w:r>
    </w:p>
    <w:p w14:paraId="677075D1" w14:textId="6A8C212D"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6064CEEE"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0" w:name="_Toc217895170"/>
      <w:r w:rsidRPr="00E92375">
        <w:rPr>
          <w:rFonts w:ascii="Times New Roman" w:eastAsia="Times New Roman" w:hAnsi="Times New Roman" w:cs="Times New Roman"/>
          <w:b/>
          <w:bCs/>
          <w:kern w:val="0"/>
          <w:sz w:val="27"/>
          <w:szCs w:val="27"/>
          <w:lang w:bidi="ar-SA"/>
          <w14:ligatures w14:val="none"/>
        </w:rPr>
        <w:t>9.9 The Human as a Moral Axis</w:t>
      </w:r>
      <w:bookmarkEnd w:id="120"/>
    </w:p>
    <w:p w14:paraId="166371E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 xml:space="preserve">After deconstruction, the human being stands not as ruler, nor servant of ideology, but as a </w:t>
      </w:r>
      <w:r w:rsidRPr="00E92375">
        <w:rPr>
          <w:rFonts w:ascii="Times New Roman" w:eastAsia="Times New Roman" w:hAnsi="Times New Roman" w:cs="Times New Roman"/>
          <w:b/>
          <w:bCs/>
          <w:kern w:val="0"/>
          <w:lang w:bidi="ar-SA"/>
          <w14:ligatures w14:val="none"/>
        </w:rPr>
        <w:t>moral axis</w:t>
      </w:r>
      <w:r w:rsidRPr="00E92375">
        <w:rPr>
          <w:rFonts w:ascii="Times New Roman" w:eastAsia="Times New Roman" w:hAnsi="Times New Roman" w:cs="Times New Roman"/>
          <w:kern w:val="0"/>
          <w:lang w:bidi="ar-SA"/>
          <w14:ligatures w14:val="none"/>
        </w:rPr>
        <w:t xml:space="preserve"> within creation.</w:t>
      </w:r>
    </w:p>
    <w:p w14:paraId="001584E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Aligned with divine order, yet accountable for deviation.</w:t>
      </w:r>
    </w:p>
    <w:p w14:paraId="549897E4"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is the Qur’anic vision of dignity.</w:t>
      </w:r>
    </w:p>
    <w:p w14:paraId="7D07D6F9" w14:textId="30C0ABD0"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0CF116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1" w:name="_Toc217895171"/>
      <w:r w:rsidRPr="00E92375">
        <w:rPr>
          <w:rFonts w:ascii="Times New Roman" w:eastAsia="Times New Roman" w:hAnsi="Times New Roman" w:cs="Times New Roman"/>
          <w:b/>
          <w:bCs/>
          <w:kern w:val="0"/>
          <w:sz w:val="27"/>
          <w:szCs w:val="27"/>
          <w:lang w:bidi="ar-SA"/>
          <w14:ligatures w14:val="none"/>
        </w:rPr>
        <w:t>9.10 From Individual to Civilization</w:t>
      </w:r>
      <w:bookmarkEnd w:id="121"/>
    </w:p>
    <w:p w14:paraId="12DC964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Civilizations do not collapse from lack of power, but from lack of coherence.</w:t>
      </w:r>
    </w:p>
    <w:p w14:paraId="337E2285"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When individuals embody responsible freedom, societies stabilize organically.</w:t>
      </w:r>
    </w:p>
    <w:p w14:paraId="08FF246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never begins reform from institutions—it begins from perception.</w:t>
      </w:r>
    </w:p>
    <w:p w14:paraId="3F246653" w14:textId="590505E9"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72764EF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2" w:name="_Toc217895172"/>
      <w:r w:rsidRPr="00E92375">
        <w:rPr>
          <w:rFonts w:ascii="Times New Roman" w:eastAsia="Times New Roman" w:hAnsi="Times New Roman" w:cs="Times New Roman"/>
          <w:b/>
          <w:bCs/>
          <w:kern w:val="0"/>
          <w:sz w:val="27"/>
          <w:szCs w:val="27"/>
          <w:lang w:bidi="ar-SA"/>
          <w14:ligatures w14:val="none"/>
        </w:rPr>
        <w:t>9.11 The End of Sacred Immunity</w:t>
      </w:r>
      <w:bookmarkEnd w:id="122"/>
    </w:p>
    <w:p w14:paraId="3FC18C77"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No belief, institution, or figure remains immune after deconstruction.</w:t>
      </w:r>
    </w:p>
    <w:p w14:paraId="7F368692"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Only truth retains sanctity.</w:t>
      </w:r>
    </w:p>
    <w:p w14:paraId="69D58AF8"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principle protects faith from corruption and humanity from tyranny.</w:t>
      </w:r>
    </w:p>
    <w:p w14:paraId="404136B8" w14:textId="060DC32B"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20DCF687"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3" w:name="_Toc217895173"/>
      <w:r w:rsidRPr="00E92375">
        <w:rPr>
          <w:rFonts w:ascii="Times New Roman" w:eastAsia="Times New Roman" w:hAnsi="Times New Roman" w:cs="Times New Roman"/>
          <w:b/>
          <w:bCs/>
          <w:kern w:val="0"/>
          <w:sz w:val="27"/>
          <w:szCs w:val="27"/>
          <w:lang w:bidi="ar-SA"/>
          <w14:ligatures w14:val="none"/>
        </w:rPr>
        <w:t>9.12 The Final Measure</w:t>
      </w:r>
      <w:bookmarkEnd w:id="123"/>
    </w:p>
    <w:p w14:paraId="57EA700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 the Day of Judgment, nothing external is weighed.</w:t>
      </w:r>
    </w:p>
    <w:p w14:paraId="57D8DEB0"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Not claims.</w:t>
      </w:r>
      <w:r w:rsidRPr="00E92375">
        <w:rPr>
          <w:rFonts w:ascii="Times New Roman" w:eastAsia="Times New Roman" w:hAnsi="Times New Roman" w:cs="Times New Roman"/>
          <w:kern w:val="0"/>
          <w:lang w:bidi="ar-SA"/>
          <w14:ligatures w14:val="none"/>
        </w:rPr>
        <w:br/>
        <w:t>Not affiliations.</w:t>
      </w:r>
      <w:r w:rsidRPr="00E92375">
        <w:rPr>
          <w:rFonts w:ascii="Times New Roman" w:eastAsia="Times New Roman" w:hAnsi="Times New Roman" w:cs="Times New Roman"/>
          <w:kern w:val="0"/>
          <w:lang w:bidi="ar-SA"/>
          <w14:ligatures w14:val="none"/>
        </w:rPr>
        <w:br/>
        <w:t>Not narratives.</w:t>
      </w:r>
    </w:p>
    <w:p w14:paraId="35E3E27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Only coherence.</w:t>
      </w:r>
    </w:p>
    <w:p w14:paraId="02742250" w14:textId="2390D37A"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3C550F2F" w14:textId="77777777" w:rsidR="00E92375" w:rsidRPr="00E92375" w:rsidRDefault="00E92375" w:rsidP="00A9660B">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bookmarkStart w:id="124" w:name="_Toc217895174"/>
      <w:r w:rsidRPr="00E92375">
        <w:rPr>
          <w:rFonts w:ascii="Times New Roman" w:eastAsia="Times New Roman" w:hAnsi="Times New Roman" w:cs="Times New Roman"/>
          <w:b/>
          <w:bCs/>
          <w:kern w:val="0"/>
          <w:sz w:val="27"/>
          <w:szCs w:val="27"/>
          <w:lang w:bidi="ar-SA"/>
          <w14:ligatures w14:val="none"/>
        </w:rPr>
        <w:t>9.13 Closing Reflection</w:t>
      </w:r>
      <w:bookmarkEnd w:id="124"/>
    </w:p>
    <w:p w14:paraId="263459CA"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You are not asked to inherit truth.</w:t>
      </w:r>
      <w:r w:rsidRPr="00E92375">
        <w:rPr>
          <w:rFonts w:ascii="Times New Roman" w:eastAsia="Times New Roman" w:hAnsi="Times New Roman" w:cs="Times New Roman"/>
          <w:kern w:val="0"/>
          <w:lang w:bidi="ar-SA"/>
          <w14:ligatures w14:val="none"/>
        </w:rPr>
        <w:br/>
        <w:t>You are asked to stand before it.</w:t>
      </w:r>
    </w:p>
    <w:p w14:paraId="41657173"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The Qur’an does not promise comfort.</w:t>
      </w:r>
      <w:r w:rsidRPr="00E92375">
        <w:rPr>
          <w:rFonts w:ascii="Times New Roman" w:eastAsia="Times New Roman" w:hAnsi="Times New Roman" w:cs="Times New Roman"/>
          <w:kern w:val="0"/>
          <w:lang w:bidi="ar-SA"/>
          <w14:ligatures w14:val="none"/>
        </w:rPr>
        <w:br/>
        <w:t>It offers clarity.</w:t>
      </w:r>
    </w:p>
    <w:p w14:paraId="6BBE2529"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And clarity demands courage.</w:t>
      </w:r>
    </w:p>
    <w:p w14:paraId="78A494AC" w14:textId="416A01A4" w:rsidR="00E92375" w:rsidRPr="00E92375" w:rsidRDefault="000E20A3" w:rsidP="00A9660B">
      <w:pPr>
        <w:pStyle w:val="1"/>
        <w:bidi w:val="0"/>
        <w:rPr>
          <w:rFonts w:eastAsia="Times New Roman"/>
          <w:lang w:bidi="ar-SA"/>
        </w:rPr>
      </w:pPr>
      <w:bookmarkStart w:id="125" w:name="_Toc217895175"/>
      <w:r w:rsidRPr="000E20A3">
        <w:rPr>
          <w:rFonts w:eastAsia="Times New Roman"/>
          <w:lang w:bidi="ar-SA"/>
        </w:rPr>
        <w:t>Back Matter</w:t>
      </w:r>
      <w:bookmarkEnd w:id="125"/>
    </w:p>
    <w:p w14:paraId="51D01531" w14:textId="77777777" w:rsidR="00771C03" w:rsidRDefault="00E92375" w:rsidP="00A9660B">
      <w:pPr>
        <w:bidi w:val="0"/>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bookmarkStart w:id="126" w:name="_Toc217895176"/>
      <w:r w:rsidRPr="00E92375">
        <w:rPr>
          <w:rFonts w:ascii="Times New Roman" w:eastAsia="Times New Roman" w:hAnsi="Times New Roman" w:cs="Times New Roman"/>
          <w:b/>
          <w:bCs/>
          <w:kern w:val="0"/>
          <w:sz w:val="36"/>
          <w:szCs w:val="36"/>
          <w:lang w:bidi="ar-SA"/>
          <w14:ligatures w14:val="none"/>
        </w:rPr>
        <w:t>Final Epilogue</w:t>
      </w:r>
      <w:bookmarkEnd w:id="126"/>
    </w:p>
    <w:p w14:paraId="5C4BFFA7" w14:textId="72235DBD" w:rsidR="00E92375" w:rsidRPr="00E92375" w:rsidRDefault="00E92375" w:rsidP="00A9660B">
      <w:pPr>
        <w:bidi w:val="0"/>
        <w:spacing w:before="100" w:beforeAutospacing="1" w:after="100" w:afterAutospacing="1" w:line="240" w:lineRule="auto"/>
        <w:outlineLvl w:val="1"/>
        <w:rPr>
          <w:rFonts w:ascii="Times New Roman" w:eastAsia="Times New Roman" w:hAnsi="Times New Roman" w:cs="Times New Roman"/>
          <w:b/>
          <w:bCs/>
          <w:kern w:val="0"/>
          <w:sz w:val="27"/>
          <w:szCs w:val="27"/>
          <w:lang w:bidi="ar-SA"/>
          <w14:ligatures w14:val="none"/>
        </w:rPr>
      </w:pPr>
      <w:bookmarkStart w:id="127" w:name="_Toc217895177"/>
      <w:r w:rsidRPr="00E92375">
        <w:rPr>
          <w:rFonts w:ascii="Times New Roman" w:eastAsia="Times New Roman" w:hAnsi="Times New Roman" w:cs="Times New Roman"/>
          <w:b/>
          <w:bCs/>
          <w:kern w:val="0"/>
          <w:sz w:val="27"/>
          <w:szCs w:val="27"/>
          <w:lang w:bidi="ar-SA"/>
          <w14:ligatures w14:val="none"/>
        </w:rPr>
        <w:t>Dismantling the False Mountains</w:t>
      </w:r>
      <w:bookmarkEnd w:id="127"/>
    </w:p>
    <w:p w14:paraId="6A9B9E1B"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False mountains collapse because they are hollow.</w:t>
      </w:r>
    </w:p>
    <w:p w14:paraId="6F0D55FC"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Truth stands because it aligns.</w:t>
      </w:r>
    </w:p>
    <w:p w14:paraId="6DA89F21"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This book is not a destination.</w:t>
      </w:r>
      <w:r w:rsidRPr="00E92375">
        <w:rPr>
          <w:rFonts w:ascii="Times New Roman" w:eastAsia="Times New Roman" w:hAnsi="Times New Roman" w:cs="Times New Roman"/>
          <w:kern w:val="0"/>
          <w:lang w:bidi="ar-SA"/>
          <w14:ligatures w14:val="none"/>
        </w:rPr>
        <w:br/>
        <w:t>It is an invitation.</w:t>
      </w:r>
    </w:p>
    <w:p w14:paraId="78ED951E" w14:textId="77777777" w:rsidR="00E92375" w:rsidRP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kern w:val="0"/>
          <w:lang w:bidi="ar-SA"/>
          <w14:ligatures w14:val="none"/>
        </w:rPr>
        <w:t>An invitation to see clearly.</w:t>
      </w:r>
      <w:r w:rsidRPr="00E92375">
        <w:rPr>
          <w:rFonts w:ascii="Times New Roman" w:eastAsia="Times New Roman" w:hAnsi="Times New Roman" w:cs="Times New Roman"/>
          <w:kern w:val="0"/>
          <w:lang w:bidi="ar-SA"/>
          <w14:ligatures w14:val="none"/>
        </w:rPr>
        <w:br/>
        <w:t>To think responsibly.</w:t>
      </w:r>
      <w:r w:rsidRPr="00E92375">
        <w:rPr>
          <w:rFonts w:ascii="Times New Roman" w:eastAsia="Times New Roman" w:hAnsi="Times New Roman" w:cs="Times New Roman"/>
          <w:kern w:val="0"/>
          <w:lang w:bidi="ar-SA"/>
          <w14:ligatures w14:val="none"/>
        </w:rPr>
        <w:br/>
        <w:t>To live aligned.</w:t>
      </w:r>
    </w:p>
    <w:p w14:paraId="4D7EA1E6" w14:textId="55E1C86D" w:rsidR="00E92375" w:rsidRPr="00E92375" w:rsidRDefault="00E92375" w:rsidP="00A9660B">
      <w:pPr>
        <w:bidi w:val="0"/>
        <w:spacing w:after="0" w:line="240" w:lineRule="auto"/>
        <w:rPr>
          <w:rFonts w:ascii="Times New Roman" w:eastAsia="Times New Roman" w:hAnsi="Times New Roman" w:cs="Times New Roman"/>
          <w:kern w:val="0"/>
          <w:lang w:bidi="ar-SA"/>
          <w14:ligatures w14:val="none"/>
        </w:rPr>
      </w:pPr>
    </w:p>
    <w:p w14:paraId="0E15D417" w14:textId="77777777" w:rsidR="00E92375" w:rsidRDefault="00E92375"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E92375">
        <w:rPr>
          <w:rFonts w:ascii="Times New Roman" w:eastAsia="Times New Roman" w:hAnsi="Times New Roman" w:cs="Times New Roman"/>
          <w:b/>
          <w:bCs/>
          <w:kern w:val="0"/>
          <w:lang w:bidi="ar-SA"/>
          <w14:ligatures w14:val="none"/>
        </w:rPr>
        <w:t>End of the Core Manuscript</w:t>
      </w:r>
    </w:p>
    <w:p w14:paraId="108487FC" w14:textId="5AA52801" w:rsidR="00636A2F" w:rsidRPr="00636A2F" w:rsidRDefault="00636A2F" w:rsidP="00A9660B">
      <w:pPr>
        <w:pStyle w:val="1"/>
        <w:bidi w:val="0"/>
        <w:rPr>
          <w:lang w:bidi="ar-SA"/>
        </w:rPr>
      </w:pPr>
      <w:bookmarkStart w:id="128" w:name="_Toc217895178"/>
      <w:r w:rsidRPr="00636A2F">
        <w:rPr>
          <w:lang w:bidi="ar-SA"/>
        </w:rPr>
        <w:t>Methodological Conclusion</w:t>
      </w:r>
      <w:r w:rsidRPr="00636A2F">
        <w:br/>
      </w:r>
      <w:r w:rsidRPr="00636A2F">
        <w:rPr>
          <w:lang w:bidi="ar-SA"/>
        </w:rPr>
        <w:t>Coherence as the Final Criterion of Truth</w:t>
      </w:r>
      <w:bookmarkEnd w:id="128"/>
    </w:p>
    <w:p w14:paraId="476187CB"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This work set out to dismantle what it terms </w:t>
      </w:r>
      <w:r w:rsidRPr="00636A2F">
        <w:rPr>
          <w:rFonts w:ascii="Times New Roman" w:eastAsia="Times New Roman" w:hAnsi="Times New Roman" w:cs="Times New Roman"/>
          <w:i/>
          <w:iCs/>
          <w:kern w:val="0"/>
          <w:lang w:bidi="ar-SA"/>
          <w14:ligatures w14:val="none"/>
        </w:rPr>
        <w:t>false mountains</w:t>
      </w:r>
      <w:r w:rsidRPr="00636A2F">
        <w:rPr>
          <w:rFonts w:ascii="Times New Roman" w:eastAsia="Times New Roman" w:hAnsi="Times New Roman" w:cs="Times New Roman"/>
          <w:kern w:val="0"/>
          <w:lang w:bidi="ar-SA"/>
          <w14:ligatures w14:val="none"/>
        </w:rPr>
        <w:t xml:space="preserve">: inherited certainties, absolutized interpretations, and ideological structures that present themselves as truth while remaining internally incoherent. The objective was neither negation for its own sake nor replacement of one dogma with another, but the restoration of </w:t>
      </w:r>
      <w:r w:rsidRPr="00636A2F">
        <w:rPr>
          <w:rFonts w:ascii="Times New Roman" w:eastAsia="Times New Roman" w:hAnsi="Times New Roman" w:cs="Times New Roman"/>
          <w:b/>
          <w:bCs/>
          <w:kern w:val="0"/>
          <w:lang w:bidi="ar-SA"/>
          <w14:ligatures w14:val="none"/>
        </w:rPr>
        <w:t>methodological integrity</w:t>
      </w:r>
      <w:r w:rsidRPr="00636A2F">
        <w:rPr>
          <w:rFonts w:ascii="Times New Roman" w:eastAsia="Times New Roman" w:hAnsi="Times New Roman" w:cs="Times New Roman"/>
          <w:kern w:val="0"/>
          <w:lang w:bidi="ar-SA"/>
          <w14:ligatures w14:val="none"/>
        </w:rPr>
        <w:t xml:space="preserve"> in engaging the Qur’anic text.</w:t>
      </w:r>
    </w:p>
    <w:p w14:paraId="03A35EE7"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Throughout the chapters, the Qur’an has been approached not as a closed repository of ready-made answers, but as a </w:t>
      </w:r>
      <w:r w:rsidRPr="00636A2F">
        <w:rPr>
          <w:rFonts w:ascii="Times New Roman" w:eastAsia="Times New Roman" w:hAnsi="Times New Roman" w:cs="Times New Roman"/>
          <w:b/>
          <w:bCs/>
          <w:kern w:val="0"/>
          <w:lang w:bidi="ar-SA"/>
          <w14:ligatures w14:val="none"/>
        </w:rPr>
        <w:t>self-consistent system of meaning</w:t>
      </w:r>
      <w:r w:rsidRPr="00636A2F">
        <w:rPr>
          <w:rFonts w:ascii="Times New Roman" w:eastAsia="Times New Roman" w:hAnsi="Times New Roman" w:cs="Times New Roman"/>
          <w:kern w:val="0"/>
          <w:lang w:bidi="ar-SA"/>
          <w14:ligatures w14:val="none"/>
        </w:rPr>
        <w:t xml:space="preserve"> that actively invites examination, testing, and ethical accountability. Deconstruction, in this framework, is not an act of rebellion against faith, but an act of fidelity to the Qur’an’s own epistemic demands.</w:t>
      </w:r>
    </w:p>
    <w:p w14:paraId="2D7C6377"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A central thesis of this study is that </w:t>
      </w:r>
      <w:r w:rsidRPr="00636A2F">
        <w:rPr>
          <w:rFonts w:ascii="Times New Roman" w:eastAsia="Times New Roman" w:hAnsi="Times New Roman" w:cs="Times New Roman"/>
          <w:b/>
          <w:bCs/>
          <w:kern w:val="0"/>
          <w:lang w:bidi="ar-SA"/>
          <w14:ligatures w14:val="none"/>
        </w:rPr>
        <w:t>truth in the Qur’anic paradigm is not validated by inheritance, authority, or repetition, but by coherence</w:t>
      </w:r>
      <w:r w:rsidRPr="00636A2F">
        <w:rPr>
          <w:rFonts w:ascii="Times New Roman" w:eastAsia="Times New Roman" w:hAnsi="Times New Roman" w:cs="Times New Roman"/>
          <w:kern w:val="0"/>
          <w:lang w:bidi="ar-SA"/>
          <w14:ligatures w14:val="none"/>
        </w:rPr>
        <w:t>—coherence between language and meaning, between belief and action, and between moral claim and consequence. Wherever incoherence persists, collapse is inevitable, regardless of how sacred or entrenched the structure may appear.</w:t>
      </w:r>
    </w:p>
    <w:p w14:paraId="180091C4"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The Abrahamic model was presented as a methodological archetype rather than a historical narrative alone. Abraham’s journey illustrates that certainty worthy of trust is not that which avoids questioning, but that which </w:t>
      </w:r>
      <w:r w:rsidRPr="00636A2F">
        <w:rPr>
          <w:rFonts w:ascii="Times New Roman" w:eastAsia="Times New Roman" w:hAnsi="Times New Roman" w:cs="Times New Roman"/>
          <w:b/>
          <w:bCs/>
          <w:kern w:val="0"/>
          <w:lang w:bidi="ar-SA"/>
          <w14:ligatures w14:val="none"/>
        </w:rPr>
        <w:t>emerges strengthened after scrutiny</w:t>
      </w:r>
      <w:r w:rsidRPr="00636A2F">
        <w:rPr>
          <w:rFonts w:ascii="Times New Roman" w:eastAsia="Times New Roman" w:hAnsi="Times New Roman" w:cs="Times New Roman"/>
          <w:kern w:val="0"/>
          <w:lang w:bidi="ar-SA"/>
          <w14:ligatures w14:val="none"/>
        </w:rPr>
        <w:t>. Fragmentation, testing, and reconstruction are not failures of faith, but stages of its maturation.</w:t>
      </w:r>
    </w:p>
    <w:p w14:paraId="68E4D542"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Revisiting the concept of </w:t>
      </w:r>
      <w:r w:rsidRPr="00636A2F">
        <w:rPr>
          <w:rFonts w:ascii="Times New Roman" w:eastAsia="Times New Roman" w:hAnsi="Times New Roman" w:cs="Times New Roman"/>
          <w:i/>
          <w:iCs/>
          <w:kern w:val="0"/>
          <w:lang w:bidi="ar-SA"/>
          <w14:ligatures w14:val="none"/>
        </w:rPr>
        <w:t>Khilāfah</w:t>
      </w:r>
      <w:r w:rsidRPr="00636A2F">
        <w:rPr>
          <w:rFonts w:ascii="Times New Roman" w:eastAsia="Times New Roman" w:hAnsi="Times New Roman" w:cs="Times New Roman"/>
          <w:kern w:val="0"/>
          <w:lang w:bidi="ar-SA"/>
          <w14:ligatures w14:val="none"/>
        </w:rPr>
        <w:t xml:space="preserve"> further clarified that stewardship in the Qur’anic sense is not a political entitlement nor a theological status, but an ethical function grounded in semantic clarity, self-governance, and accountability. Authority without coherence was shown to be a primary source of corruption, while responsibility without coercion remains the Qur’anic ideal.</w:t>
      </w:r>
    </w:p>
    <w:p w14:paraId="2DD622A3"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The architecture of accountability, culminating in the concept of Judgment, completes the ethical equation introduced at the outset. Without ultimate accountability, moral claims lose objective weight, and justice dissolves into preference. The Hereafter, therefore, is not an external addition to ethics, but its necessary completion within a coherent moral universe.</w:t>
      </w:r>
    </w:p>
    <w:p w14:paraId="0AFBA301"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 xml:space="preserve">The post-deconstructed human being that emerges from this framework is neither nihilistic nor submissive. Rather, they are characterized by </w:t>
      </w:r>
      <w:r w:rsidRPr="00636A2F">
        <w:rPr>
          <w:rFonts w:ascii="Times New Roman" w:eastAsia="Times New Roman" w:hAnsi="Times New Roman" w:cs="Times New Roman"/>
          <w:b/>
          <w:bCs/>
          <w:kern w:val="0"/>
          <w:lang w:bidi="ar-SA"/>
          <w14:ligatures w14:val="none"/>
        </w:rPr>
        <w:t>responsible freedom</w:t>
      </w:r>
      <w:r w:rsidRPr="00636A2F">
        <w:rPr>
          <w:rFonts w:ascii="Times New Roman" w:eastAsia="Times New Roman" w:hAnsi="Times New Roman" w:cs="Times New Roman"/>
          <w:kern w:val="0"/>
          <w:lang w:bidi="ar-SA"/>
          <w14:ligatures w14:val="none"/>
        </w:rPr>
        <w:t>: free from illusion, yet bound by consequence; liberated from blind certainty, yet committed to ethical coherence. Faith, in this final form, is not inherited loyalty, but conscious trust grounded in understanding.</w:t>
      </w:r>
    </w:p>
    <w:p w14:paraId="72A92464"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In conclusion, this work does not propose a new doctrine, nor does it seek to finalize interpretation. It advances a method—one that remains open, accountable, and corrigible. The Qur’an, within this approach, retains its absolute authority, while all human understanding remains provisional and revisable.</w:t>
      </w:r>
    </w:p>
    <w:p w14:paraId="5DE61806" w14:textId="77777777" w:rsidR="00636A2F" w:rsidRPr="00636A2F" w:rsidRDefault="00636A2F" w:rsidP="00A9660B">
      <w:pPr>
        <w:bidi w:val="0"/>
        <w:spacing w:before="100" w:beforeAutospacing="1" w:after="100" w:afterAutospacing="1" w:line="240" w:lineRule="auto"/>
        <w:rPr>
          <w:rFonts w:ascii="Times New Roman" w:eastAsia="Times New Roman" w:hAnsi="Times New Roman" w:cs="Times New Roman"/>
          <w:kern w:val="0"/>
          <w:lang w:bidi="ar-SA"/>
          <w14:ligatures w14:val="none"/>
        </w:rPr>
      </w:pPr>
      <w:r w:rsidRPr="00636A2F">
        <w:rPr>
          <w:rFonts w:ascii="Times New Roman" w:eastAsia="Times New Roman" w:hAnsi="Times New Roman" w:cs="Times New Roman"/>
          <w:kern w:val="0"/>
          <w:lang w:bidi="ar-SA"/>
          <w14:ligatures w14:val="none"/>
        </w:rPr>
        <w:t>What ultimately stands, after all false mountains collapse, is not certainty as possession, but clarity as responsibility.</w:t>
      </w:r>
      <w:r w:rsidRPr="00636A2F">
        <w:rPr>
          <w:rFonts w:ascii="Times New Roman" w:eastAsia="Times New Roman" w:hAnsi="Times New Roman" w:cs="Times New Roman"/>
          <w:kern w:val="0"/>
          <w:lang w:bidi="ar-SA"/>
          <w14:ligatures w14:val="none"/>
        </w:rPr>
        <w:br/>
        <w:t>And that, within the Qur’anic worldview, is the highest form of integrity.</w:t>
      </w:r>
    </w:p>
    <w:p w14:paraId="47A67408" w14:textId="60151100" w:rsidR="00DD40AA" w:rsidRPr="00A23A79" w:rsidRDefault="00DD40AA" w:rsidP="00A9660B">
      <w:pPr>
        <w:bidi w:val="0"/>
      </w:pPr>
    </w:p>
    <w:p w14:paraId="57BE267B" w14:textId="77777777" w:rsidR="00DD40AA" w:rsidRPr="008D1379" w:rsidRDefault="00DD40AA" w:rsidP="00A9660B">
      <w:pPr>
        <w:bidi w:val="0"/>
        <w:spacing w:after="0" w:line="240" w:lineRule="auto"/>
        <w:rPr>
          <w:rFonts w:ascii="Times New Roman" w:eastAsia="Times New Roman" w:hAnsi="Times New Roman" w:cs="Times New Roman"/>
        </w:rPr>
      </w:pPr>
    </w:p>
    <w:p w14:paraId="34D712C7" w14:textId="77777777" w:rsidR="00DD40AA" w:rsidRPr="008D1379" w:rsidRDefault="00DD40AA" w:rsidP="00A9660B">
      <w:pPr>
        <w:pStyle w:val="1"/>
        <w:bidi w:val="0"/>
        <w:rPr>
          <w:rFonts w:eastAsia="Times New Roman"/>
        </w:rPr>
      </w:pPr>
      <w:bookmarkStart w:id="129" w:name="_Toc217895179"/>
      <w:r w:rsidRPr="008D1379">
        <w:rPr>
          <w:rFonts w:eastAsia="Times New Roman"/>
        </w:rPr>
        <w:t>Glossary</w:t>
      </w:r>
      <w:bookmarkEnd w:id="129"/>
    </w:p>
    <w:p w14:paraId="39F82AD2"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b/>
          <w:bCs/>
        </w:rPr>
        <w:t>Key Qur’anic and Methodological Terms (For Non-Muslim Readers)</w:t>
      </w:r>
    </w:p>
    <w:p w14:paraId="008F7B8E"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b/>
          <w:bCs/>
          <w:sz w:val="27"/>
          <w:szCs w:val="27"/>
        </w:rPr>
      </w:pPr>
      <w:r w:rsidRPr="008D1379">
        <w:rPr>
          <w:rFonts w:ascii="Times New Roman" w:eastAsia="Times New Roman" w:hAnsi="Times New Roman" w:cs="Times New Roman"/>
          <w:b/>
          <w:bCs/>
          <w:sz w:val="27"/>
          <w:szCs w:val="27"/>
        </w:rPr>
        <w:t>Qur’an (</w:t>
      </w:r>
      <w:r w:rsidRPr="008D1379">
        <w:rPr>
          <w:rFonts w:ascii="Times New Roman" w:eastAsia="Times New Roman" w:hAnsi="Times New Roman" w:cs="Times New Roman"/>
          <w:b/>
          <w:bCs/>
          <w:sz w:val="27"/>
          <w:szCs w:val="27"/>
          <w:rtl/>
        </w:rPr>
        <w:t>القرآن</w:t>
      </w:r>
      <w:r w:rsidRPr="008D1379">
        <w:rPr>
          <w:rFonts w:ascii="Times New Roman" w:eastAsia="Times New Roman" w:hAnsi="Times New Roman" w:cs="Times New Roman"/>
          <w:b/>
          <w:bCs/>
          <w:sz w:val="27"/>
          <w:szCs w:val="27"/>
        </w:rPr>
        <w:t>)</w:t>
      </w:r>
    </w:p>
    <w:p w14:paraId="1B83B21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The Qur’an is approached in this study as a self-referential textual system that articulates ethical, epistemic, and semantic coherence. The term refers to the text itself, not to later interpretive traditions.</w:t>
      </w:r>
    </w:p>
    <w:p w14:paraId="26538BA6" w14:textId="77777777" w:rsidR="00DD40AA" w:rsidRPr="008D1379" w:rsidRDefault="00DD40AA" w:rsidP="00A9660B">
      <w:pPr>
        <w:bidi w:val="0"/>
        <w:spacing w:after="0" w:line="240" w:lineRule="auto"/>
        <w:rPr>
          <w:rFonts w:ascii="Times New Roman" w:eastAsia="Times New Roman" w:hAnsi="Times New Roman" w:cs="Times New Roman"/>
        </w:rPr>
      </w:pPr>
    </w:p>
    <w:p w14:paraId="6E21313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0" w:name="_Toc217895180"/>
      <w:r w:rsidRPr="008D1379">
        <w:rPr>
          <w:rFonts w:ascii="Times New Roman" w:eastAsia="Times New Roman" w:hAnsi="Times New Roman" w:cs="Times New Roman"/>
          <w:b/>
          <w:bCs/>
          <w:sz w:val="27"/>
          <w:szCs w:val="27"/>
        </w:rPr>
        <w:t>Deconstruction (</w:t>
      </w:r>
      <w:r w:rsidRPr="008D1379">
        <w:rPr>
          <w:rFonts w:ascii="Times New Roman" w:eastAsia="Times New Roman" w:hAnsi="Times New Roman" w:cs="Times New Roman"/>
          <w:b/>
          <w:bCs/>
          <w:sz w:val="27"/>
          <w:szCs w:val="27"/>
          <w:rtl/>
        </w:rPr>
        <w:t>التفكيك</w:t>
      </w:r>
      <w:r w:rsidRPr="008D1379">
        <w:rPr>
          <w:rFonts w:ascii="Times New Roman" w:eastAsia="Times New Roman" w:hAnsi="Times New Roman" w:cs="Times New Roman"/>
          <w:b/>
          <w:bCs/>
          <w:sz w:val="27"/>
          <w:szCs w:val="27"/>
        </w:rPr>
        <w:t>)</w:t>
      </w:r>
      <w:bookmarkEnd w:id="130"/>
    </w:p>
    <w:p w14:paraId="0A6ACFC3"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methodological process intrinsic to the Qur’anic discourse whereby inherited assumptions and absolutized interpretations are exposed through internal inconsistency, not through negation or rejection. It functions as a preparatory stage for reconstruction.</w:t>
      </w:r>
    </w:p>
    <w:p w14:paraId="3EB11893" w14:textId="77777777" w:rsidR="00DD40AA" w:rsidRPr="008D1379" w:rsidRDefault="00DD40AA" w:rsidP="00A9660B">
      <w:pPr>
        <w:bidi w:val="0"/>
        <w:spacing w:after="0" w:line="240" w:lineRule="auto"/>
        <w:rPr>
          <w:rFonts w:ascii="Times New Roman" w:eastAsia="Times New Roman" w:hAnsi="Times New Roman" w:cs="Times New Roman"/>
        </w:rPr>
      </w:pPr>
    </w:p>
    <w:p w14:paraId="2B0883BD"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1" w:name="_Toc217895181"/>
      <w:r w:rsidRPr="008D1379">
        <w:rPr>
          <w:rFonts w:ascii="Times New Roman" w:eastAsia="Times New Roman" w:hAnsi="Times New Roman" w:cs="Times New Roman"/>
          <w:b/>
          <w:bCs/>
          <w:sz w:val="27"/>
          <w:szCs w:val="27"/>
        </w:rPr>
        <w:t>False Mountains (</w:t>
      </w:r>
      <w:r w:rsidRPr="008D1379">
        <w:rPr>
          <w:rFonts w:ascii="Times New Roman" w:eastAsia="Times New Roman" w:hAnsi="Times New Roman" w:cs="Times New Roman"/>
          <w:b/>
          <w:bCs/>
          <w:sz w:val="27"/>
          <w:szCs w:val="27"/>
          <w:rtl/>
        </w:rPr>
        <w:t>الجبال الضالة</w:t>
      </w:r>
      <w:r w:rsidRPr="008D1379">
        <w:rPr>
          <w:rFonts w:ascii="Times New Roman" w:eastAsia="Times New Roman" w:hAnsi="Times New Roman" w:cs="Times New Roman"/>
          <w:b/>
          <w:bCs/>
          <w:sz w:val="27"/>
          <w:szCs w:val="27"/>
        </w:rPr>
        <w:t>)</w:t>
      </w:r>
      <w:bookmarkEnd w:id="131"/>
    </w:p>
    <w:p w14:paraId="00B2B651"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conceptual metaphor used in this work to describe ideologically imposing structures—beliefs, doctrines, or authorities—that appear stable but lack internal coherence and ethical accountability.</w:t>
      </w:r>
    </w:p>
    <w:p w14:paraId="6308EDEE" w14:textId="77777777" w:rsidR="00DD40AA" w:rsidRPr="008D1379" w:rsidRDefault="00DD40AA" w:rsidP="00A9660B">
      <w:pPr>
        <w:bidi w:val="0"/>
        <w:spacing w:after="0" w:line="240" w:lineRule="auto"/>
        <w:rPr>
          <w:rFonts w:ascii="Times New Roman" w:eastAsia="Times New Roman" w:hAnsi="Times New Roman" w:cs="Times New Roman"/>
        </w:rPr>
      </w:pPr>
    </w:p>
    <w:p w14:paraId="689CBF9E"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2" w:name="_Toc217895182"/>
      <w:r w:rsidRPr="008D1379">
        <w:rPr>
          <w:rFonts w:ascii="Times New Roman" w:eastAsia="Times New Roman" w:hAnsi="Times New Roman" w:cs="Times New Roman"/>
          <w:b/>
          <w:bCs/>
          <w:sz w:val="27"/>
          <w:szCs w:val="27"/>
        </w:rPr>
        <w:t>Coherence (</w:t>
      </w:r>
      <w:r w:rsidRPr="008D1379">
        <w:rPr>
          <w:rFonts w:ascii="Times New Roman" w:eastAsia="Times New Roman" w:hAnsi="Times New Roman" w:cs="Times New Roman"/>
          <w:b/>
          <w:bCs/>
          <w:sz w:val="27"/>
          <w:szCs w:val="27"/>
          <w:rtl/>
        </w:rPr>
        <w:t>الانسجام / التماسك</w:t>
      </w:r>
      <w:r w:rsidRPr="008D1379">
        <w:rPr>
          <w:rFonts w:ascii="Times New Roman" w:eastAsia="Times New Roman" w:hAnsi="Times New Roman" w:cs="Times New Roman"/>
          <w:b/>
          <w:bCs/>
          <w:sz w:val="27"/>
          <w:szCs w:val="27"/>
        </w:rPr>
        <w:t>)</w:t>
      </w:r>
      <w:bookmarkEnd w:id="132"/>
    </w:p>
    <w:p w14:paraId="606FF4E0"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The central evaluative criterion in this study. Coherence refers to alignment between meaning, ethical consequence, internal logic, and lived reality. Truth claims are assessed by their capacity to maintain coherence under scrutiny.</w:t>
      </w:r>
    </w:p>
    <w:p w14:paraId="42122578" w14:textId="77777777" w:rsidR="00DD40AA" w:rsidRPr="008D1379" w:rsidRDefault="00DD40AA" w:rsidP="00A9660B">
      <w:pPr>
        <w:bidi w:val="0"/>
        <w:spacing w:after="0" w:line="240" w:lineRule="auto"/>
        <w:rPr>
          <w:rFonts w:ascii="Times New Roman" w:eastAsia="Times New Roman" w:hAnsi="Times New Roman" w:cs="Times New Roman"/>
        </w:rPr>
      </w:pPr>
    </w:p>
    <w:p w14:paraId="4D343C3E"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3" w:name="_Toc217895183"/>
      <w:r w:rsidRPr="008D1379">
        <w:rPr>
          <w:rFonts w:ascii="Times New Roman" w:eastAsia="Times New Roman" w:hAnsi="Times New Roman" w:cs="Times New Roman"/>
          <w:b/>
          <w:bCs/>
          <w:sz w:val="27"/>
          <w:szCs w:val="27"/>
        </w:rPr>
        <w:t>Abrahamic Model</w:t>
      </w:r>
      <w:bookmarkEnd w:id="133"/>
    </w:p>
    <w:p w14:paraId="67F7F39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methodological archetype derived from the Qur’anic presentation of Abraham, emphasizing questioning, testing, fragmentation, and reconstruction as legitimate epistemic stages rather than signs of doubt or rebellion.</w:t>
      </w:r>
    </w:p>
    <w:p w14:paraId="2E488BE6" w14:textId="77777777" w:rsidR="00DD40AA" w:rsidRPr="008D1379" w:rsidRDefault="00DD40AA" w:rsidP="00A9660B">
      <w:pPr>
        <w:bidi w:val="0"/>
        <w:spacing w:after="0" w:line="240" w:lineRule="auto"/>
        <w:rPr>
          <w:rFonts w:ascii="Times New Roman" w:eastAsia="Times New Roman" w:hAnsi="Times New Roman" w:cs="Times New Roman"/>
        </w:rPr>
      </w:pPr>
    </w:p>
    <w:p w14:paraId="302BB831"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4" w:name="_Toc217895184"/>
      <w:r w:rsidRPr="008D1379">
        <w:rPr>
          <w:rFonts w:ascii="Times New Roman" w:eastAsia="Times New Roman" w:hAnsi="Times New Roman" w:cs="Times New Roman"/>
          <w:b/>
          <w:bCs/>
          <w:sz w:val="27"/>
          <w:szCs w:val="27"/>
        </w:rPr>
        <w:t>Itmi’nān (</w:t>
      </w:r>
      <w:r w:rsidRPr="008D1379">
        <w:rPr>
          <w:rFonts w:ascii="Times New Roman" w:eastAsia="Times New Roman" w:hAnsi="Times New Roman" w:cs="Times New Roman"/>
          <w:b/>
          <w:bCs/>
          <w:sz w:val="27"/>
          <w:szCs w:val="27"/>
          <w:rtl/>
        </w:rPr>
        <w:t>اطمئنان</w:t>
      </w:r>
      <w:r w:rsidRPr="008D1379">
        <w:rPr>
          <w:rFonts w:ascii="Times New Roman" w:eastAsia="Times New Roman" w:hAnsi="Times New Roman" w:cs="Times New Roman"/>
          <w:b/>
          <w:bCs/>
          <w:sz w:val="27"/>
          <w:szCs w:val="27"/>
        </w:rPr>
        <w:t>)</w:t>
      </w:r>
      <w:bookmarkEnd w:id="134"/>
    </w:p>
    <w:p w14:paraId="18460E23"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 xml:space="preserve">A Qur’anic term rendered here as </w:t>
      </w:r>
      <w:r w:rsidRPr="008D1379">
        <w:rPr>
          <w:rFonts w:ascii="Times New Roman" w:eastAsia="Times New Roman" w:hAnsi="Times New Roman" w:cs="Times New Roman"/>
          <w:i/>
          <w:iCs/>
        </w:rPr>
        <w:t>cognitive tranquility</w:t>
      </w:r>
      <w:r w:rsidRPr="008D1379">
        <w:rPr>
          <w:rFonts w:ascii="Times New Roman" w:eastAsia="Times New Roman" w:hAnsi="Times New Roman" w:cs="Times New Roman"/>
        </w:rPr>
        <w:t>. It denotes certainty that emerges after examination and testing, distinct from inherited or unexamined belief.</w:t>
      </w:r>
    </w:p>
    <w:p w14:paraId="5299227D" w14:textId="77777777" w:rsidR="00DD40AA" w:rsidRPr="008D1379" w:rsidRDefault="00DD40AA" w:rsidP="00A9660B">
      <w:pPr>
        <w:bidi w:val="0"/>
        <w:spacing w:after="0" w:line="240" w:lineRule="auto"/>
        <w:rPr>
          <w:rFonts w:ascii="Times New Roman" w:eastAsia="Times New Roman" w:hAnsi="Times New Roman" w:cs="Times New Roman"/>
        </w:rPr>
      </w:pPr>
    </w:p>
    <w:p w14:paraId="57CD0414"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5" w:name="_Toc217895185"/>
      <w:r w:rsidRPr="008D1379">
        <w:rPr>
          <w:rFonts w:ascii="Times New Roman" w:eastAsia="Times New Roman" w:hAnsi="Times New Roman" w:cs="Times New Roman"/>
          <w:b/>
          <w:bCs/>
          <w:sz w:val="27"/>
          <w:szCs w:val="27"/>
        </w:rPr>
        <w:t>Khilāfah / Khalifa (</w:t>
      </w:r>
      <w:r w:rsidRPr="008D1379">
        <w:rPr>
          <w:rFonts w:ascii="Times New Roman" w:eastAsia="Times New Roman" w:hAnsi="Times New Roman" w:cs="Times New Roman"/>
          <w:b/>
          <w:bCs/>
          <w:sz w:val="27"/>
          <w:szCs w:val="27"/>
          <w:rtl/>
        </w:rPr>
        <w:t>الخلافة / الخليفة</w:t>
      </w:r>
      <w:r w:rsidRPr="008D1379">
        <w:rPr>
          <w:rFonts w:ascii="Times New Roman" w:eastAsia="Times New Roman" w:hAnsi="Times New Roman" w:cs="Times New Roman"/>
          <w:b/>
          <w:bCs/>
          <w:sz w:val="27"/>
          <w:szCs w:val="27"/>
        </w:rPr>
        <w:t>)</w:t>
      </w:r>
      <w:bookmarkEnd w:id="135"/>
    </w:p>
    <w:p w14:paraId="6F2257F7"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Used in this study to denote ethical stewardship rather than political authority. Khalifa refers to a functional responsibility grounded in semantic clarity, self-governance, and accountability.</w:t>
      </w:r>
    </w:p>
    <w:p w14:paraId="1395A3BB" w14:textId="77777777" w:rsidR="00DD40AA" w:rsidRPr="008D1379" w:rsidRDefault="00DD40AA" w:rsidP="00A9660B">
      <w:pPr>
        <w:bidi w:val="0"/>
        <w:spacing w:after="0" w:line="240" w:lineRule="auto"/>
        <w:rPr>
          <w:rFonts w:ascii="Times New Roman" w:eastAsia="Times New Roman" w:hAnsi="Times New Roman" w:cs="Times New Roman"/>
        </w:rPr>
      </w:pPr>
    </w:p>
    <w:p w14:paraId="6EB7004B"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6" w:name="_Toc217895186"/>
      <w:r w:rsidRPr="008D1379">
        <w:rPr>
          <w:rFonts w:ascii="Times New Roman" w:eastAsia="Times New Roman" w:hAnsi="Times New Roman" w:cs="Times New Roman"/>
          <w:b/>
          <w:bCs/>
          <w:sz w:val="27"/>
          <w:szCs w:val="27"/>
        </w:rPr>
        <w:t>Stewardship</w:t>
      </w:r>
      <w:bookmarkEnd w:id="136"/>
    </w:p>
    <w:p w14:paraId="7D932265"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The ethical role of the human being as articulated in the Qur’an, involving responsibility toward meaning, action, and consequence rather than dominion or control.</w:t>
      </w:r>
    </w:p>
    <w:p w14:paraId="109B854A" w14:textId="77777777" w:rsidR="00DD40AA" w:rsidRPr="008D1379" w:rsidRDefault="00DD40AA" w:rsidP="00A9660B">
      <w:pPr>
        <w:bidi w:val="0"/>
        <w:spacing w:after="0" w:line="240" w:lineRule="auto"/>
        <w:rPr>
          <w:rFonts w:ascii="Times New Roman" w:eastAsia="Times New Roman" w:hAnsi="Times New Roman" w:cs="Times New Roman"/>
        </w:rPr>
      </w:pPr>
    </w:p>
    <w:p w14:paraId="39552074"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7" w:name="_Toc217895187"/>
      <w:r w:rsidRPr="008D1379">
        <w:rPr>
          <w:rFonts w:ascii="Times New Roman" w:eastAsia="Times New Roman" w:hAnsi="Times New Roman" w:cs="Times New Roman"/>
          <w:b/>
          <w:bCs/>
          <w:sz w:val="27"/>
          <w:szCs w:val="27"/>
        </w:rPr>
        <w:t xml:space="preserve">Accountability (Hisāb – </w:t>
      </w:r>
      <w:r w:rsidRPr="008D1379">
        <w:rPr>
          <w:rFonts w:ascii="Times New Roman" w:eastAsia="Times New Roman" w:hAnsi="Times New Roman" w:cs="Times New Roman"/>
          <w:b/>
          <w:bCs/>
          <w:sz w:val="27"/>
          <w:szCs w:val="27"/>
          <w:rtl/>
        </w:rPr>
        <w:t>الحساب</w:t>
      </w:r>
      <w:r w:rsidRPr="008D1379">
        <w:rPr>
          <w:rFonts w:ascii="Times New Roman" w:eastAsia="Times New Roman" w:hAnsi="Times New Roman" w:cs="Times New Roman"/>
          <w:b/>
          <w:bCs/>
          <w:sz w:val="27"/>
          <w:szCs w:val="27"/>
        </w:rPr>
        <w:t>)</w:t>
      </w:r>
      <w:bookmarkEnd w:id="137"/>
    </w:p>
    <w:p w14:paraId="11CAE14D"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structural principle within the Qur’anic moral system whereby actions are inseparable from consequence. Accountability is treated as a logical necessity for ethical coherence, not merely a theological belief.</w:t>
      </w:r>
    </w:p>
    <w:p w14:paraId="2F3214AD" w14:textId="77777777" w:rsidR="00DD40AA" w:rsidRPr="008D1379" w:rsidRDefault="00DD40AA" w:rsidP="00A9660B">
      <w:pPr>
        <w:bidi w:val="0"/>
        <w:spacing w:after="0" w:line="240" w:lineRule="auto"/>
        <w:rPr>
          <w:rFonts w:ascii="Times New Roman" w:eastAsia="Times New Roman" w:hAnsi="Times New Roman" w:cs="Times New Roman"/>
        </w:rPr>
      </w:pPr>
    </w:p>
    <w:p w14:paraId="2F4FF230"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8" w:name="_Toc217895188"/>
      <w:r w:rsidRPr="008D1379">
        <w:rPr>
          <w:rFonts w:ascii="Times New Roman" w:eastAsia="Times New Roman" w:hAnsi="Times New Roman" w:cs="Times New Roman"/>
          <w:b/>
          <w:bCs/>
          <w:sz w:val="27"/>
          <w:szCs w:val="27"/>
        </w:rPr>
        <w:t>Judgment / Hereafter</w:t>
      </w:r>
      <w:bookmarkEnd w:id="138"/>
    </w:p>
    <w:p w14:paraId="290ADDE7"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Analyzed as the completion of moral intelligibility rather than as a punitive doctrine. The Hereafter provides the framework in which unresolved ethical imbalances are addressed.</w:t>
      </w:r>
    </w:p>
    <w:p w14:paraId="20EF9ED1" w14:textId="77777777" w:rsidR="00DD40AA" w:rsidRPr="008D1379" w:rsidRDefault="00DD40AA" w:rsidP="00A9660B">
      <w:pPr>
        <w:bidi w:val="0"/>
        <w:spacing w:after="0" w:line="240" w:lineRule="auto"/>
        <w:rPr>
          <w:rFonts w:ascii="Times New Roman" w:eastAsia="Times New Roman" w:hAnsi="Times New Roman" w:cs="Times New Roman"/>
        </w:rPr>
      </w:pPr>
    </w:p>
    <w:p w14:paraId="23AC7EB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39" w:name="_Toc217895189"/>
      <w:r w:rsidRPr="008D1379">
        <w:rPr>
          <w:rFonts w:ascii="Times New Roman" w:eastAsia="Times New Roman" w:hAnsi="Times New Roman" w:cs="Times New Roman"/>
          <w:b/>
          <w:bCs/>
          <w:sz w:val="27"/>
          <w:szCs w:val="27"/>
        </w:rPr>
        <w:t>Responsible Freedom</w:t>
      </w:r>
      <w:bookmarkEnd w:id="139"/>
    </w:p>
    <w:p w14:paraId="2B86BEBA"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A central outcome of post-deconstruction human agency. It denotes freedom from illusion and coercion, coupled with binding accountability to consequence.</w:t>
      </w:r>
    </w:p>
    <w:p w14:paraId="6B4FA389" w14:textId="77777777" w:rsidR="00DD40AA" w:rsidRPr="008D1379" w:rsidRDefault="00DD40AA" w:rsidP="00A9660B">
      <w:pPr>
        <w:bidi w:val="0"/>
        <w:spacing w:after="0" w:line="240" w:lineRule="auto"/>
        <w:rPr>
          <w:rFonts w:ascii="Times New Roman" w:eastAsia="Times New Roman" w:hAnsi="Times New Roman" w:cs="Times New Roman"/>
        </w:rPr>
      </w:pPr>
    </w:p>
    <w:p w14:paraId="6941A0EC"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40" w:name="_Toc217895190"/>
      <w:r w:rsidRPr="008D1379">
        <w:rPr>
          <w:rFonts w:ascii="Times New Roman" w:eastAsia="Times New Roman" w:hAnsi="Times New Roman" w:cs="Times New Roman"/>
          <w:b/>
          <w:bCs/>
          <w:sz w:val="27"/>
          <w:szCs w:val="27"/>
        </w:rPr>
        <w:t>Inherited Certainty</w:t>
      </w:r>
      <w:bookmarkEnd w:id="140"/>
    </w:p>
    <w:p w14:paraId="15C77C24"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Beliefs or assumptions transmitted through authority, tradition, or repetition without sustained internal verification. The Qur’an consistently challenges this form of certainty.</w:t>
      </w:r>
    </w:p>
    <w:p w14:paraId="20F234F7" w14:textId="77777777" w:rsidR="00DD40AA" w:rsidRPr="008D1379" w:rsidRDefault="00DD40AA" w:rsidP="00A9660B">
      <w:pPr>
        <w:bidi w:val="0"/>
        <w:spacing w:after="0" w:line="240" w:lineRule="auto"/>
        <w:rPr>
          <w:rFonts w:ascii="Times New Roman" w:eastAsia="Times New Roman" w:hAnsi="Times New Roman" w:cs="Times New Roman"/>
        </w:rPr>
      </w:pPr>
    </w:p>
    <w:p w14:paraId="06E6B0F0" w14:textId="77777777" w:rsidR="00DD40AA" w:rsidRPr="008D1379" w:rsidRDefault="00DD40AA" w:rsidP="00A9660B">
      <w:pPr>
        <w:numPr>
          <w:ilvl w:val="0"/>
          <w:numId w:val="31"/>
        </w:numPr>
        <w:tabs>
          <w:tab w:val="clear" w:pos="720"/>
        </w:tabs>
        <w:bidi w:val="0"/>
        <w:spacing w:before="100" w:beforeAutospacing="1" w:after="100" w:afterAutospacing="1" w:line="240" w:lineRule="auto"/>
        <w:ind w:left="0" w:firstLine="0"/>
        <w:outlineLvl w:val="2"/>
        <w:rPr>
          <w:rFonts w:ascii="Times New Roman" w:eastAsia="Times New Roman" w:hAnsi="Times New Roman" w:cs="Times New Roman"/>
          <w:b/>
          <w:bCs/>
          <w:sz w:val="27"/>
          <w:szCs w:val="27"/>
        </w:rPr>
      </w:pPr>
      <w:bookmarkStart w:id="141" w:name="_Toc217895191"/>
      <w:r w:rsidRPr="008D1379">
        <w:rPr>
          <w:rFonts w:ascii="Times New Roman" w:eastAsia="Times New Roman" w:hAnsi="Times New Roman" w:cs="Times New Roman"/>
          <w:b/>
          <w:bCs/>
          <w:sz w:val="27"/>
          <w:szCs w:val="27"/>
        </w:rPr>
        <w:t>Qur’anic Framework</w:t>
      </w:r>
      <w:bookmarkEnd w:id="141"/>
    </w:p>
    <w:p w14:paraId="5B1EAC6B" w14:textId="77777777" w:rsidR="00DD40AA" w:rsidRPr="008D1379" w:rsidRDefault="00DD40AA" w:rsidP="00A9660B">
      <w:pPr>
        <w:bidi w:val="0"/>
        <w:spacing w:before="100" w:beforeAutospacing="1" w:after="100" w:afterAutospacing="1" w:line="240" w:lineRule="auto"/>
        <w:rPr>
          <w:rFonts w:ascii="Times New Roman" w:eastAsia="Times New Roman" w:hAnsi="Times New Roman" w:cs="Times New Roman"/>
        </w:rPr>
      </w:pPr>
      <w:r w:rsidRPr="008D1379">
        <w:rPr>
          <w:rFonts w:ascii="Times New Roman" w:eastAsia="Times New Roman" w:hAnsi="Times New Roman" w:cs="Times New Roman"/>
        </w:rPr>
        <w:t>Refers to the internal logic, ethical architecture, and semantic system of the Qur’an as analyzed independently from later theological codifications.</w:t>
      </w:r>
    </w:p>
    <w:p w14:paraId="2111459E" w14:textId="02913A01" w:rsidR="003777D7" w:rsidRDefault="003777D7" w:rsidP="00A9660B">
      <w:pPr>
        <w:bidi w:val="0"/>
        <w:rPr>
          <w:lang w:bidi="ar-SA"/>
        </w:rPr>
      </w:pPr>
      <w:r>
        <w:rPr>
          <w:lang w:bidi="ar-SA"/>
        </w:rPr>
        <w:br w:type="page"/>
      </w:r>
    </w:p>
    <w:p w14:paraId="70336C43" w14:textId="77777777" w:rsidR="007A635B" w:rsidRDefault="007A635B" w:rsidP="00A9660B">
      <w:pPr>
        <w:pStyle w:val="1"/>
        <w:bidi w:val="0"/>
      </w:pPr>
      <w:bookmarkStart w:id="142" w:name="_Toc217895192"/>
      <w:r w:rsidRPr="007A635B">
        <w:t>Table of Contents</w:t>
      </w:r>
      <w:bookmarkEnd w:id="142"/>
    </w:p>
    <w:p w14:paraId="0961CC9B" w14:textId="558799D1" w:rsidR="00A9660B" w:rsidRDefault="008D449F" w:rsidP="00A9660B">
      <w:pPr>
        <w:pStyle w:val="10"/>
        <w:tabs>
          <w:tab w:val="right" w:leader="dot" w:pos="8296"/>
        </w:tabs>
        <w:bidi w:val="0"/>
        <w:rPr>
          <w:rFonts w:eastAsiaTheme="minorEastAsia"/>
          <w:noProof/>
          <w:rtl/>
          <w:lang w:bidi="ar-SA"/>
        </w:rPr>
      </w:pPr>
      <w:r>
        <w:rPr>
          <w:lang w:val="fr-MA"/>
        </w:rPr>
        <w:fldChar w:fldCharType="begin"/>
      </w:r>
      <w:r>
        <w:rPr>
          <w:lang w:val="fr-MA"/>
        </w:rPr>
        <w:instrText xml:space="preserve"> TOC \o "1-3" \h \z \u </w:instrText>
      </w:r>
      <w:r>
        <w:rPr>
          <w:lang w:val="fr-MA"/>
        </w:rPr>
        <w:fldChar w:fldCharType="separate"/>
      </w:r>
      <w:hyperlink w:anchor="_Toc217895049" w:history="1">
        <w:r w:rsidR="00A9660B" w:rsidRPr="00357B7E">
          <w:rPr>
            <w:rStyle w:val="Hyperlink"/>
            <w:noProof/>
          </w:rPr>
          <w:t>Front Matter</w:t>
        </w:r>
        <w:r w:rsidR="00A9660B">
          <w:rPr>
            <w:noProof/>
            <w:webHidden/>
            <w:rtl/>
          </w:rPr>
          <w:tab/>
        </w:r>
        <w:r w:rsidR="00A9660B">
          <w:rPr>
            <w:rStyle w:val="Hyperlink"/>
            <w:noProof/>
            <w:rtl/>
          </w:rPr>
          <w:fldChar w:fldCharType="begin"/>
        </w:r>
        <w:r w:rsidR="00A9660B">
          <w:rPr>
            <w:noProof/>
            <w:webHidden/>
            <w:rtl/>
          </w:rPr>
          <w:instrText xml:space="preserve"> </w:instrText>
        </w:r>
        <w:r w:rsidR="00A9660B">
          <w:rPr>
            <w:noProof/>
            <w:webHidden/>
          </w:rPr>
          <w:instrText>PAGEREF</w:instrText>
        </w:r>
        <w:r w:rsidR="00A9660B">
          <w:rPr>
            <w:noProof/>
            <w:webHidden/>
            <w:rtl/>
          </w:rPr>
          <w:instrText xml:space="preserve"> _</w:instrText>
        </w:r>
        <w:r w:rsidR="00A9660B">
          <w:rPr>
            <w:noProof/>
            <w:webHidden/>
          </w:rPr>
          <w:instrText>Toc217895049 \h</w:instrText>
        </w:r>
        <w:r w:rsidR="00A9660B">
          <w:rPr>
            <w:noProof/>
            <w:webHidden/>
            <w:rtl/>
          </w:rPr>
          <w:instrText xml:space="preserve"> </w:instrText>
        </w:r>
        <w:r w:rsidR="00A9660B">
          <w:rPr>
            <w:rStyle w:val="Hyperlink"/>
            <w:noProof/>
            <w:rtl/>
          </w:rPr>
        </w:r>
        <w:r w:rsidR="00A9660B">
          <w:rPr>
            <w:rStyle w:val="Hyperlink"/>
            <w:noProof/>
            <w:rtl/>
          </w:rPr>
          <w:fldChar w:fldCharType="separate"/>
        </w:r>
        <w:r w:rsidR="00401CC0">
          <w:rPr>
            <w:noProof/>
            <w:webHidden/>
          </w:rPr>
          <w:t>2</w:t>
        </w:r>
        <w:r w:rsidR="00A9660B">
          <w:rPr>
            <w:rStyle w:val="Hyperlink"/>
            <w:noProof/>
            <w:rtl/>
          </w:rPr>
          <w:fldChar w:fldCharType="end"/>
        </w:r>
      </w:hyperlink>
    </w:p>
    <w:p w14:paraId="07F306DE" w14:textId="738F4FA1" w:rsidR="00A9660B" w:rsidRDefault="00A9660B" w:rsidP="00A9660B">
      <w:pPr>
        <w:pStyle w:val="10"/>
        <w:tabs>
          <w:tab w:val="right" w:leader="dot" w:pos="8296"/>
        </w:tabs>
        <w:bidi w:val="0"/>
        <w:rPr>
          <w:rFonts w:eastAsiaTheme="minorEastAsia"/>
          <w:noProof/>
          <w:rtl/>
          <w:lang w:bidi="ar-SA"/>
        </w:rPr>
      </w:pPr>
      <w:hyperlink w:anchor="_Toc217895050" w:history="1">
        <w:r w:rsidRPr="00357B7E">
          <w:rPr>
            <w:rStyle w:val="Hyperlink"/>
            <w:noProof/>
          </w:rPr>
          <w:t>Preface: To the Non-Muslim Reader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w:t>
        </w:r>
        <w:r>
          <w:rPr>
            <w:rStyle w:val="Hyperlink"/>
            <w:noProof/>
            <w:rtl/>
          </w:rPr>
          <w:fldChar w:fldCharType="end"/>
        </w:r>
      </w:hyperlink>
    </w:p>
    <w:p w14:paraId="115B1ABD" w14:textId="5BA02339" w:rsidR="00A9660B" w:rsidRDefault="00A9660B" w:rsidP="00A9660B">
      <w:pPr>
        <w:pStyle w:val="10"/>
        <w:tabs>
          <w:tab w:val="right" w:leader="dot" w:pos="8296"/>
        </w:tabs>
        <w:bidi w:val="0"/>
        <w:rPr>
          <w:rFonts w:eastAsiaTheme="minorEastAsia"/>
          <w:noProof/>
          <w:rtl/>
          <w:lang w:bidi="ar-SA"/>
        </w:rPr>
      </w:pPr>
      <w:hyperlink w:anchor="_Toc217895051" w:history="1">
        <w:r w:rsidRPr="00357B7E">
          <w:rPr>
            <w:rStyle w:val="Hyperlink"/>
            <w:noProof/>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Toc217895051 \h</w:instrText>
        </w:r>
        <w:r>
          <w:rPr>
            <w:noProof/>
            <w:webHidden/>
            <w:rtl/>
          </w:rPr>
          <w:instrText xml:space="preserve"> </w:instrText>
        </w:r>
        <w:r>
          <w:rPr>
            <w:rStyle w:val="Hyperlink"/>
            <w:noProof/>
            <w:rtl/>
          </w:rPr>
          <w:fldChar w:fldCharType="separate"/>
        </w:r>
        <w:r w:rsidR="00401CC0">
          <w:rPr>
            <w:rStyle w:val="Hyperlink"/>
            <w:rFonts w:hint="cs"/>
            <w:noProof/>
            <w:rtl/>
            <w:lang w:bidi="ar-SA"/>
          </w:rPr>
          <w:t>خطأ! الإشارة المرجعية غير معرّفة.</w:t>
        </w:r>
        <w:r>
          <w:rPr>
            <w:rStyle w:val="Hyperlink"/>
            <w:noProof/>
            <w:rtl/>
          </w:rPr>
          <w:fldChar w:fldCharType="end"/>
        </w:r>
      </w:hyperlink>
    </w:p>
    <w:p w14:paraId="6F1D7EF4" w14:textId="669F380A" w:rsidR="00A9660B" w:rsidRDefault="00A9660B" w:rsidP="00A9660B">
      <w:pPr>
        <w:pStyle w:val="10"/>
        <w:tabs>
          <w:tab w:val="right" w:leader="dot" w:pos="8296"/>
        </w:tabs>
        <w:bidi w:val="0"/>
        <w:rPr>
          <w:rFonts w:eastAsiaTheme="minorEastAsia"/>
          <w:noProof/>
          <w:rtl/>
          <w:lang w:bidi="ar-SA"/>
        </w:rPr>
      </w:pPr>
      <w:hyperlink w:anchor="_Toc217895052" w:history="1">
        <w:r w:rsidRPr="00357B7E">
          <w:rPr>
            <w:rStyle w:val="Hyperlink"/>
            <w:rFonts w:ascii="Times New Roman" w:eastAsia="Times New Roman" w:hAnsi="Times New Roman" w:cs="Times New Roman"/>
            <w:b/>
            <w:bCs/>
            <w:noProof/>
            <w:kern w:val="0"/>
            <w14:ligatures w14:val="none"/>
          </w:rPr>
          <w:t>Methodological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6</w:t>
        </w:r>
        <w:r>
          <w:rPr>
            <w:rStyle w:val="Hyperlink"/>
            <w:noProof/>
            <w:rtl/>
          </w:rPr>
          <w:fldChar w:fldCharType="end"/>
        </w:r>
      </w:hyperlink>
    </w:p>
    <w:p w14:paraId="599C3C9E" w14:textId="78679ACE" w:rsidR="00A9660B" w:rsidRDefault="00A9660B" w:rsidP="00A9660B">
      <w:pPr>
        <w:pStyle w:val="30"/>
        <w:tabs>
          <w:tab w:val="right" w:leader="dot" w:pos="8296"/>
        </w:tabs>
        <w:bidi w:val="0"/>
        <w:rPr>
          <w:rFonts w:eastAsiaTheme="minorEastAsia"/>
          <w:noProof/>
          <w:rtl/>
          <w:lang w:bidi="ar-SA"/>
        </w:rPr>
      </w:pPr>
      <w:hyperlink w:anchor="_Toc217895053" w:history="1">
        <w:r w:rsidRPr="00357B7E">
          <w:rPr>
            <w:rStyle w:val="Hyperlink"/>
            <w:rFonts w:ascii="Times New Roman" w:eastAsia="Times New Roman" w:hAnsi="Times New Roman" w:cs="Times New Roman"/>
            <w:b/>
            <w:bCs/>
            <w:noProof/>
            <w:kern w:val="0"/>
            <w14:ligatures w14:val="none"/>
          </w:rPr>
          <w:t>Deconstruction, Coherence, and Ethical Accountability in the Qur’anic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6</w:t>
        </w:r>
        <w:r>
          <w:rPr>
            <w:rStyle w:val="Hyperlink"/>
            <w:noProof/>
            <w:rtl/>
          </w:rPr>
          <w:fldChar w:fldCharType="end"/>
        </w:r>
      </w:hyperlink>
    </w:p>
    <w:p w14:paraId="59CE5B7A" w14:textId="6A05543C" w:rsidR="00A9660B" w:rsidRDefault="00A9660B" w:rsidP="00A9660B">
      <w:pPr>
        <w:pStyle w:val="10"/>
        <w:tabs>
          <w:tab w:val="right" w:leader="dot" w:pos="8296"/>
        </w:tabs>
        <w:bidi w:val="0"/>
        <w:rPr>
          <w:rFonts w:eastAsiaTheme="minorEastAsia"/>
          <w:noProof/>
          <w:rtl/>
          <w:lang w:bidi="ar-SA"/>
        </w:rPr>
      </w:pPr>
      <w:hyperlink w:anchor="_Toc217895054" w:history="1">
        <w:r w:rsidRPr="00357B7E">
          <w:rPr>
            <w:rStyle w:val="Hyperlink"/>
            <w:noProof/>
          </w:rPr>
          <w:t>Main Text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7</w:t>
        </w:r>
        <w:r>
          <w:rPr>
            <w:rStyle w:val="Hyperlink"/>
            <w:noProof/>
            <w:rtl/>
          </w:rPr>
          <w:fldChar w:fldCharType="end"/>
        </w:r>
      </w:hyperlink>
    </w:p>
    <w:p w14:paraId="5C984E9B" w14:textId="0E2AB499" w:rsidR="00A9660B" w:rsidRDefault="00A9660B" w:rsidP="00A9660B">
      <w:pPr>
        <w:pStyle w:val="10"/>
        <w:tabs>
          <w:tab w:val="right" w:leader="dot" w:pos="8296"/>
        </w:tabs>
        <w:bidi w:val="0"/>
        <w:rPr>
          <w:rFonts w:eastAsiaTheme="minorEastAsia"/>
          <w:noProof/>
          <w:rtl/>
          <w:lang w:bidi="ar-SA"/>
        </w:rPr>
      </w:pPr>
      <w:hyperlink w:anchor="_Toc217895055" w:history="1">
        <w:r w:rsidRPr="00357B7E">
          <w:rPr>
            <w:rStyle w:val="Hyperlink"/>
            <w:noProof/>
          </w:rPr>
          <w:t>Chapter 1</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7</w:t>
        </w:r>
        <w:r>
          <w:rPr>
            <w:rStyle w:val="Hyperlink"/>
            <w:noProof/>
            <w:rtl/>
          </w:rPr>
          <w:fldChar w:fldCharType="end"/>
        </w:r>
      </w:hyperlink>
    </w:p>
    <w:p w14:paraId="5A0C70BD" w14:textId="359F279C" w:rsidR="00A9660B" w:rsidRDefault="00A9660B" w:rsidP="00A9660B">
      <w:pPr>
        <w:pStyle w:val="10"/>
        <w:tabs>
          <w:tab w:val="right" w:leader="dot" w:pos="8296"/>
        </w:tabs>
        <w:bidi w:val="0"/>
        <w:rPr>
          <w:rFonts w:eastAsiaTheme="minorEastAsia"/>
          <w:noProof/>
          <w:rtl/>
          <w:lang w:bidi="ar-SA"/>
        </w:rPr>
      </w:pPr>
      <w:hyperlink w:anchor="_Toc217895056" w:history="1">
        <w:r w:rsidRPr="00357B7E">
          <w:rPr>
            <w:rStyle w:val="Hyperlink"/>
            <w:noProof/>
          </w:rPr>
          <w:t>The Bridge From Inherited Religion to Qur’anic Consciousness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7</w:t>
        </w:r>
        <w:r>
          <w:rPr>
            <w:rStyle w:val="Hyperlink"/>
            <w:noProof/>
            <w:rtl/>
          </w:rPr>
          <w:fldChar w:fldCharType="end"/>
        </w:r>
      </w:hyperlink>
    </w:p>
    <w:p w14:paraId="2A4DFA19" w14:textId="0A754677" w:rsidR="00A9660B" w:rsidRDefault="00A9660B" w:rsidP="00A9660B">
      <w:pPr>
        <w:pStyle w:val="20"/>
        <w:tabs>
          <w:tab w:val="right" w:leader="dot" w:pos="8296"/>
        </w:tabs>
        <w:bidi w:val="0"/>
        <w:rPr>
          <w:rFonts w:eastAsiaTheme="minorEastAsia"/>
          <w:noProof/>
          <w:rtl/>
          <w:lang w:bidi="ar-SA"/>
        </w:rPr>
      </w:pPr>
      <w:hyperlink w:anchor="_Toc217895057" w:history="1">
        <w:r w:rsidRPr="00357B7E">
          <w:rPr>
            <w:rStyle w:val="Hyperlink"/>
            <w:noProof/>
          </w:rPr>
          <w:t>1.1 The Contemporary Human Condition: Knowledge Without Direction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7</w:t>
        </w:r>
        <w:r>
          <w:rPr>
            <w:rStyle w:val="Hyperlink"/>
            <w:noProof/>
            <w:rtl/>
          </w:rPr>
          <w:fldChar w:fldCharType="end"/>
        </w:r>
      </w:hyperlink>
    </w:p>
    <w:p w14:paraId="0C805917" w14:textId="01203BB7" w:rsidR="00A9660B" w:rsidRDefault="00A9660B" w:rsidP="00A9660B">
      <w:pPr>
        <w:pStyle w:val="20"/>
        <w:tabs>
          <w:tab w:val="right" w:leader="dot" w:pos="8296"/>
        </w:tabs>
        <w:bidi w:val="0"/>
        <w:rPr>
          <w:rFonts w:eastAsiaTheme="minorEastAsia"/>
          <w:noProof/>
          <w:rtl/>
          <w:lang w:bidi="ar-SA"/>
        </w:rPr>
      </w:pPr>
      <w:hyperlink w:anchor="_Toc217895058" w:history="1">
        <w:r w:rsidRPr="00357B7E">
          <w:rPr>
            <w:rStyle w:val="Hyperlink"/>
            <w:noProof/>
          </w:rPr>
          <w:t>1.2 Inherited Certainty and the Illusion of Stability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8</w:t>
        </w:r>
        <w:r>
          <w:rPr>
            <w:rStyle w:val="Hyperlink"/>
            <w:noProof/>
            <w:rtl/>
          </w:rPr>
          <w:fldChar w:fldCharType="end"/>
        </w:r>
      </w:hyperlink>
    </w:p>
    <w:p w14:paraId="32E69030" w14:textId="2158B1E0" w:rsidR="00A9660B" w:rsidRDefault="00A9660B" w:rsidP="00A9660B">
      <w:pPr>
        <w:pStyle w:val="20"/>
        <w:tabs>
          <w:tab w:val="right" w:leader="dot" w:pos="8296"/>
        </w:tabs>
        <w:bidi w:val="0"/>
        <w:rPr>
          <w:rFonts w:eastAsiaTheme="minorEastAsia"/>
          <w:noProof/>
          <w:rtl/>
          <w:lang w:bidi="ar-SA"/>
        </w:rPr>
      </w:pPr>
      <w:hyperlink w:anchor="_Toc217895059" w:history="1">
        <w:r w:rsidRPr="00357B7E">
          <w:rPr>
            <w:rStyle w:val="Hyperlink"/>
            <w:noProof/>
          </w:rPr>
          <w:t>1.3 The Qur’an as a Cognitive System, Not a Historical Artifact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Toc217895059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8</w:t>
        </w:r>
        <w:r>
          <w:rPr>
            <w:rStyle w:val="Hyperlink"/>
            <w:noProof/>
            <w:rtl/>
          </w:rPr>
          <w:fldChar w:fldCharType="end"/>
        </w:r>
      </w:hyperlink>
    </w:p>
    <w:p w14:paraId="52364A31" w14:textId="15243EAD" w:rsidR="00A9660B" w:rsidRDefault="00A9660B" w:rsidP="00A9660B">
      <w:pPr>
        <w:pStyle w:val="20"/>
        <w:tabs>
          <w:tab w:val="right" w:leader="dot" w:pos="8296"/>
        </w:tabs>
        <w:bidi w:val="0"/>
        <w:rPr>
          <w:rFonts w:eastAsiaTheme="minorEastAsia"/>
          <w:noProof/>
          <w:rtl/>
          <w:lang w:bidi="ar-SA"/>
        </w:rPr>
      </w:pPr>
      <w:hyperlink w:anchor="_Toc217895060" w:history="1">
        <w:r w:rsidRPr="00357B7E">
          <w:rPr>
            <w:rStyle w:val="Hyperlink"/>
            <w:noProof/>
          </w:rPr>
          <w:t>1.4 The Concept of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9</w:t>
        </w:r>
        <w:r>
          <w:rPr>
            <w:rStyle w:val="Hyperlink"/>
            <w:noProof/>
            <w:rtl/>
          </w:rPr>
          <w:fldChar w:fldCharType="end"/>
        </w:r>
      </w:hyperlink>
    </w:p>
    <w:p w14:paraId="07C921F4" w14:textId="51BD0895" w:rsidR="00A9660B" w:rsidRDefault="00A9660B" w:rsidP="00A9660B">
      <w:pPr>
        <w:pStyle w:val="20"/>
        <w:tabs>
          <w:tab w:val="right" w:leader="dot" w:pos="8296"/>
        </w:tabs>
        <w:bidi w:val="0"/>
        <w:rPr>
          <w:rFonts w:eastAsiaTheme="minorEastAsia"/>
          <w:noProof/>
          <w:rtl/>
          <w:lang w:bidi="ar-SA"/>
        </w:rPr>
      </w:pPr>
      <w:hyperlink w:anchor="_Toc217895061" w:history="1">
        <w:r w:rsidRPr="00357B7E">
          <w:rPr>
            <w:rStyle w:val="Hyperlink"/>
            <w:noProof/>
          </w:rPr>
          <w:t>1.5 Why Deconstruction Precedes Guidance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9</w:t>
        </w:r>
        <w:r>
          <w:rPr>
            <w:rStyle w:val="Hyperlink"/>
            <w:noProof/>
            <w:rtl/>
          </w:rPr>
          <w:fldChar w:fldCharType="end"/>
        </w:r>
      </w:hyperlink>
    </w:p>
    <w:p w14:paraId="4A28538C" w14:textId="63D25E93" w:rsidR="00A9660B" w:rsidRDefault="00A9660B" w:rsidP="00A9660B">
      <w:pPr>
        <w:pStyle w:val="20"/>
        <w:tabs>
          <w:tab w:val="right" w:leader="dot" w:pos="8296"/>
        </w:tabs>
        <w:bidi w:val="0"/>
        <w:rPr>
          <w:rFonts w:eastAsiaTheme="minorEastAsia"/>
          <w:noProof/>
          <w:rtl/>
          <w:lang w:bidi="ar-SA"/>
        </w:rPr>
      </w:pPr>
      <w:hyperlink w:anchor="_Toc217895062" w:history="1">
        <w:r w:rsidRPr="00357B7E">
          <w:rPr>
            <w:rStyle w:val="Hyperlink"/>
            <w:noProof/>
          </w:rPr>
          <w:t>1.6 The Bridge as a Transitional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9</w:t>
        </w:r>
        <w:r>
          <w:rPr>
            <w:rStyle w:val="Hyperlink"/>
            <w:noProof/>
            <w:rtl/>
          </w:rPr>
          <w:fldChar w:fldCharType="end"/>
        </w:r>
      </w:hyperlink>
    </w:p>
    <w:p w14:paraId="081A0DC3" w14:textId="788E069A" w:rsidR="00A9660B" w:rsidRDefault="00A9660B" w:rsidP="00A9660B">
      <w:pPr>
        <w:pStyle w:val="20"/>
        <w:tabs>
          <w:tab w:val="right" w:leader="dot" w:pos="8296"/>
        </w:tabs>
        <w:bidi w:val="0"/>
        <w:rPr>
          <w:rFonts w:eastAsiaTheme="minorEastAsia"/>
          <w:noProof/>
          <w:rtl/>
          <w:lang w:bidi="ar-SA"/>
        </w:rPr>
      </w:pPr>
      <w:hyperlink w:anchor="_Toc217895063" w:history="1">
        <w:r w:rsidRPr="00357B7E">
          <w:rPr>
            <w:rStyle w:val="Hyperlink"/>
            <w:noProof/>
          </w:rPr>
          <w:t>1.7 Methodological Note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10</w:t>
        </w:r>
        <w:r>
          <w:rPr>
            <w:rStyle w:val="Hyperlink"/>
            <w:noProof/>
            <w:rtl/>
          </w:rPr>
          <w:fldChar w:fldCharType="end"/>
        </w:r>
      </w:hyperlink>
    </w:p>
    <w:p w14:paraId="6A8E9488" w14:textId="4D9DC2FC" w:rsidR="00A9660B" w:rsidRDefault="00A9660B" w:rsidP="00A9660B">
      <w:pPr>
        <w:pStyle w:val="20"/>
        <w:tabs>
          <w:tab w:val="right" w:leader="dot" w:pos="8296"/>
        </w:tabs>
        <w:bidi w:val="0"/>
        <w:rPr>
          <w:rFonts w:eastAsiaTheme="minorEastAsia"/>
          <w:noProof/>
          <w:rtl/>
          <w:lang w:bidi="ar-SA"/>
        </w:rPr>
      </w:pPr>
      <w:hyperlink w:anchor="_Toc217895064" w:history="1">
        <w:r w:rsidRPr="00357B7E">
          <w:rPr>
            <w:rStyle w:val="Hyperlink"/>
            <w:noProof/>
          </w:rPr>
          <w:t>1.8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10</w:t>
        </w:r>
        <w:r>
          <w:rPr>
            <w:rStyle w:val="Hyperlink"/>
            <w:noProof/>
            <w:rtl/>
          </w:rPr>
          <w:fldChar w:fldCharType="end"/>
        </w:r>
      </w:hyperlink>
    </w:p>
    <w:p w14:paraId="7AE50310" w14:textId="25125797" w:rsidR="00A9660B" w:rsidRDefault="00A9660B" w:rsidP="00A9660B">
      <w:pPr>
        <w:pStyle w:val="10"/>
        <w:tabs>
          <w:tab w:val="right" w:leader="dot" w:pos="8296"/>
        </w:tabs>
        <w:bidi w:val="0"/>
        <w:rPr>
          <w:rFonts w:eastAsiaTheme="minorEastAsia"/>
          <w:noProof/>
          <w:rtl/>
          <w:lang w:bidi="ar-SA"/>
        </w:rPr>
      </w:pPr>
      <w:hyperlink w:anchor="_Toc217895065" w:history="1">
        <w:r w:rsidRPr="00357B7E">
          <w:rPr>
            <w:rStyle w:val="Hyperlink"/>
            <w:noProof/>
          </w:rPr>
          <w:t>Chapter 2</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10</w:t>
        </w:r>
        <w:r>
          <w:rPr>
            <w:rStyle w:val="Hyperlink"/>
            <w:noProof/>
            <w:rtl/>
          </w:rPr>
          <w:fldChar w:fldCharType="end"/>
        </w:r>
      </w:hyperlink>
    </w:p>
    <w:p w14:paraId="3EB37EF7" w14:textId="464747AF" w:rsidR="00A9660B" w:rsidRDefault="00A9660B" w:rsidP="00A9660B">
      <w:pPr>
        <w:pStyle w:val="10"/>
        <w:tabs>
          <w:tab w:val="right" w:leader="dot" w:pos="8296"/>
        </w:tabs>
        <w:bidi w:val="0"/>
        <w:rPr>
          <w:rFonts w:eastAsiaTheme="minorEastAsia"/>
          <w:noProof/>
          <w:rtl/>
          <w:lang w:bidi="ar-SA"/>
        </w:rPr>
      </w:pPr>
      <w:hyperlink w:anchor="_Toc217895066" w:history="1">
        <w:r w:rsidRPr="00357B7E">
          <w:rPr>
            <w:rStyle w:val="Hyperlink"/>
            <w:noProof/>
          </w:rPr>
          <w:t>False Mountains in the Qur’anic Semantic System: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10</w:t>
        </w:r>
        <w:r>
          <w:rPr>
            <w:rStyle w:val="Hyperlink"/>
            <w:noProof/>
            <w:rtl/>
          </w:rPr>
          <w:fldChar w:fldCharType="end"/>
        </w:r>
      </w:hyperlink>
    </w:p>
    <w:p w14:paraId="071A90D7" w14:textId="0E67F8D1" w:rsidR="00A9660B" w:rsidRDefault="00A9660B" w:rsidP="00A9660B">
      <w:pPr>
        <w:pStyle w:val="10"/>
        <w:tabs>
          <w:tab w:val="right" w:leader="dot" w:pos="8296"/>
        </w:tabs>
        <w:bidi w:val="0"/>
        <w:rPr>
          <w:rFonts w:eastAsiaTheme="minorEastAsia"/>
          <w:noProof/>
          <w:rtl/>
          <w:lang w:bidi="ar-SA"/>
        </w:rPr>
      </w:pPr>
      <w:hyperlink w:anchor="_Toc217895067" w:history="1">
        <w:r w:rsidRPr="00357B7E">
          <w:rPr>
            <w:rStyle w:val="Hyperlink"/>
            <w:noProof/>
          </w:rPr>
          <w:t>Stability, Illusion, and the Crisis of Meaning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10</w:t>
        </w:r>
        <w:r>
          <w:rPr>
            <w:rStyle w:val="Hyperlink"/>
            <w:noProof/>
            <w:rtl/>
          </w:rPr>
          <w:fldChar w:fldCharType="end"/>
        </w:r>
      </w:hyperlink>
    </w:p>
    <w:p w14:paraId="21334A0B" w14:textId="1E2437FD" w:rsidR="00A9660B" w:rsidRDefault="00A9660B" w:rsidP="00A9660B">
      <w:pPr>
        <w:pStyle w:val="20"/>
        <w:tabs>
          <w:tab w:val="right" w:leader="dot" w:pos="8296"/>
        </w:tabs>
        <w:bidi w:val="0"/>
        <w:rPr>
          <w:rFonts w:eastAsiaTheme="minorEastAsia"/>
          <w:noProof/>
          <w:rtl/>
          <w:lang w:bidi="ar-SA"/>
        </w:rPr>
      </w:pPr>
      <w:hyperlink w:anchor="_Toc217895068" w:history="1">
        <w:r w:rsidRPr="00357B7E">
          <w:rPr>
            <w:rStyle w:val="Hyperlink"/>
            <w:noProof/>
          </w:rPr>
          <w:t>2.1 Why the Qur’an Speaks the Language of Structure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10</w:t>
        </w:r>
        <w:r>
          <w:rPr>
            <w:rStyle w:val="Hyperlink"/>
            <w:noProof/>
            <w:rtl/>
          </w:rPr>
          <w:fldChar w:fldCharType="end"/>
        </w:r>
      </w:hyperlink>
    </w:p>
    <w:p w14:paraId="47AC5BD7" w14:textId="6F8C22FF" w:rsidR="00A9660B" w:rsidRDefault="00A9660B" w:rsidP="00A9660B">
      <w:pPr>
        <w:pStyle w:val="20"/>
        <w:tabs>
          <w:tab w:val="right" w:leader="dot" w:pos="8296"/>
        </w:tabs>
        <w:bidi w:val="0"/>
        <w:rPr>
          <w:rFonts w:eastAsiaTheme="minorEastAsia"/>
          <w:noProof/>
          <w:rtl/>
          <w:lang w:bidi="ar-SA"/>
        </w:rPr>
      </w:pPr>
      <w:hyperlink w:anchor="_Toc217895069" w:history="1">
        <w:r w:rsidRPr="00357B7E">
          <w:rPr>
            <w:rStyle w:val="Hyperlink"/>
            <w:noProof/>
          </w:rPr>
          <w:t>2.2 Mountains as Anchors: The Legitimate Function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Toc217895069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11</w:t>
        </w:r>
        <w:r>
          <w:rPr>
            <w:rStyle w:val="Hyperlink"/>
            <w:noProof/>
            <w:rtl/>
          </w:rPr>
          <w:fldChar w:fldCharType="end"/>
        </w:r>
      </w:hyperlink>
    </w:p>
    <w:p w14:paraId="3A4C2AC3" w14:textId="7DAA6855" w:rsidR="00A9660B" w:rsidRDefault="00A9660B" w:rsidP="00A9660B">
      <w:pPr>
        <w:pStyle w:val="20"/>
        <w:tabs>
          <w:tab w:val="right" w:leader="dot" w:pos="8296"/>
        </w:tabs>
        <w:bidi w:val="0"/>
        <w:rPr>
          <w:rFonts w:eastAsiaTheme="minorEastAsia"/>
          <w:noProof/>
          <w:rtl/>
          <w:lang w:bidi="ar-SA"/>
        </w:rPr>
      </w:pPr>
      <w:hyperlink w:anchor="_Toc217895070" w:history="1">
        <w:r w:rsidRPr="00357B7E">
          <w:rPr>
            <w:rStyle w:val="Hyperlink"/>
            <w:noProof/>
          </w:rPr>
          <w:t>2.3 From Anchors to Idols: When Stability Becomes False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11</w:t>
        </w:r>
        <w:r>
          <w:rPr>
            <w:rStyle w:val="Hyperlink"/>
            <w:noProof/>
            <w:rtl/>
          </w:rPr>
          <w:fldChar w:fldCharType="end"/>
        </w:r>
      </w:hyperlink>
    </w:p>
    <w:p w14:paraId="171144A6" w14:textId="58363AED" w:rsidR="00A9660B" w:rsidRDefault="00A9660B" w:rsidP="00A9660B">
      <w:pPr>
        <w:pStyle w:val="20"/>
        <w:tabs>
          <w:tab w:val="right" w:leader="dot" w:pos="8296"/>
        </w:tabs>
        <w:bidi w:val="0"/>
        <w:rPr>
          <w:rFonts w:eastAsiaTheme="minorEastAsia"/>
          <w:noProof/>
          <w:rtl/>
          <w:lang w:bidi="ar-SA"/>
        </w:rPr>
      </w:pPr>
      <w:hyperlink w:anchor="_Toc217895071" w:history="1">
        <w:r w:rsidRPr="00357B7E">
          <w:rPr>
            <w:rStyle w:val="Hyperlink"/>
            <w:noProof/>
          </w:rPr>
          <w:t>2.4 Heaviness as a Qur’anic Diagnostic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11</w:t>
        </w:r>
        <w:r>
          <w:rPr>
            <w:rStyle w:val="Hyperlink"/>
            <w:noProof/>
            <w:rtl/>
          </w:rPr>
          <w:fldChar w:fldCharType="end"/>
        </w:r>
      </w:hyperlink>
    </w:p>
    <w:p w14:paraId="0C834490" w14:textId="3AF33BFD" w:rsidR="00A9660B" w:rsidRDefault="00A9660B" w:rsidP="00A9660B">
      <w:pPr>
        <w:pStyle w:val="20"/>
        <w:tabs>
          <w:tab w:val="right" w:leader="dot" w:pos="8296"/>
        </w:tabs>
        <w:bidi w:val="0"/>
        <w:rPr>
          <w:rFonts w:eastAsiaTheme="minorEastAsia"/>
          <w:noProof/>
          <w:rtl/>
          <w:lang w:bidi="ar-SA"/>
        </w:rPr>
      </w:pPr>
      <w:hyperlink w:anchor="_Toc217895072" w:history="1">
        <w:r w:rsidRPr="00357B7E">
          <w:rPr>
            <w:rStyle w:val="Hyperlink"/>
            <w:noProof/>
          </w:rPr>
          <w:t>2.5 The Psychology of Inherited Absolutes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12</w:t>
        </w:r>
        <w:r>
          <w:rPr>
            <w:rStyle w:val="Hyperlink"/>
            <w:noProof/>
            <w:rtl/>
          </w:rPr>
          <w:fldChar w:fldCharType="end"/>
        </w:r>
      </w:hyperlink>
    </w:p>
    <w:p w14:paraId="22E9FAE4" w14:textId="66A19B15" w:rsidR="00A9660B" w:rsidRDefault="00A9660B" w:rsidP="00A9660B">
      <w:pPr>
        <w:pStyle w:val="20"/>
        <w:tabs>
          <w:tab w:val="right" w:leader="dot" w:pos="8296"/>
        </w:tabs>
        <w:bidi w:val="0"/>
        <w:rPr>
          <w:rFonts w:eastAsiaTheme="minorEastAsia"/>
          <w:noProof/>
          <w:rtl/>
          <w:lang w:bidi="ar-SA"/>
        </w:rPr>
      </w:pPr>
      <w:hyperlink w:anchor="_Toc217895073" w:history="1">
        <w:r w:rsidRPr="00357B7E">
          <w:rPr>
            <w:rStyle w:val="Hyperlink"/>
            <w:noProof/>
          </w:rPr>
          <w:t>2.6 The Qur’anic Logic of Exposure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12</w:t>
        </w:r>
        <w:r>
          <w:rPr>
            <w:rStyle w:val="Hyperlink"/>
            <w:noProof/>
            <w:rtl/>
          </w:rPr>
          <w:fldChar w:fldCharType="end"/>
        </w:r>
      </w:hyperlink>
    </w:p>
    <w:p w14:paraId="054AC79C" w14:textId="5D449349" w:rsidR="00A9660B" w:rsidRDefault="00A9660B" w:rsidP="00A9660B">
      <w:pPr>
        <w:pStyle w:val="20"/>
        <w:tabs>
          <w:tab w:val="right" w:leader="dot" w:pos="8296"/>
        </w:tabs>
        <w:bidi w:val="0"/>
        <w:rPr>
          <w:rFonts w:eastAsiaTheme="minorEastAsia"/>
          <w:noProof/>
          <w:rtl/>
          <w:lang w:bidi="ar-SA"/>
        </w:rPr>
      </w:pPr>
      <w:hyperlink w:anchor="_Toc217895074" w:history="1">
        <w:r w:rsidRPr="00357B7E">
          <w:rPr>
            <w:rStyle w:val="Hyperlink"/>
            <w:noProof/>
          </w:rPr>
          <w:t>2.7 When Mountains Must Move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12</w:t>
        </w:r>
        <w:r>
          <w:rPr>
            <w:rStyle w:val="Hyperlink"/>
            <w:noProof/>
            <w:rtl/>
          </w:rPr>
          <w:fldChar w:fldCharType="end"/>
        </w:r>
      </w:hyperlink>
    </w:p>
    <w:p w14:paraId="20D869CA" w14:textId="03DFBF2D" w:rsidR="00A9660B" w:rsidRDefault="00A9660B" w:rsidP="00A9660B">
      <w:pPr>
        <w:pStyle w:val="20"/>
        <w:tabs>
          <w:tab w:val="right" w:leader="dot" w:pos="8296"/>
        </w:tabs>
        <w:bidi w:val="0"/>
        <w:rPr>
          <w:rFonts w:eastAsiaTheme="minorEastAsia"/>
          <w:noProof/>
          <w:rtl/>
          <w:lang w:bidi="ar-SA"/>
        </w:rPr>
      </w:pPr>
      <w:hyperlink w:anchor="_Toc217895075" w:history="1">
        <w:r w:rsidRPr="00357B7E">
          <w:rPr>
            <w:rStyle w:val="Hyperlink"/>
            <w:noProof/>
          </w:rPr>
          <w:t>2.8 The Ethical Cost of False Stability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13</w:t>
        </w:r>
        <w:r>
          <w:rPr>
            <w:rStyle w:val="Hyperlink"/>
            <w:noProof/>
            <w:rtl/>
          </w:rPr>
          <w:fldChar w:fldCharType="end"/>
        </w:r>
      </w:hyperlink>
    </w:p>
    <w:p w14:paraId="295F341D" w14:textId="0D42B064" w:rsidR="00A9660B" w:rsidRDefault="00A9660B" w:rsidP="00A9660B">
      <w:pPr>
        <w:pStyle w:val="20"/>
        <w:tabs>
          <w:tab w:val="right" w:leader="dot" w:pos="8296"/>
        </w:tabs>
        <w:bidi w:val="0"/>
        <w:rPr>
          <w:rFonts w:eastAsiaTheme="minorEastAsia"/>
          <w:noProof/>
          <w:rtl/>
          <w:lang w:bidi="ar-SA"/>
        </w:rPr>
      </w:pPr>
      <w:hyperlink w:anchor="_Toc217895076" w:history="1">
        <w:r w:rsidRPr="00357B7E">
          <w:rPr>
            <w:rStyle w:val="Hyperlink"/>
            <w:noProof/>
          </w:rPr>
          <w:t>2.9 Distinguishing True from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13</w:t>
        </w:r>
        <w:r>
          <w:rPr>
            <w:rStyle w:val="Hyperlink"/>
            <w:noProof/>
            <w:rtl/>
          </w:rPr>
          <w:fldChar w:fldCharType="end"/>
        </w:r>
      </w:hyperlink>
    </w:p>
    <w:p w14:paraId="445F0C2F" w14:textId="07383FBA" w:rsidR="00A9660B" w:rsidRDefault="00A9660B" w:rsidP="00A9660B">
      <w:pPr>
        <w:pStyle w:val="20"/>
        <w:tabs>
          <w:tab w:val="right" w:leader="dot" w:pos="8296"/>
        </w:tabs>
        <w:bidi w:val="0"/>
        <w:rPr>
          <w:rFonts w:eastAsiaTheme="minorEastAsia"/>
          <w:noProof/>
          <w:rtl/>
          <w:lang w:bidi="ar-SA"/>
        </w:rPr>
      </w:pPr>
      <w:hyperlink w:anchor="_Toc217895077" w:history="1">
        <w:r w:rsidRPr="00357B7E">
          <w:rPr>
            <w:rStyle w:val="Hyperlink"/>
            <w:noProof/>
          </w:rPr>
          <w:t>2.10 Transition Toward Deconstruction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14</w:t>
        </w:r>
        <w:r>
          <w:rPr>
            <w:rStyle w:val="Hyperlink"/>
            <w:noProof/>
            <w:rtl/>
          </w:rPr>
          <w:fldChar w:fldCharType="end"/>
        </w:r>
      </w:hyperlink>
    </w:p>
    <w:p w14:paraId="0D634423" w14:textId="2EB839A6" w:rsidR="00A9660B" w:rsidRDefault="00A9660B" w:rsidP="00A9660B">
      <w:pPr>
        <w:pStyle w:val="20"/>
        <w:tabs>
          <w:tab w:val="right" w:leader="dot" w:pos="8296"/>
        </w:tabs>
        <w:bidi w:val="0"/>
        <w:rPr>
          <w:rFonts w:eastAsiaTheme="minorEastAsia"/>
          <w:noProof/>
          <w:rtl/>
          <w:lang w:bidi="ar-SA"/>
        </w:rPr>
      </w:pPr>
      <w:hyperlink w:anchor="_Toc217895078" w:history="1">
        <w:r w:rsidRPr="00357B7E">
          <w:rPr>
            <w:rStyle w:val="Hyperlink"/>
            <w:noProof/>
          </w:rPr>
          <w:t>2.11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14</w:t>
        </w:r>
        <w:r>
          <w:rPr>
            <w:rStyle w:val="Hyperlink"/>
            <w:noProof/>
            <w:rtl/>
          </w:rPr>
          <w:fldChar w:fldCharType="end"/>
        </w:r>
      </w:hyperlink>
    </w:p>
    <w:p w14:paraId="3439BD1F" w14:textId="46BE2B67" w:rsidR="00A9660B" w:rsidRDefault="00A9660B" w:rsidP="00A9660B">
      <w:pPr>
        <w:pStyle w:val="10"/>
        <w:tabs>
          <w:tab w:val="right" w:leader="dot" w:pos="8296"/>
        </w:tabs>
        <w:bidi w:val="0"/>
        <w:rPr>
          <w:rFonts w:eastAsiaTheme="minorEastAsia"/>
          <w:noProof/>
          <w:rtl/>
          <w:lang w:bidi="ar-SA"/>
        </w:rPr>
      </w:pPr>
      <w:hyperlink w:anchor="_Toc217895079" w:history="1">
        <w:r w:rsidRPr="00357B7E">
          <w:rPr>
            <w:rStyle w:val="Hyperlink"/>
            <w:noProof/>
          </w:rPr>
          <w:t>Chapter 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Toc217895079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14</w:t>
        </w:r>
        <w:r>
          <w:rPr>
            <w:rStyle w:val="Hyperlink"/>
            <w:noProof/>
            <w:rtl/>
          </w:rPr>
          <w:fldChar w:fldCharType="end"/>
        </w:r>
      </w:hyperlink>
    </w:p>
    <w:p w14:paraId="26190FE7" w14:textId="2B481469" w:rsidR="00A9660B" w:rsidRDefault="00A9660B" w:rsidP="00A9660B">
      <w:pPr>
        <w:pStyle w:val="10"/>
        <w:tabs>
          <w:tab w:val="right" w:leader="dot" w:pos="8296"/>
        </w:tabs>
        <w:bidi w:val="0"/>
        <w:rPr>
          <w:rFonts w:eastAsiaTheme="minorEastAsia"/>
          <w:noProof/>
          <w:rtl/>
          <w:lang w:bidi="ar-SA"/>
        </w:rPr>
      </w:pPr>
      <w:hyperlink w:anchor="_Toc217895080" w:history="1">
        <w:r w:rsidRPr="00357B7E">
          <w:rPr>
            <w:rStyle w:val="Hyperlink"/>
            <w:noProof/>
          </w:rPr>
          <w:t>Laylat al-Qadr as Cognitive Revelation From Ritual Memory to Transformative Insight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14</w:t>
        </w:r>
        <w:r>
          <w:rPr>
            <w:rStyle w:val="Hyperlink"/>
            <w:noProof/>
            <w:rtl/>
          </w:rPr>
          <w:fldChar w:fldCharType="end"/>
        </w:r>
      </w:hyperlink>
    </w:p>
    <w:p w14:paraId="2A83C8E4" w14:textId="50733134" w:rsidR="00A9660B" w:rsidRDefault="00A9660B" w:rsidP="00A9660B">
      <w:pPr>
        <w:pStyle w:val="20"/>
        <w:tabs>
          <w:tab w:val="right" w:leader="dot" w:pos="8296"/>
        </w:tabs>
        <w:bidi w:val="0"/>
        <w:rPr>
          <w:rFonts w:eastAsiaTheme="minorEastAsia"/>
          <w:noProof/>
          <w:rtl/>
          <w:lang w:bidi="ar-SA"/>
        </w:rPr>
      </w:pPr>
      <w:hyperlink w:anchor="_Toc217895081" w:history="1">
        <w:r w:rsidRPr="00357B7E">
          <w:rPr>
            <w:rStyle w:val="Hyperlink"/>
            <w:noProof/>
          </w:rPr>
          <w:t>3.1 Reconsidering Revelation Beyond Event History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14</w:t>
        </w:r>
        <w:r>
          <w:rPr>
            <w:rStyle w:val="Hyperlink"/>
            <w:noProof/>
            <w:rtl/>
          </w:rPr>
          <w:fldChar w:fldCharType="end"/>
        </w:r>
      </w:hyperlink>
    </w:p>
    <w:p w14:paraId="1CBEA09B" w14:textId="45687293" w:rsidR="00A9660B" w:rsidRDefault="00A9660B" w:rsidP="00A9660B">
      <w:pPr>
        <w:pStyle w:val="20"/>
        <w:tabs>
          <w:tab w:val="right" w:leader="dot" w:pos="8296"/>
        </w:tabs>
        <w:bidi w:val="0"/>
        <w:rPr>
          <w:rFonts w:eastAsiaTheme="minorEastAsia"/>
          <w:noProof/>
          <w:rtl/>
          <w:lang w:bidi="ar-SA"/>
        </w:rPr>
      </w:pPr>
      <w:hyperlink w:anchor="_Toc217895082" w:history="1">
        <w:r w:rsidRPr="00357B7E">
          <w:rPr>
            <w:rStyle w:val="Hyperlink"/>
            <w:noProof/>
          </w:rPr>
          <w:t>3.2 Al-Qadr: Measure, Calibration, and Reorientation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15</w:t>
        </w:r>
        <w:r>
          <w:rPr>
            <w:rStyle w:val="Hyperlink"/>
            <w:noProof/>
            <w:rtl/>
          </w:rPr>
          <w:fldChar w:fldCharType="end"/>
        </w:r>
      </w:hyperlink>
    </w:p>
    <w:p w14:paraId="5824229D" w14:textId="4AFD7618" w:rsidR="00A9660B" w:rsidRDefault="00A9660B" w:rsidP="00A9660B">
      <w:pPr>
        <w:pStyle w:val="20"/>
        <w:tabs>
          <w:tab w:val="right" w:leader="dot" w:pos="8296"/>
        </w:tabs>
        <w:bidi w:val="0"/>
        <w:rPr>
          <w:rFonts w:eastAsiaTheme="minorEastAsia"/>
          <w:noProof/>
          <w:rtl/>
          <w:lang w:bidi="ar-SA"/>
        </w:rPr>
      </w:pPr>
      <w:hyperlink w:anchor="_Toc217895083" w:history="1">
        <w:r w:rsidRPr="00357B7E">
          <w:rPr>
            <w:rStyle w:val="Hyperlink"/>
            <w:noProof/>
          </w:rPr>
          <w:t>3.3 Revelation as Cognitive Disruption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15</w:t>
        </w:r>
        <w:r>
          <w:rPr>
            <w:rStyle w:val="Hyperlink"/>
            <w:noProof/>
            <w:rtl/>
          </w:rPr>
          <w:fldChar w:fldCharType="end"/>
        </w:r>
      </w:hyperlink>
    </w:p>
    <w:p w14:paraId="7D50C5BC" w14:textId="6E0FF9A2" w:rsidR="00A9660B" w:rsidRDefault="00A9660B" w:rsidP="00A9660B">
      <w:pPr>
        <w:pStyle w:val="20"/>
        <w:tabs>
          <w:tab w:val="right" w:leader="dot" w:pos="8296"/>
        </w:tabs>
        <w:bidi w:val="0"/>
        <w:rPr>
          <w:rFonts w:eastAsiaTheme="minorEastAsia"/>
          <w:noProof/>
          <w:rtl/>
          <w:lang w:bidi="ar-SA"/>
        </w:rPr>
      </w:pPr>
      <w:hyperlink w:anchor="_Toc217895084" w:history="1">
        <w:r w:rsidRPr="00357B7E">
          <w:rPr>
            <w:rStyle w:val="Hyperlink"/>
            <w:noProof/>
          </w:rPr>
          <w:t>3.4 The Descent of Meaning, Not Mere Sound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15</w:t>
        </w:r>
        <w:r>
          <w:rPr>
            <w:rStyle w:val="Hyperlink"/>
            <w:noProof/>
            <w:rtl/>
          </w:rPr>
          <w:fldChar w:fldCharType="end"/>
        </w:r>
      </w:hyperlink>
    </w:p>
    <w:p w14:paraId="1EBEC24C" w14:textId="7AF0C8EF" w:rsidR="00A9660B" w:rsidRDefault="00A9660B" w:rsidP="00A9660B">
      <w:pPr>
        <w:pStyle w:val="20"/>
        <w:tabs>
          <w:tab w:val="right" w:leader="dot" w:pos="8296"/>
        </w:tabs>
        <w:bidi w:val="0"/>
        <w:rPr>
          <w:rFonts w:eastAsiaTheme="minorEastAsia"/>
          <w:noProof/>
          <w:rtl/>
          <w:lang w:bidi="ar-SA"/>
        </w:rPr>
      </w:pPr>
      <w:hyperlink w:anchor="_Toc217895085" w:history="1">
        <w:r w:rsidRPr="00357B7E">
          <w:rPr>
            <w:rStyle w:val="Hyperlink"/>
            <w:noProof/>
          </w:rPr>
          <w:t>3.5 Angels as Forces of Alignment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16</w:t>
        </w:r>
        <w:r>
          <w:rPr>
            <w:rStyle w:val="Hyperlink"/>
            <w:noProof/>
            <w:rtl/>
          </w:rPr>
          <w:fldChar w:fldCharType="end"/>
        </w:r>
      </w:hyperlink>
    </w:p>
    <w:p w14:paraId="1730A0F9" w14:textId="3EBB4553" w:rsidR="00A9660B" w:rsidRDefault="00A9660B" w:rsidP="00A9660B">
      <w:pPr>
        <w:pStyle w:val="20"/>
        <w:tabs>
          <w:tab w:val="right" w:leader="dot" w:pos="8296"/>
        </w:tabs>
        <w:bidi w:val="0"/>
        <w:rPr>
          <w:rFonts w:eastAsiaTheme="minorEastAsia"/>
          <w:noProof/>
          <w:rtl/>
          <w:lang w:bidi="ar-SA"/>
        </w:rPr>
      </w:pPr>
      <w:hyperlink w:anchor="_Toc217895086" w:history="1">
        <w:r w:rsidRPr="00357B7E">
          <w:rPr>
            <w:rStyle w:val="Hyperlink"/>
            <w:noProof/>
          </w:rPr>
          <w:t>3.6 Peace Until Dawn: The Restoration of Inner Order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16</w:t>
        </w:r>
        <w:r>
          <w:rPr>
            <w:rStyle w:val="Hyperlink"/>
            <w:noProof/>
            <w:rtl/>
          </w:rPr>
          <w:fldChar w:fldCharType="end"/>
        </w:r>
      </w:hyperlink>
    </w:p>
    <w:p w14:paraId="3F9C2F3F" w14:textId="2FB76788" w:rsidR="00A9660B" w:rsidRDefault="00A9660B" w:rsidP="00A9660B">
      <w:pPr>
        <w:pStyle w:val="20"/>
        <w:tabs>
          <w:tab w:val="right" w:leader="dot" w:pos="8296"/>
        </w:tabs>
        <w:bidi w:val="0"/>
        <w:rPr>
          <w:rFonts w:eastAsiaTheme="minorEastAsia"/>
          <w:noProof/>
          <w:rtl/>
          <w:lang w:bidi="ar-SA"/>
        </w:rPr>
      </w:pPr>
      <w:hyperlink w:anchor="_Toc217895087" w:history="1">
        <w:r w:rsidRPr="00357B7E">
          <w:rPr>
            <w:rStyle w:val="Hyperlink"/>
            <w:noProof/>
          </w:rPr>
          <w:t>3.7 Why False Mountains Resist Revelation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17</w:t>
        </w:r>
        <w:r>
          <w:rPr>
            <w:rStyle w:val="Hyperlink"/>
            <w:noProof/>
            <w:rtl/>
          </w:rPr>
          <w:fldChar w:fldCharType="end"/>
        </w:r>
      </w:hyperlink>
    </w:p>
    <w:p w14:paraId="65CD65F7" w14:textId="190A3230" w:rsidR="00A9660B" w:rsidRDefault="00A9660B" w:rsidP="00A9660B">
      <w:pPr>
        <w:pStyle w:val="20"/>
        <w:tabs>
          <w:tab w:val="right" w:leader="dot" w:pos="8296"/>
        </w:tabs>
        <w:bidi w:val="0"/>
        <w:rPr>
          <w:rFonts w:eastAsiaTheme="minorEastAsia"/>
          <w:noProof/>
          <w:rtl/>
          <w:lang w:bidi="ar-SA"/>
        </w:rPr>
      </w:pPr>
      <w:hyperlink w:anchor="_Toc217895088" w:history="1">
        <w:r w:rsidRPr="00357B7E">
          <w:rPr>
            <w:rStyle w:val="Hyperlink"/>
            <w:noProof/>
          </w:rPr>
          <w:t>3.8 Revelation as Ethical Reassignment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17</w:t>
        </w:r>
        <w:r>
          <w:rPr>
            <w:rStyle w:val="Hyperlink"/>
            <w:noProof/>
            <w:rtl/>
          </w:rPr>
          <w:fldChar w:fldCharType="end"/>
        </w:r>
      </w:hyperlink>
    </w:p>
    <w:p w14:paraId="13CDAC05" w14:textId="62B43E1C" w:rsidR="00A9660B" w:rsidRDefault="00A9660B" w:rsidP="00A9660B">
      <w:pPr>
        <w:pStyle w:val="20"/>
        <w:tabs>
          <w:tab w:val="right" w:leader="dot" w:pos="8296"/>
        </w:tabs>
        <w:bidi w:val="0"/>
        <w:rPr>
          <w:rFonts w:eastAsiaTheme="minorEastAsia"/>
          <w:noProof/>
          <w:rtl/>
          <w:lang w:bidi="ar-SA"/>
        </w:rPr>
      </w:pPr>
      <w:hyperlink w:anchor="_Toc217895089" w:history="1">
        <w:r w:rsidRPr="00357B7E">
          <w:rPr>
            <w:rStyle w:val="Hyperlink"/>
            <w:noProof/>
          </w:rPr>
          <w:t>3.9 From Qadr to Action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Toc217895089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17</w:t>
        </w:r>
        <w:r>
          <w:rPr>
            <w:rStyle w:val="Hyperlink"/>
            <w:noProof/>
            <w:rtl/>
          </w:rPr>
          <w:fldChar w:fldCharType="end"/>
        </w:r>
      </w:hyperlink>
    </w:p>
    <w:p w14:paraId="544CF5E3" w14:textId="4E312DA7" w:rsidR="00A9660B" w:rsidRDefault="00A9660B" w:rsidP="00A9660B">
      <w:pPr>
        <w:pStyle w:val="20"/>
        <w:tabs>
          <w:tab w:val="right" w:leader="dot" w:pos="8296"/>
        </w:tabs>
        <w:bidi w:val="0"/>
        <w:rPr>
          <w:rFonts w:eastAsiaTheme="minorEastAsia"/>
          <w:noProof/>
          <w:rtl/>
          <w:lang w:bidi="ar-SA"/>
        </w:rPr>
      </w:pPr>
      <w:hyperlink w:anchor="_Toc217895090" w:history="1">
        <w:r w:rsidRPr="00357B7E">
          <w:rPr>
            <w:rStyle w:val="Hyperlink"/>
            <w:noProof/>
          </w:rPr>
          <w:t>3.10 Transition Toward the Seismic Shift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17</w:t>
        </w:r>
        <w:r>
          <w:rPr>
            <w:rStyle w:val="Hyperlink"/>
            <w:noProof/>
            <w:rtl/>
          </w:rPr>
          <w:fldChar w:fldCharType="end"/>
        </w:r>
      </w:hyperlink>
    </w:p>
    <w:p w14:paraId="2781D68A" w14:textId="5FC6A191" w:rsidR="00A9660B" w:rsidRDefault="00A9660B" w:rsidP="00A9660B">
      <w:pPr>
        <w:pStyle w:val="20"/>
        <w:tabs>
          <w:tab w:val="right" w:leader="dot" w:pos="8296"/>
        </w:tabs>
        <w:bidi w:val="0"/>
        <w:rPr>
          <w:rFonts w:eastAsiaTheme="minorEastAsia"/>
          <w:noProof/>
          <w:rtl/>
          <w:lang w:bidi="ar-SA"/>
        </w:rPr>
      </w:pPr>
      <w:hyperlink w:anchor="_Toc217895091" w:history="1">
        <w:r w:rsidRPr="00357B7E">
          <w:rPr>
            <w:rStyle w:val="Hyperlink"/>
            <w:noProof/>
          </w:rPr>
          <w:t>3.11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18</w:t>
        </w:r>
        <w:r>
          <w:rPr>
            <w:rStyle w:val="Hyperlink"/>
            <w:noProof/>
            <w:rtl/>
          </w:rPr>
          <w:fldChar w:fldCharType="end"/>
        </w:r>
      </w:hyperlink>
    </w:p>
    <w:p w14:paraId="3B103424" w14:textId="103D3DD6" w:rsidR="00A9660B" w:rsidRDefault="00A9660B" w:rsidP="00A9660B">
      <w:pPr>
        <w:pStyle w:val="10"/>
        <w:tabs>
          <w:tab w:val="right" w:leader="dot" w:pos="8296"/>
        </w:tabs>
        <w:bidi w:val="0"/>
        <w:rPr>
          <w:rFonts w:eastAsiaTheme="minorEastAsia"/>
          <w:noProof/>
          <w:rtl/>
          <w:lang w:bidi="ar-SA"/>
        </w:rPr>
      </w:pPr>
      <w:hyperlink w:anchor="_Toc217895092" w:history="1">
        <w:r w:rsidRPr="00357B7E">
          <w:rPr>
            <w:rStyle w:val="Hyperlink"/>
            <w:rFonts w:eastAsia="Times New Roman"/>
            <w:noProof/>
          </w:rPr>
          <w:t>Chapter 4</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18</w:t>
        </w:r>
        <w:r>
          <w:rPr>
            <w:rStyle w:val="Hyperlink"/>
            <w:noProof/>
            <w:rtl/>
          </w:rPr>
          <w:fldChar w:fldCharType="end"/>
        </w:r>
      </w:hyperlink>
    </w:p>
    <w:p w14:paraId="77AD11E8" w14:textId="16E300F8" w:rsidR="00A9660B" w:rsidRDefault="00A9660B" w:rsidP="00A9660B">
      <w:pPr>
        <w:pStyle w:val="10"/>
        <w:tabs>
          <w:tab w:val="right" w:leader="dot" w:pos="8296"/>
        </w:tabs>
        <w:bidi w:val="0"/>
        <w:rPr>
          <w:rFonts w:eastAsiaTheme="minorEastAsia"/>
          <w:noProof/>
          <w:rtl/>
          <w:lang w:bidi="ar-SA"/>
        </w:rPr>
      </w:pPr>
      <w:hyperlink w:anchor="_Toc217895093" w:history="1">
        <w:r w:rsidRPr="00357B7E">
          <w:rPr>
            <w:rStyle w:val="Hyperlink"/>
            <w:rFonts w:eastAsia="Times New Roman"/>
            <w:noProof/>
          </w:rPr>
          <w:t>Al-Zalzalah: The Internal Earthquake Why Truth Must Shake Before It Heals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18</w:t>
        </w:r>
        <w:r>
          <w:rPr>
            <w:rStyle w:val="Hyperlink"/>
            <w:noProof/>
            <w:rtl/>
          </w:rPr>
          <w:fldChar w:fldCharType="end"/>
        </w:r>
      </w:hyperlink>
    </w:p>
    <w:p w14:paraId="4594E066" w14:textId="7487E1D8" w:rsidR="00A9660B" w:rsidRDefault="00A9660B" w:rsidP="00A9660B">
      <w:pPr>
        <w:pStyle w:val="30"/>
        <w:tabs>
          <w:tab w:val="right" w:leader="dot" w:pos="8296"/>
        </w:tabs>
        <w:bidi w:val="0"/>
        <w:rPr>
          <w:rFonts w:eastAsiaTheme="minorEastAsia"/>
          <w:noProof/>
          <w:rtl/>
          <w:lang w:bidi="ar-SA"/>
        </w:rPr>
      </w:pPr>
      <w:hyperlink w:anchor="_Toc217895094" w:history="1">
        <w:r w:rsidRPr="00357B7E">
          <w:rPr>
            <w:rStyle w:val="Hyperlink"/>
            <w:rFonts w:ascii="Times New Roman" w:eastAsia="Times New Roman" w:hAnsi="Times New Roman" w:cs="Times New Roman"/>
            <w:b/>
            <w:bCs/>
            <w:noProof/>
            <w:kern w:val="0"/>
            <w14:ligatures w14:val="none"/>
          </w:rPr>
          <w:t>4.1 Why the Qur’an Speaks of Earthquakes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18</w:t>
        </w:r>
        <w:r>
          <w:rPr>
            <w:rStyle w:val="Hyperlink"/>
            <w:noProof/>
            <w:rtl/>
          </w:rPr>
          <w:fldChar w:fldCharType="end"/>
        </w:r>
      </w:hyperlink>
    </w:p>
    <w:p w14:paraId="7B719147" w14:textId="62884814" w:rsidR="00A9660B" w:rsidRDefault="00A9660B" w:rsidP="00A9660B">
      <w:pPr>
        <w:pStyle w:val="30"/>
        <w:tabs>
          <w:tab w:val="right" w:leader="dot" w:pos="8296"/>
        </w:tabs>
        <w:bidi w:val="0"/>
        <w:rPr>
          <w:rFonts w:eastAsiaTheme="minorEastAsia"/>
          <w:noProof/>
          <w:rtl/>
          <w:lang w:bidi="ar-SA"/>
        </w:rPr>
      </w:pPr>
      <w:hyperlink w:anchor="_Toc217895095" w:history="1">
        <w:r w:rsidRPr="00357B7E">
          <w:rPr>
            <w:rStyle w:val="Hyperlink"/>
            <w:rFonts w:ascii="Times New Roman" w:eastAsia="Times New Roman" w:hAnsi="Times New Roman" w:cs="Times New Roman"/>
            <w:b/>
            <w:bCs/>
            <w:noProof/>
            <w:kern w:val="0"/>
            <w14:ligatures w14:val="none"/>
          </w:rPr>
          <w:t>4.2 “When the Earth Is Shaken”: Identifying the Inner Earth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18</w:t>
        </w:r>
        <w:r>
          <w:rPr>
            <w:rStyle w:val="Hyperlink"/>
            <w:noProof/>
            <w:rtl/>
          </w:rPr>
          <w:fldChar w:fldCharType="end"/>
        </w:r>
      </w:hyperlink>
    </w:p>
    <w:p w14:paraId="4EDF4408" w14:textId="7ECEFC58" w:rsidR="00A9660B" w:rsidRDefault="00A9660B" w:rsidP="00A9660B">
      <w:pPr>
        <w:pStyle w:val="30"/>
        <w:tabs>
          <w:tab w:val="right" w:leader="dot" w:pos="8296"/>
        </w:tabs>
        <w:bidi w:val="0"/>
        <w:rPr>
          <w:rFonts w:eastAsiaTheme="minorEastAsia"/>
          <w:noProof/>
          <w:rtl/>
          <w:lang w:bidi="ar-SA"/>
        </w:rPr>
      </w:pPr>
      <w:hyperlink w:anchor="_Toc217895096" w:history="1">
        <w:r w:rsidRPr="00357B7E">
          <w:rPr>
            <w:rStyle w:val="Hyperlink"/>
            <w:rFonts w:ascii="Times New Roman" w:eastAsia="Times New Roman" w:hAnsi="Times New Roman" w:cs="Times New Roman"/>
            <w:b/>
            <w:bCs/>
            <w:noProof/>
            <w:kern w:val="0"/>
            <w14:ligatures w14:val="none"/>
          </w:rPr>
          <w:t>4.3 Shaking as Exposure, Not Punishment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19</w:t>
        </w:r>
        <w:r>
          <w:rPr>
            <w:rStyle w:val="Hyperlink"/>
            <w:noProof/>
            <w:rtl/>
          </w:rPr>
          <w:fldChar w:fldCharType="end"/>
        </w:r>
      </w:hyperlink>
    </w:p>
    <w:p w14:paraId="6641CED4" w14:textId="3B0A5886" w:rsidR="00A9660B" w:rsidRDefault="00A9660B" w:rsidP="00A9660B">
      <w:pPr>
        <w:pStyle w:val="30"/>
        <w:tabs>
          <w:tab w:val="right" w:leader="dot" w:pos="8296"/>
        </w:tabs>
        <w:bidi w:val="0"/>
        <w:rPr>
          <w:rFonts w:eastAsiaTheme="minorEastAsia"/>
          <w:noProof/>
          <w:rtl/>
          <w:lang w:bidi="ar-SA"/>
        </w:rPr>
      </w:pPr>
      <w:hyperlink w:anchor="_Toc217895097" w:history="1">
        <w:r w:rsidRPr="00357B7E">
          <w:rPr>
            <w:rStyle w:val="Hyperlink"/>
            <w:rFonts w:ascii="Times New Roman" w:eastAsia="Times New Roman" w:hAnsi="Times New Roman" w:cs="Times New Roman"/>
            <w:b/>
            <w:bCs/>
            <w:noProof/>
            <w:kern w:val="0"/>
            <w14:ligatures w14:val="none"/>
          </w:rPr>
          <w:t>4.4 The Psychological Resistance to Shaking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19</w:t>
        </w:r>
        <w:r>
          <w:rPr>
            <w:rStyle w:val="Hyperlink"/>
            <w:noProof/>
            <w:rtl/>
          </w:rPr>
          <w:fldChar w:fldCharType="end"/>
        </w:r>
      </w:hyperlink>
    </w:p>
    <w:p w14:paraId="05A898C0" w14:textId="7D4087FB" w:rsidR="00A9660B" w:rsidRDefault="00A9660B" w:rsidP="00A9660B">
      <w:pPr>
        <w:pStyle w:val="30"/>
        <w:tabs>
          <w:tab w:val="right" w:leader="dot" w:pos="8296"/>
        </w:tabs>
        <w:bidi w:val="0"/>
        <w:rPr>
          <w:rFonts w:eastAsiaTheme="minorEastAsia"/>
          <w:noProof/>
          <w:rtl/>
          <w:lang w:bidi="ar-SA"/>
        </w:rPr>
      </w:pPr>
      <w:hyperlink w:anchor="_Toc217895098" w:history="1">
        <w:r w:rsidRPr="00357B7E">
          <w:rPr>
            <w:rStyle w:val="Hyperlink"/>
            <w:rFonts w:ascii="Times New Roman" w:eastAsia="Times New Roman" w:hAnsi="Times New Roman" w:cs="Times New Roman"/>
            <w:b/>
            <w:bCs/>
            <w:noProof/>
            <w:kern w:val="0"/>
            <w14:ligatures w14:val="none"/>
          </w:rPr>
          <w:t>4.5 “And Man Says: What Is Wrong with It?”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19</w:t>
        </w:r>
        <w:r>
          <w:rPr>
            <w:rStyle w:val="Hyperlink"/>
            <w:noProof/>
            <w:rtl/>
          </w:rPr>
          <w:fldChar w:fldCharType="end"/>
        </w:r>
      </w:hyperlink>
    </w:p>
    <w:p w14:paraId="2FF8A949" w14:textId="31B7AB71" w:rsidR="00A9660B" w:rsidRDefault="00A9660B" w:rsidP="00A9660B">
      <w:pPr>
        <w:pStyle w:val="30"/>
        <w:tabs>
          <w:tab w:val="right" w:leader="dot" w:pos="8296"/>
        </w:tabs>
        <w:bidi w:val="0"/>
        <w:rPr>
          <w:rFonts w:eastAsiaTheme="minorEastAsia"/>
          <w:noProof/>
          <w:rtl/>
          <w:lang w:bidi="ar-SA"/>
        </w:rPr>
      </w:pPr>
      <w:hyperlink w:anchor="_Toc217895099" w:history="1">
        <w:r w:rsidRPr="00357B7E">
          <w:rPr>
            <w:rStyle w:val="Hyperlink"/>
            <w:rFonts w:ascii="Times New Roman" w:eastAsia="Times New Roman" w:hAnsi="Times New Roman" w:cs="Times New Roman"/>
            <w:b/>
            <w:bCs/>
            <w:noProof/>
            <w:kern w:val="0"/>
            <w14:ligatures w14:val="none"/>
          </w:rPr>
          <w:t>4.6 The Moral Logic of Disclosure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Toc217895099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20</w:t>
        </w:r>
        <w:r>
          <w:rPr>
            <w:rStyle w:val="Hyperlink"/>
            <w:noProof/>
            <w:rtl/>
          </w:rPr>
          <w:fldChar w:fldCharType="end"/>
        </w:r>
      </w:hyperlink>
    </w:p>
    <w:p w14:paraId="71831D73" w14:textId="18A081F1" w:rsidR="00A9660B" w:rsidRDefault="00A9660B" w:rsidP="00A9660B">
      <w:pPr>
        <w:pStyle w:val="30"/>
        <w:tabs>
          <w:tab w:val="right" w:leader="dot" w:pos="8296"/>
        </w:tabs>
        <w:bidi w:val="0"/>
        <w:rPr>
          <w:rFonts w:eastAsiaTheme="minorEastAsia"/>
          <w:noProof/>
          <w:rtl/>
          <w:lang w:bidi="ar-SA"/>
        </w:rPr>
      </w:pPr>
      <w:hyperlink w:anchor="_Toc217895100" w:history="1">
        <w:r w:rsidRPr="00357B7E">
          <w:rPr>
            <w:rStyle w:val="Hyperlink"/>
            <w:rFonts w:ascii="Times New Roman" w:eastAsia="Times New Roman" w:hAnsi="Times New Roman" w:cs="Times New Roman"/>
            <w:b/>
            <w:bCs/>
            <w:noProof/>
            <w:kern w:val="0"/>
            <w14:ligatures w14:val="none"/>
          </w:rPr>
          <w:t>4.7 Why Shaking Precedes Healing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20</w:t>
        </w:r>
        <w:r>
          <w:rPr>
            <w:rStyle w:val="Hyperlink"/>
            <w:noProof/>
            <w:rtl/>
          </w:rPr>
          <w:fldChar w:fldCharType="end"/>
        </w:r>
      </w:hyperlink>
    </w:p>
    <w:p w14:paraId="4E0DAD01" w14:textId="51343BA4" w:rsidR="00A9660B" w:rsidRDefault="00A9660B" w:rsidP="00A9660B">
      <w:pPr>
        <w:pStyle w:val="30"/>
        <w:tabs>
          <w:tab w:val="right" w:leader="dot" w:pos="8296"/>
        </w:tabs>
        <w:bidi w:val="0"/>
        <w:rPr>
          <w:rFonts w:eastAsiaTheme="minorEastAsia"/>
          <w:noProof/>
          <w:rtl/>
          <w:lang w:bidi="ar-SA"/>
        </w:rPr>
      </w:pPr>
      <w:hyperlink w:anchor="_Toc217895101" w:history="1">
        <w:r w:rsidRPr="00357B7E">
          <w:rPr>
            <w:rStyle w:val="Hyperlink"/>
            <w:rFonts w:ascii="Times New Roman" w:eastAsia="Times New Roman" w:hAnsi="Times New Roman" w:cs="Times New Roman"/>
            <w:b/>
            <w:bCs/>
            <w:noProof/>
            <w:kern w:val="0"/>
            <w14:ligatures w14:val="none"/>
          </w:rPr>
          <w:t>4.8 From Collective to Individual Accountability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21</w:t>
        </w:r>
        <w:r>
          <w:rPr>
            <w:rStyle w:val="Hyperlink"/>
            <w:noProof/>
            <w:rtl/>
          </w:rPr>
          <w:fldChar w:fldCharType="end"/>
        </w:r>
      </w:hyperlink>
    </w:p>
    <w:p w14:paraId="7DB2CC50" w14:textId="5FC7A043" w:rsidR="00A9660B" w:rsidRDefault="00A9660B" w:rsidP="00A9660B">
      <w:pPr>
        <w:pStyle w:val="30"/>
        <w:tabs>
          <w:tab w:val="right" w:leader="dot" w:pos="8296"/>
        </w:tabs>
        <w:bidi w:val="0"/>
        <w:rPr>
          <w:rFonts w:eastAsiaTheme="minorEastAsia"/>
          <w:noProof/>
          <w:rtl/>
          <w:lang w:bidi="ar-SA"/>
        </w:rPr>
      </w:pPr>
      <w:hyperlink w:anchor="_Toc217895102" w:history="1">
        <w:r w:rsidRPr="00357B7E">
          <w:rPr>
            <w:rStyle w:val="Hyperlink"/>
            <w:rFonts w:ascii="Times New Roman" w:eastAsia="Times New Roman" w:hAnsi="Times New Roman" w:cs="Times New Roman"/>
            <w:b/>
            <w:bCs/>
            <w:noProof/>
            <w:kern w:val="0"/>
            <w14:ligatures w14:val="none"/>
          </w:rPr>
          <w:t>4.9 The Ethical Neutrality of Shaking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21</w:t>
        </w:r>
        <w:r>
          <w:rPr>
            <w:rStyle w:val="Hyperlink"/>
            <w:noProof/>
            <w:rtl/>
          </w:rPr>
          <w:fldChar w:fldCharType="end"/>
        </w:r>
      </w:hyperlink>
    </w:p>
    <w:p w14:paraId="4F5507CE" w14:textId="4E32DDB5" w:rsidR="00A9660B" w:rsidRDefault="00A9660B" w:rsidP="00A9660B">
      <w:pPr>
        <w:pStyle w:val="30"/>
        <w:tabs>
          <w:tab w:val="right" w:leader="dot" w:pos="8296"/>
        </w:tabs>
        <w:bidi w:val="0"/>
        <w:rPr>
          <w:rFonts w:eastAsiaTheme="minorEastAsia"/>
          <w:noProof/>
          <w:rtl/>
          <w:lang w:bidi="ar-SA"/>
        </w:rPr>
      </w:pPr>
      <w:hyperlink w:anchor="_Toc217895103" w:history="1">
        <w:r w:rsidRPr="00357B7E">
          <w:rPr>
            <w:rStyle w:val="Hyperlink"/>
            <w:rFonts w:ascii="Times New Roman" w:eastAsia="Times New Roman" w:hAnsi="Times New Roman" w:cs="Times New Roman"/>
            <w:b/>
            <w:bCs/>
            <w:noProof/>
            <w:kern w:val="0"/>
            <w14:ligatures w14:val="none"/>
          </w:rPr>
          <w:t>4.10 From Shaking to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21</w:t>
        </w:r>
        <w:r>
          <w:rPr>
            <w:rStyle w:val="Hyperlink"/>
            <w:noProof/>
            <w:rtl/>
          </w:rPr>
          <w:fldChar w:fldCharType="end"/>
        </w:r>
      </w:hyperlink>
    </w:p>
    <w:p w14:paraId="0C1955A9" w14:textId="405DF45F" w:rsidR="00A9660B" w:rsidRDefault="00A9660B" w:rsidP="00A9660B">
      <w:pPr>
        <w:pStyle w:val="30"/>
        <w:tabs>
          <w:tab w:val="right" w:leader="dot" w:pos="8296"/>
        </w:tabs>
        <w:bidi w:val="0"/>
        <w:rPr>
          <w:rFonts w:eastAsiaTheme="minorEastAsia"/>
          <w:noProof/>
          <w:rtl/>
          <w:lang w:bidi="ar-SA"/>
        </w:rPr>
      </w:pPr>
      <w:hyperlink w:anchor="_Toc217895104" w:history="1">
        <w:r w:rsidRPr="00357B7E">
          <w:rPr>
            <w:rStyle w:val="Hyperlink"/>
            <w:rFonts w:ascii="Times New Roman" w:eastAsia="Times New Roman" w:hAnsi="Times New Roman" w:cs="Times New Roman"/>
            <w:b/>
            <w:bCs/>
            <w:noProof/>
            <w:kern w:val="0"/>
            <w14:ligatures w14:val="none"/>
          </w:rPr>
          <w:t>4.11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21</w:t>
        </w:r>
        <w:r>
          <w:rPr>
            <w:rStyle w:val="Hyperlink"/>
            <w:noProof/>
            <w:rtl/>
          </w:rPr>
          <w:fldChar w:fldCharType="end"/>
        </w:r>
      </w:hyperlink>
    </w:p>
    <w:p w14:paraId="42F7F67B" w14:textId="6A07386B" w:rsidR="00A9660B" w:rsidRDefault="00A9660B" w:rsidP="00A9660B">
      <w:pPr>
        <w:pStyle w:val="10"/>
        <w:tabs>
          <w:tab w:val="right" w:leader="dot" w:pos="8296"/>
        </w:tabs>
        <w:bidi w:val="0"/>
        <w:rPr>
          <w:rFonts w:eastAsiaTheme="minorEastAsia"/>
          <w:noProof/>
          <w:rtl/>
          <w:lang w:bidi="ar-SA"/>
        </w:rPr>
      </w:pPr>
      <w:hyperlink w:anchor="_Toc217895105" w:history="1">
        <w:r w:rsidRPr="00357B7E">
          <w:rPr>
            <w:rStyle w:val="Hyperlink"/>
            <w:rFonts w:eastAsia="Times New Roman"/>
            <w:noProof/>
          </w:rPr>
          <w:t>Chapter 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22</w:t>
        </w:r>
        <w:r>
          <w:rPr>
            <w:rStyle w:val="Hyperlink"/>
            <w:noProof/>
            <w:rtl/>
          </w:rPr>
          <w:fldChar w:fldCharType="end"/>
        </w:r>
      </w:hyperlink>
    </w:p>
    <w:p w14:paraId="3DB7AE77" w14:textId="1FC6E9A5" w:rsidR="00A9660B" w:rsidRDefault="00A9660B" w:rsidP="00A9660B">
      <w:pPr>
        <w:pStyle w:val="10"/>
        <w:tabs>
          <w:tab w:val="right" w:leader="dot" w:pos="8296"/>
        </w:tabs>
        <w:bidi w:val="0"/>
        <w:rPr>
          <w:rFonts w:eastAsiaTheme="minorEastAsia"/>
          <w:noProof/>
          <w:rtl/>
          <w:lang w:bidi="ar-SA"/>
        </w:rPr>
      </w:pPr>
      <w:hyperlink w:anchor="_Toc217895106" w:history="1">
        <w:r w:rsidRPr="00357B7E">
          <w:rPr>
            <w:rStyle w:val="Hyperlink"/>
            <w:rFonts w:eastAsia="Times New Roman"/>
            <w:noProof/>
          </w:rPr>
          <w:t>Resonance (Khushū</w:t>
        </w:r>
        <w:r w:rsidRPr="00357B7E">
          <w:rPr>
            <w:rStyle w:val="Hyperlink"/>
            <w:rFonts w:ascii="Arial" w:eastAsia="Times New Roman" w:hAnsi="Arial" w:cs="Arial"/>
            <w:noProof/>
          </w:rPr>
          <w:t>ʿ</w:t>
        </w:r>
        <w:r w:rsidRPr="00357B7E">
          <w:rPr>
            <w:rStyle w:val="Hyperlink"/>
            <w:rFonts w:eastAsia="Times New Roman"/>
            <w:noProof/>
          </w:rPr>
          <w:t>): When Truth Shatters Without Force Alignment, Not Submission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22</w:t>
        </w:r>
        <w:r>
          <w:rPr>
            <w:rStyle w:val="Hyperlink"/>
            <w:noProof/>
            <w:rtl/>
          </w:rPr>
          <w:fldChar w:fldCharType="end"/>
        </w:r>
      </w:hyperlink>
    </w:p>
    <w:p w14:paraId="4AACE6A5" w14:textId="2E25F5BA" w:rsidR="00A9660B" w:rsidRDefault="00A9660B" w:rsidP="00A9660B">
      <w:pPr>
        <w:pStyle w:val="30"/>
        <w:tabs>
          <w:tab w:val="right" w:leader="dot" w:pos="8296"/>
        </w:tabs>
        <w:bidi w:val="0"/>
        <w:rPr>
          <w:rFonts w:eastAsiaTheme="minorEastAsia"/>
          <w:noProof/>
          <w:rtl/>
          <w:lang w:bidi="ar-SA"/>
        </w:rPr>
      </w:pPr>
      <w:hyperlink w:anchor="_Toc217895107" w:history="1">
        <w:r w:rsidRPr="00357B7E">
          <w:rPr>
            <w:rStyle w:val="Hyperlink"/>
            <w:rFonts w:ascii="Times New Roman" w:eastAsia="Times New Roman" w:hAnsi="Times New Roman" w:cs="Times New Roman"/>
            <w:b/>
            <w:bCs/>
            <w:noProof/>
            <w:kern w:val="0"/>
            <w14:ligatures w14:val="none"/>
          </w:rPr>
          <w:t>5.1 Beyond the Misconception of Khushūʿ</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22</w:t>
        </w:r>
        <w:r>
          <w:rPr>
            <w:rStyle w:val="Hyperlink"/>
            <w:noProof/>
            <w:rtl/>
          </w:rPr>
          <w:fldChar w:fldCharType="end"/>
        </w:r>
      </w:hyperlink>
    </w:p>
    <w:p w14:paraId="6619127E" w14:textId="11A19918" w:rsidR="00A9660B" w:rsidRDefault="00A9660B" w:rsidP="00A9660B">
      <w:pPr>
        <w:pStyle w:val="30"/>
        <w:tabs>
          <w:tab w:val="right" w:leader="dot" w:pos="8296"/>
        </w:tabs>
        <w:bidi w:val="0"/>
        <w:rPr>
          <w:rFonts w:eastAsiaTheme="minorEastAsia"/>
          <w:noProof/>
          <w:rtl/>
          <w:lang w:bidi="ar-SA"/>
        </w:rPr>
      </w:pPr>
      <w:hyperlink w:anchor="_Toc217895108" w:history="1">
        <w:r w:rsidRPr="00357B7E">
          <w:rPr>
            <w:rStyle w:val="Hyperlink"/>
            <w:rFonts w:ascii="Times New Roman" w:eastAsia="Times New Roman" w:hAnsi="Times New Roman" w:cs="Times New Roman"/>
            <w:b/>
            <w:bCs/>
            <w:noProof/>
            <w:kern w:val="0"/>
            <w14:ligatures w14:val="none"/>
          </w:rPr>
          <w:t>5.2 The Logic of Resonance: A Conceptual Framework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22</w:t>
        </w:r>
        <w:r>
          <w:rPr>
            <w:rStyle w:val="Hyperlink"/>
            <w:noProof/>
            <w:rtl/>
          </w:rPr>
          <w:fldChar w:fldCharType="end"/>
        </w:r>
      </w:hyperlink>
    </w:p>
    <w:p w14:paraId="6AE761B5" w14:textId="2A6E3DB3" w:rsidR="00A9660B" w:rsidRDefault="00A9660B" w:rsidP="00A9660B">
      <w:pPr>
        <w:pStyle w:val="30"/>
        <w:tabs>
          <w:tab w:val="right" w:leader="dot" w:pos="8296"/>
        </w:tabs>
        <w:bidi w:val="0"/>
        <w:rPr>
          <w:rFonts w:eastAsiaTheme="minorEastAsia"/>
          <w:noProof/>
          <w:rtl/>
          <w:lang w:bidi="ar-SA"/>
        </w:rPr>
      </w:pPr>
      <w:hyperlink w:anchor="_Toc217895109" w:history="1">
        <w:r w:rsidRPr="00357B7E">
          <w:rPr>
            <w:rStyle w:val="Hyperlink"/>
            <w:rFonts w:ascii="Times New Roman" w:eastAsia="Times New Roman" w:hAnsi="Times New Roman" w:cs="Times New Roman"/>
            <w:b/>
            <w:bCs/>
            <w:noProof/>
            <w:kern w:val="0"/>
            <w14:ligatures w14:val="none"/>
          </w:rPr>
          <w:t>5.3 Why Ego Shatters Under Truth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Toc217895109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22</w:t>
        </w:r>
        <w:r>
          <w:rPr>
            <w:rStyle w:val="Hyperlink"/>
            <w:noProof/>
            <w:rtl/>
          </w:rPr>
          <w:fldChar w:fldCharType="end"/>
        </w:r>
      </w:hyperlink>
    </w:p>
    <w:p w14:paraId="499C5936" w14:textId="0E5B2981" w:rsidR="00A9660B" w:rsidRDefault="00A9660B" w:rsidP="00A9660B">
      <w:pPr>
        <w:pStyle w:val="30"/>
        <w:tabs>
          <w:tab w:val="right" w:leader="dot" w:pos="8296"/>
        </w:tabs>
        <w:bidi w:val="0"/>
        <w:rPr>
          <w:rFonts w:eastAsiaTheme="minorEastAsia"/>
          <w:noProof/>
          <w:rtl/>
          <w:lang w:bidi="ar-SA"/>
        </w:rPr>
      </w:pPr>
      <w:hyperlink w:anchor="_Toc217895110" w:history="1">
        <w:r w:rsidRPr="00357B7E">
          <w:rPr>
            <w:rStyle w:val="Hyperlink"/>
            <w:rFonts w:ascii="Times New Roman" w:eastAsia="Times New Roman" w:hAnsi="Times New Roman" w:cs="Times New Roman"/>
            <w:b/>
            <w:bCs/>
            <w:noProof/>
            <w:kern w:val="0"/>
            <w14:ligatures w14:val="none"/>
          </w:rPr>
          <w:t>5.4 Khushūʿ as the Antithesis of Coercion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23</w:t>
        </w:r>
        <w:r>
          <w:rPr>
            <w:rStyle w:val="Hyperlink"/>
            <w:noProof/>
            <w:rtl/>
          </w:rPr>
          <w:fldChar w:fldCharType="end"/>
        </w:r>
      </w:hyperlink>
    </w:p>
    <w:p w14:paraId="0E173B38" w14:textId="5EDC4A43" w:rsidR="00A9660B" w:rsidRDefault="00A9660B" w:rsidP="00A9660B">
      <w:pPr>
        <w:pStyle w:val="30"/>
        <w:tabs>
          <w:tab w:val="right" w:leader="dot" w:pos="8296"/>
        </w:tabs>
        <w:bidi w:val="0"/>
        <w:rPr>
          <w:rFonts w:eastAsiaTheme="minorEastAsia"/>
          <w:noProof/>
          <w:rtl/>
          <w:lang w:bidi="ar-SA"/>
        </w:rPr>
      </w:pPr>
      <w:hyperlink w:anchor="_Toc217895111" w:history="1">
        <w:r w:rsidRPr="00357B7E">
          <w:rPr>
            <w:rStyle w:val="Hyperlink"/>
            <w:rFonts w:ascii="Times New Roman" w:eastAsia="Times New Roman" w:hAnsi="Times New Roman" w:cs="Times New Roman"/>
            <w:b/>
            <w:bCs/>
            <w:noProof/>
            <w:kern w:val="0"/>
            <w14:ligatures w14:val="none"/>
          </w:rPr>
          <w:t>5.5 The Relationship Between Fear and Resonance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23</w:t>
        </w:r>
        <w:r>
          <w:rPr>
            <w:rStyle w:val="Hyperlink"/>
            <w:noProof/>
            <w:rtl/>
          </w:rPr>
          <w:fldChar w:fldCharType="end"/>
        </w:r>
      </w:hyperlink>
    </w:p>
    <w:p w14:paraId="2C479B93" w14:textId="2D4493D5" w:rsidR="00A9660B" w:rsidRDefault="00A9660B" w:rsidP="00A9660B">
      <w:pPr>
        <w:pStyle w:val="30"/>
        <w:tabs>
          <w:tab w:val="right" w:leader="dot" w:pos="8296"/>
        </w:tabs>
        <w:bidi w:val="0"/>
        <w:rPr>
          <w:rFonts w:eastAsiaTheme="minorEastAsia"/>
          <w:noProof/>
          <w:rtl/>
          <w:lang w:bidi="ar-SA"/>
        </w:rPr>
      </w:pPr>
      <w:hyperlink w:anchor="_Toc217895112" w:history="1">
        <w:r w:rsidRPr="00357B7E">
          <w:rPr>
            <w:rStyle w:val="Hyperlink"/>
            <w:rFonts w:ascii="Times New Roman" w:eastAsia="Times New Roman" w:hAnsi="Times New Roman" w:cs="Times New Roman"/>
            <w:b/>
            <w:bCs/>
            <w:noProof/>
            <w:kern w:val="0"/>
            <w14:ligatures w14:val="none"/>
          </w:rPr>
          <w:t>5.6 When Words Become Heavy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23</w:t>
        </w:r>
        <w:r>
          <w:rPr>
            <w:rStyle w:val="Hyperlink"/>
            <w:noProof/>
            <w:rtl/>
          </w:rPr>
          <w:fldChar w:fldCharType="end"/>
        </w:r>
      </w:hyperlink>
    </w:p>
    <w:p w14:paraId="52283423" w14:textId="73942473" w:rsidR="00A9660B" w:rsidRDefault="00A9660B" w:rsidP="00A9660B">
      <w:pPr>
        <w:pStyle w:val="30"/>
        <w:tabs>
          <w:tab w:val="right" w:leader="dot" w:pos="8296"/>
        </w:tabs>
        <w:bidi w:val="0"/>
        <w:rPr>
          <w:rFonts w:eastAsiaTheme="minorEastAsia"/>
          <w:noProof/>
          <w:rtl/>
          <w:lang w:bidi="ar-SA"/>
        </w:rPr>
      </w:pPr>
      <w:hyperlink w:anchor="_Toc217895113" w:history="1">
        <w:r w:rsidRPr="00357B7E">
          <w:rPr>
            <w:rStyle w:val="Hyperlink"/>
            <w:rFonts w:ascii="Times New Roman" w:eastAsia="Times New Roman" w:hAnsi="Times New Roman" w:cs="Times New Roman"/>
            <w:b/>
            <w:bCs/>
            <w:noProof/>
            <w:kern w:val="0"/>
            <w14:ligatures w14:val="none"/>
          </w:rPr>
          <w:t>5.7 Khushūʿ and Ethical Transformation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24</w:t>
        </w:r>
        <w:r>
          <w:rPr>
            <w:rStyle w:val="Hyperlink"/>
            <w:noProof/>
            <w:rtl/>
          </w:rPr>
          <w:fldChar w:fldCharType="end"/>
        </w:r>
      </w:hyperlink>
    </w:p>
    <w:p w14:paraId="6B650578" w14:textId="6B27A9B0" w:rsidR="00A9660B" w:rsidRDefault="00A9660B" w:rsidP="00A9660B">
      <w:pPr>
        <w:pStyle w:val="30"/>
        <w:tabs>
          <w:tab w:val="right" w:leader="dot" w:pos="8296"/>
        </w:tabs>
        <w:bidi w:val="0"/>
        <w:rPr>
          <w:rFonts w:eastAsiaTheme="minorEastAsia"/>
          <w:noProof/>
          <w:rtl/>
          <w:lang w:bidi="ar-SA"/>
        </w:rPr>
      </w:pPr>
      <w:hyperlink w:anchor="_Toc217895114" w:history="1">
        <w:r w:rsidRPr="00357B7E">
          <w:rPr>
            <w:rStyle w:val="Hyperlink"/>
            <w:rFonts w:ascii="Times New Roman" w:eastAsia="Times New Roman" w:hAnsi="Times New Roman" w:cs="Times New Roman"/>
            <w:b/>
            <w:bCs/>
            <w:noProof/>
            <w:kern w:val="0"/>
            <w14:ligatures w14:val="none"/>
          </w:rPr>
          <w:t>5.8 Why Some Never Experience Resonance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24</w:t>
        </w:r>
        <w:r>
          <w:rPr>
            <w:rStyle w:val="Hyperlink"/>
            <w:noProof/>
            <w:rtl/>
          </w:rPr>
          <w:fldChar w:fldCharType="end"/>
        </w:r>
      </w:hyperlink>
    </w:p>
    <w:p w14:paraId="1D8FB5DF" w14:textId="4F528160" w:rsidR="00A9660B" w:rsidRDefault="00A9660B" w:rsidP="00A9660B">
      <w:pPr>
        <w:pStyle w:val="30"/>
        <w:tabs>
          <w:tab w:val="right" w:leader="dot" w:pos="8296"/>
        </w:tabs>
        <w:bidi w:val="0"/>
        <w:rPr>
          <w:rFonts w:eastAsiaTheme="minorEastAsia"/>
          <w:noProof/>
          <w:rtl/>
          <w:lang w:bidi="ar-SA"/>
        </w:rPr>
      </w:pPr>
      <w:hyperlink w:anchor="_Toc217895115" w:history="1">
        <w:r w:rsidRPr="00357B7E">
          <w:rPr>
            <w:rStyle w:val="Hyperlink"/>
            <w:rFonts w:ascii="Times New Roman" w:eastAsia="Times New Roman" w:hAnsi="Times New Roman" w:cs="Times New Roman"/>
            <w:b/>
            <w:bCs/>
            <w:noProof/>
            <w:kern w:val="0"/>
            <w14:ligatures w14:val="none"/>
          </w:rPr>
          <w:t>5.9 Resonance as Preparation for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24</w:t>
        </w:r>
        <w:r>
          <w:rPr>
            <w:rStyle w:val="Hyperlink"/>
            <w:noProof/>
            <w:rtl/>
          </w:rPr>
          <w:fldChar w:fldCharType="end"/>
        </w:r>
      </w:hyperlink>
    </w:p>
    <w:p w14:paraId="2D40E76E" w14:textId="71F03102" w:rsidR="00A9660B" w:rsidRDefault="00A9660B" w:rsidP="00A9660B">
      <w:pPr>
        <w:pStyle w:val="30"/>
        <w:tabs>
          <w:tab w:val="right" w:leader="dot" w:pos="8296"/>
        </w:tabs>
        <w:bidi w:val="0"/>
        <w:rPr>
          <w:rFonts w:eastAsiaTheme="minorEastAsia"/>
          <w:noProof/>
          <w:rtl/>
          <w:lang w:bidi="ar-SA"/>
        </w:rPr>
      </w:pPr>
      <w:hyperlink w:anchor="_Toc217895116" w:history="1">
        <w:r w:rsidRPr="00357B7E">
          <w:rPr>
            <w:rStyle w:val="Hyperlink"/>
            <w:rFonts w:ascii="Times New Roman" w:eastAsia="Times New Roman" w:hAnsi="Times New Roman" w:cs="Times New Roman"/>
            <w:b/>
            <w:bCs/>
            <w:noProof/>
            <w:kern w:val="0"/>
            <w14:ligatures w14:val="none"/>
          </w:rPr>
          <w:t>5.10 Transition: From Resonance to Reassembly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24</w:t>
        </w:r>
        <w:r>
          <w:rPr>
            <w:rStyle w:val="Hyperlink"/>
            <w:noProof/>
            <w:rtl/>
          </w:rPr>
          <w:fldChar w:fldCharType="end"/>
        </w:r>
      </w:hyperlink>
    </w:p>
    <w:p w14:paraId="2DFB4260" w14:textId="3EEE69C8" w:rsidR="00A9660B" w:rsidRDefault="00A9660B" w:rsidP="00A9660B">
      <w:pPr>
        <w:pStyle w:val="30"/>
        <w:tabs>
          <w:tab w:val="right" w:leader="dot" w:pos="8296"/>
        </w:tabs>
        <w:bidi w:val="0"/>
        <w:rPr>
          <w:rFonts w:eastAsiaTheme="minorEastAsia"/>
          <w:noProof/>
          <w:rtl/>
          <w:lang w:bidi="ar-SA"/>
        </w:rPr>
      </w:pPr>
      <w:hyperlink w:anchor="_Toc217895117" w:history="1">
        <w:r w:rsidRPr="00357B7E">
          <w:rPr>
            <w:rStyle w:val="Hyperlink"/>
            <w:rFonts w:ascii="Times New Roman" w:eastAsia="Times New Roman" w:hAnsi="Times New Roman" w:cs="Times New Roman"/>
            <w:b/>
            <w:bCs/>
            <w:noProof/>
            <w:kern w:val="0"/>
            <w14:ligatures w14:val="none"/>
          </w:rPr>
          <w:t>5.11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25</w:t>
        </w:r>
        <w:r>
          <w:rPr>
            <w:rStyle w:val="Hyperlink"/>
            <w:noProof/>
            <w:rtl/>
          </w:rPr>
          <w:fldChar w:fldCharType="end"/>
        </w:r>
      </w:hyperlink>
    </w:p>
    <w:p w14:paraId="1B2E276E" w14:textId="1625909E" w:rsidR="00A9660B" w:rsidRDefault="00A9660B" w:rsidP="00A9660B">
      <w:pPr>
        <w:pStyle w:val="10"/>
        <w:tabs>
          <w:tab w:val="right" w:leader="dot" w:pos="8296"/>
        </w:tabs>
        <w:bidi w:val="0"/>
        <w:rPr>
          <w:rFonts w:eastAsiaTheme="minorEastAsia"/>
          <w:noProof/>
          <w:rtl/>
          <w:lang w:bidi="ar-SA"/>
        </w:rPr>
      </w:pPr>
      <w:hyperlink w:anchor="_Toc217895118" w:history="1">
        <w:r w:rsidRPr="00357B7E">
          <w:rPr>
            <w:rStyle w:val="Hyperlink"/>
            <w:rFonts w:eastAsia="Times New Roman"/>
            <w:noProof/>
          </w:rPr>
          <w:t>Chapter 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25</w:t>
        </w:r>
        <w:r>
          <w:rPr>
            <w:rStyle w:val="Hyperlink"/>
            <w:noProof/>
            <w:rtl/>
          </w:rPr>
          <w:fldChar w:fldCharType="end"/>
        </w:r>
      </w:hyperlink>
    </w:p>
    <w:p w14:paraId="54AB7689" w14:textId="6CEEED7C" w:rsidR="00A9660B" w:rsidRDefault="00A9660B" w:rsidP="00A9660B">
      <w:pPr>
        <w:pStyle w:val="10"/>
        <w:tabs>
          <w:tab w:val="right" w:leader="dot" w:pos="8296"/>
        </w:tabs>
        <w:bidi w:val="0"/>
        <w:rPr>
          <w:rFonts w:eastAsiaTheme="minorEastAsia"/>
          <w:noProof/>
          <w:rtl/>
          <w:lang w:bidi="ar-SA"/>
        </w:rPr>
      </w:pPr>
      <w:hyperlink w:anchor="_Toc217895119" w:history="1">
        <w:r w:rsidRPr="00357B7E">
          <w:rPr>
            <w:rStyle w:val="Hyperlink"/>
            <w:rFonts w:eastAsia="Times New Roman"/>
            <w:noProof/>
          </w:rPr>
          <w:t>Abraham and the Logic of Reconstruction From Fragmentation to Itmi’nān (Tranquility)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Toc217895119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25</w:t>
        </w:r>
        <w:r>
          <w:rPr>
            <w:rStyle w:val="Hyperlink"/>
            <w:noProof/>
            <w:rtl/>
          </w:rPr>
          <w:fldChar w:fldCharType="end"/>
        </w:r>
      </w:hyperlink>
    </w:p>
    <w:p w14:paraId="50EF3BDD" w14:textId="619E28B1" w:rsidR="00A9660B" w:rsidRDefault="00A9660B" w:rsidP="00A9660B">
      <w:pPr>
        <w:pStyle w:val="30"/>
        <w:tabs>
          <w:tab w:val="right" w:leader="dot" w:pos="8296"/>
        </w:tabs>
        <w:bidi w:val="0"/>
        <w:rPr>
          <w:rFonts w:eastAsiaTheme="minorEastAsia"/>
          <w:noProof/>
          <w:rtl/>
          <w:lang w:bidi="ar-SA"/>
        </w:rPr>
      </w:pPr>
      <w:hyperlink w:anchor="_Toc217895120" w:history="1">
        <w:r w:rsidRPr="00357B7E">
          <w:rPr>
            <w:rStyle w:val="Hyperlink"/>
            <w:rFonts w:ascii="Times New Roman" w:eastAsia="Times New Roman" w:hAnsi="Times New Roman" w:cs="Times New Roman"/>
            <w:b/>
            <w:bCs/>
            <w:noProof/>
            <w:kern w:val="0"/>
            <w14:ligatures w14:val="none"/>
          </w:rPr>
          <w:t>6.1 Why Abraham Represents the Reconstructive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25</w:t>
        </w:r>
        <w:r>
          <w:rPr>
            <w:rStyle w:val="Hyperlink"/>
            <w:noProof/>
            <w:rtl/>
          </w:rPr>
          <w:fldChar w:fldCharType="end"/>
        </w:r>
      </w:hyperlink>
    </w:p>
    <w:p w14:paraId="04D85BD0" w14:textId="1546715C" w:rsidR="00A9660B" w:rsidRDefault="00A9660B" w:rsidP="00A9660B">
      <w:pPr>
        <w:pStyle w:val="30"/>
        <w:tabs>
          <w:tab w:val="right" w:leader="dot" w:pos="8296"/>
        </w:tabs>
        <w:bidi w:val="0"/>
        <w:rPr>
          <w:rFonts w:eastAsiaTheme="minorEastAsia"/>
          <w:noProof/>
          <w:rtl/>
          <w:lang w:bidi="ar-SA"/>
        </w:rPr>
      </w:pPr>
      <w:hyperlink w:anchor="_Toc217895121" w:history="1">
        <w:r w:rsidRPr="00357B7E">
          <w:rPr>
            <w:rStyle w:val="Hyperlink"/>
            <w:rFonts w:ascii="Times New Roman" w:eastAsia="Times New Roman" w:hAnsi="Times New Roman" w:cs="Times New Roman"/>
            <w:b/>
            <w:bCs/>
            <w:noProof/>
            <w:kern w:val="0"/>
            <w14:ligatures w14:val="none"/>
          </w:rPr>
          <w:t>6.2 Questioning Without Rebellion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25</w:t>
        </w:r>
        <w:r>
          <w:rPr>
            <w:rStyle w:val="Hyperlink"/>
            <w:noProof/>
            <w:rtl/>
          </w:rPr>
          <w:fldChar w:fldCharType="end"/>
        </w:r>
      </w:hyperlink>
    </w:p>
    <w:p w14:paraId="7B46FBD2" w14:textId="6892DB79" w:rsidR="00A9660B" w:rsidRDefault="00A9660B" w:rsidP="00A9660B">
      <w:pPr>
        <w:pStyle w:val="30"/>
        <w:tabs>
          <w:tab w:val="right" w:leader="dot" w:pos="8296"/>
        </w:tabs>
        <w:bidi w:val="0"/>
        <w:rPr>
          <w:rFonts w:eastAsiaTheme="minorEastAsia"/>
          <w:noProof/>
          <w:rtl/>
          <w:lang w:bidi="ar-SA"/>
        </w:rPr>
      </w:pPr>
      <w:hyperlink w:anchor="_Toc217895122" w:history="1">
        <w:r w:rsidRPr="00357B7E">
          <w:rPr>
            <w:rStyle w:val="Hyperlink"/>
            <w:rFonts w:ascii="Times New Roman" w:eastAsia="Times New Roman" w:hAnsi="Times New Roman" w:cs="Times New Roman"/>
            <w:b/>
            <w:bCs/>
            <w:noProof/>
            <w:kern w:val="0"/>
            <w14:ligatures w14:val="none"/>
          </w:rPr>
          <w:t>6.3 Breaking the Idols: Symbolic Deconstruction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26</w:t>
        </w:r>
        <w:r>
          <w:rPr>
            <w:rStyle w:val="Hyperlink"/>
            <w:noProof/>
            <w:rtl/>
          </w:rPr>
          <w:fldChar w:fldCharType="end"/>
        </w:r>
      </w:hyperlink>
    </w:p>
    <w:p w14:paraId="6D37AF82" w14:textId="7D0A0A7D" w:rsidR="00A9660B" w:rsidRDefault="00A9660B" w:rsidP="00A9660B">
      <w:pPr>
        <w:pStyle w:val="30"/>
        <w:tabs>
          <w:tab w:val="right" w:leader="dot" w:pos="8296"/>
        </w:tabs>
        <w:bidi w:val="0"/>
        <w:rPr>
          <w:rFonts w:eastAsiaTheme="minorEastAsia"/>
          <w:noProof/>
          <w:rtl/>
          <w:lang w:bidi="ar-SA"/>
        </w:rPr>
      </w:pPr>
      <w:hyperlink w:anchor="_Toc217895123" w:history="1">
        <w:r w:rsidRPr="00357B7E">
          <w:rPr>
            <w:rStyle w:val="Hyperlink"/>
            <w:rFonts w:ascii="Times New Roman" w:eastAsia="Times New Roman" w:hAnsi="Times New Roman" w:cs="Times New Roman"/>
            <w:b/>
            <w:bCs/>
            <w:noProof/>
            <w:kern w:val="0"/>
            <w14:ligatures w14:val="none"/>
          </w:rPr>
          <w:t>6.4 Fragmentation as a Necessary Stage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26</w:t>
        </w:r>
        <w:r>
          <w:rPr>
            <w:rStyle w:val="Hyperlink"/>
            <w:noProof/>
            <w:rtl/>
          </w:rPr>
          <w:fldChar w:fldCharType="end"/>
        </w:r>
      </w:hyperlink>
    </w:p>
    <w:p w14:paraId="0C54F0C3" w14:textId="398B6C5E" w:rsidR="00A9660B" w:rsidRDefault="00A9660B" w:rsidP="00A9660B">
      <w:pPr>
        <w:pStyle w:val="30"/>
        <w:tabs>
          <w:tab w:val="right" w:leader="dot" w:pos="8296"/>
        </w:tabs>
        <w:bidi w:val="0"/>
        <w:rPr>
          <w:rFonts w:eastAsiaTheme="minorEastAsia"/>
          <w:noProof/>
          <w:rtl/>
          <w:lang w:bidi="ar-SA"/>
        </w:rPr>
      </w:pPr>
      <w:hyperlink w:anchor="_Toc217895124" w:history="1">
        <w:r w:rsidRPr="00357B7E">
          <w:rPr>
            <w:rStyle w:val="Hyperlink"/>
            <w:rFonts w:ascii="Times New Roman" w:eastAsia="Times New Roman" w:hAnsi="Times New Roman" w:cs="Times New Roman"/>
            <w:b/>
            <w:bCs/>
            <w:noProof/>
            <w:kern w:val="0"/>
            <w14:ligatures w14:val="none"/>
          </w:rPr>
          <w:t>6.5 Mountains Revisited: Testing Foundations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26</w:t>
        </w:r>
        <w:r>
          <w:rPr>
            <w:rStyle w:val="Hyperlink"/>
            <w:noProof/>
            <w:rtl/>
          </w:rPr>
          <w:fldChar w:fldCharType="end"/>
        </w:r>
      </w:hyperlink>
    </w:p>
    <w:p w14:paraId="31A516EC" w14:textId="262D6920" w:rsidR="00A9660B" w:rsidRDefault="00A9660B" w:rsidP="00A9660B">
      <w:pPr>
        <w:pStyle w:val="30"/>
        <w:tabs>
          <w:tab w:val="right" w:leader="dot" w:pos="8296"/>
        </w:tabs>
        <w:bidi w:val="0"/>
        <w:rPr>
          <w:rFonts w:eastAsiaTheme="minorEastAsia"/>
          <w:noProof/>
          <w:rtl/>
          <w:lang w:bidi="ar-SA"/>
        </w:rPr>
      </w:pPr>
      <w:hyperlink w:anchor="_Toc217895125" w:history="1">
        <w:r w:rsidRPr="00357B7E">
          <w:rPr>
            <w:rStyle w:val="Hyperlink"/>
            <w:rFonts w:ascii="Times New Roman" w:eastAsia="Times New Roman" w:hAnsi="Times New Roman" w:cs="Times New Roman"/>
            <w:b/>
            <w:bCs/>
            <w:noProof/>
            <w:kern w:val="0"/>
            <w14:ligatures w14:val="none"/>
          </w:rPr>
          <w:t>6.6 Calling the Fragments: Meaning as Coherence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26</w:t>
        </w:r>
        <w:r>
          <w:rPr>
            <w:rStyle w:val="Hyperlink"/>
            <w:noProof/>
            <w:rtl/>
          </w:rPr>
          <w:fldChar w:fldCharType="end"/>
        </w:r>
      </w:hyperlink>
    </w:p>
    <w:p w14:paraId="256D2A69" w14:textId="633E0AEA" w:rsidR="00A9660B" w:rsidRDefault="00A9660B" w:rsidP="00A9660B">
      <w:pPr>
        <w:pStyle w:val="30"/>
        <w:tabs>
          <w:tab w:val="right" w:leader="dot" w:pos="8296"/>
        </w:tabs>
        <w:bidi w:val="0"/>
        <w:rPr>
          <w:rFonts w:eastAsiaTheme="minorEastAsia"/>
          <w:noProof/>
          <w:rtl/>
          <w:lang w:bidi="ar-SA"/>
        </w:rPr>
      </w:pPr>
      <w:hyperlink w:anchor="_Toc217895126" w:history="1">
        <w:r w:rsidRPr="00357B7E">
          <w:rPr>
            <w:rStyle w:val="Hyperlink"/>
            <w:rFonts w:ascii="Times New Roman" w:eastAsia="Times New Roman" w:hAnsi="Times New Roman" w:cs="Times New Roman"/>
            <w:b/>
            <w:bCs/>
            <w:noProof/>
            <w:kern w:val="0"/>
            <w14:ligatures w14:val="none"/>
          </w:rPr>
          <w:t>6.7 Reconstruction Without Dogmatism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27</w:t>
        </w:r>
        <w:r>
          <w:rPr>
            <w:rStyle w:val="Hyperlink"/>
            <w:noProof/>
            <w:rtl/>
          </w:rPr>
          <w:fldChar w:fldCharType="end"/>
        </w:r>
      </w:hyperlink>
    </w:p>
    <w:p w14:paraId="6800CD57" w14:textId="48CAC299" w:rsidR="00A9660B" w:rsidRDefault="00A9660B" w:rsidP="00A9660B">
      <w:pPr>
        <w:pStyle w:val="30"/>
        <w:tabs>
          <w:tab w:val="right" w:leader="dot" w:pos="8296"/>
        </w:tabs>
        <w:bidi w:val="0"/>
        <w:rPr>
          <w:rFonts w:eastAsiaTheme="minorEastAsia"/>
          <w:noProof/>
          <w:rtl/>
          <w:lang w:bidi="ar-SA"/>
        </w:rPr>
      </w:pPr>
      <w:hyperlink w:anchor="_Toc217895127" w:history="1">
        <w:r w:rsidRPr="00357B7E">
          <w:rPr>
            <w:rStyle w:val="Hyperlink"/>
            <w:rFonts w:ascii="Times New Roman" w:eastAsia="Times New Roman" w:hAnsi="Times New Roman" w:cs="Times New Roman"/>
            <w:b/>
            <w:bCs/>
            <w:noProof/>
            <w:kern w:val="0"/>
            <w14:ligatures w14:val="none"/>
          </w:rPr>
          <w:t>6.8 The Ethical Dimension of Reconstruction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27</w:t>
        </w:r>
        <w:r>
          <w:rPr>
            <w:rStyle w:val="Hyperlink"/>
            <w:noProof/>
            <w:rtl/>
          </w:rPr>
          <w:fldChar w:fldCharType="end"/>
        </w:r>
      </w:hyperlink>
    </w:p>
    <w:p w14:paraId="01D28296" w14:textId="5BC80CC7" w:rsidR="00A9660B" w:rsidRDefault="00A9660B" w:rsidP="00A9660B">
      <w:pPr>
        <w:pStyle w:val="30"/>
        <w:tabs>
          <w:tab w:val="right" w:leader="dot" w:pos="8296"/>
        </w:tabs>
        <w:bidi w:val="0"/>
        <w:rPr>
          <w:rFonts w:eastAsiaTheme="minorEastAsia"/>
          <w:noProof/>
          <w:rtl/>
          <w:lang w:bidi="ar-SA"/>
        </w:rPr>
      </w:pPr>
      <w:hyperlink w:anchor="_Toc217895128" w:history="1">
        <w:r w:rsidRPr="00357B7E">
          <w:rPr>
            <w:rStyle w:val="Hyperlink"/>
            <w:rFonts w:ascii="Times New Roman" w:eastAsia="Times New Roman" w:hAnsi="Times New Roman" w:cs="Times New Roman"/>
            <w:b/>
            <w:bCs/>
            <w:noProof/>
            <w:kern w:val="0"/>
            <w14:ligatures w14:val="none"/>
          </w:rPr>
          <w:t>6.9 From Individual Reconstruction to Universal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27</w:t>
        </w:r>
        <w:r>
          <w:rPr>
            <w:rStyle w:val="Hyperlink"/>
            <w:noProof/>
            <w:rtl/>
          </w:rPr>
          <w:fldChar w:fldCharType="end"/>
        </w:r>
      </w:hyperlink>
    </w:p>
    <w:p w14:paraId="03E87143" w14:textId="05FEDB65" w:rsidR="00A9660B" w:rsidRDefault="00A9660B" w:rsidP="00A9660B">
      <w:pPr>
        <w:pStyle w:val="30"/>
        <w:tabs>
          <w:tab w:val="right" w:leader="dot" w:pos="8296"/>
        </w:tabs>
        <w:bidi w:val="0"/>
        <w:rPr>
          <w:rFonts w:eastAsiaTheme="minorEastAsia"/>
          <w:noProof/>
          <w:rtl/>
          <w:lang w:bidi="ar-SA"/>
        </w:rPr>
      </w:pPr>
      <w:hyperlink w:anchor="_Toc217895129" w:history="1">
        <w:r w:rsidRPr="00357B7E">
          <w:rPr>
            <w:rStyle w:val="Hyperlink"/>
            <w:rFonts w:ascii="Times New Roman" w:eastAsia="Times New Roman" w:hAnsi="Times New Roman" w:cs="Times New Roman"/>
            <w:b/>
            <w:bCs/>
            <w:noProof/>
            <w:kern w:val="0"/>
            <w14:ligatures w14:val="none"/>
          </w:rPr>
          <w:t>6.10 Preparing for the Final Outcome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Toc217895129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27</w:t>
        </w:r>
        <w:r>
          <w:rPr>
            <w:rStyle w:val="Hyperlink"/>
            <w:noProof/>
            <w:rtl/>
          </w:rPr>
          <w:fldChar w:fldCharType="end"/>
        </w:r>
      </w:hyperlink>
    </w:p>
    <w:p w14:paraId="074DD6BC" w14:textId="58D3C7BF" w:rsidR="00A9660B" w:rsidRDefault="00A9660B" w:rsidP="00A9660B">
      <w:pPr>
        <w:pStyle w:val="30"/>
        <w:tabs>
          <w:tab w:val="right" w:leader="dot" w:pos="8296"/>
        </w:tabs>
        <w:bidi w:val="0"/>
        <w:rPr>
          <w:rFonts w:eastAsiaTheme="minorEastAsia"/>
          <w:noProof/>
          <w:rtl/>
          <w:lang w:bidi="ar-SA"/>
        </w:rPr>
      </w:pPr>
      <w:hyperlink w:anchor="_Toc217895130" w:history="1">
        <w:r w:rsidRPr="00357B7E">
          <w:rPr>
            <w:rStyle w:val="Hyperlink"/>
            <w:rFonts w:ascii="Times New Roman" w:eastAsia="Times New Roman" w:hAnsi="Times New Roman" w:cs="Times New Roman"/>
            <w:b/>
            <w:bCs/>
            <w:noProof/>
            <w:kern w:val="0"/>
            <w14:ligatures w14:val="none"/>
          </w:rPr>
          <w:t>6.11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28</w:t>
        </w:r>
        <w:r>
          <w:rPr>
            <w:rStyle w:val="Hyperlink"/>
            <w:noProof/>
            <w:rtl/>
          </w:rPr>
          <w:fldChar w:fldCharType="end"/>
        </w:r>
      </w:hyperlink>
    </w:p>
    <w:p w14:paraId="5033A807" w14:textId="3593311C" w:rsidR="00A9660B" w:rsidRDefault="00A9660B" w:rsidP="00A9660B">
      <w:pPr>
        <w:pStyle w:val="10"/>
        <w:tabs>
          <w:tab w:val="right" w:leader="dot" w:pos="8296"/>
        </w:tabs>
        <w:bidi w:val="0"/>
        <w:rPr>
          <w:rFonts w:eastAsiaTheme="minorEastAsia"/>
          <w:noProof/>
          <w:rtl/>
          <w:lang w:bidi="ar-SA"/>
        </w:rPr>
      </w:pPr>
      <w:hyperlink w:anchor="_Toc217895131" w:history="1">
        <w:r w:rsidRPr="00357B7E">
          <w:rPr>
            <w:rStyle w:val="Hyperlink"/>
            <w:noProof/>
          </w:rPr>
          <w:t>Chapter 7</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28</w:t>
        </w:r>
        <w:r>
          <w:rPr>
            <w:rStyle w:val="Hyperlink"/>
            <w:noProof/>
            <w:rtl/>
          </w:rPr>
          <w:fldChar w:fldCharType="end"/>
        </w:r>
      </w:hyperlink>
    </w:p>
    <w:p w14:paraId="68C1F8E6" w14:textId="41358BBD" w:rsidR="00A9660B" w:rsidRDefault="00A9660B" w:rsidP="00A9660B">
      <w:pPr>
        <w:pStyle w:val="10"/>
        <w:tabs>
          <w:tab w:val="right" w:leader="dot" w:pos="8296"/>
        </w:tabs>
        <w:bidi w:val="0"/>
        <w:rPr>
          <w:rFonts w:eastAsiaTheme="minorEastAsia"/>
          <w:noProof/>
          <w:rtl/>
          <w:lang w:bidi="ar-SA"/>
        </w:rPr>
      </w:pPr>
      <w:hyperlink w:anchor="_Toc217895132" w:history="1">
        <w:r w:rsidRPr="00357B7E">
          <w:rPr>
            <w:rStyle w:val="Hyperlink"/>
            <w:noProof/>
          </w:rPr>
          <w:t>The Khalifa Revisited From Inner Coherence to Ethical Stewardship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28</w:t>
        </w:r>
        <w:r>
          <w:rPr>
            <w:rStyle w:val="Hyperlink"/>
            <w:noProof/>
            <w:rtl/>
          </w:rPr>
          <w:fldChar w:fldCharType="end"/>
        </w:r>
      </w:hyperlink>
    </w:p>
    <w:p w14:paraId="74767920" w14:textId="04D32459" w:rsidR="00A9660B" w:rsidRDefault="00A9660B" w:rsidP="00A9660B">
      <w:pPr>
        <w:pStyle w:val="30"/>
        <w:tabs>
          <w:tab w:val="right" w:leader="dot" w:pos="8296"/>
        </w:tabs>
        <w:bidi w:val="0"/>
        <w:rPr>
          <w:rFonts w:eastAsiaTheme="minorEastAsia"/>
          <w:noProof/>
          <w:rtl/>
          <w:lang w:bidi="ar-SA"/>
        </w:rPr>
      </w:pPr>
      <w:hyperlink w:anchor="_Toc217895133" w:history="1">
        <w:r w:rsidRPr="00357B7E">
          <w:rPr>
            <w:rStyle w:val="Hyperlink"/>
            <w:rFonts w:ascii="Times New Roman" w:eastAsia="Times New Roman" w:hAnsi="Times New Roman" w:cs="Times New Roman"/>
            <w:b/>
            <w:bCs/>
            <w:noProof/>
            <w:kern w:val="0"/>
            <w14:ligatures w14:val="none"/>
          </w:rPr>
          <w:t>7.1 Reframing the Concept of Khalifa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28</w:t>
        </w:r>
        <w:r>
          <w:rPr>
            <w:rStyle w:val="Hyperlink"/>
            <w:noProof/>
            <w:rtl/>
          </w:rPr>
          <w:fldChar w:fldCharType="end"/>
        </w:r>
      </w:hyperlink>
    </w:p>
    <w:p w14:paraId="0011BE36" w14:textId="59F60CFD" w:rsidR="00A9660B" w:rsidRDefault="00A9660B" w:rsidP="00A9660B">
      <w:pPr>
        <w:pStyle w:val="30"/>
        <w:tabs>
          <w:tab w:val="right" w:leader="dot" w:pos="8296"/>
        </w:tabs>
        <w:bidi w:val="0"/>
        <w:rPr>
          <w:rFonts w:eastAsiaTheme="minorEastAsia"/>
          <w:noProof/>
          <w:rtl/>
          <w:lang w:bidi="ar-SA"/>
        </w:rPr>
      </w:pPr>
      <w:hyperlink w:anchor="_Toc217895134" w:history="1">
        <w:r w:rsidRPr="00357B7E">
          <w:rPr>
            <w:rStyle w:val="Hyperlink"/>
            <w:rFonts w:ascii="Times New Roman" w:eastAsia="Times New Roman" w:hAnsi="Times New Roman" w:cs="Times New Roman"/>
            <w:b/>
            <w:bCs/>
            <w:noProof/>
            <w:kern w:val="0"/>
            <w14:ligatures w14:val="none"/>
          </w:rPr>
          <w:t>7.2 Khalifa as a Function, Not a Title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28</w:t>
        </w:r>
        <w:r>
          <w:rPr>
            <w:rStyle w:val="Hyperlink"/>
            <w:noProof/>
            <w:rtl/>
          </w:rPr>
          <w:fldChar w:fldCharType="end"/>
        </w:r>
      </w:hyperlink>
    </w:p>
    <w:p w14:paraId="43BABB37" w14:textId="4458463F" w:rsidR="00A9660B" w:rsidRDefault="00A9660B" w:rsidP="00A9660B">
      <w:pPr>
        <w:pStyle w:val="30"/>
        <w:tabs>
          <w:tab w:val="right" w:leader="dot" w:pos="8296"/>
        </w:tabs>
        <w:bidi w:val="0"/>
        <w:rPr>
          <w:rFonts w:eastAsiaTheme="minorEastAsia"/>
          <w:noProof/>
          <w:rtl/>
          <w:lang w:bidi="ar-SA"/>
        </w:rPr>
      </w:pPr>
      <w:hyperlink w:anchor="_Toc217895135" w:history="1">
        <w:r w:rsidRPr="00357B7E">
          <w:rPr>
            <w:rStyle w:val="Hyperlink"/>
            <w:rFonts w:ascii="Times New Roman" w:eastAsia="Times New Roman" w:hAnsi="Times New Roman" w:cs="Times New Roman"/>
            <w:b/>
            <w:bCs/>
            <w:noProof/>
            <w:kern w:val="0"/>
            <w14:ligatures w14:val="none"/>
          </w:rPr>
          <w:t>7.3 The Preconditions of Stewardship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29</w:t>
        </w:r>
        <w:r>
          <w:rPr>
            <w:rStyle w:val="Hyperlink"/>
            <w:noProof/>
            <w:rtl/>
          </w:rPr>
          <w:fldChar w:fldCharType="end"/>
        </w:r>
      </w:hyperlink>
    </w:p>
    <w:p w14:paraId="6DACFD27" w14:textId="518DB9FB" w:rsidR="00A9660B" w:rsidRDefault="00A9660B" w:rsidP="00A9660B">
      <w:pPr>
        <w:pStyle w:val="30"/>
        <w:tabs>
          <w:tab w:val="right" w:leader="dot" w:pos="8296"/>
        </w:tabs>
        <w:bidi w:val="0"/>
        <w:rPr>
          <w:rFonts w:eastAsiaTheme="minorEastAsia"/>
          <w:noProof/>
          <w:rtl/>
          <w:lang w:bidi="ar-SA"/>
        </w:rPr>
      </w:pPr>
      <w:hyperlink w:anchor="_Toc217895136" w:history="1">
        <w:r w:rsidRPr="00357B7E">
          <w:rPr>
            <w:rStyle w:val="Hyperlink"/>
            <w:rFonts w:ascii="Times New Roman" w:eastAsia="Times New Roman" w:hAnsi="Times New Roman" w:cs="Times New Roman"/>
            <w:b/>
            <w:bCs/>
            <w:noProof/>
            <w:kern w:val="0"/>
            <w14:ligatures w14:val="none"/>
          </w:rPr>
          <w:t>7.4 Naming as Cognitive Alignment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29</w:t>
        </w:r>
        <w:r>
          <w:rPr>
            <w:rStyle w:val="Hyperlink"/>
            <w:noProof/>
            <w:rtl/>
          </w:rPr>
          <w:fldChar w:fldCharType="end"/>
        </w:r>
      </w:hyperlink>
    </w:p>
    <w:p w14:paraId="2078B648" w14:textId="2CB41F29" w:rsidR="00A9660B" w:rsidRDefault="00A9660B" w:rsidP="00A9660B">
      <w:pPr>
        <w:pStyle w:val="30"/>
        <w:tabs>
          <w:tab w:val="right" w:leader="dot" w:pos="8296"/>
        </w:tabs>
        <w:bidi w:val="0"/>
        <w:rPr>
          <w:rFonts w:eastAsiaTheme="minorEastAsia"/>
          <w:noProof/>
          <w:rtl/>
          <w:lang w:bidi="ar-SA"/>
        </w:rPr>
      </w:pPr>
      <w:hyperlink w:anchor="_Toc217895137" w:history="1">
        <w:r w:rsidRPr="00357B7E">
          <w:rPr>
            <w:rStyle w:val="Hyperlink"/>
            <w:rFonts w:ascii="Times New Roman" w:eastAsia="Times New Roman" w:hAnsi="Times New Roman" w:cs="Times New Roman"/>
            <w:b/>
            <w:bCs/>
            <w:noProof/>
            <w:kern w:val="0"/>
            <w14:ligatures w14:val="none"/>
          </w:rPr>
          <w:t>7.5 Failure of Khilāfah: When Power Precedes Coherence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29</w:t>
        </w:r>
        <w:r>
          <w:rPr>
            <w:rStyle w:val="Hyperlink"/>
            <w:noProof/>
            <w:rtl/>
          </w:rPr>
          <w:fldChar w:fldCharType="end"/>
        </w:r>
      </w:hyperlink>
    </w:p>
    <w:p w14:paraId="51F5BE66" w14:textId="76ED6828" w:rsidR="00A9660B" w:rsidRDefault="00A9660B" w:rsidP="00A9660B">
      <w:pPr>
        <w:pStyle w:val="30"/>
        <w:tabs>
          <w:tab w:val="right" w:leader="dot" w:pos="8296"/>
        </w:tabs>
        <w:bidi w:val="0"/>
        <w:rPr>
          <w:rFonts w:eastAsiaTheme="minorEastAsia"/>
          <w:noProof/>
          <w:rtl/>
          <w:lang w:bidi="ar-SA"/>
        </w:rPr>
      </w:pPr>
      <w:hyperlink w:anchor="_Toc217895138" w:history="1">
        <w:r w:rsidRPr="00357B7E">
          <w:rPr>
            <w:rStyle w:val="Hyperlink"/>
            <w:rFonts w:ascii="Times New Roman" w:eastAsia="Times New Roman" w:hAnsi="Times New Roman" w:cs="Times New Roman"/>
            <w:b/>
            <w:bCs/>
            <w:noProof/>
            <w:kern w:val="0"/>
            <w14:ligatures w14:val="none"/>
          </w:rPr>
          <w:t>7.6 Internal Governance Before External Order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29</w:t>
        </w:r>
        <w:r>
          <w:rPr>
            <w:rStyle w:val="Hyperlink"/>
            <w:noProof/>
            <w:rtl/>
          </w:rPr>
          <w:fldChar w:fldCharType="end"/>
        </w:r>
      </w:hyperlink>
    </w:p>
    <w:p w14:paraId="5B962B84" w14:textId="00A16FAB" w:rsidR="00A9660B" w:rsidRDefault="00A9660B" w:rsidP="00A9660B">
      <w:pPr>
        <w:pStyle w:val="30"/>
        <w:tabs>
          <w:tab w:val="right" w:leader="dot" w:pos="8296"/>
        </w:tabs>
        <w:bidi w:val="0"/>
        <w:rPr>
          <w:rFonts w:eastAsiaTheme="minorEastAsia"/>
          <w:noProof/>
          <w:rtl/>
          <w:lang w:bidi="ar-SA"/>
        </w:rPr>
      </w:pPr>
      <w:hyperlink w:anchor="_Toc217895139" w:history="1">
        <w:r w:rsidRPr="00357B7E">
          <w:rPr>
            <w:rStyle w:val="Hyperlink"/>
            <w:rFonts w:ascii="Times New Roman" w:eastAsia="Times New Roman" w:hAnsi="Times New Roman" w:cs="Times New Roman"/>
            <w:b/>
            <w:bCs/>
            <w:noProof/>
            <w:kern w:val="0"/>
            <w14:ligatures w14:val="none"/>
          </w:rPr>
          <w:t>7.7 Khalifa and Freedom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Toc217895139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30</w:t>
        </w:r>
        <w:r>
          <w:rPr>
            <w:rStyle w:val="Hyperlink"/>
            <w:noProof/>
            <w:rtl/>
          </w:rPr>
          <w:fldChar w:fldCharType="end"/>
        </w:r>
      </w:hyperlink>
    </w:p>
    <w:p w14:paraId="2B104657" w14:textId="281AA17D" w:rsidR="00A9660B" w:rsidRDefault="00A9660B" w:rsidP="00A9660B">
      <w:pPr>
        <w:pStyle w:val="30"/>
        <w:tabs>
          <w:tab w:val="right" w:leader="dot" w:pos="8296"/>
        </w:tabs>
        <w:bidi w:val="0"/>
        <w:rPr>
          <w:rFonts w:eastAsiaTheme="minorEastAsia"/>
          <w:noProof/>
          <w:rtl/>
          <w:lang w:bidi="ar-SA"/>
        </w:rPr>
      </w:pPr>
      <w:hyperlink w:anchor="_Toc217895140" w:history="1">
        <w:r w:rsidRPr="00357B7E">
          <w:rPr>
            <w:rStyle w:val="Hyperlink"/>
            <w:rFonts w:ascii="Times New Roman" w:eastAsia="Times New Roman" w:hAnsi="Times New Roman" w:cs="Times New Roman"/>
            <w:b/>
            <w:bCs/>
            <w:noProof/>
            <w:kern w:val="0"/>
            <w14:ligatures w14:val="none"/>
          </w:rPr>
          <w:t>7.8 Ethical Stewardship and the Natural World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30</w:t>
        </w:r>
        <w:r>
          <w:rPr>
            <w:rStyle w:val="Hyperlink"/>
            <w:noProof/>
            <w:rtl/>
          </w:rPr>
          <w:fldChar w:fldCharType="end"/>
        </w:r>
      </w:hyperlink>
    </w:p>
    <w:p w14:paraId="2A6733D9" w14:textId="67A45340" w:rsidR="00A9660B" w:rsidRDefault="00A9660B" w:rsidP="00A9660B">
      <w:pPr>
        <w:pStyle w:val="30"/>
        <w:tabs>
          <w:tab w:val="right" w:leader="dot" w:pos="8296"/>
        </w:tabs>
        <w:bidi w:val="0"/>
        <w:rPr>
          <w:rFonts w:eastAsiaTheme="minorEastAsia"/>
          <w:noProof/>
          <w:rtl/>
          <w:lang w:bidi="ar-SA"/>
        </w:rPr>
      </w:pPr>
      <w:hyperlink w:anchor="_Toc217895141" w:history="1">
        <w:r w:rsidRPr="00357B7E">
          <w:rPr>
            <w:rStyle w:val="Hyperlink"/>
            <w:rFonts w:ascii="Times New Roman" w:eastAsia="Times New Roman" w:hAnsi="Times New Roman" w:cs="Times New Roman"/>
            <w:b/>
            <w:bCs/>
            <w:noProof/>
            <w:kern w:val="0"/>
            <w14:ligatures w14:val="none"/>
          </w:rPr>
          <w:t>7.9 Collective Khilāfah: Beyond Individual Piety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30</w:t>
        </w:r>
        <w:r>
          <w:rPr>
            <w:rStyle w:val="Hyperlink"/>
            <w:noProof/>
            <w:rtl/>
          </w:rPr>
          <w:fldChar w:fldCharType="end"/>
        </w:r>
      </w:hyperlink>
    </w:p>
    <w:p w14:paraId="543CE72B" w14:textId="6A234428" w:rsidR="00A9660B" w:rsidRDefault="00A9660B" w:rsidP="00A9660B">
      <w:pPr>
        <w:pStyle w:val="30"/>
        <w:tabs>
          <w:tab w:val="right" w:leader="dot" w:pos="8296"/>
        </w:tabs>
        <w:bidi w:val="0"/>
        <w:rPr>
          <w:rFonts w:eastAsiaTheme="minorEastAsia"/>
          <w:noProof/>
          <w:rtl/>
          <w:lang w:bidi="ar-SA"/>
        </w:rPr>
      </w:pPr>
      <w:hyperlink w:anchor="_Toc217895142" w:history="1">
        <w:r w:rsidRPr="00357B7E">
          <w:rPr>
            <w:rStyle w:val="Hyperlink"/>
            <w:rFonts w:ascii="Times New Roman" w:eastAsia="Times New Roman" w:hAnsi="Times New Roman" w:cs="Times New Roman"/>
            <w:b/>
            <w:bCs/>
            <w:noProof/>
            <w:kern w:val="0"/>
            <w14:ligatures w14:val="none"/>
          </w:rPr>
          <w:t>7.10 Prophetic Authority vs Khalifal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30</w:t>
        </w:r>
        <w:r>
          <w:rPr>
            <w:rStyle w:val="Hyperlink"/>
            <w:noProof/>
            <w:rtl/>
          </w:rPr>
          <w:fldChar w:fldCharType="end"/>
        </w:r>
      </w:hyperlink>
    </w:p>
    <w:p w14:paraId="3F7D4692" w14:textId="5B4083A5" w:rsidR="00A9660B" w:rsidRDefault="00A9660B" w:rsidP="00A9660B">
      <w:pPr>
        <w:pStyle w:val="30"/>
        <w:tabs>
          <w:tab w:val="right" w:leader="dot" w:pos="8296"/>
        </w:tabs>
        <w:bidi w:val="0"/>
        <w:rPr>
          <w:rFonts w:eastAsiaTheme="minorEastAsia"/>
          <w:noProof/>
          <w:rtl/>
          <w:lang w:bidi="ar-SA"/>
        </w:rPr>
      </w:pPr>
      <w:hyperlink w:anchor="_Toc217895143" w:history="1">
        <w:r w:rsidRPr="00357B7E">
          <w:rPr>
            <w:rStyle w:val="Hyperlink"/>
            <w:rFonts w:ascii="Times New Roman" w:eastAsia="Times New Roman" w:hAnsi="Times New Roman" w:cs="Times New Roman"/>
            <w:b/>
            <w:bCs/>
            <w:noProof/>
            <w:kern w:val="0"/>
            <w14:ligatures w14:val="none"/>
          </w:rPr>
          <w:t>7.11 The Collapse of Political Absolutism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31</w:t>
        </w:r>
        <w:r>
          <w:rPr>
            <w:rStyle w:val="Hyperlink"/>
            <w:noProof/>
            <w:rtl/>
          </w:rPr>
          <w:fldChar w:fldCharType="end"/>
        </w:r>
      </w:hyperlink>
    </w:p>
    <w:p w14:paraId="440922BC" w14:textId="0EDE8DE2" w:rsidR="00A9660B" w:rsidRDefault="00A9660B" w:rsidP="00A9660B">
      <w:pPr>
        <w:pStyle w:val="30"/>
        <w:tabs>
          <w:tab w:val="right" w:leader="dot" w:pos="8296"/>
        </w:tabs>
        <w:bidi w:val="0"/>
        <w:rPr>
          <w:rFonts w:eastAsiaTheme="minorEastAsia"/>
          <w:noProof/>
          <w:rtl/>
          <w:lang w:bidi="ar-SA"/>
        </w:rPr>
      </w:pPr>
      <w:hyperlink w:anchor="_Toc217895144" w:history="1">
        <w:r w:rsidRPr="00357B7E">
          <w:rPr>
            <w:rStyle w:val="Hyperlink"/>
            <w:rFonts w:ascii="Times New Roman" w:eastAsia="Times New Roman" w:hAnsi="Times New Roman" w:cs="Times New Roman"/>
            <w:b/>
            <w:bCs/>
            <w:noProof/>
            <w:kern w:val="0"/>
            <w14:ligatures w14:val="none"/>
          </w:rPr>
          <w:t>7.12 From Khilāfah to Accountability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31</w:t>
        </w:r>
        <w:r>
          <w:rPr>
            <w:rStyle w:val="Hyperlink"/>
            <w:noProof/>
            <w:rtl/>
          </w:rPr>
          <w:fldChar w:fldCharType="end"/>
        </w:r>
      </w:hyperlink>
    </w:p>
    <w:p w14:paraId="2D865C04" w14:textId="14018F14" w:rsidR="00A9660B" w:rsidRDefault="00A9660B" w:rsidP="00A9660B">
      <w:pPr>
        <w:pStyle w:val="30"/>
        <w:tabs>
          <w:tab w:val="right" w:leader="dot" w:pos="8296"/>
        </w:tabs>
        <w:bidi w:val="0"/>
        <w:rPr>
          <w:rFonts w:eastAsiaTheme="minorEastAsia"/>
          <w:noProof/>
          <w:rtl/>
          <w:lang w:bidi="ar-SA"/>
        </w:rPr>
      </w:pPr>
      <w:hyperlink w:anchor="_Toc217895145" w:history="1">
        <w:r w:rsidRPr="00357B7E">
          <w:rPr>
            <w:rStyle w:val="Hyperlink"/>
            <w:rFonts w:ascii="Times New Roman" w:eastAsia="Times New Roman" w:hAnsi="Times New Roman" w:cs="Times New Roman"/>
            <w:b/>
            <w:bCs/>
            <w:noProof/>
            <w:kern w:val="0"/>
            <w14:ligatures w14:val="none"/>
          </w:rPr>
          <w:t>7.13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31</w:t>
        </w:r>
        <w:r>
          <w:rPr>
            <w:rStyle w:val="Hyperlink"/>
            <w:noProof/>
            <w:rtl/>
          </w:rPr>
          <w:fldChar w:fldCharType="end"/>
        </w:r>
      </w:hyperlink>
    </w:p>
    <w:p w14:paraId="1684D781" w14:textId="4F8E4D48" w:rsidR="00A9660B" w:rsidRDefault="00A9660B" w:rsidP="00A9660B">
      <w:pPr>
        <w:pStyle w:val="10"/>
        <w:tabs>
          <w:tab w:val="right" w:leader="dot" w:pos="8296"/>
        </w:tabs>
        <w:bidi w:val="0"/>
        <w:rPr>
          <w:rFonts w:eastAsiaTheme="minorEastAsia"/>
          <w:noProof/>
          <w:rtl/>
          <w:lang w:bidi="ar-SA"/>
        </w:rPr>
      </w:pPr>
      <w:hyperlink w:anchor="_Toc217895146" w:history="1">
        <w:r w:rsidRPr="00357B7E">
          <w:rPr>
            <w:rStyle w:val="Hyperlink"/>
            <w:noProof/>
          </w:rPr>
          <w:t>Chapter 8</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32</w:t>
        </w:r>
        <w:r>
          <w:rPr>
            <w:rStyle w:val="Hyperlink"/>
            <w:noProof/>
            <w:rtl/>
          </w:rPr>
          <w:fldChar w:fldCharType="end"/>
        </w:r>
      </w:hyperlink>
    </w:p>
    <w:p w14:paraId="014C1F5F" w14:textId="70FE4CBB" w:rsidR="00A9660B" w:rsidRDefault="00A9660B" w:rsidP="00A9660B">
      <w:pPr>
        <w:pStyle w:val="10"/>
        <w:tabs>
          <w:tab w:val="right" w:leader="dot" w:pos="8296"/>
        </w:tabs>
        <w:bidi w:val="0"/>
        <w:rPr>
          <w:rFonts w:eastAsiaTheme="minorEastAsia"/>
          <w:noProof/>
          <w:rtl/>
          <w:lang w:bidi="ar-SA"/>
        </w:rPr>
      </w:pPr>
      <w:hyperlink w:anchor="_Toc217895147" w:history="1">
        <w:r w:rsidRPr="00357B7E">
          <w:rPr>
            <w:rStyle w:val="Hyperlink"/>
            <w:noProof/>
          </w:rPr>
          <w:t>Accountability and the Architecture of Judgment Why the Hereafter Completes the Ethical Equation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32</w:t>
        </w:r>
        <w:r>
          <w:rPr>
            <w:rStyle w:val="Hyperlink"/>
            <w:noProof/>
            <w:rtl/>
          </w:rPr>
          <w:fldChar w:fldCharType="end"/>
        </w:r>
      </w:hyperlink>
    </w:p>
    <w:p w14:paraId="605C3921" w14:textId="3A4F62B4" w:rsidR="00A9660B" w:rsidRDefault="00A9660B" w:rsidP="00A9660B">
      <w:pPr>
        <w:pStyle w:val="30"/>
        <w:tabs>
          <w:tab w:val="right" w:leader="dot" w:pos="8296"/>
        </w:tabs>
        <w:bidi w:val="0"/>
        <w:rPr>
          <w:rFonts w:eastAsiaTheme="minorEastAsia"/>
          <w:noProof/>
          <w:rtl/>
          <w:lang w:bidi="ar-SA"/>
        </w:rPr>
      </w:pPr>
      <w:hyperlink w:anchor="_Toc217895148" w:history="1">
        <w:r w:rsidRPr="00357B7E">
          <w:rPr>
            <w:rStyle w:val="Hyperlink"/>
            <w:rFonts w:ascii="Times New Roman" w:eastAsia="Times New Roman" w:hAnsi="Times New Roman" w:cs="Times New Roman"/>
            <w:b/>
            <w:bCs/>
            <w:noProof/>
            <w:kern w:val="0"/>
            <w14:ligatures w14:val="none"/>
          </w:rPr>
          <w:t>8.1 Why Accountability Is Structurally Necessary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32</w:t>
        </w:r>
        <w:r>
          <w:rPr>
            <w:rStyle w:val="Hyperlink"/>
            <w:noProof/>
            <w:rtl/>
          </w:rPr>
          <w:fldChar w:fldCharType="end"/>
        </w:r>
      </w:hyperlink>
    </w:p>
    <w:p w14:paraId="4D089AFA" w14:textId="61F7F457" w:rsidR="00A9660B" w:rsidRDefault="00A9660B" w:rsidP="00A9660B">
      <w:pPr>
        <w:pStyle w:val="30"/>
        <w:tabs>
          <w:tab w:val="right" w:leader="dot" w:pos="8296"/>
        </w:tabs>
        <w:bidi w:val="0"/>
        <w:rPr>
          <w:rFonts w:eastAsiaTheme="minorEastAsia"/>
          <w:noProof/>
          <w:rtl/>
          <w:lang w:bidi="ar-SA"/>
        </w:rPr>
      </w:pPr>
      <w:hyperlink w:anchor="_Toc217895149" w:history="1">
        <w:r w:rsidRPr="00357B7E">
          <w:rPr>
            <w:rStyle w:val="Hyperlink"/>
            <w:rFonts w:ascii="Times New Roman" w:eastAsia="Times New Roman" w:hAnsi="Times New Roman" w:cs="Times New Roman"/>
            <w:b/>
            <w:bCs/>
            <w:noProof/>
            <w:kern w:val="0"/>
            <w14:ligatures w14:val="none"/>
          </w:rPr>
          <w:t>8.2 Judgment as Restoration, Not Revenge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Toc217895149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32</w:t>
        </w:r>
        <w:r>
          <w:rPr>
            <w:rStyle w:val="Hyperlink"/>
            <w:noProof/>
            <w:rtl/>
          </w:rPr>
          <w:fldChar w:fldCharType="end"/>
        </w:r>
      </w:hyperlink>
    </w:p>
    <w:p w14:paraId="5E2E5504" w14:textId="52D04929" w:rsidR="00A9660B" w:rsidRDefault="00A9660B" w:rsidP="00A9660B">
      <w:pPr>
        <w:pStyle w:val="30"/>
        <w:tabs>
          <w:tab w:val="right" w:leader="dot" w:pos="8296"/>
        </w:tabs>
        <w:bidi w:val="0"/>
        <w:rPr>
          <w:rFonts w:eastAsiaTheme="minorEastAsia"/>
          <w:noProof/>
          <w:rtl/>
          <w:lang w:bidi="ar-SA"/>
        </w:rPr>
      </w:pPr>
      <w:hyperlink w:anchor="_Toc217895150" w:history="1">
        <w:r w:rsidRPr="00357B7E">
          <w:rPr>
            <w:rStyle w:val="Hyperlink"/>
            <w:rFonts w:ascii="Times New Roman" w:eastAsia="Times New Roman" w:hAnsi="Times New Roman" w:cs="Times New Roman"/>
            <w:b/>
            <w:bCs/>
            <w:noProof/>
            <w:kern w:val="0"/>
            <w14:ligatures w14:val="none"/>
          </w:rPr>
          <w:t>8.3 The Scale (Mīzān): A Universal Principle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32</w:t>
        </w:r>
        <w:r>
          <w:rPr>
            <w:rStyle w:val="Hyperlink"/>
            <w:noProof/>
            <w:rtl/>
          </w:rPr>
          <w:fldChar w:fldCharType="end"/>
        </w:r>
      </w:hyperlink>
    </w:p>
    <w:p w14:paraId="32805F62" w14:textId="08819D35" w:rsidR="00A9660B" w:rsidRDefault="00A9660B" w:rsidP="00A9660B">
      <w:pPr>
        <w:pStyle w:val="30"/>
        <w:tabs>
          <w:tab w:val="right" w:leader="dot" w:pos="8296"/>
        </w:tabs>
        <w:bidi w:val="0"/>
        <w:rPr>
          <w:rFonts w:eastAsiaTheme="minorEastAsia"/>
          <w:noProof/>
          <w:rtl/>
          <w:lang w:bidi="ar-SA"/>
        </w:rPr>
      </w:pPr>
      <w:hyperlink w:anchor="_Toc217895151" w:history="1">
        <w:r w:rsidRPr="00357B7E">
          <w:rPr>
            <w:rStyle w:val="Hyperlink"/>
            <w:rFonts w:ascii="Times New Roman" w:eastAsia="Times New Roman" w:hAnsi="Times New Roman" w:cs="Times New Roman"/>
            <w:b/>
            <w:bCs/>
            <w:noProof/>
            <w:kern w:val="0"/>
            <w14:ligatures w14:val="none"/>
          </w:rPr>
          <w:t>8.4 Individual Accountability in a Collective World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32</w:t>
        </w:r>
        <w:r>
          <w:rPr>
            <w:rStyle w:val="Hyperlink"/>
            <w:noProof/>
            <w:rtl/>
          </w:rPr>
          <w:fldChar w:fldCharType="end"/>
        </w:r>
      </w:hyperlink>
    </w:p>
    <w:p w14:paraId="01D7FFC8" w14:textId="04AD8519" w:rsidR="00A9660B" w:rsidRDefault="00A9660B" w:rsidP="00A9660B">
      <w:pPr>
        <w:pStyle w:val="30"/>
        <w:tabs>
          <w:tab w:val="right" w:leader="dot" w:pos="8296"/>
        </w:tabs>
        <w:bidi w:val="0"/>
        <w:rPr>
          <w:rFonts w:eastAsiaTheme="minorEastAsia"/>
          <w:noProof/>
          <w:rtl/>
          <w:lang w:bidi="ar-SA"/>
        </w:rPr>
      </w:pPr>
      <w:hyperlink w:anchor="_Toc217895152" w:history="1">
        <w:r w:rsidRPr="00357B7E">
          <w:rPr>
            <w:rStyle w:val="Hyperlink"/>
            <w:rFonts w:ascii="Times New Roman" w:eastAsia="Times New Roman" w:hAnsi="Times New Roman" w:cs="Times New Roman"/>
            <w:b/>
            <w:bCs/>
            <w:noProof/>
            <w:kern w:val="0"/>
            <w14:ligatures w14:val="none"/>
          </w:rPr>
          <w:t>8.5 Intent as the Hidden Axis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33</w:t>
        </w:r>
        <w:r>
          <w:rPr>
            <w:rStyle w:val="Hyperlink"/>
            <w:noProof/>
            <w:rtl/>
          </w:rPr>
          <w:fldChar w:fldCharType="end"/>
        </w:r>
      </w:hyperlink>
    </w:p>
    <w:p w14:paraId="567C5294" w14:textId="65EE7A2B" w:rsidR="00A9660B" w:rsidRDefault="00A9660B" w:rsidP="00A9660B">
      <w:pPr>
        <w:pStyle w:val="30"/>
        <w:tabs>
          <w:tab w:val="right" w:leader="dot" w:pos="8296"/>
        </w:tabs>
        <w:bidi w:val="0"/>
        <w:rPr>
          <w:rFonts w:eastAsiaTheme="minorEastAsia"/>
          <w:noProof/>
          <w:rtl/>
          <w:lang w:bidi="ar-SA"/>
        </w:rPr>
      </w:pPr>
      <w:hyperlink w:anchor="_Toc217895153" w:history="1">
        <w:r w:rsidRPr="00357B7E">
          <w:rPr>
            <w:rStyle w:val="Hyperlink"/>
            <w:rFonts w:ascii="Times New Roman" w:eastAsia="Times New Roman" w:hAnsi="Times New Roman" w:cs="Times New Roman"/>
            <w:b/>
            <w:bCs/>
            <w:noProof/>
            <w:kern w:val="0"/>
            <w14:ligatures w14:val="none"/>
          </w:rPr>
          <w:t>8.6 Time as a Moral Filter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33</w:t>
        </w:r>
        <w:r>
          <w:rPr>
            <w:rStyle w:val="Hyperlink"/>
            <w:noProof/>
            <w:rtl/>
          </w:rPr>
          <w:fldChar w:fldCharType="end"/>
        </w:r>
      </w:hyperlink>
    </w:p>
    <w:p w14:paraId="7A78D713" w14:textId="6E9DB200" w:rsidR="00A9660B" w:rsidRDefault="00A9660B" w:rsidP="00A9660B">
      <w:pPr>
        <w:pStyle w:val="30"/>
        <w:tabs>
          <w:tab w:val="right" w:leader="dot" w:pos="8296"/>
        </w:tabs>
        <w:bidi w:val="0"/>
        <w:rPr>
          <w:rFonts w:eastAsiaTheme="minorEastAsia"/>
          <w:noProof/>
          <w:rtl/>
          <w:lang w:bidi="ar-SA"/>
        </w:rPr>
      </w:pPr>
      <w:hyperlink w:anchor="_Toc217895154" w:history="1">
        <w:r w:rsidRPr="00357B7E">
          <w:rPr>
            <w:rStyle w:val="Hyperlink"/>
            <w:rFonts w:ascii="Times New Roman" w:eastAsia="Times New Roman" w:hAnsi="Times New Roman" w:cs="Times New Roman"/>
            <w:b/>
            <w:bCs/>
            <w:noProof/>
            <w:kern w:val="0"/>
            <w14:ligatures w14:val="none"/>
          </w:rPr>
          <w:t>8.7 Why Denial of the Hereafter Enables Corruption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33</w:t>
        </w:r>
        <w:r>
          <w:rPr>
            <w:rStyle w:val="Hyperlink"/>
            <w:noProof/>
            <w:rtl/>
          </w:rPr>
          <w:fldChar w:fldCharType="end"/>
        </w:r>
      </w:hyperlink>
    </w:p>
    <w:p w14:paraId="08DFE68C" w14:textId="6DCC83E1" w:rsidR="00A9660B" w:rsidRDefault="00A9660B" w:rsidP="00A9660B">
      <w:pPr>
        <w:pStyle w:val="30"/>
        <w:tabs>
          <w:tab w:val="right" w:leader="dot" w:pos="8296"/>
        </w:tabs>
        <w:bidi w:val="0"/>
        <w:rPr>
          <w:rFonts w:eastAsiaTheme="minorEastAsia"/>
          <w:noProof/>
          <w:rtl/>
          <w:lang w:bidi="ar-SA"/>
        </w:rPr>
      </w:pPr>
      <w:hyperlink w:anchor="_Toc217895155" w:history="1">
        <w:r w:rsidRPr="00357B7E">
          <w:rPr>
            <w:rStyle w:val="Hyperlink"/>
            <w:rFonts w:ascii="Times New Roman" w:eastAsia="Times New Roman" w:hAnsi="Times New Roman" w:cs="Times New Roman"/>
            <w:b/>
            <w:bCs/>
            <w:noProof/>
            <w:kern w:val="0"/>
            <w14:ligatures w14:val="none"/>
          </w:rPr>
          <w:t>8.8 Judgment and Human Dignity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33</w:t>
        </w:r>
        <w:r>
          <w:rPr>
            <w:rStyle w:val="Hyperlink"/>
            <w:noProof/>
            <w:rtl/>
          </w:rPr>
          <w:fldChar w:fldCharType="end"/>
        </w:r>
      </w:hyperlink>
    </w:p>
    <w:p w14:paraId="109C390B" w14:textId="5A3B5E42" w:rsidR="00A9660B" w:rsidRDefault="00A9660B" w:rsidP="00A9660B">
      <w:pPr>
        <w:pStyle w:val="30"/>
        <w:tabs>
          <w:tab w:val="right" w:leader="dot" w:pos="8296"/>
        </w:tabs>
        <w:bidi w:val="0"/>
        <w:rPr>
          <w:rFonts w:eastAsiaTheme="minorEastAsia"/>
          <w:noProof/>
          <w:rtl/>
          <w:lang w:bidi="ar-SA"/>
        </w:rPr>
      </w:pPr>
      <w:hyperlink w:anchor="_Toc217895156" w:history="1">
        <w:r w:rsidRPr="00357B7E">
          <w:rPr>
            <w:rStyle w:val="Hyperlink"/>
            <w:rFonts w:ascii="Times New Roman" w:eastAsia="Times New Roman" w:hAnsi="Times New Roman" w:cs="Times New Roman"/>
            <w:b/>
            <w:bCs/>
            <w:noProof/>
            <w:kern w:val="0"/>
            <w14:ligatures w14:val="none"/>
          </w:rPr>
          <w:t>8.9 Heaven and Hell as Moral Outcomes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34</w:t>
        </w:r>
        <w:r>
          <w:rPr>
            <w:rStyle w:val="Hyperlink"/>
            <w:noProof/>
            <w:rtl/>
          </w:rPr>
          <w:fldChar w:fldCharType="end"/>
        </w:r>
      </w:hyperlink>
    </w:p>
    <w:p w14:paraId="5445069A" w14:textId="240C1D3E" w:rsidR="00A9660B" w:rsidRDefault="00A9660B" w:rsidP="00A9660B">
      <w:pPr>
        <w:pStyle w:val="30"/>
        <w:tabs>
          <w:tab w:val="right" w:leader="dot" w:pos="8296"/>
        </w:tabs>
        <w:bidi w:val="0"/>
        <w:rPr>
          <w:rFonts w:eastAsiaTheme="minorEastAsia"/>
          <w:noProof/>
          <w:rtl/>
          <w:lang w:bidi="ar-SA"/>
        </w:rPr>
      </w:pPr>
      <w:hyperlink w:anchor="_Toc217895157" w:history="1">
        <w:r w:rsidRPr="00357B7E">
          <w:rPr>
            <w:rStyle w:val="Hyperlink"/>
            <w:rFonts w:ascii="Times New Roman" w:eastAsia="Times New Roman" w:hAnsi="Times New Roman" w:cs="Times New Roman"/>
            <w:b/>
            <w:bCs/>
            <w:noProof/>
            <w:kern w:val="0"/>
            <w14:ligatures w14:val="none"/>
          </w:rPr>
          <w:t>8.10 The Collapse of False Securities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34</w:t>
        </w:r>
        <w:r>
          <w:rPr>
            <w:rStyle w:val="Hyperlink"/>
            <w:noProof/>
            <w:rtl/>
          </w:rPr>
          <w:fldChar w:fldCharType="end"/>
        </w:r>
      </w:hyperlink>
    </w:p>
    <w:p w14:paraId="771B3734" w14:textId="1B2214B6" w:rsidR="00A9660B" w:rsidRDefault="00A9660B" w:rsidP="00A9660B">
      <w:pPr>
        <w:pStyle w:val="30"/>
        <w:tabs>
          <w:tab w:val="right" w:leader="dot" w:pos="8296"/>
        </w:tabs>
        <w:bidi w:val="0"/>
        <w:rPr>
          <w:rFonts w:eastAsiaTheme="minorEastAsia"/>
          <w:noProof/>
          <w:rtl/>
          <w:lang w:bidi="ar-SA"/>
        </w:rPr>
      </w:pPr>
      <w:hyperlink w:anchor="_Toc217895158" w:history="1">
        <w:r w:rsidRPr="00357B7E">
          <w:rPr>
            <w:rStyle w:val="Hyperlink"/>
            <w:rFonts w:ascii="Times New Roman" w:eastAsia="Times New Roman" w:hAnsi="Times New Roman" w:cs="Times New Roman"/>
            <w:b/>
            <w:bCs/>
            <w:noProof/>
            <w:kern w:val="0"/>
            <w14:ligatures w14:val="none"/>
          </w:rPr>
          <w:t>8.11 From Fear to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34</w:t>
        </w:r>
        <w:r>
          <w:rPr>
            <w:rStyle w:val="Hyperlink"/>
            <w:noProof/>
            <w:rtl/>
          </w:rPr>
          <w:fldChar w:fldCharType="end"/>
        </w:r>
      </w:hyperlink>
    </w:p>
    <w:p w14:paraId="6A21D05B" w14:textId="4EB98D20" w:rsidR="00A9660B" w:rsidRDefault="00A9660B" w:rsidP="00A9660B">
      <w:pPr>
        <w:pStyle w:val="30"/>
        <w:tabs>
          <w:tab w:val="right" w:leader="dot" w:pos="8296"/>
        </w:tabs>
        <w:bidi w:val="0"/>
        <w:rPr>
          <w:rFonts w:eastAsiaTheme="minorEastAsia"/>
          <w:noProof/>
          <w:rtl/>
          <w:lang w:bidi="ar-SA"/>
        </w:rPr>
      </w:pPr>
      <w:hyperlink w:anchor="_Toc217895159" w:history="1">
        <w:r w:rsidRPr="00357B7E">
          <w:rPr>
            <w:rStyle w:val="Hyperlink"/>
            <w:rFonts w:ascii="Times New Roman" w:eastAsia="Times New Roman" w:hAnsi="Times New Roman" w:cs="Times New Roman"/>
            <w:b/>
            <w:bCs/>
            <w:noProof/>
            <w:kern w:val="0"/>
            <w14:ligatures w14:val="none"/>
          </w:rPr>
          <w:t>8.12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Toc217895159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34</w:t>
        </w:r>
        <w:r>
          <w:rPr>
            <w:rStyle w:val="Hyperlink"/>
            <w:noProof/>
            <w:rtl/>
          </w:rPr>
          <w:fldChar w:fldCharType="end"/>
        </w:r>
      </w:hyperlink>
    </w:p>
    <w:p w14:paraId="2E4326AD" w14:textId="0FBA024D" w:rsidR="00A9660B" w:rsidRDefault="00A9660B" w:rsidP="00A9660B">
      <w:pPr>
        <w:pStyle w:val="10"/>
        <w:tabs>
          <w:tab w:val="right" w:leader="dot" w:pos="8296"/>
        </w:tabs>
        <w:bidi w:val="0"/>
        <w:rPr>
          <w:rFonts w:eastAsiaTheme="minorEastAsia"/>
          <w:noProof/>
          <w:rtl/>
          <w:lang w:bidi="ar-SA"/>
        </w:rPr>
      </w:pPr>
      <w:hyperlink w:anchor="_Toc217895160" w:history="1">
        <w:r w:rsidRPr="00357B7E">
          <w:rPr>
            <w:rStyle w:val="Hyperlink"/>
            <w:rFonts w:eastAsia="Times New Roman"/>
            <w:noProof/>
          </w:rPr>
          <w:t>Chapter 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35</w:t>
        </w:r>
        <w:r>
          <w:rPr>
            <w:rStyle w:val="Hyperlink"/>
            <w:noProof/>
            <w:rtl/>
          </w:rPr>
          <w:fldChar w:fldCharType="end"/>
        </w:r>
      </w:hyperlink>
    </w:p>
    <w:p w14:paraId="612F78BD" w14:textId="37883C8D" w:rsidR="00A9660B" w:rsidRDefault="00A9660B" w:rsidP="00A9660B">
      <w:pPr>
        <w:pStyle w:val="10"/>
        <w:tabs>
          <w:tab w:val="right" w:leader="dot" w:pos="8296"/>
        </w:tabs>
        <w:bidi w:val="0"/>
        <w:rPr>
          <w:rFonts w:eastAsiaTheme="minorEastAsia"/>
          <w:noProof/>
          <w:rtl/>
          <w:lang w:bidi="ar-SA"/>
        </w:rPr>
      </w:pPr>
      <w:hyperlink w:anchor="_Toc217895161" w:history="1">
        <w:r w:rsidRPr="00357B7E">
          <w:rPr>
            <w:rStyle w:val="Hyperlink"/>
            <w:rFonts w:eastAsia="Times New Roman"/>
            <w:noProof/>
          </w:rPr>
          <w:t>The Human Being After Deconstruction From Illusion to Responsible Freedom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35</w:t>
        </w:r>
        <w:r>
          <w:rPr>
            <w:rStyle w:val="Hyperlink"/>
            <w:noProof/>
            <w:rtl/>
          </w:rPr>
          <w:fldChar w:fldCharType="end"/>
        </w:r>
      </w:hyperlink>
    </w:p>
    <w:p w14:paraId="7537C5D8" w14:textId="748D7B3D" w:rsidR="00A9660B" w:rsidRDefault="00A9660B" w:rsidP="00A9660B">
      <w:pPr>
        <w:pStyle w:val="30"/>
        <w:tabs>
          <w:tab w:val="right" w:leader="dot" w:pos="8296"/>
        </w:tabs>
        <w:bidi w:val="0"/>
        <w:rPr>
          <w:rFonts w:eastAsiaTheme="minorEastAsia"/>
          <w:noProof/>
          <w:rtl/>
          <w:lang w:bidi="ar-SA"/>
        </w:rPr>
      </w:pPr>
      <w:hyperlink w:anchor="_Toc217895162" w:history="1">
        <w:r w:rsidRPr="00357B7E">
          <w:rPr>
            <w:rStyle w:val="Hyperlink"/>
            <w:rFonts w:ascii="Times New Roman" w:eastAsia="Times New Roman" w:hAnsi="Times New Roman" w:cs="Times New Roman"/>
            <w:b/>
            <w:bCs/>
            <w:noProof/>
            <w:kern w:val="0"/>
            <w14:ligatures w14:val="none"/>
          </w:rPr>
          <w:t>9.1 After the Collapse: What Remains?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35</w:t>
        </w:r>
        <w:r>
          <w:rPr>
            <w:rStyle w:val="Hyperlink"/>
            <w:noProof/>
            <w:rtl/>
          </w:rPr>
          <w:fldChar w:fldCharType="end"/>
        </w:r>
      </w:hyperlink>
    </w:p>
    <w:p w14:paraId="77ADF1D7" w14:textId="773A35E1" w:rsidR="00A9660B" w:rsidRDefault="00A9660B" w:rsidP="00A9660B">
      <w:pPr>
        <w:pStyle w:val="30"/>
        <w:tabs>
          <w:tab w:val="right" w:leader="dot" w:pos="8296"/>
        </w:tabs>
        <w:bidi w:val="0"/>
        <w:rPr>
          <w:rFonts w:eastAsiaTheme="minorEastAsia"/>
          <w:noProof/>
          <w:rtl/>
          <w:lang w:bidi="ar-SA"/>
        </w:rPr>
      </w:pPr>
      <w:hyperlink w:anchor="_Toc217895163" w:history="1">
        <w:r w:rsidRPr="00357B7E">
          <w:rPr>
            <w:rStyle w:val="Hyperlink"/>
            <w:rFonts w:ascii="Times New Roman" w:eastAsia="Times New Roman" w:hAnsi="Times New Roman" w:cs="Times New Roman"/>
            <w:b/>
            <w:bCs/>
            <w:noProof/>
            <w:kern w:val="0"/>
            <w14:ligatures w14:val="none"/>
          </w:rPr>
          <w:t>9.2 Freedom Without Illusion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35</w:t>
        </w:r>
        <w:r>
          <w:rPr>
            <w:rStyle w:val="Hyperlink"/>
            <w:noProof/>
            <w:rtl/>
          </w:rPr>
          <w:fldChar w:fldCharType="end"/>
        </w:r>
      </w:hyperlink>
    </w:p>
    <w:p w14:paraId="6723C767" w14:textId="09229E94" w:rsidR="00A9660B" w:rsidRDefault="00A9660B" w:rsidP="00A9660B">
      <w:pPr>
        <w:pStyle w:val="30"/>
        <w:tabs>
          <w:tab w:val="right" w:leader="dot" w:pos="8296"/>
        </w:tabs>
        <w:bidi w:val="0"/>
        <w:rPr>
          <w:rFonts w:eastAsiaTheme="minorEastAsia"/>
          <w:noProof/>
          <w:rtl/>
          <w:lang w:bidi="ar-SA"/>
        </w:rPr>
      </w:pPr>
      <w:hyperlink w:anchor="_Toc217895164" w:history="1">
        <w:r w:rsidRPr="00357B7E">
          <w:rPr>
            <w:rStyle w:val="Hyperlink"/>
            <w:rFonts w:ascii="Times New Roman" w:eastAsia="Times New Roman" w:hAnsi="Times New Roman" w:cs="Times New Roman"/>
            <w:b/>
            <w:bCs/>
            <w:noProof/>
            <w:kern w:val="0"/>
            <w14:ligatures w14:val="none"/>
          </w:rPr>
          <w:t>9.3 Identity Reconfigured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35</w:t>
        </w:r>
        <w:r>
          <w:rPr>
            <w:rStyle w:val="Hyperlink"/>
            <w:noProof/>
            <w:rtl/>
          </w:rPr>
          <w:fldChar w:fldCharType="end"/>
        </w:r>
      </w:hyperlink>
    </w:p>
    <w:p w14:paraId="62A5B5D3" w14:textId="43E465B3" w:rsidR="00A9660B" w:rsidRDefault="00A9660B" w:rsidP="00A9660B">
      <w:pPr>
        <w:pStyle w:val="30"/>
        <w:tabs>
          <w:tab w:val="right" w:leader="dot" w:pos="8296"/>
        </w:tabs>
        <w:bidi w:val="0"/>
        <w:rPr>
          <w:rFonts w:eastAsiaTheme="minorEastAsia"/>
          <w:noProof/>
          <w:rtl/>
          <w:lang w:bidi="ar-SA"/>
        </w:rPr>
      </w:pPr>
      <w:hyperlink w:anchor="_Toc217895165" w:history="1">
        <w:r w:rsidRPr="00357B7E">
          <w:rPr>
            <w:rStyle w:val="Hyperlink"/>
            <w:rFonts w:ascii="Times New Roman" w:eastAsia="Times New Roman" w:hAnsi="Times New Roman" w:cs="Times New Roman"/>
            <w:b/>
            <w:bCs/>
            <w:noProof/>
            <w:kern w:val="0"/>
            <w14:ligatures w14:val="none"/>
          </w:rPr>
          <w:t>9.4 The Return of Responsibility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36</w:t>
        </w:r>
        <w:r>
          <w:rPr>
            <w:rStyle w:val="Hyperlink"/>
            <w:noProof/>
            <w:rtl/>
          </w:rPr>
          <w:fldChar w:fldCharType="end"/>
        </w:r>
      </w:hyperlink>
    </w:p>
    <w:p w14:paraId="0A3D3FB7" w14:textId="24F83454" w:rsidR="00A9660B" w:rsidRDefault="00A9660B" w:rsidP="00A9660B">
      <w:pPr>
        <w:pStyle w:val="30"/>
        <w:tabs>
          <w:tab w:val="right" w:leader="dot" w:pos="8296"/>
        </w:tabs>
        <w:bidi w:val="0"/>
        <w:rPr>
          <w:rFonts w:eastAsiaTheme="minorEastAsia"/>
          <w:noProof/>
          <w:rtl/>
          <w:lang w:bidi="ar-SA"/>
        </w:rPr>
      </w:pPr>
      <w:hyperlink w:anchor="_Toc217895166" w:history="1">
        <w:r w:rsidRPr="00357B7E">
          <w:rPr>
            <w:rStyle w:val="Hyperlink"/>
            <w:rFonts w:ascii="Times New Roman" w:eastAsia="Times New Roman" w:hAnsi="Times New Roman" w:cs="Times New Roman"/>
            <w:b/>
            <w:bCs/>
            <w:noProof/>
            <w:kern w:val="0"/>
            <w14:ligatures w14:val="none"/>
          </w:rPr>
          <w:t>9.5 The End of Victimhood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36</w:t>
        </w:r>
        <w:r>
          <w:rPr>
            <w:rStyle w:val="Hyperlink"/>
            <w:noProof/>
            <w:rtl/>
          </w:rPr>
          <w:fldChar w:fldCharType="end"/>
        </w:r>
      </w:hyperlink>
    </w:p>
    <w:p w14:paraId="6AC1FDB5" w14:textId="4A6B222C" w:rsidR="00A9660B" w:rsidRDefault="00A9660B" w:rsidP="00A9660B">
      <w:pPr>
        <w:pStyle w:val="30"/>
        <w:tabs>
          <w:tab w:val="right" w:leader="dot" w:pos="8296"/>
        </w:tabs>
        <w:bidi w:val="0"/>
        <w:rPr>
          <w:rFonts w:eastAsiaTheme="minorEastAsia"/>
          <w:noProof/>
          <w:rtl/>
          <w:lang w:bidi="ar-SA"/>
        </w:rPr>
      </w:pPr>
      <w:hyperlink w:anchor="_Toc217895167" w:history="1">
        <w:r w:rsidRPr="00357B7E">
          <w:rPr>
            <w:rStyle w:val="Hyperlink"/>
            <w:rFonts w:ascii="Times New Roman" w:eastAsia="Times New Roman" w:hAnsi="Times New Roman" w:cs="Times New Roman"/>
            <w:b/>
            <w:bCs/>
            <w:noProof/>
            <w:kern w:val="0"/>
            <w14:ligatures w14:val="none"/>
          </w:rPr>
          <w:t>9.6 Knowledge After Certainty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36</w:t>
        </w:r>
        <w:r>
          <w:rPr>
            <w:rStyle w:val="Hyperlink"/>
            <w:noProof/>
            <w:rtl/>
          </w:rPr>
          <w:fldChar w:fldCharType="end"/>
        </w:r>
      </w:hyperlink>
    </w:p>
    <w:p w14:paraId="2F2F0BBB" w14:textId="37401A94" w:rsidR="00A9660B" w:rsidRDefault="00A9660B" w:rsidP="00A9660B">
      <w:pPr>
        <w:pStyle w:val="30"/>
        <w:tabs>
          <w:tab w:val="right" w:leader="dot" w:pos="8296"/>
        </w:tabs>
        <w:bidi w:val="0"/>
        <w:rPr>
          <w:rFonts w:eastAsiaTheme="minorEastAsia"/>
          <w:noProof/>
          <w:rtl/>
          <w:lang w:bidi="ar-SA"/>
        </w:rPr>
      </w:pPr>
      <w:hyperlink w:anchor="_Toc217895168" w:history="1">
        <w:r w:rsidRPr="00357B7E">
          <w:rPr>
            <w:rStyle w:val="Hyperlink"/>
            <w:rFonts w:ascii="Times New Roman" w:eastAsia="Times New Roman" w:hAnsi="Times New Roman" w:cs="Times New Roman"/>
            <w:b/>
            <w:bCs/>
            <w:noProof/>
            <w:kern w:val="0"/>
            <w14:ligatures w14:val="none"/>
          </w:rPr>
          <w:t>9.7 Faith Without Blindness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36</w:t>
        </w:r>
        <w:r>
          <w:rPr>
            <w:rStyle w:val="Hyperlink"/>
            <w:noProof/>
            <w:rtl/>
          </w:rPr>
          <w:fldChar w:fldCharType="end"/>
        </w:r>
      </w:hyperlink>
    </w:p>
    <w:p w14:paraId="3AE1CBE4" w14:textId="4099CD15" w:rsidR="00A9660B" w:rsidRDefault="00A9660B" w:rsidP="00A9660B">
      <w:pPr>
        <w:pStyle w:val="30"/>
        <w:tabs>
          <w:tab w:val="right" w:leader="dot" w:pos="8296"/>
        </w:tabs>
        <w:bidi w:val="0"/>
        <w:rPr>
          <w:rFonts w:eastAsiaTheme="minorEastAsia"/>
          <w:noProof/>
          <w:rtl/>
          <w:lang w:bidi="ar-SA"/>
        </w:rPr>
      </w:pPr>
      <w:hyperlink w:anchor="_Toc217895169" w:history="1">
        <w:r w:rsidRPr="00357B7E">
          <w:rPr>
            <w:rStyle w:val="Hyperlink"/>
            <w:rFonts w:ascii="Times New Roman" w:eastAsia="Times New Roman" w:hAnsi="Times New Roman" w:cs="Times New Roman"/>
            <w:b/>
            <w:bCs/>
            <w:noProof/>
            <w:kern w:val="0"/>
            <w14:ligatures w14:val="none"/>
          </w:rPr>
          <w:t>9.8 Ethics as Emergence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Toc217895169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36</w:t>
        </w:r>
        <w:r>
          <w:rPr>
            <w:rStyle w:val="Hyperlink"/>
            <w:noProof/>
            <w:rtl/>
          </w:rPr>
          <w:fldChar w:fldCharType="end"/>
        </w:r>
      </w:hyperlink>
    </w:p>
    <w:p w14:paraId="0357C432" w14:textId="05B2DE7D" w:rsidR="00A9660B" w:rsidRDefault="00A9660B" w:rsidP="00A9660B">
      <w:pPr>
        <w:pStyle w:val="30"/>
        <w:tabs>
          <w:tab w:val="right" w:leader="dot" w:pos="8296"/>
        </w:tabs>
        <w:bidi w:val="0"/>
        <w:rPr>
          <w:rFonts w:eastAsiaTheme="minorEastAsia"/>
          <w:noProof/>
          <w:rtl/>
          <w:lang w:bidi="ar-SA"/>
        </w:rPr>
      </w:pPr>
      <w:hyperlink w:anchor="_Toc217895170" w:history="1">
        <w:r w:rsidRPr="00357B7E">
          <w:rPr>
            <w:rStyle w:val="Hyperlink"/>
            <w:rFonts w:ascii="Times New Roman" w:eastAsia="Times New Roman" w:hAnsi="Times New Roman" w:cs="Times New Roman"/>
            <w:b/>
            <w:bCs/>
            <w:noProof/>
            <w:kern w:val="0"/>
            <w14:ligatures w14:val="none"/>
          </w:rPr>
          <w:t>9.9 The Human as a Moral Axis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37</w:t>
        </w:r>
        <w:r>
          <w:rPr>
            <w:rStyle w:val="Hyperlink"/>
            <w:noProof/>
            <w:rtl/>
          </w:rPr>
          <w:fldChar w:fldCharType="end"/>
        </w:r>
      </w:hyperlink>
    </w:p>
    <w:p w14:paraId="590E67E3" w14:textId="48E53E67" w:rsidR="00A9660B" w:rsidRDefault="00A9660B" w:rsidP="00A9660B">
      <w:pPr>
        <w:pStyle w:val="30"/>
        <w:tabs>
          <w:tab w:val="right" w:leader="dot" w:pos="8296"/>
        </w:tabs>
        <w:bidi w:val="0"/>
        <w:rPr>
          <w:rFonts w:eastAsiaTheme="minorEastAsia"/>
          <w:noProof/>
          <w:rtl/>
          <w:lang w:bidi="ar-SA"/>
        </w:rPr>
      </w:pPr>
      <w:hyperlink w:anchor="_Toc217895171" w:history="1">
        <w:r w:rsidRPr="00357B7E">
          <w:rPr>
            <w:rStyle w:val="Hyperlink"/>
            <w:rFonts w:ascii="Times New Roman" w:eastAsia="Times New Roman" w:hAnsi="Times New Roman" w:cs="Times New Roman"/>
            <w:b/>
            <w:bCs/>
            <w:noProof/>
            <w:kern w:val="0"/>
            <w14:ligatures w14:val="none"/>
          </w:rPr>
          <w:t>9.10 From Individual to Civilization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37</w:t>
        </w:r>
        <w:r>
          <w:rPr>
            <w:rStyle w:val="Hyperlink"/>
            <w:noProof/>
            <w:rtl/>
          </w:rPr>
          <w:fldChar w:fldCharType="end"/>
        </w:r>
      </w:hyperlink>
    </w:p>
    <w:p w14:paraId="18B4525F" w14:textId="6707A557" w:rsidR="00A9660B" w:rsidRDefault="00A9660B" w:rsidP="00A9660B">
      <w:pPr>
        <w:pStyle w:val="30"/>
        <w:tabs>
          <w:tab w:val="right" w:leader="dot" w:pos="8296"/>
        </w:tabs>
        <w:bidi w:val="0"/>
        <w:rPr>
          <w:rFonts w:eastAsiaTheme="minorEastAsia"/>
          <w:noProof/>
          <w:rtl/>
          <w:lang w:bidi="ar-SA"/>
        </w:rPr>
      </w:pPr>
      <w:hyperlink w:anchor="_Toc217895172" w:history="1">
        <w:r w:rsidRPr="00357B7E">
          <w:rPr>
            <w:rStyle w:val="Hyperlink"/>
            <w:rFonts w:ascii="Times New Roman" w:eastAsia="Times New Roman" w:hAnsi="Times New Roman" w:cs="Times New Roman"/>
            <w:b/>
            <w:bCs/>
            <w:noProof/>
            <w:kern w:val="0"/>
            <w14:ligatures w14:val="none"/>
          </w:rPr>
          <w:t>9.11 The End of Sacred Immunity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37</w:t>
        </w:r>
        <w:r>
          <w:rPr>
            <w:rStyle w:val="Hyperlink"/>
            <w:noProof/>
            <w:rtl/>
          </w:rPr>
          <w:fldChar w:fldCharType="end"/>
        </w:r>
      </w:hyperlink>
    </w:p>
    <w:p w14:paraId="58C8D75C" w14:textId="73D75F3E" w:rsidR="00A9660B" w:rsidRDefault="00A9660B" w:rsidP="00A9660B">
      <w:pPr>
        <w:pStyle w:val="30"/>
        <w:tabs>
          <w:tab w:val="right" w:leader="dot" w:pos="8296"/>
        </w:tabs>
        <w:bidi w:val="0"/>
        <w:rPr>
          <w:rFonts w:eastAsiaTheme="minorEastAsia"/>
          <w:noProof/>
          <w:rtl/>
          <w:lang w:bidi="ar-SA"/>
        </w:rPr>
      </w:pPr>
      <w:hyperlink w:anchor="_Toc217895173" w:history="1">
        <w:r w:rsidRPr="00357B7E">
          <w:rPr>
            <w:rStyle w:val="Hyperlink"/>
            <w:rFonts w:ascii="Times New Roman" w:eastAsia="Times New Roman" w:hAnsi="Times New Roman" w:cs="Times New Roman"/>
            <w:b/>
            <w:bCs/>
            <w:noProof/>
            <w:kern w:val="0"/>
            <w14:ligatures w14:val="none"/>
          </w:rPr>
          <w:t>9.12 The Final Measure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37</w:t>
        </w:r>
        <w:r>
          <w:rPr>
            <w:rStyle w:val="Hyperlink"/>
            <w:noProof/>
            <w:rtl/>
          </w:rPr>
          <w:fldChar w:fldCharType="end"/>
        </w:r>
      </w:hyperlink>
    </w:p>
    <w:p w14:paraId="2BFABDE3" w14:textId="1504A691" w:rsidR="00A9660B" w:rsidRDefault="00A9660B" w:rsidP="00A9660B">
      <w:pPr>
        <w:pStyle w:val="30"/>
        <w:tabs>
          <w:tab w:val="right" w:leader="dot" w:pos="8296"/>
        </w:tabs>
        <w:bidi w:val="0"/>
        <w:rPr>
          <w:rFonts w:eastAsiaTheme="minorEastAsia"/>
          <w:noProof/>
          <w:rtl/>
          <w:lang w:bidi="ar-SA"/>
        </w:rPr>
      </w:pPr>
      <w:hyperlink w:anchor="_Toc217895174" w:history="1">
        <w:r w:rsidRPr="00357B7E">
          <w:rPr>
            <w:rStyle w:val="Hyperlink"/>
            <w:rFonts w:ascii="Times New Roman" w:eastAsia="Times New Roman" w:hAnsi="Times New Roman" w:cs="Times New Roman"/>
            <w:b/>
            <w:bCs/>
            <w:noProof/>
            <w:kern w:val="0"/>
            <w14:ligatures w14:val="none"/>
          </w:rPr>
          <w:t>9.13 Closing Reflection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38</w:t>
        </w:r>
        <w:r>
          <w:rPr>
            <w:rStyle w:val="Hyperlink"/>
            <w:noProof/>
            <w:rtl/>
          </w:rPr>
          <w:fldChar w:fldCharType="end"/>
        </w:r>
      </w:hyperlink>
    </w:p>
    <w:p w14:paraId="4D5382A8" w14:textId="5F10F3D3" w:rsidR="00A9660B" w:rsidRDefault="00A9660B" w:rsidP="00A9660B">
      <w:pPr>
        <w:pStyle w:val="10"/>
        <w:tabs>
          <w:tab w:val="right" w:leader="dot" w:pos="8296"/>
        </w:tabs>
        <w:bidi w:val="0"/>
        <w:rPr>
          <w:rFonts w:eastAsiaTheme="minorEastAsia"/>
          <w:noProof/>
          <w:rtl/>
          <w:lang w:bidi="ar-SA"/>
        </w:rPr>
      </w:pPr>
      <w:hyperlink w:anchor="_Toc217895175" w:history="1">
        <w:r w:rsidRPr="00357B7E">
          <w:rPr>
            <w:rStyle w:val="Hyperlink"/>
            <w:rFonts w:eastAsia="Times New Roman"/>
            <w:noProof/>
          </w:rPr>
          <w:t>Back Matter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38</w:t>
        </w:r>
        <w:r>
          <w:rPr>
            <w:rStyle w:val="Hyperlink"/>
            <w:noProof/>
            <w:rtl/>
          </w:rPr>
          <w:fldChar w:fldCharType="end"/>
        </w:r>
      </w:hyperlink>
    </w:p>
    <w:p w14:paraId="17C85507" w14:textId="0D0BA590" w:rsidR="00A9660B" w:rsidRDefault="00A9660B" w:rsidP="00A9660B">
      <w:pPr>
        <w:pStyle w:val="20"/>
        <w:tabs>
          <w:tab w:val="right" w:leader="dot" w:pos="8296"/>
        </w:tabs>
        <w:bidi w:val="0"/>
        <w:rPr>
          <w:rFonts w:eastAsiaTheme="minorEastAsia"/>
          <w:noProof/>
          <w:rtl/>
          <w:lang w:bidi="ar-SA"/>
        </w:rPr>
      </w:pPr>
      <w:hyperlink w:anchor="_Toc217895176" w:history="1">
        <w:r w:rsidRPr="00357B7E">
          <w:rPr>
            <w:rStyle w:val="Hyperlink"/>
            <w:rFonts w:ascii="Times New Roman" w:eastAsia="Times New Roman" w:hAnsi="Times New Roman" w:cs="Times New Roman"/>
            <w:b/>
            <w:bCs/>
            <w:noProof/>
            <w:kern w:val="0"/>
            <w14:ligatures w14:val="none"/>
          </w:rPr>
          <w:t>Final Epilogue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38</w:t>
        </w:r>
        <w:r>
          <w:rPr>
            <w:rStyle w:val="Hyperlink"/>
            <w:noProof/>
            <w:rtl/>
          </w:rPr>
          <w:fldChar w:fldCharType="end"/>
        </w:r>
      </w:hyperlink>
    </w:p>
    <w:p w14:paraId="7B72B9E4" w14:textId="0151D5B6" w:rsidR="00A9660B" w:rsidRDefault="00A9660B" w:rsidP="00A9660B">
      <w:pPr>
        <w:pStyle w:val="20"/>
        <w:tabs>
          <w:tab w:val="right" w:leader="dot" w:pos="8296"/>
        </w:tabs>
        <w:bidi w:val="0"/>
        <w:rPr>
          <w:rFonts w:eastAsiaTheme="minorEastAsia"/>
          <w:noProof/>
          <w:rtl/>
          <w:lang w:bidi="ar-SA"/>
        </w:rPr>
      </w:pPr>
      <w:hyperlink w:anchor="_Toc217895177" w:history="1">
        <w:r w:rsidRPr="00357B7E">
          <w:rPr>
            <w:rStyle w:val="Hyperlink"/>
            <w:rFonts w:ascii="Times New Roman" w:eastAsia="Times New Roman" w:hAnsi="Times New Roman" w:cs="Times New Roman"/>
            <w:b/>
            <w:bCs/>
            <w:noProof/>
            <w:kern w:val="0"/>
            <w14:ligatures w14:val="none"/>
          </w:rPr>
          <w:t>Dismantling the False Mountains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38</w:t>
        </w:r>
        <w:r>
          <w:rPr>
            <w:rStyle w:val="Hyperlink"/>
            <w:noProof/>
            <w:rtl/>
          </w:rPr>
          <w:fldChar w:fldCharType="end"/>
        </w:r>
      </w:hyperlink>
    </w:p>
    <w:p w14:paraId="7B52638C" w14:textId="45BE8F4A" w:rsidR="00A9660B" w:rsidRDefault="00A9660B" w:rsidP="00A9660B">
      <w:pPr>
        <w:pStyle w:val="10"/>
        <w:tabs>
          <w:tab w:val="right" w:leader="dot" w:pos="8296"/>
        </w:tabs>
        <w:bidi w:val="0"/>
        <w:rPr>
          <w:rFonts w:eastAsiaTheme="minorEastAsia"/>
          <w:noProof/>
          <w:rtl/>
          <w:lang w:bidi="ar-SA"/>
        </w:rPr>
      </w:pPr>
      <w:hyperlink w:anchor="_Toc217895178" w:history="1">
        <w:r w:rsidRPr="00357B7E">
          <w:rPr>
            <w:rStyle w:val="Hyperlink"/>
            <w:noProof/>
          </w:rPr>
          <w:t>Methodological Conclusion Coherence as the Final Criterion of Truth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38</w:t>
        </w:r>
        <w:r>
          <w:rPr>
            <w:rStyle w:val="Hyperlink"/>
            <w:noProof/>
            <w:rtl/>
          </w:rPr>
          <w:fldChar w:fldCharType="end"/>
        </w:r>
      </w:hyperlink>
    </w:p>
    <w:p w14:paraId="22C1FEA7" w14:textId="2352E5E4" w:rsidR="00A9660B" w:rsidRDefault="00A9660B" w:rsidP="00A9660B">
      <w:pPr>
        <w:pStyle w:val="10"/>
        <w:tabs>
          <w:tab w:val="right" w:leader="dot" w:pos="8296"/>
        </w:tabs>
        <w:bidi w:val="0"/>
        <w:rPr>
          <w:rFonts w:eastAsiaTheme="minorEastAsia"/>
          <w:noProof/>
          <w:rtl/>
          <w:lang w:bidi="ar-SA"/>
        </w:rPr>
      </w:pPr>
      <w:hyperlink w:anchor="_Toc217895179" w:history="1">
        <w:r w:rsidRPr="00357B7E">
          <w:rPr>
            <w:rStyle w:val="Hyperlink"/>
            <w:rFonts w:eastAsia="Times New Roman"/>
            <w:noProof/>
          </w:rPr>
          <w:t>Glossary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Toc217895179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40</w:t>
        </w:r>
        <w:r>
          <w:rPr>
            <w:rStyle w:val="Hyperlink"/>
            <w:noProof/>
            <w:rtl/>
          </w:rPr>
          <w:fldChar w:fldCharType="end"/>
        </w:r>
      </w:hyperlink>
    </w:p>
    <w:p w14:paraId="07530BD6" w14:textId="3C0E7FEE" w:rsidR="00A9660B" w:rsidRDefault="00A9660B" w:rsidP="00A9660B">
      <w:pPr>
        <w:pStyle w:val="30"/>
        <w:tabs>
          <w:tab w:val="left" w:pos="2258"/>
          <w:tab w:val="right" w:leader="dot" w:pos="8296"/>
        </w:tabs>
        <w:bidi w:val="0"/>
        <w:rPr>
          <w:rFonts w:eastAsiaTheme="minorEastAsia"/>
          <w:noProof/>
          <w:lang w:bidi="ar-SA"/>
        </w:rPr>
      </w:pPr>
      <w:hyperlink w:anchor="_Toc217895180"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Deconstruction (</w:t>
        </w:r>
        <w:r w:rsidRPr="00357B7E">
          <w:rPr>
            <w:rStyle w:val="Hyperlink"/>
            <w:rFonts w:ascii="Times New Roman" w:eastAsia="Times New Roman" w:hAnsi="Times New Roman" w:cs="Times New Roman" w:hint="eastAsia"/>
            <w:b/>
            <w:bCs/>
            <w:noProof/>
            <w:rtl/>
          </w:rPr>
          <w:t>التفكيك</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_Toc217895180 \h </w:instrText>
        </w:r>
        <w:r>
          <w:rPr>
            <w:rStyle w:val="Hyperlink"/>
            <w:noProof/>
            <w:rtl/>
          </w:rPr>
        </w:r>
        <w:r>
          <w:rPr>
            <w:rStyle w:val="Hyperlink"/>
            <w:noProof/>
            <w:rtl/>
          </w:rPr>
          <w:fldChar w:fldCharType="separate"/>
        </w:r>
        <w:r w:rsidR="00401CC0">
          <w:rPr>
            <w:noProof/>
            <w:webHidden/>
          </w:rPr>
          <w:t>40</w:t>
        </w:r>
        <w:r>
          <w:rPr>
            <w:rStyle w:val="Hyperlink"/>
            <w:noProof/>
            <w:rtl/>
          </w:rPr>
          <w:fldChar w:fldCharType="end"/>
        </w:r>
      </w:hyperlink>
    </w:p>
    <w:p w14:paraId="17F9C8F1" w14:textId="4875892D" w:rsidR="00A9660B" w:rsidRDefault="00A9660B" w:rsidP="00A9660B">
      <w:pPr>
        <w:pStyle w:val="30"/>
        <w:tabs>
          <w:tab w:val="left" w:pos="2398"/>
          <w:tab w:val="right" w:leader="dot" w:pos="8296"/>
        </w:tabs>
        <w:bidi w:val="0"/>
        <w:rPr>
          <w:rFonts w:eastAsiaTheme="minorEastAsia"/>
          <w:noProof/>
          <w:lang w:bidi="ar-SA"/>
        </w:rPr>
      </w:pPr>
      <w:hyperlink w:anchor="_Toc217895181"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False Mountains (</w:t>
        </w:r>
        <w:r w:rsidRPr="00357B7E">
          <w:rPr>
            <w:rStyle w:val="Hyperlink"/>
            <w:rFonts w:ascii="Times New Roman" w:eastAsia="Times New Roman" w:hAnsi="Times New Roman" w:cs="Times New Roman" w:hint="eastAsia"/>
            <w:b/>
            <w:bCs/>
            <w:noProof/>
            <w:rtl/>
          </w:rPr>
          <w:t>الجبال</w:t>
        </w:r>
        <w:r w:rsidRPr="00357B7E">
          <w:rPr>
            <w:rStyle w:val="Hyperlink"/>
            <w:rFonts w:ascii="Times New Roman" w:eastAsia="Times New Roman" w:hAnsi="Times New Roman" w:cs="Times New Roman"/>
            <w:b/>
            <w:bCs/>
            <w:noProof/>
            <w:rtl/>
          </w:rPr>
          <w:t xml:space="preserve"> </w:t>
        </w:r>
        <w:r w:rsidRPr="00357B7E">
          <w:rPr>
            <w:rStyle w:val="Hyperlink"/>
            <w:rFonts w:ascii="Times New Roman" w:eastAsia="Times New Roman" w:hAnsi="Times New Roman" w:cs="Times New Roman" w:hint="eastAsia"/>
            <w:b/>
            <w:bCs/>
            <w:noProof/>
            <w:rtl/>
          </w:rPr>
          <w:t>الضالة</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_Toc217895181 \h </w:instrText>
        </w:r>
        <w:r>
          <w:rPr>
            <w:rStyle w:val="Hyperlink"/>
            <w:noProof/>
            <w:rtl/>
          </w:rPr>
        </w:r>
        <w:r>
          <w:rPr>
            <w:rStyle w:val="Hyperlink"/>
            <w:noProof/>
            <w:rtl/>
          </w:rPr>
          <w:fldChar w:fldCharType="separate"/>
        </w:r>
        <w:r w:rsidR="00401CC0">
          <w:rPr>
            <w:noProof/>
            <w:webHidden/>
          </w:rPr>
          <w:t>40</w:t>
        </w:r>
        <w:r>
          <w:rPr>
            <w:rStyle w:val="Hyperlink"/>
            <w:noProof/>
            <w:rtl/>
          </w:rPr>
          <w:fldChar w:fldCharType="end"/>
        </w:r>
      </w:hyperlink>
    </w:p>
    <w:p w14:paraId="649E81DE" w14:textId="394A01F7" w:rsidR="00A9660B" w:rsidRDefault="00A9660B" w:rsidP="00A9660B">
      <w:pPr>
        <w:pStyle w:val="30"/>
        <w:tabs>
          <w:tab w:val="left" w:pos="1920"/>
          <w:tab w:val="right" w:leader="dot" w:pos="8296"/>
        </w:tabs>
        <w:bidi w:val="0"/>
        <w:rPr>
          <w:rFonts w:eastAsiaTheme="minorEastAsia"/>
          <w:noProof/>
          <w:lang w:bidi="ar-SA"/>
        </w:rPr>
      </w:pPr>
      <w:hyperlink w:anchor="_Toc217895182"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Coherence (</w:t>
        </w:r>
        <w:r w:rsidRPr="00357B7E">
          <w:rPr>
            <w:rStyle w:val="Hyperlink"/>
            <w:rFonts w:ascii="Times New Roman" w:eastAsia="Times New Roman" w:hAnsi="Times New Roman" w:cs="Times New Roman" w:hint="eastAsia"/>
            <w:b/>
            <w:bCs/>
            <w:noProof/>
            <w:rtl/>
          </w:rPr>
          <w:t>الانسجام</w:t>
        </w:r>
        <w:r w:rsidRPr="00357B7E">
          <w:rPr>
            <w:rStyle w:val="Hyperlink"/>
            <w:rFonts w:ascii="Times New Roman" w:eastAsia="Times New Roman" w:hAnsi="Times New Roman" w:cs="Times New Roman"/>
            <w:b/>
            <w:bCs/>
            <w:noProof/>
            <w:rtl/>
          </w:rPr>
          <w:t xml:space="preserve"> / </w:t>
        </w:r>
        <w:r w:rsidRPr="00357B7E">
          <w:rPr>
            <w:rStyle w:val="Hyperlink"/>
            <w:rFonts w:ascii="Times New Roman" w:eastAsia="Times New Roman" w:hAnsi="Times New Roman" w:cs="Times New Roman" w:hint="eastAsia"/>
            <w:b/>
            <w:bCs/>
            <w:noProof/>
            <w:rtl/>
          </w:rPr>
          <w:t>التماسك</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_Toc217895182 \h </w:instrText>
        </w:r>
        <w:r>
          <w:rPr>
            <w:rStyle w:val="Hyperlink"/>
            <w:noProof/>
            <w:rtl/>
          </w:rPr>
        </w:r>
        <w:r>
          <w:rPr>
            <w:rStyle w:val="Hyperlink"/>
            <w:noProof/>
            <w:rtl/>
          </w:rPr>
          <w:fldChar w:fldCharType="separate"/>
        </w:r>
        <w:r w:rsidR="00401CC0">
          <w:rPr>
            <w:noProof/>
            <w:webHidden/>
          </w:rPr>
          <w:t>40</w:t>
        </w:r>
        <w:r>
          <w:rPr>
            <w:rStyle w:val="Hyperlink"/>
            <w:noProof/>
            <w:rtl/>
          </w:rPr>
          <w:fldChar w:fldCharType="end"/>
        </w:r>
      </w:hyperlink>
    </w:p>
    <w:p w14:paraId="2FE903F5" w14:textId="40B79B45" w:rsidR="00A9660B" w:rsidRDefault="00A9660B" w:rsidP="00A9660B">
      <w:pPr>
        <w:pStyle w:val="30"/>
        <w:tabs>
          <w:tab w:val="left" w:pos="2431"/>
          <w:tab w:val="right" w:leader="dot" w:pos="8296"/>
        </w:tabs>
        <w:bidi w:val="0"/>
        <w:rPr>
          <w:rFonts w:eastAsiaTheme="minorEastAsia"/>
          <w:noProof/>
          <w:lang w:bidi="ar-SA"/>
        </w:rPr>
      </w:pPr>
      <w:hyperlink w:anchor="_Toc217895183"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Abrahamic Model</w:t>
        </w:r>
        <w:r>
          <w:rPr>
            <w:noProof/>
            <w:webHidden/>
          </w:rPr>
          <w:tab/>
        </w:r>
        <w:r>
          <w:rPr>
            <w:rStyle w:val="Hyperlink"/>
            <w:noProof/>
            <w:rtl/>
          </w:rPr>
          <w:fldChar w:fldCharType="begin"/>
        </w:r>
        <w:r>
          <w:rPr>
            <w:noProof/>
            <w:webHidden/>
          </w:rPr>
          <w:instrText xml:space="preserve"> PAGEREF _Toc217895183 \h </w:instrText>
        </w:r>
        <w:r>
          <w:rPr>
            <w:rStyle w:val="Hyperlink"/>
            <w:noProof/>
            <w:rtl/>
          </w:rPr>
        </w:r>
        <w:r>
          <w:rPr>
            <w:rStyle w:val="Hyperlink"/>
            <w:noProof/>
            <w:rtl/>
          </w:rPr>
          <w:fldChar w:fldCharType="separate"/>
        </w:r>
        <w:r w:rsidR="00401CC0">
          <w:rPr>
            <w:noProof/>
            <w:webHidden/>
          </w:rPr>
          <w:t>40</w:t>
        </w:r>
        <w:r>
          <w:rPr>
            <w:rStyle w:val="Hyperlink"/>
            <w:noProof/>
            <w:rtl/>
          </w:rPr>
          <w:fldChar w:fldCharType="end"/>
        </w:r>
      </w:hyperlink>
    </w:p>
    <w:p w14:paraId="19498D79" w14:textId="672B4F40" w:rsidR="00A9660B" w:rsidRDefault="00A9660B" w:rsidP="00A9660B">
      <w:pPr>
        <w:pStyle w:val="30"/>
        <w:tabs>
          <w:tab w:val="left" w:pos="1680"/>
          <w:tab w:val="right" w:leader="dot" w:pos="8296"/>
        </w:tabs>
        <w:bidi w:val="0"/>
        <w:rPr>
          <w:rFonts w:eastAsiaTheme="minorEastAsia"/>
          <w:noProof/>
          <w:lang w:bidi="ar-SA"/>
        </w:rPr>
      </w:pPr>
      <w:hyperlink w:anchor="_Toc217895184"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Itmi’nān (</w:t>
        </w:r>
        <w:r w:rsidRPr="00357B7E">
          <w:rPr>
            <w:rStyle w:val="Hyperlink"/>
            <w:rFonts w:ascii="Times New Roman" w:eastAsia="Times New Roman" w:hAnsi="Times New Roman" w:cs="Times New Roman" w:hint="eastAsia"/>
            <w:b/>
            <w:bCs/>
            <w:noProof/>
            <w:rtl/>
          </w:rPr>
          <w:t>اطمئنان</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_Toc217895184 \h </w:instrText>
        </w:r>
        <w:r>
          <w:rPr>
            <w:rStyle w:val="Hyperlink"/>
            <w:noProof/>
            <w:rtl/>
          </w:rPr>
        </w:r>
        <w:r>
          <w:rPr>
            <w:rStyle w:val="Hyperlink"/>
            <w:noProof/>
            <w:rtl/>
          </w:rPr>
          <w:fldChar w:fldCharType="separate"/>
        </w:r>
        <w:r w:rsidR="00401CC0">
          <w:rPr>
            <w:noProof/>
            <w:webHidden/>
          </w:rPr>
          <w:t>40</w:t>
        </w:r>
        <w:r>
          <w:rPr>
            <w:rStyle w:val="Hyperlink"/>
            <w:noProof/>
            <w:rtl/>
          </w:rPr>
          <w:fldChar w:fldCharType="end"/>
        </w:r>
      </w:hyperlink>
    </w:p>
    <w:p w14:paraId="35C508AA" w14:textId="37AC7A57" w:rsidR="00A9660B" w:rsidRDefault="00A9660B" w:rsidP="00A9660B">
      <w:pPr>
        <w:pStyle w:val="30"/>
        <w:tabs>
          <w:tab w:val="left" w:pos="2565"/>
          <w:tab w:val="right" w:leader="dot" w:pos="8296"/>
        </w:tabs>
        <w:bidi w:val="0"/>
        <w:rPr>
          <w:rFonts w:eastAsiaTheme="minorEastAsia"/>
          <w:noProof/>
          <w:lang w:bidi="ar-SA"/>
        </w:rPr>
      </w:pPr>
      <w:hyperlink w:anchor="_Toc217895185"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Khilāfah / Khalifa (</w:t>
        </w:r>
        <w:r w:rsidRPr="00357B7E">
          <w:rPr>
            <w:rStyle w:val="Hyperlink"/>
            <w:rFonts w:ascii="Times New Roman" w:eastAsia="Times New Roman" w:hAnsi="Times New Roman" w:cs="Times New Roman" w:hint="eastAsia"/>
            <w:b/>
            <w:bCs/>
            <w:noProof/>
            <w:rtl/>
          </w:rPr>
          <w:t>الخلافة</w:t>
        </w:r>
        <w:r w:rsidRPr="00357B7E">
          <w:rPr>
            <w:rStyle w:val="Hyperlink"/>
            <w:rFonts w:ascii="Times New Roman" w:eastAsia="Times New Roman" w:hAnsi="Times New Roman" w:cs="Times New Roman"/>
            <w:b/>
            <w:bCs/>
            <w:noProof/>
            <w:rtl/>
          </w:rPr>
          <w:t xml:space="preserve"> / </w:t>
        </w:r>
        <w:r w:rsidRPr="00357B7E">
          <w:rPr>
            <w:rStyle w:val="Hyperlink"/>
            <w:rFonts w:ascii="Times New Roman" w:eastAsia="Times New Roman" w:hAnsi="Times New Roman" w:cs="Times New Roman" w:hint="eastAsia"/>
            <w:b/>
            <w:bCs/>
            <w:noProof/>
            <w:rtl/>
          </w:rPr>
          <w:t>الخليفة</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_Toc217895185 \h </w:instrText>
        </w:r>
        <w:r>
          <w:rPr>
            <w:rStyle w:val="Hyperlink"/>
            <w:noProof/>
            <w:rtl/>
          </w:rPr>
        </w:r>
        <w:r>
          <w:rPr>
            <w:rStyle w:val="Hyperlink"/>
            <w:noProof/>
            <w:rtl/>
          </w:rPr>
          <w:fldChar w:fldCharType="separate"/>
        </w:r>
        <w:r w:rsidR="00401CC0">
          <w:rPr>
            <w:noProof/>
            <w:webHidden/>
          </w:rPr>
          <w:t>41</w:t>
        </w:r>
        <w:r>
          <w:rPr>
            <w:rStyle w:val="Hyperlink"/>
            <w:noProof/>
            <w:rtl/>
          </w:rPr>
          <w:fldChar w:fldCharType="end"/>
        </w:r>
      </w:hyperlink>
    </w:p>
    <w:p w14:paraId="62EA33F4" w14:textId="5C4258C4" w:rsidR="00A9660B" w:rsidRDefault="00A9660B" w:rsidP="00A9660B">
      <w:pPr>
        <w:pStyle w:val="30"/>
        <w:tabs>
          <w:tab w:val="left" w:pos="1920"/>
          <w:tab w:val="right" w:leader="dot" w:pos="8296"/>
        </w:tabs>
        <w:bidi w:val="0"/>
        <w:rPr>
          <w:rFonts w:eastAsiaTheme="minorEastAsia"/>
          <w:noProof/>
          <w:lang w:bidi="ar-SA"/>
        </w:rPr>
      </w:pPr>
      <w:hyperlink w:anchor="_Toc217895186"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Stewardship</w:t>
        </w:r>
        <w:r>
          <w:rPr>
            <w:noProof/>
            <w:webHidden/>
          </w:rPr>
          <w:tab/>
        </w:r>
        <w:r>
          <w:rPr>
            <w:rStyle w:val="Hyperlink"/>
            <w:noProof/>
            <w:rtl/>
          </w:rPr>
          <w:fldChar w:fldCharType="begin"/>
        </w:r>
        <w:r>
          <w:rPr>
            <w:noProof/>
            <w:webHidden/>
          </w:rPr>
          <w:instrText xml:space="preserve"> PAGEREF _Toc217895186 \h </w:instrText>
        </w:r>
        <w:r>
          <w:rPr>
            <w:rStyle w:val="Hyperlink"/>
            <w:noProof/>
            <w:rtl/>
          </w:rPr>
        </w:r>
        <w:r>
          <w:rPr>
            <w:rStyle w:val="Hyperlink"/>
            <w:noProof/>
            <w:rtl/>
          </w:rPr>
          <w:fldChar w:fldCharType="separate"/>
        </w:r>
        <w:r w:rsidR="00401CC0">
          <w:rPr>
            <w:noProof/>
            <w:webHidden/>
          </w:rPr>
          <w:t>41</w:t>
        </w:r>
        <w:r>
          <w:rPr>
            <w:rStyle w:val="Hyperlink"/>
            <w:noProof/>
            <w:rtl/>
          </w:rPr>
          <w:fldChar w:fldCharType="end"/>
        </w:r>
      </w:hyperlink>
    </w:p>
    <w:p w14:paraId="4DD7FB72" w14:textId="55C9CC8A" w:rsidR="00A9660B" w:rsidRDefault="00A9660B" w:rsidP="00A9660B">
      <w:pPr>
        <w:pStyle w:val="30"/>
        <w:tabs>
          <w:tab w:val="left" w:pos="3045"/>
          <w:tab w:val="right" w:leader="dot" w:pos="8296"/>
        </w:tabs>
        <w:bidi w:val="0"/>
        <w:rPr>
          <w:rFonts w:eastAsiaTheme="minorEastAsia"/>
          <w:noProof/>
          <w:lang w:bidi="ar-SA"/>
        </w:rPr>
      </w:pPr>
      <w:hyperlink w:anchor="_Toc217895187"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 xml:space="preserve">Accountability (Hisāb – </w:t>
        </w:r>
        <w:r w:rsidRPr="00357B7E">
          <w:rPr>
            <w:rStyle w:val="Hyperlink"/>
            <w:rFonts w:ascii="Times New Roman" w:eastAsia="Times New Roman" w:hAnsi="Times New Roman" w:cs="Times New Roman" w:hint="eastAsia"/>
            <w:b/>
            <w:bCs/>
            <w:noProof/>
            <w:rtl/>
          </w:rPr>
          <w:t>الحساب</w:t>
        </w:r>
        <w:r w:rsidRPr="00357B7E">
          <w:rPr>
            <w:rStyle w:val="Hyperlink"/>
            <w:rFonts w:ascii="Times New Roman" w:eastAsia="Times New Roman" w:hAnsi="Times New Roman" w:cs="Times New Roman"/>
            <w:b/>
            <w:bCs/>
            <w:noProof/>
          </w:rPr>
          <w:t>)</w:t>
        </w:r>
        <w:r>
          <w:rPr>
            <w:noProof/>
            <w:webHidden/>
          </w:rPr>
          <w:tab/>
        </w:r>
        <w:r>
          <w:rPr>
            <w:rStyle w:val="Hyperlink"/>
            <w:noProof/>
            <w:rtl/>
          </w:rPr>
          <w:fldChar w:fldCharType="begin"/>
        </w:r>
        <w:r>
          <w:rPr>
            <w:noProof/>
            <w:webHidden/>
          </w:rPr>
          <w:instrText xml:space="preserve"> PAGEREF _Toc217895187 \h </w:instrText>
        </w:r>
        <w:r>
          <w:rPr>
            <w:rStyle w:val="Hyperlink"/>
            <w:noProof/>
            <w:rtl/>
          </w:rPr>
        </w:r>
        <w:r>
          <w:rPr>
            <w:rStyle w:val="Hyperlink"/>
            <w:noProof/>
            <w:rtl/>
          </w:rPr>
          <w:fldChar w:fldCharType="separate"/>
        </w:r>
        <w:r w:rsidR="00401CC0">
          <w:rPr>
            <w:noProof/>
            <w:webHidden/>
          </w:rPr>
          <w:t>41</w:t>
        </w:r>
        <w:r>
          <w:rPr>
            <w:rStyle w:val="Hyperlink"/>
            <w:noProof/>
            <w:rtl/>
          </w:rPr>
          <w:fldChar w:fldCharType="end"/>
        </w:r>
      </w:hyperlink>
    </w:p>
    <w:p w14:paraId="71D61C27" w14:textId="7D93C0D0" w:rsidR="00A9660B" w:rsidRDefault="00A9660B" w:rsidP="00A9660B">
      <w:pPr>
        <w:pStyle w:val="30"/>
        <w:tabs>
          <w:tab w:val="left" w:pos="2767"/>
          <w:tab w:val="right" w:leader="dot" w:pos="8296"/>
        </w:tabs>
        <w:bidi w:val="0"/>
        <w:rPr>
          <w:rFonts w:eastAsiaTheme="minorEastAsia"/>
          <w:noProof/>
          <w:lang w:bidi="ar-SA"/>
        </w:rPr>
      </w:pPr>
      <w:hyperlink w:anchor="_Toc217895188"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Judgment / Hereafter</w:t>
        </w:r>
        <w:r>
          <w:rPr>
            <w:noProof/>
            <w:webHidden/>
          </w:rPr>
          <w:tab/>
        </w:r>
        <w:r>
          <w:rPr>
            <w:rStyle w:val="Hyperlink"/>
            <w:noProof/>
            <w:rtl/>
          </w:rPr>
          <w:fldChar w:fldCharType="begin"/>
        </w:r>
        <w:r>
          <w:rPr>
            <w:noProof/>
            <w:webHidden/>
          </w:rPr>
          <w:instrText xml:space="preserve"> PAGEREF _Toc217895188 \h </w:instrText>
        </w:r>
        <w:r>
          <w:rPr>
            <w:rStyle w:val="Hyperlink"/>
            <w:noProof/>
            <w:rtl/>
          </w:rPr>
        </w:r>
        <w:r>
          <w:rPr>
            <w:rStyle w:val="Hyperlink"/>
            <w:noProof/>
            <w:rtl/>
          </w:rPr>
          <w:fldChar w:fldCharType="separate"/>
        </w:r>
        <w:r w:rsidR="00401CC0">
          <w:rPr>
            <w:noProof/>
            <w:webHidden/>
          </w:rPr>
          <w:t>41</w:t>
        </w:r>
        <w:r>
          <w:rPr>
            <w:rStyle w:val="Hyperlink"/>
            <w:noProof/>
            <w:rtl/>
          </w:rPr>
          <w:fldChar w:fldCharType="end"/>
        </w:r>
      </w:hyperlink>
    </w:p>
    <w:p w14:paraId="3E02F8E8" w14:textId="7528DDA8" w:rsidR="00A9660B" w:rsidRDefault="00A9660B" w:rsidP="00A9660B">
      <w:pPr>
        <w:pStyle w:val="30"/>
        <w:tabs>
          <w:tab w:val="left" w:pos="2760"/>
          <w:tab w:val="right" w:leader="dot" w:pos="8296"/>
        </w:tabs>
        <w:bidi w:val="0"/>
        <w:rPr>
          <w:rFonts w:eastAsiaTheme="minorEastAsia"/>
          <w:noProof/>
          <w:lang w:bidi="ar-SA"/>
        </w:rPr>
      </w:pPr>
      <w:hyperlink w:anchor="_Toc217895189"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Responsible Freedom</w:t>
        </w:r>
        <w:r>
          <w:rPr>
            <w:noProof/>
            <w:webHidden/>
          </w:rPr>
          <w:tab/>
        </w:r>
        <w:r>
          <w:rPr>
            <w:rStyle w:val="Hyperlink"/>
            <w:noProof/>
            <w:rtl/>
          </w:rPr>
          <w:fldChar w:fldCharType="begin"/>
        </w:r>
        <w:r>
          <w:rPr>
            <w:noProof/>
            <w:webHidden/>
          </w:rPr>
          <w:instrText xml:space="preserve"> PAGEREF _Toc217895189 \h </w:instrText>
        </w:r>
        <w:r>
          <w:rPr>
            <w:rStyle w:val="Hyperlink"/>
            <w:noProof/>
            <w:rtl/>
          </w:rPr>
        </w:r>
        <w:r>
          <w:rPr>
            <w:rStyle w:val="Hyperlink"/>
            <w:noProof/>
            <w:rtl/>
          </w:rPr>
          <w:fldChar w:fldCharType="separate"/>
        </w:r>
        <w:r w:rsidR="00401CC0">
          <w:rPr>
            <w:noProof/>
            <w:webHidden/>
          </w:rPr>
          <w:t>41</w:t>
        </w:r>
        <w:r>
          <w:rPr>
            <w:rStyle w:val="Hyperlink"/>
            <w:noProof/>
            <w:rtl/>
          </w:rPr>
          <w:fldChar w:fldCharType="end"/>
        </w:r>
      </w:hyperlink>
    </w:p>
    <w:p w14:paraId="1313B620" w14:textId="2B542AD4" w:rsidR="00A9660B" w:rsidRDefault="00A9660B" w:rsidP="00A9660B">
      <w:pPr>
        <w:pStyle w:val="30"/>
        <w:tabs>
          <w:tab w:val="left" w:pos="2565"/>
          <w:tab w:val="right" w:leader="dot" w:pos="8296"/>
        </w:tabs>
        <w:bidi w:val="0"/>
        <w:rPr>
          <w:rFonts w:eastAsiaTheme="minorEastAsia"/>
          <w:noProof/>
          <w:lang w:bidi="ar-SA"/>
        </w:rPr>
      </w:pPr>
      <w:hyperlink w:anchor="_Toc217895190"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Inherited Certainty</w:t>
        </w:r>
        <w:r>
          <w:rPr>
            <w:noProof/>
            <w:webHidden/>
          </w:rPr>
          <w:tab/>
        </w:r>
        <w:r>
          <w:rPr>
            <w:rStyle w:val="Hyperlink"/>
            <w:noProof/>
            <w:rtl/>
          </w:rPr>
          <w:fldChar w:fldCharType="begin"/>
        </w:r>
        <w:r>
          <w:rPr>
            <w:noProof/>
            <w:webHidden/>
          </w:rPr>
          <w:instrText xml:space="preserve"> PAGEREF _Toc217895190 \h </w:instrText>
        </w:r>
        <w:r>
          <w:rPr>
            <w:rStyle w:val="Hyperlink"/>
            <w:noProof/>
            <w:rtl/>
          </w:rPr>
        </w:r>
        <w:r>
          <w:rPr>
            <w:rStyle w:val="Hyperlink"/>
            <w:noProof/>
            <w:rtl/>
          </w:rPr>
          <w:fldChar w:fldCharType="separate"/>
        </w:r>
        <w:r w:rsidR="00401CC0">
          <w:rPr>
            <w:noProof/>
            <w:webHidden/>
          </w:rPr>
          <w:t>41</w:t>
        </w:r>
        <w:r>
          <w:rPr>
            <w:rStyle w:val="Hyperlink"/>
            <w:noProof/>
            <w:rtl/>
          </w:rPr>
          <w:fldChar w:fldCharType="end"/>
        </w:r>
      </w:hyperlink>
    </w:p>
    <w:p w14:paraId="763E94EE" w14:textId="14534CBF" w:rsidR="00A9660B" w:rsidRDefault="00A9660B" w:rsidP="00A9660B">
      <w:pPr>
        <w:pStyle w:val="30"/>
        <w:tabs>
          <w:tab w:val="left" w:pos="2769"/>
          <w:tab w:val="right" w:leader="dot" w:pos="8296"/>
        </w:tabs>
        <w:bidi w:val="0"/>
        <w:rPr>
          <w:rFonts w:eastAsiaTheme="minorEastAsia"/>
          <w:noProof/>
          <w:lang w:bidi="ar-SA"/>
        </w:rPr>
      </w:pPr>
      <w:hyperlink w:anchor="_Toc217895191" w:history="1">
        <w:r w:rsidRPr="00357B7E">
          <w:rPr>
            <w:rStyle w:val="Hyperlink"/>
            <w:rFonts w:ascii="Symbol" w:eastAsia="Times New Roman" w:hAnsi="Symbol" w:cs="Times New Roman"/>
            <w:bCs/>
            <w:noProof/>
          </w:rPr>
          <w:t></w:t>
        </w:r>
        <w:r>
          <w:rPr>
            <w:rFonts w:eastAsiaTheme="minorEastAsia"/>
            <w:noProof/>
            <w:lang w:bidi="ar-SA"/>
          </w:rPr>
          <w:tab/>
        </w:r>
        <w:r w:rsidRPr="00357B7E">
          <w:rPr>
            <w:rStyle w:val="Hyperlink"/>
            <w:rFonts w:ascii="Times New Roman" w:eastAsia="Times New Roman" w:hAnsi="Times New Roman" w:cs="Times New Roman"/>
            <w:b/>
            <w:bCs/>
            <w:noProof/>
          </w:rPr>
          <w:t>Qur’anic Framework</w:t>
        </w:r>
        <w:r>
          <w:rPr>
            <w:noProof/>
            <w:webHidden/>
          </w:rPr>
          <w:tab/>
        </w:r>
        <w:r>
          <w:rPr>
            <w:rStyle w:val="Hyperlink"/>
            <w:noProof/>
            <w:rtl/>
          </w:rPr>
          <w:fldChar w:fldCharType="begin"/>
        </w:r>
        <w:r>
          <w:rPr>
            <w:noProof/>
            <w:webHidden/>
          </w:rPr>
          <w:instrText xml:space="preserve"> PAGEREF _Toc217895191 \h </w:instrText>
        </w:r>
        <w:r>
          <w:rPr>
            <w:rStyle w:val="Hyperlink"/>
            <w:noProof/>
            <w:rtl/>
          </w:rPr>
        </w:r>
        <w:r>
          <w:rPr>
            <w:rStyle w:val="Hyperlink"/>
            <w:noProof/>
            <w:rtl/>
          </w:rPr>
          <w:fldChar w:fldCharType="separate"/>
        </w:r>
        <w:r w:rsidR="00401CC0">
          <w:rPr>
            <w:noProof/>
            <w:webHidden/>
          </w:rPr>
          <w:t>42</w:t>
        </w:r>
        <w:r>
          <w:rPr>
            <w:rStyle w:val="Hyperlink"/>
            <w:noProof/>
            <w:rtl/>
          </w:rPr>
          <w:fldChar w:fldCharType="end"/>
        </w:r>
      </w:hyperlink>
    </w:p>
    <w:p w14:paraId="59E46E36" w14:textId="469426CA" w:rsidR="00A9660B" w:rsidRDefault="00A9660B" w:rsidP="00A9660B">
      <w:pPr>
        <w:pStyle w:val="10"/>
        <w:tabs>
          <w:tab w:val="right" w:leader="dot" w:pos="8296"/>
        </w:tabs>
        <w:bidi w:val="0"/>
        <w:rPr>
          <w:rFonts w:eastAsiaTheme="minorEastAsia"/>
          <w:noProof/>
          <w:rtl/>
          <w:lang w:bidi="ar-SA"/>
        </w:rPr>
      </w:pPr>
      <w:hyperlink w:anchor="_Toc217895192" w:history="1">
        <w:r w:rsidRPr="00357B7E">
          <w:rPr>
            <w:rStyle w:val="Hyperlink"/>
            <w:noProof/>
          </w:rPr>
          <w:t>Table of Contents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43</w:t>
        </w:r>
        <w:r>
          <w:rPr>
            <w:rStyle w:val="Hyperlink"/>
            <w:noProof/>
            <w:rtl/>
          </w:rPr>
          <w:fldChar w:fldCharType="end"/>
        </w:r>
      </w:hyperlink>
    </w:p>
    <w:p w14:paraId="2B650248" w14:textId="054C0ECA" w:rsidR="00A9660B" w:rsidRDefault="00A9660B" w:rsidP="00A9660B">
      <w:pPr>
        <w:pStyle w:val="10"/>
        <w:tabs>
          <w:tab w:val="right" w:leader="dot" w:pos="8296"/>
        </w:tabs>
        <w:bidi w:val="0"/>
        <w:rPr>
          <w:rFonts w:eastAsiaTheme="minorEastAsia"/>
          <w:noProof/>
          <w:rtl/>
          <w:lang w:bidi="ar-SA"/>
        </w:rPr>
      </w:pPr>
      <w:hyperlink w:anchor="_Toc217895193" w:history="1">
        <w:r w:rsidRPr="00357B7E">
          <w:rPr>
            <w:rStyle w:val="Hyperlink"/>
            <w:rFonts w:ascii="Aptos Display" w:eastAsia="Times New Roman" w:hAnsi="Aptos Display" w:cs="Times New Roman"/>
            <w:noProof/>
            <w:kern w:val="0"/>
            <w14:ligatures w14:val="none"/>
          </w:rPr>
          <w:t>Appendix A: The Nasser Ibn Dawood Digital Library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49</w:t>
        </w:r>
        <w:r>
          <w:rPr>
            <w:rStyle w:val="Hyperlink"/>
            <w:noProof/>
            <w:rtl/>
          </w:rPr>
          <w:fldChar w:fldCharType="end"/>
        </w:r>
      </w:hyperlink>
    </w:p>
    <w:p w14:paraId="5D1556E0" w14:textId="18D5600F" w:rsidR="00A9660B" w:rsidRDefault="00A9660B" w:rsidP="00A9660B">
      <w:pPr>
        <w:pStyle w:val="10"/>
        <w:tabs>
          <w:tab w:val="right" w:leader="dot" w:pos="8296"/>
        </w:tabs>
        <w:bidi w:val="0"/>
        <w:rPr>
          <w:rFonts w:eastAsiaTheme="minorEastAsia"/>
          <w:noProof/>
          <w:rtl/>
          <w:lang w:bidi="ar-SA"/>
        </w:rPr>
      </w:pPr>
      <w:hyperlink w:anchor="_Toc217895194" w:history="1">
        <w:r w:rsidRPr="00357B7E">
          <w:rPr>
            <w:rStyle w:val="Hyperlink"/>
            <w:rFonts w:ascii="Aptos Display" w:eastAsia="Times New Roman" w:hAnsi="Aptos Display" w:cs="Times New Roman"/>
            <w:noProof/>
            <w:kern w:val="0"/>
            <w14:ligatures w14:val="none"/>
          </w:rPr>
          <w:t>Introduction to the Library, Methodology, and Accessibility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49</w:t>
        </w:r>
        <w:r>
          <w:rPr>
            <w:rStyle w:val="Hyperlink"/>
            <w:noProof/>
            <w:rtl/>
          </w:rPr>
          <w:fldChar w:fldCharType="end"/>
        </w:r>
      </w:hyperlink>
    </w:p>
    <w:p w14:paraId="16B2BD99" w14:textId="4EAAC301" w:rsidR="00A9660B" w:rsidRDefault="00A9660B" w:rsidP="00A9660B">
      <w:pPr>
        <w:pStyle w:val="20"/>
        <w:tabs>
          <w:tab w:val="right" w:leader="dot" w:pos="8296"/>
        </w:tabs>
        <w:bidi w:val="0"/>
        <w:rPr>
          <w:rFonts w:eastAsiaTheme="minorEastAsia"/>
          <w:noProof/>
          <w:rtl/>
          <w:lang w:bidi="ar-SA"/>
        </w:rPr>
      </w:pPr>
      <w:hyperlink w:anchor="_Toc217895195" w:history="1">
        <w:r w:rsidRPr="00357B7E">
          <w:rPr>
            <w:rStyle w:val="Hyperlink"/>
            <w:rFonts w:ascii="Aptos Display" w:eastAsia="Times New Roman" w:hAnsi="Aptos Display" w:cs="Times New Roman"/>
            <w:noProof/>
            <w:kern w:val="0"/>
            <w14:ligatures w14:val="none"/>
          </w:rPr>
          <w:t>Nasser Ibn Dawood Library – General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49</w:t>
        </w:r>
        <w:r>
          <w:rPr>
            <w:rStyle w:val="Hyperlink"/>
            <w:noProof/>
            <w:rtl/>
          </w:rPr>
          <w:fldChar w:fldCharType="end"/>
        </w:r>
      </w:hyperlink>
    </w:p>
    <w:p w14:paraId="62205179" w14:textId="2DF7AD29" w:rsidR="00A9660B" w:rsidRDefault="00A9660B" w:rsidP="00A9660B">
      <w:pPr>
        <w:pStyle w:val="20"/>
        <w:tabs>
          <w:tab w:val="right" w:leader="dot" w:pos="8296"/>
        </w:tabs>
        <w:bidi w:val="0"/>
        <w:rPr>
          <w:rFonts w:eastAsiaTheme="minorEastAsia"/>
          <w:noProof/>
          <w:rtl/>
          <w:lang w:bidi="ar-SA"/>
        </w:rPr>
      </w:pPr>
      <w:hyperlink w:anchor="_Toc217895196" w:history="1">
        <w:r w:rsidRPr="00357B7E">
          <w:rPr>
            <w:rStyle w:val="Hyperlink"/>
            <w:rFonts w:ascii="Aptos Display" w:eastAsia="Times New Roman" w:hAnsi="Aptos Display" w:cs="Times New Roman"/>
            <w:noProof/>
            <w:kern w:val="0"/>
            <w14:ligatures w14:val="none"/>
          </w:rPr>
          <w:t>Standing at the Threshold of Gratitude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49</w:t>
        </w:r>
        <w:r>
          <w:rPr>
            <w:rStyle w:val="Hyperlink"/>
            <w:noProof/>
            <w:rtl/>
          </w:rPr>
          <w:fldChar w:fldCharType="end"/>
        </w:r>
      </w:hyperlink>
    </w:p>
    <w:p w14:paraId="0CE28652" w14:textId="4788BDC1" w:rsidR="00A9660B" w:rsidRDefault="00A9660B" w:rsidP="00A9660B">
      <w:pPr>
        <w:pStyle w:val="20"/>
        <w:tabs>
          <w:tab w:val="right" w:leader="dot" w:pos="8296"/>
        </w:tabs>
        <w:bidi w:val="0"/>
        <w:rPr>
          <w:rFonts w:eastAsiaTheme="minorEastAsia"/>
          <w:noProof/>
          <w:rtl/>
          <w:lang w:bidi="ar-SA"/>
        </w:rPr>
      </w:pPr>
      <w:hyperlink w:anchor="_Toc217895197" w:history="1">
        <w:r w:rsidRPr="00357B7E">
          <w:rPr>
            <w:rStyle w:val="Hyperlink"/>
            <w:rFonts w:ascii="Aptos Display" w:eastAsia="Times New Roman" w:hAnsi="Aptos Display" w:cs="Times New Roman"/>
            <w:noProof/>
            <w:kern w:val="0"/>
            <w14:ligatures w14:val="none"/>
          </w:rPr>
          <w:t>About the Author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49</w:t>
        </w:r>
        <w:r>
          <w:rPr>
            <w:rStyle w:val="Hyperlink"/>
            <w:noProof/>
            <w:rtl/>
          </w:rPr>
          <w:fldChar w:fldCharType="end"/>
        </w:r>
      </w:hyperlink>
    </w:p>
    <w:p w14:paraId="6947B8D3" w14:textId="4D4ABAC5" w:rsidR="00A9660B" w:rsidRDefault="00A9660B" w:rsidP="00A9660B">
      <w:pPr>
        <w:pStyle w:val="20"/>
        <w:tabs>
          <w:tab w:val="right" w:leader="dot" w:pos="8296"/>
        </w:tabs>
        <w:bidi w:val="0"/>
        <w:rPr>
          <w:rFonts w:eastAsiaTheme="minorEastAsia"/>
          <w:noProof/>
          <w:rtl/>
          <w:lang w:bidi="ar-SA"/>
        </w:rPr>
      </w:pPr>
      <w:hyperlink w:anchor="_Toc217895198" w:history="1">
        <w:r w:rsidRPr="00357B7E">
          <w:rPr>
            <w:rStyle w:val="Hyperlink"/>
            <w:rFonts w:ascii="Aptos Display" w:eastAsia="Times New Roman" w:hAnsi="Aptos Display" w:cs="Times New Roman"/>
            <w:noProof/>
            <w:kern w:val="0"/>
            <w14:ligatures w14:val="none"/>
          </w:rPr>
          <w:t>The Governing Methodological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50</w:t>
        </w:r>
        <w:r>
          <w:rPr>
            <w:rStyle w:val="Hyperlink"/>
            <w:noProof/>
            <w:rtl/>
          </w:rPr>
          <w:fldChar w:fldCharType="end"/>
        </w:r>
      </w:hyperlink>
    </w:p>
    <w:p w14:paraId="7F8A69F7" w14:textId="64C41283" w:rsidR="00A9660B" w:rsidRDefault="00A9660B" w:rsidP="00A9660B">
      <w:pPr>
        <w:pStyle w:val="30"/>
        <w:tabs>
          <w:tab w:val="right" w:leader="dot" w:pos="8296"/>
        </w:tabs>
        <w:bidi w:val="0"/>
        <w:rPr>
          <w:rFonts w:eastAsiaTheme="minorEastAsia"/>
          <w:noProof/>
          <w:rtl/>
          <w:lang w:bidi="ar-SA"/>
        </w:rPr>
      </w:pPr>
      <w:hyperlink w:anchor="_Toc217895199" w:history="1">
        <w:r w:rsidRPr="00357B7E">
          <w:rPr>
            <w:rStyle w:val="Hyperlink"/>
            <w:rFonts w:ascii="Aptos" w:eastAsia="Times New Roman" w:hAnsi="Aptos" w:cs="Times New Roman"/>
            <w:noProof/>
            <w:kern w:val="0"/>
            <w14:ligatures w14:val="none"/>
          </w:rPr>
          <w:t>Nature of What is Presented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Toc217895199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50</w:t>
        </w:r>
        <w:r>
          <w:rPr>
            <w:rStyle w:val="Hyperlink"/>
            <w:noProof/>
            <w:rtl/>
          </w:rPr>
          <w:fldChar w:fldCharType="end"/>
        </w:r>
      </w:hyperlink>
    </w:p>
    <w:p w14:paraId="7C101779" w14:textId="1792E5AD" w:rsidR="00A9660B" w:rsidRDefault="00A9660B" w:rsidP="00A9660B">
      <w:pPr>
        <w:pStyle w:val="30"/>
        <w:tabs>
          <w:tab w:val="right" w:leader="dot" w:pos="8296"/>
        </w:tabs>
        <w:bidi w:val="0"/>
        <w:rPr>
          <w:rFonts w:eastAsiaTheme="minorEastAsia"/>
          <w:noProof/>
          <w:rtl/>
          <w:lang w:bidi="ar-SA"/>
        </w:rPr>
      </w:pPr>
      <w:hyperlink w:anchor="_Toc217895200" w:history="1">
        <w:r w:rsidRPr="00357B7E">
          <w:rPr>
            <w:rStyle w:val="Hyperlink"/>
            <w:rFonts w:ascii="Aptos" w:eastAsia="Times New Roman" w:hAnsi="Aptos" w:cs="Times New Roman"/>
            <w:noProof/>
            <w:kern w:val="0"/>
            <w14:ligatures w14:val="none"/>
          </w:rPr>
          <w:t>Collective Contemplation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50</w:t>
        </w:r>
        <w:r>
          <w:rPr>
            <w:rStyle w:val="Hyperlink"/>
            <w:noProof/>
            <w:rtl/>
          </w:rPr>
          <w:fldChar w:fldCharType="end"/>
        </w:r>
      </w:hyperlink>
    </w:p>
    <w:p w14:paraId="106168C8" w14:textId="05C0BDE3" w:rsidR="00A9660B" w:rsidRDefault="00A9660B" w:rsidP="00A9660B">
      <w:pPr>
        <w:pStyle w:val="30"/>
        <w:tabs>
          <w:tab w:val="right" w:leader="dot" w:pos="8296"/>
        </w:tabs>
        <w:bidi w:val="0"/>
        <w:rPr>
          <w:rFonts w:eastAsiaTheme="minorEastAsia"/>
          <w:noProof/>
          <w:rtl/>
          <w:lang w:bidi="ar-SA"/>
        </w:rPr>
      </w:pPr>
      <w:hyperlink w:anchor="_Toc217895201" w:history="1">
        <w:r w:rsidRPr="00357B7E">
          <w:rPr>
            <w:rStyle w:val="Hyperlink"/>
            <w:rFonts w:ascii="Aptos" w:eastAsia="Times New Roman" w:hAnsi="Aptos" w:cs="Times New Roman"/>
            <w:noProof/>
            <w:kern w:val="0"/>
            <w14:ligatures w14:val="none"/>
          </w:rPr>
          <w:t>Continuous Review and Acknowledgment of Error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Toc217895201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51</w:t>
        </w:r>
        <w:r>
          <w:rPr>
            <w:rStyle w:val="Hyperlink"/>
            <w:noProof/>
            <w:rtl/>
          </w:rPr>
          <w:fldChar w:fldCharType="end"/>
        </w:r>
      </w:hyperlink>
    </w:p>
    <w:p w14:paraId="03FD82D2" w14:textId="3CB814A8" w:rsidR="00A9660B" w:rsidRDefault="00A9660B" w:rsidP="00A9660B">
      <w:pPr>
        <w:pStyle w:val="30"/>
        <w:tabs>
          <w:tab w:val="right" w:leader="dot" w:pos="8296"/>
        </w:tabs>
        <w:bidi w:val="0"/>
        <w:rPr>
          <w:rFonts w:eastAsiaTheme="minorEastAsia"/>
          <w:noProof/>
          <w:rtl/>
          <w:lang w:bidi="ar-SA"/>
        </w:rPr>
      </w:pPr>
      <w:hyperlink w:anchor="_Toc217895202" w:history="1">
        <w:r w:rsidRPr="00357B7E">
          <w:rPr>
            <w:rStyle w:val="Hyperlink"/>
            <w:rFonts w:ascii="Aptos" w:eastAsia="Times New Roman" w:hAnsi="Aptos" w:cs="Times New Roman"/>
            <w:noProof/>
            <w:kern w:val="0"/>
            <w14:ligatures w14:val="none"/>
          </w:rPr>
          <w:t>Ethics of Disagreement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Toc217895202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51</w:t>
        </w:r>
        <w:r>
          <w:rPr>
            <w:rStyle w:val="Hyperlink"/>
            <w:noProof/>
            <w:rtl/>
          </w:rPr>
          <w:fldChar w:fldCharType="end"/>
        </w:r>
      </w:hyperlink>
    </w:p>
    <w:p w14:paraId="2F9074AD" w14:textId="194E3FCB" w:rsidR="00A9660B" w:rsidRDefault="00A9660B" w:rsidP="00A9660B">
      <w:pPr>
        <w:pStyle w:val="30"/>
        <w:tabs>
          <w:tab w:val="right" w:leader="dot" w:pos="8296"/>
        </w:tabs>
        <w:bidi w:val="0"/>
        <w:rPr>
          <w:rFonts w:eastAsiaTheme="minorEastAsia"/>
          <w:noProof/>
          <w:rtl/>
          <w:lang w:bidi="ar-SA"/>
        </w:rPr>
      </w:pPr>
      <w:hyperlink w:anchor="_Toc217895203" w:history="1">
        <w:r w:rsidRPr="00357B7E">
          <w:rPr>
            <w:rStyle w:val="Hyperlink"/>
            <w:rFonts w:ascii="Aptos" w:eastAsia="Times New Roman" w:hAnsi="Aptos" w:cs="Times New Roman"/>
            <w:noProof/>
            <w:kern w:val="0"/>
            <w14:ligatures w14:val="none"/>
          </w:rPr>
          <w:t>Guidelines for Following the New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Toc217895203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51</w:t>
        </w:r>
        <w:r>
          <w:rPr>
            <w:rStyle w:val="Hyperlink"/>
            <w:noProof/>
            <w:rtl/>
          </w:rPr>
          <w:fldChar w:fldCharType="end"/>
        </w:r>
      </w:hyperlink>
    </w:p>
    <w:p w14:paraId="53D8E823" w14:textId="072075CB" w:rsidR="00A9660B" w:rsidRDefault="00A9660B" w:rsidP="00A9660B">
      <w:pPr>
        <w:pStyle w:val="30"/>
        <w:tabs>
          <w:tab w:val="right" w:leader="dot" w:pos="8296"/>
        </w:tabs>
        <w:bidi w:val="0"/>
        <w:rPr>
          <w:rFonts w:eastAsiaTheme="minorEastAsia"/>
          <w:noProof/>
          <w:rtl/>
          <w:lang w:bidi="ar-SA"/>
        </w:rPr>
      </w:pPr>
      <w:hyperlink w:anchor="_Toc217895204" w:history="1">
        <w:r w:rsidRPr="00357B7E">
          <w:rPr>
            <w:rStyle w:val="Hyperlink"/>
            <w:rFonts w:ascii="Aptos" w:eastAsia="Times New Roman" w:hAnsi="Aptos" w:cs="Times New Roman"/>
            <w:noProof/>
            <w:kern w:val="0"/>
            <w14:ligatures w14:val="none"/>
          </w:rPr>
          <w:t>The Comprehensive Methodology: Security and Peace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Toc217895204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51</w:t>
        </w:r>
        <w:r>
          <w:rPr>
            <w:rStyle w:val="Hyperlink"/>
            <w:noProof/>
            <w:rtl/>
          </w:rPr>
          <w:fldChar w:fldCharType="end"/>
        </w:r>
      </w:hyperlink>
    </w:p>
    <w:p w14:paraId="434E7802" w14:textId="39BDC1D0" w:rsidR="00A9660B" w:rsidRDefault="00A9660B" w:rsidP="00A9660B">
      <w:pPr>
        <w:pStyle w:val="20"/>
        <w:tabs>
          <w:tab w:val="right" w:leader="dot" w:pos="8296"/>
        </w:tabs>
        <w:bidi w:val="0"/>
        <w:rPr>
          <w:rFonts w:eastAsiaTheme="minorEastAsia"/>
          <w:noProof/>
          <w:rtl/>
          <w:lang w:bidi="ar-SA"/>
        </w:rPr>
      </w:pPr>
      <w:hyperlink w:anchor="_Toc217895205" w:history="1">
        <w:r w:rsidRPr="00357B7E">
          <w:rPr>
            <w:rStyle w:val="Hyperlink"/>
            <w:rFonts w:ascii="Aptos Display" w:eastAsia="Times New Roman" w:hAnsi="Aptos Display" w:cs="Times New Roman"/>
            <w:noProof/>
            <w:kern w:val="0"/>
            <w14:ligatures w14:val="none"/>
          </w:rPr>
          <w:t>Accessibility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Toc217895205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52</w:t>
        </w:r>
        <w:r>
          <w:rPr>
            <w:rStyle w:val="Hyperlink"/>
            <w:noProof/>
            <w:rtl/>
          </w:rPr>
          <w:fldChar w:fldCharType="end"/>
        </w:r>
      </w:hyperlink>
    </w:p>
    <w:p w14:paraId="345EB0C8" w14:textId="6C71D333" w:rsidR="00A9660B" w:rsidRDefault="00A9660B" w:rsidP="00A9660B">
      <w:pPr>
        <w:pStyle w:val="20"/>
        <w:tabs>
          <w:tab w:val="right" w:leader="dot" w:pos="8296"/>
        </w:tabs>
        <w:bidi w:val="0"/>
        <w:rPr>
          <w:rFonts w:eastAsiaTheme="minorEastAsia"/>
          <w:noProof/>
          <w:rtl/>
          <w:lang w:bidi="ar-SA"/>
        </w:rPr>
      </w:pPr>
      <w:hyperlink w:anchor="_Toc217895206" w:history="1">
        <w:r w:rsidRPr="00357B7E">
          <w:rPr>
            <w:rStyle w:val="Hyperlink"/>
            <w:rFonts w:ascii="Aptos Display" w:eastAsia="Times New Roman" w:hAnsi="Aptos Display" w:cs="Times New Roman"/>
            <w:noProof/>
            <w:kern w:val="0"/>
            <w14:ligatures w14:val="none"/>
          </w:rPr>
          <w:t>Artificial Intelligence and Quranic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Toc217895206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52</w:t>
        </w:r>
        <w:r>
          <w:rPr>
            <w:rStyle w:val="Hyperlink"/>
            <w:noProof/>
            <w:rtl/>
          </w:rPr>
          <w:fldChar w:fldCharType="end"/>
        </w:r>
      </w:hyperlink>
    </w:p>
    <w:p w14:paraId="2FB0AA25" w14:textId="18D92824" w:rsidR="00A9660B" w:rsidRDefault="00A9660B" w:rsidP="00A9660B">
      <w:pPr>
        <w:pStyle w:val="20"/>
        <w:tabs>
          <w:tab w:val="right" w:leader="dot" w:pos="8296"/>
        </w:tabs>
        <w:bidi w:val="0"/>
        <w:rPr>
          <w:rFonts w:eastAsiaTheme="minorEastAsia"/>
          <w:noProof/>
          <w:rtl/>
          <w:lang w:bidi="ar-SA"/>
        </w:rPr>
      </w:pPr>
      <w:hyperlink w:anchor="_Toc217895207" w:history="1">
        <w:r w:rsidRPr="00357B7E">
          <w:rPr>
            <w:rStyle w:val="Hyperlink"/>
            <w:rFonts w:ascii="Aptos Display" w:eastAsia="Times New Roman" w:hAnsi="Aptos Display" w:cs="Times New Roman"/>
            <w:noProof/>
            <w:kern w:val="0"/>
            <w14:ligatures w14:val="none"/>
          </w:rPr>
          <w:t>Links to Nasser Ibn Dawood Library and Additional Resources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Toc217895207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52</w:t>
        </w:r>
        <w:r>
          <w:rPr>
            <w:rStyle w:val="Hyperlink"/>
            <w:noProof/>
            <w:rtl/>
          </w:rPr>
          <w:fldChar w:fldCharType="end"/>
        </w:r>
      </w:hyperlink>
    </w:p>
    <w:p w14:paraId="277C1DD7" w14:textId="4E0DD098" w:rsidR="00A9660B" w:rsidRDefault="00A9660B" w:rsidP="00A9660B">
      <w:pPr>
        <w:pStyle w:val="20"/>
        <w:tabs>
          <w:tab w:val="right" w:leader="dot" w:pos="8296"/>
        </w:tabs>
        <w:bidi w:val="0"/>
        <w:rPr>
          <w:rFonts w:eastAsiaTheme="minorEastAsia"/>
          <w:noProof/>
          <w:rtl/>
          <w:lang w:bidi="ar-SA"/>
        </w:rPr>
      </w:pPr>
      <w:hyperlink w:anchor="_Toc217895208" w:history="1">
        <w:r w:rsidRPr="00357B7E">
          <w:rPr>
            <w:rStyle w:val="Hyperlink"/>
            <w:rFonts w:ascii="Aptos Display" w:eastAsia="Times New Roman" w:hAnsi="Aptos Display" w:cs="Times New Roman"/>
            <w:noProof/>
            <w:kern w:val="0"/>
            <w14:ligatures w14:val="none"/>
          </w:rPr>
          <w:t>Knowledge Links and Sources of Inspiration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Toc217895208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53</w:t>
        </w:r>
        <w:r>
          <w:rPr>
            <w:rStyle w:val="Hyperlink"/>
            <w:noProof/>
            <w:rtl/>
          </w:rPr>
          <w:fldChar w:fldCharType="end"/>
        </w:r>
      </w:hyperlink>
    </w:p>
    <w:p w14:paraId="5F91971F" w14:textId="6B1B4BF5" w:rsidR="00A9660B" w:rsidRDefault="00A9660B" w:rsidP="00A9660B">
      <w:pPr>
        <w:pStyle w:val="20"/>
        <w:tabs>
          <w:tab w:val="right" w:leader="dot" w:pos="8296"/>
        </w:tabs>
        <w:bidi w:val="0"/>
        <w:rPr>
          <w:rFonts w:eastAsiaTheme="minorEastAsia"/>
          <w:noProof/>
          <w:rtl/>
          <w:lang w:bidi="ar-SA"/>
        </w:rPr>
      </w:pPr>
      <w:hyperlink w:anchor="_Toc217895209" w:history="1">
        <w:r w:rsidRPr="00357B7E">
          <w:rPr>
            <w:rStyle w:val="Hyperlink"/>
            <w:rFonts w:ascii="Aptos Display" w:eastAsia="Times New Roman" w:hAnsi="Aptos Display" w:cs="Times New Roman"/>
            <w:noProof/>
            <w:kern w:val="0"/>
            <w14:ligatures w14:val="none"/>
          </w:rPr>
          <w:t>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Toc217895209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55</w:t>
        </w:r>
        <w:r>
          <w:rPr>
            <w:rStyle w:val="Hyperlink"/>
            <w:noProof/>
            <w:rtl/>
          </w:rPr>
          <w:fldChar w:fldCharType="end"/>
        </w:r>
      </w:hyperlink>
    </w:p>
    <w:p w14:paraId="6F5F6E2E" w14:textId="0E217A47" w:rsidR="00A9660B" w:rsidRDefault="00A9660B" w:rsidP="00A9660B">
      <w:pPr>
        <w:pStyle w:val="10"/>
        <w:tabs>
          <w:tab w:val="right" w:leader="dot" w:pos="8296"/>
        </w:tabs>
        <w:bidi w:val="0"/>
        <w:rPr>
          <w:rFonts w:eastAsiaTheme="minorEastAsia"/>
          <w:noProof/>
          <w:rtl/>
          <w:lang w:bidi="ar-SA"/>
        </w:rPr>
      </w:pPr>
      <w:hyperlink w:anchor="_Toc217895210" w:history="1">
        <w:r w:rsidRPr="00357B7E">
          <w:rPr>
            <w:rStyle w:val="Hyperlink"/>
            <w:noProof/>
          </w:rPr>
          <w:t>Back Cover Blurb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Toc217895210 \h</w:instrText>
        </w:r>
        <w:r>
          <w:rPr>
            <w:noProof/>
            <w:webHidden/>
            <w:rtl/>
          </w:rPr>
          <w:instrText xml:space="preserve"> </w:instrText>
        </w:r>
        <w:r>
          <w:rPr>
            <w:rStyle w:val="Hyperlink"/>
            <w:noProof/>
            <w:rtl/>
          </w:rPr>
        </w:r>
        <w:r>
          <w:rPr>
            <w:rStyle w:val="Hyperlink"/>
            <w:noProof/>
            <w:rtl/>
          </w:rPr>
          <w:fldChar w:fldCharType="separate"/>
        </w:r>
        <w:r w:rsidR="00401CC0">
          <w:rPr>
            <w:noProof/>
            <w:webHidden/>
          </w:rPr>
          <w:t>56</w:t>
        </w:r>
        <w:r>
          <w:rPr>
            <w:rStyle w:val="Hyperlink"/>
            <w:noProof/>
            <w:rtl/>
          </w:rPr>
          <w:fldChar w:fldCharType="end"/>
        </w:r>
      </w:hyperlink>
    </w:p>
    <w:p w14:paraId="6C3D7832" w14:textId="3B12C675" w:rsidR="005E31B4" w:rsidRPr="008D449F" w:rsidRDefault="008D449F" w:rsidP="00A9660B">
      <w:pPr>
        <w:bidi w:val="0"/>
        <w:rPr>
          <w:lang w:val="fr-MA"/>
        </w:rPr>
      </w:pPr>
      <w:r>
        <w:rPr>
          <w:lang w:val="fr-MA"/>
        </w:rPr>
        <w:fldChar w:fldCharType="end"/>
      </w:r>
    </w:p>
    <w:p w14:paraId="0E4856CA" w14:textId="77777777" w:rsidR="00F41F33" w:rsidRDefault="00F41F33" w:rsidP="00A9660B">
      <w:pPr>
        <w:bidi w:val="0"/>
      </w:pPr>
      <w:r>
        <w:br w:type="page"/>
      </w:r>
    </w:p>
    <w:p w14:paraId="1A9E05B4" w14:textId="77777777" w:rsidR="00F41F33" w:rsidRDefault="00F41F33" w:rsidP="00A9660B">
      <w:pPr>
        <w:bidi w:val="0"/>
        <w:rPr>
          <w:lang w:bidi="ar-SA"/>
        </w:rPr>
      </w:pPr>
    </w:p>
    <w:p w14:paraId="4946490A" w14:textId="77777777" w:rsidR="00414F80" w:rsidRDefault="00414F80" w:rsidP="00A9660B">
      <w:pPr>
        <w:keepNext/>
        <w:keepLines/>
        <w:bidi w:val="0"/>
        <w:spacing w:before="360" w:after="80" w:line="259" w:lineRule="auto"/>
        <w:ind w:left="432" w:hanging="432"/>
        <w:outlineLvl w:val="0"/>
        <w:rPr>
          <w:rFonts w:ascii="Aptos Display" w:eastAsia="Times New Roman" w:hAnsi="Aptos Display" w:cs="Times New Roman"/>
          <w:color w:val="0F4761"/>
          <w:kern w:val="0"/>
          <w:sz w:val="40"/>
          <w:szCs w:val="40"/>
          <w14:ligatures w14:val="none"/>
        </w:rPr>
      </w:pPr>
      <w:bookmarkStart w:id="143" w:name="_Toc217895193"/>
      <w:r w:rsidRPr="00414F80">
        <w:rPr>
          <w:rFonts w:ascii="Aptos Display" w:eastAsia="Times New Roman" w:hAnsi="Aptos Display" w:cs="Times New Roman"/>
          <w:color w:val="0F4761"/>
          <w:kern w:val="0"/>
          <w:sz w:val="40"/>
          <w:szCs w:val="40"/>
          <w14:ligatures w14:val="none"/>
        </w:rPr>
        <w:t>Appendix A: The Nasser Ibn Dawood Digital Library</w:t>
      </w:r>
      <w:bookmarkEnd w:id="143"/>
    </w:p>
    <w:p w14:paraId="4854C368" w14:textId="2C3E414D" w:rsidR="00101B40" w:rsidRPr="00101B40" w:rsidRDefault="00101B40" w:rsidP="00A9660B">
      <w:pPr>
        <w:keepNext/>
        <w:keepLines/>
        <w:bidi w:val="0"/>
        <w:spacing w:before="360" w:after="80" w:line="259" w:lineRule="auto"/>
        <w:ind w:left="432" w:hanging="432"/>
        <w:outlineLvl w:val="0"/>
        <w:rPr>
          <w:rFonts w:ascii="Aptos Display" w:eastAsia="Times New Roman" w:hAnsi="Aptos Display" w:cs="Times New Roman"/>
          <w:color w:val="0F4761"/>
          <w:kern w:val="0"/>
          <w:sz w:val="40"/>
          <w:szCs w:val="40"/>
          <w14:ligatures w14:val="none"/>
        </w:rPr>
      </w:pPr>
      <w:bookmarkStart w:id="144" w:name="_Toc217895194"/>
      <w:r w:rsidRPr="00101B40">
        <w:rPr>
          <w:rFonts w:ascii="Aptos Display" w:eastAsia="Times New Roman" w:hAnsi="Aptos Display" w:cs="Times New Roman"/>
          <w:color w:val="0F4761"/>
          <w:kern w:val="0"/>
          <w:sz w:val="40"/>
          <w:szCs w:val="40"/>
          <w14:ligatures w14:val="none"/>
        </w:rPr>
        <w:t>Introduction to the Library, Methodology, and Accessibility Policy</w:t>
      </w:r>
      <w:bookmarkEnd w:id="144"/>
    </w:p>
    <w:p w14:paraId="76D9584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B1D74EB"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5" w:name="_Toc217895195"/>
      <w:r w:rsidRPr="00101B40">
        <w:rPr>
          <w:rFonts w:ascii="Aptos Display" w:eastAsia="Times New Roman" w:hAnsi="Aptos Display" w:cs="Times New Roman"/>
          <w:color w:val="0F4761"/>
          <w:kern w:val="0"/>
          <w:sz w:val="32"/>
          <w:szCs w:val="32"/>
          <w14:ligatures w14:val="none"/>
        </w:rPr>
        <w:t>Nasser Ibn Dawood Library – General Introduction</w:t>
      </w:r>
      <w:bookmarkEnd w:id="145"/>
    </w:p>
    <w:p w14:paraId="041B011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Nasser Ibn Dawood Library is an open digital library containing my works in Quranic sciences, contemplation (tadabbur), and contemporary Quranic studies. It is designed to be compatible with automated search and artificial intelligence, facilitating crawling through its content, analyzing its texts, and internally linking its concepts</w:t>
      </w:r>
      <w:r w:rsidRPr="00101B40">
        <w:rPr>
          <w:rFonts w:ascii="Aptos" w:eastAsia="Times New Roman" w:hAnsi="Aptos" w:cs="Arial"/>
          <w:kern w:val="0"/>
          <w:sz w:val="22"/>
          <w:szCs w:val="22"/>
          <w:rtl/>
          <w14:ligatures w14:val="none"/>
        </w:rPr>
        <w:t>.</w:t>
      </w:r>
    </w:p>
    <w:p w14:paraId="1B04844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7544E6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library aims to contribute to decoding the semantic structure of the Holy Quran through contemplation, tracking Quranic expression patterns, and working on what I call the "Quranic tongue" as a self-contained semantic system derived from the text itself</w:t>
      </w:r>
      <w:r w:rsidRPr="00101B40">
        <w:rPr>
          <w:rFonts w:ascii="Aptos" w:eastAsia="Times New Roman" w:hAnsi="Aptos" w:cs="Arial"/>
          <w:kern w:val="0"/>
          <w:sz w:val="22"/>
          <w:szCs w:val="22"/>
          <w:rtl/>
          <w14:ligatures w14:val="none"/>
        </w:rPr>
        <w:t>.</w:t>
      </w:r>
    </w:p>
    <w:p w14:paraId="184F688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969F0F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As of December 27, 2025, the library contains 46 continually updated books (23 in Arabic and 23 in English), with versions and content updated whenever scientific review requires it</w:t>
      </w:r>
      <w:r w:rsidRPr="00101B40">
        <w:rPr>
          <w:rFonts w:ascii="Aptos" w:eastAsia="Times New Roman" w:hAnsi="Aptos" w:cs="Arial"/>
          <w:kern w:val="0"/>
          <w:sz w:val="22"/>
          <w:szCs w:val="22"/>
          <w:rtl/>
          <w14:ligatures w14:val="none"/>
        </w:rPr>
        <w:t>.</w:t>
      </w:r>
    </w:p>
    <w:p w14:paraId="304DF91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A5AAF04"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6" w:name="_Toc217895196"/>
      <w:r w:rsidRPr="00101B40">
        <w:rPr>
          <w:rFonts w:ascii="Aptos Display" w:eastAsia="Times New Roman" w:hAnsi="Aptos Display" w:cs="Times New Roman"/>
          <w:color w:val="0F4761"/>
          <w:kern w:val="0"/>
          <w:sz w:val="32"/>
          <w:szCs w:val="32"/>
          <w14:ligatures w14:val="none"/>
        </w:rPr>
        <w:t>Standing at the Threshold of Gratitude</w:t>
      </w:r>
      <w:bookmarkEnd w:id="146"/>
    </w:p>
    <w:p w14:paraId="43F9125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but a drop in the ocean of Quranic contemplation. Every understanding is the fruit of an encounter between the text, the mind, the context, and the experiences of contemplators across time</w:t>
      </w:r>
      <w:r w:rsidRPr="00101B40">
        <w:rPr>
          <w:rFonts w:ascii="Aptos" w:eastAsia="Times New Roman" w:hAnsi="Aptos" w:cs="Arial"/>
          <w:kern w:val="0"/>
          <w:sz w:val="22"/>
          <w:szCs w:val="22"/>
          <w:rtl/>
          <w14:ligatures w14:val="none"/>
        </w:rPr>
        <w:t>.</w:t>
      </w:r>
    </w:p>
    <w:p w14:paraId="4542081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13D752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In this journey, I have stood at the thresholds of many minds and enlightened hearts, borrowing light from them and drawing insight, with direct or indirect influence in shaping this path. Therefore, this section is not a formal introduction, but an acknowledgment of grace, and a recognition that contemplation is a collective effort, not attributable to an individual no matter how much they exert</w:t>
      </w:r>
      <w:r w:rsidRPr="00101B40">
        <w:rPr>
          <w:rFonts w:ascii="Aptos" w:eastAsia="Times New Roman" w:hAnsi="Aptos" w:cs="Arial"/>
          <w:kern w:val="0"/>
          <w:sz w:val="22"/>
          <w:szCs w:val="22"/>
          <w:rtl/>
          <w14:ligatures w14:val="none"/>
        </w:rPr>
        <w:t>.</w:t>
      </w:r>
    </w:p>
    <w:p w14:paraId="7DC463B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72321155"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7" w:name="_Toc217895197"/>
      <w:r w:rsidRPr="00101B40">
        <w:rPr>
          <w:rFonts w:ascii="Aptos Display" w:eastAsia="Times New Roman" w:hAnsi="Aptos Display" w:cs="Times New Roman"/>
          <w:color w:val="0F4761"/>
          <w:kern w:val="0"/>
          <w:sz w:val="32"/>
          <w:szCs w:val="32"/>
          <w14:ligatures w14:val="none"/>
        </w:rPr>
        <w:t>About the Author</w:t>
      </w:r>
      <w:bookmarkEnd w:id="147"/>
    </w:p>
    <w:p w14:paraId="05CFF06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Nasser Ibn Dawood</w:t>
      </w:r>
      <w:r w:rsidRPr="00101B40">
        <w:rPr>
          <w:rFonts w:ascii="Aptos" w:eastAsia="Times New Roman" w:hAnsi="Aptos" w:cs="Arial"/>
          <w:kern w:val="0"/>
          <w:sz w:val="22"/>
          <w:szCs w:val="22"/>
          <w:rtl/>
          <w14:ligatures w14:val="none"/>
        </w:rPr>
        <w:t xml:space="preserve">  </w:t>
      </w:r>
    </w:p>
    <w:p w14:paraId="15456E8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Civil engineer specializing in metals, and researcher in Quranic studies</w:t>
      </w:r>
      <w:r w:rsidRPr="00101B40">
        <w:rPr>
          <w:rFonts w:ascii="Aptos" w:eastAsia="Times New Roman" w:hAnsi="Aptos" w:cs="Arial"/>
          <w:kern w:val="0"/>
          <w:sz w:val="22"/>
          <w:szCs w:val="22"/>
          <w:rtl/>
          <w14:ligatures w14:val="none"/>
        </w:rPr>
        <w:t xml:space="preserve">.  </w:t>
      </w:r>
    </w:p>
    <w:p w14:paraId="23AD77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Graduate of the Polytechnic Faculty – University of Mons (Belgium)</w:t>
      </w:r>
      <w:r w:rsidRPr="00101B40">
        <w:rPr>
          <w:rFonts w:ascii="Aptos" w:eastAsia="Times New Roman" w:hAnsi="Aptos" w:cs="Arial"/>
          <w:kern w:val="0"/>
          <w:sz w:val="22"/>
          <w:szCs w:val="22"/>
          <w:rtl/>
          <w14:ligatures w14:val="none"/>
        </w:rPr>
        <w:t xml:space="preserve">.  </w:t>
      </w:r>
    </w:p>
    <w:p w14:paraId="50BCF0E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Born in Morocco: April 27, 1960</w:t>
      </w:r>
      <w:r w:rsidRPr="00101B40">
        <w:rPr>
          <w:rFonts w:ascii="Aptos" w:eastAsia="Times New Roman" w:hAnsi="Aptos" w:cs="Arial"/>
          <w:kern w:val="0"/>
          <w:sz w:val="22"/>
          <w:szCs w:val="22"/>
          <w:rtl/>
          <w14:ligatures w14:val="none"/>
        </w:rPr>
        <w:t xml:space="preserve">.  </w:t>
      </w:r>
    </w:p>
    <w:p w14:paraId="7B73D80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Retired employee, currently dedicated to research and authorship</w:t>
      </w:r>
      <w:r w:rsidRPr="00101B40">
        <w:rPr>
          <w:rFonts w:ascii="Aptos" w:eastAsia="Times New Roman" w:hAnsi="Aptos" w:cs="Arial"/>
          <w:kern w:val="0"/>
          <w:sz w:val="22"/>
          <w:szCs w:val="22"/>
          <w:rtl/>
          <w14:ligatures w14:val="none"/>
        </w:rPr>
        <w:t>.</w:t>
      </w:r>
    </w:p>
    <w:p w14:paraId="2633E1F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2F70444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His work focuses on</w:t>
      </w:r>
      <w:r w:rsidRPr="00101B40">
        <w:rPr>
          <w:rFonts w:ascii="Aptos" w:eastAsia="Times New Roman" w:hAnsi="Aptos" w:cs="Arial"/>
          <w:kern w:val="0"/>
          <w:sz w:val="22"/>
          <w:szCs w:val="22"/>
          <w:rtl/>
          <w14:ligatures w14:val="none"/>
        </w:rPr>
        <w:t xml:space="preserve">:  </w:t>
      </w:r>
    </w:p>
    <w:p w14:paraId="00F739B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linguistics and the structure of Quranic terminology</w:t>
      </w:r>
      <w:r w:rsidRPr="00101B40">
        <w:rPr>
          <w:rFonts w:ascii="Aptos" w:eastAsia="Times New Roman" w:hAnsi="Aptos" w:cs="Arial"/>
          <w:kern w:val="0"/>
          <w:sz w:val="22"/>
          <w:szCs w:val="22"/>
          <w:rtl/>
          <w14:ligatures w14:val="none"/>
        </w:rPr>
        <w:t xml:space="preserve">  </w:t>
      </w:r>
    </w:p>
    <w:p w14:paraId="276D317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Digital text and manuscript analysis</w:t>
      </w:r>
      <w:r w:rsidRPr="00101B40">
        <w:rPr>
          <w:rFonts w:ascii="Aptos" w:eastAsia="Times New Roman" w:hAnsi="Aptos" w:cs="Arial"/>
          <w:kern w:val="0"/>
          <w:sz w:val="22"/>
          <w:szCs w:val="22"/>
          <w:rtl/>
          <w14:ligatures w14:val="none"/>
        </w:rPr>
        <w:t xml:space="preserve">  </w:t>
      </w:r>
    </w:p>
    <w:p w14:paraId="230F66D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Contemporary methodologies for contemplation and linking the Quran to reality</w:t>
      </w:r>
      <w:r w:rsidRPr="00101B40">
        <w:rPr>
          <w:rFonts w:ascii="Aptos" w:eastAsia="Times New Roman" w:hAnsi="Aptos" w:cs="Arial"/>
          <w:kern w:val="0"/>
          <w:sz w:val="22"/>
          <w:szCs w:val="22"/>
          <w:rtl/>
          <w14:ligatures w14:val="none"/>
        </w:rPr>
        <w:t xml:space="preserve">  </w:t>
      </w:r>
    </w:p>
    <w:p w14:paraId="20EA205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50E66E1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the fruit of an intersection between</w:t>
      </w:r>
      <w:r w:rsidRPr="00101B40">
        <w:rPr>
          <w:rFonts w:ascii="Aptos" w:eastAsia="Times New Roman" w:hAnsi="Aptos" w:cs="Arial"/>
          <w:kern w:val="0"/>
          <w:sz w:val="22"/>
          <w:szCs w:val="22"/>
          <w:rtl/>
          <w14:ligatures w14:val="none"/>
        </w:rPr>
        <w:t xml:space="preserve">:  </w:t>
      </w:r>
    </w:p>
    <w:p w14:paraId="331A8CC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Engineering, language, contemplation, and reflection on divine laws</w:t>
      </w:r>
      <w:r w:rsidRPr="00101B40">
        <w:rPr>
          <w:rFonts w:ascii="Aptos" w:eastAsia="Times New Roman" w:hAnsi="Aptos" w:cs="Arial"/>
          <w:kern w:val="0"/>
          <w:sz w:val="22"/>
          <w:szCs w:val="22"/>
          <w:rtl/>
          <w14:ligatures w14:val="none"/>
        </w:rPr>
        <w:t xml:space="preserve">  </w:t>
      </w:r>
    </w:p>
    <w:p w14:paraId="1C97D92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Without claiming to reach absolute truth, but striving to approach it</w:t>
      </w:r>
      <w:r w:rsidRPr="00101B40">
        <w:rPr>
          <w:rFonts w:ascii="Aptos" w:eastAsia="Times New Roman" w:hAnsi="Aptos" w:cs="Arial"/>
          <w:kern w:val="0"/>
          <w:sz w:val="22"/>
          <w:szCs w:val="22"/>
          <w:rtl/>
          <w14:ligatures w14:val="none"/>
        </w:rPr>
        <w:t>.</w:t>
      </w:r>
    </w:p>
    <w:p w14:paraId="0871A63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B02AD61"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48" w:name="_Toc217895198"/>
      <w:r w:rsidRPr="00101B40">
        <w:rPr>
          <w:rFonts w:ascii="Aptos Display" w:eastAsia="Times New Roman" w:hAnsi="Aptos Display" w:cs="Times New Roman"/>
          <w:color w:val="0F4761"/>
          <w:kern w:val="0"/>
          <w:sz w:val="32"/>
          <w:szCs w:val="32"/>
          <w14:ligatures w14:val="none"/>
        </w:rPr>
        <w:t>The Governing Methodological Statement</w:t>
      </w:r>
      <w:bookmarkEnd w:id="148"/>
    </w:p>
    <w:p w14:paraId="00C21F7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All books in this library proceed from a single fixed methodology, based on</w:t>
      </w:r>
      <w:r w:rsidRPr="00101B40">
        <w:rPr>
          <w:rFonts w:ascii="Aptos" w:eastAsia="Times New Roman" w:hAnsi="Aptos" w:cs="Arial"/>
          <w:kern w:val="0"/>
          <w:sz w:val="22"/>
          <w:szCs w:val="22"/>
          <w:rtl/>
          <w14:ligatures w14:val="none"/>
        </w:rPr>
        <w:t>:</w:t>
      </w:r>
    </w:p>
    <w:p w14:paraId="323D8E5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7E8A7A57"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49" w:name="_Toc217895199"/>
      <w:r w:rsidRPr="00101B40">
        <w:rPr>
          <w:rFonts w:ascii="Aptos" w:eastAsia="Times New Roman" w:hAnsi="Aptos" w:cs="Times New Roman"/>
          <w:color w:val="0F4761"/>
          <w:kern w:val="0"/>
          <w:sz w:val="28"/>
          <w:szCs w:val="28"/>
          <w14:ligatures w14:val="none"/>
        </w:rPr>
        <w:t>Nature of What is Presented</w:t>
      </w:r>
      <w:bookmarkEnd w:id="149"/>
    </w:p>
    <w:p w14:paraId="2184660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Everything presented in these books is</w:t>
      </w:r>
      <w:r w:rsidRPr="00101B40">
        <w:rPr>
          <w:rFonts w:ascii="Aptos" w:eastAsia="Times New Roman" w:hAnsi="Aptos" w:cs="Arial"/>
          <w:kern w:val="0"/>
          <w:sz w:val="22"/>
          <w:szCs w:val="22"/>
          <w:rtl/>
          <w14:ligatures w14:val="none"/>
        </w:rPr>
        <w:t xml:space="preserve">:  </w:t>
      </w:r>
    </w:p>
    <w:p w14:paraId="6F4B444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Human endeavors and contemplations that are not infallible</w:t>
      </w:r>
      <w:r w:rsidRPr="00101B40">
        <w:rPr>
          <w:rFonts w:ascii="Aptos" w:eastAsia="Times New Roman" w:hAnsi="Aptos" w:cs="Arial"/>
          <w:kern w:val="0"/>
          <w:sz w:val="22"/>
          <w:szCs w:val="22"/>
          <w:rtl/>
          <w14:ligatures w14:val="none"/>
        </w:rPr>
        <w:t xml:space="preserve">  </w:t>
      </w:r>
    </w:p>
    <w:p w14:paraId="35865B6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They may be correct or mistaken, do not represent a final interpretation of God's Book, and do not obligate anyone to follow them</w:t>
      </w:r>
      <w:r w:rsidRPr="00101B40">
        <w:rPr>
          <w:rFonts w:ascii="Aptos" w:eastAsia="Times New Roman" w:hAnsi="Aptos" w:cs="Arial"/>
          <w:kern w:val="0"/>
          <w:sz w:val="22"/>
          <w:szCs w:val="22"/>
          <w:rtl/>
          <w14:ligatures w14:val="none"/>
        </w:rPr>
        <w:t xml:space="preserve">.  </w:t>
      </w:r>
    </w:p>
    <w:p w14:paraId="7E6DB74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Rather, they are offered as attempts at understanding, presented with evidence, leaving the reader free to accept or reject them</w:t>
      </w:r>
      <w:r w:rsidRPr="00101B40">
        <w:rPr>
          <w:rFonts w:ascii="Aptos" w:eastAsia="Times New Roman" w:hAnsi="Aptos" w:cs="Arial"/>
          <w:kern w:val="0"/>
          <w:sz w:val="22"/>
          <w:szCs w:val="22"/>
          <w:rtl/>
          <w14:ligatures w14:val="none"/>
        </w:rPr>
        <w:t xml:space="preserve">,  </w:t>
      </w:r>
    </w:p>
    <w:p w14:paraId="521C89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For guidance is a choice, and accountability is individual</w:t>
      </w:r>
      <w:r w:rsidRPr="00101B40">
        <w:rPr>
          <w:rFonts w:ascii="Aptos" w:eastAsia="Times New Roman" w:hAnsi="Aptos" w:cs="Arial"/>
          <w:kern w:val="0"/>
          <w:sz w:val="22"/>
          <w:szCs w:val="22"/>
          <w:rtl/>
          <w14:ligatures w14:val="none"/>
        </w:rPr>
        <w:t>.</w:t>
      </w:r>
    </w:p>
    <w:p w14:paraId="2BDA103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67AC85BC"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0" w:name="_Toc217895200"/>
      <w:r w:rsidRPr="00101B40">
        <w:rPr>
          <w:rFonts w:ascii="Aptos" w:eastAsia="Times New Roman" w:hAnsi="Aptos" w:cs="Times New Roman"/>
          <w:color w:val="0F4761"/>
          <w:kern w:val="0"/>
          <w:sz w:val="28"/>
          <w:szCs w:val="28"/>
          <w14:ligatures w14:val="none"/>
        </w:rPr>
        <w:t>Collective Contemplation</w:t>
      </w:r>
      <w:bookmarkEnd w:id="150"/>
    </w:p>
    <w:p w14:paraId="60937E3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believe that contemplation is</w:t>
      </w:r>
      <w:r w:rsidRPr="00101B40">
        <w:rPr>
          <w:rFonts w:ascii="Aptos" w:eastAsia="Times New Roman" w:hAnsi="Aptos" w:cs="Arial"/>
          <w:kern w:val="0"/>
          <w:sz w:val="22"/>
          <w:szCs w:val="22"/>
          <w:rtl/>
          <w14:ligatures w14:val="none"/>
        </w:rPr>
        <w:t xml:space="preserve">:  </w:t>
      </w:r>
    </w:p>
    <w:p w14:paraId="155F27E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 collective, cumulative, open process</w:t>
      </w:r>
      <w:r w:rsidRPr="00101B40">
        <w:rPr>
          <w:rFonts w:ascii="Aptos" w:eastAsia="Times New Roman" w:hAnsi="Aptos" w:cs="Arial"/>
          <w:kern w:val="0"/>
          <w:sz w:val="22"/>
          <w:szCs w:val="22"/>
          <w:rtl/>
          <w14:ligatures w14:val="none"/>
        </w:rPr>
        <w:t xml:space="preserve">  </w:t>
      </w:r>
    </w:p>
    <w:p w14:paraId="7E89B94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In which visions integrate, minds intersect, without monopolizing truth or sanctifying human understanding</w:t>
      </w:r>
      <w:r w:rsidRPr="00101B40">
        <w:rPr>
          <w:rFonts w:ascii="Aptos" w:eastAsia="Times New Roman" w:hAnsi="Aptos" w:cs="Arial"/>
          <w:kern w:val="0"/>
          <w:sz w:val="22"/>
          <w:szCs w:val="22"/>
          <w:rtl/>
          <w14:ligatures w14:val="none"/>
        </w:rPr>
        <w:t xml:space="preserve">.  </w:t>
      </w:r>
    </w:p>
    <w:p w14:paraId="0495D12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ultimate authority is for the Quranic text alone, not for persons or methodologies</w:t>
      </w:r>
      <w:r w:rsidRPr="00101B40">
        <w:rPr>
          <w:rFonts w:ascii="Aptos" w:eastAsia="Times New Roman" w:hAnsi="Aptos" w:cs="Arial"/>
          <w:kern w:val="0"/>
          <w:sz w:val="22"/>
          <w:szCs w:val="22"/>
          <w:rtl/>
          <w14:ligatures w14:val="none"/>
        </w:rPr>
        <w:t>.</w:t>
      </w:r>
    </w:p>
    <w:p w14:paraId="0284AE0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7158150"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r w:rsidRPr="00101B40">
        <w:rPr>
          <w:rFonts w:ascii="Aptos" w:eastAsia="Times New Roman" w:hAnsi="Aptos" w:cs="Times New Roman"/>
          <w:color w:val="0F4761"/>
          <w:kern w:val="0"/>
          <w:sz w:val="28"/>
          <w:szCs w:val="28"/>
          <w:rtl/>
          <w14:ligatures w14:val="none"/>
        </w:rPr>
        <w:t xml:space="preserve"> </w:t>
      </w:r>
      <w:bookmarkStart w:id="151" w:name="_Toc217895201"/>
      <w:r w:rsidRPr="00101B40">
        <w:rPr>
          <w:rFonts w:ascii="Aptos" w:eastAsia="Times New Roman" w:hAnsi="Aptos" w:cs="Times New Roman"/>
          <w:color w:val="0F4761"/>
          <w:kern w:val="0"/>
          <w:sz w:val="28"/>
          <w:szCs w:val="28"/>
          <w14:ligatures w14:val="none"/>
        </w:rPr>
        <w:t>Continuous Review and Acknowledgment of Error</w:t>
      </w:r>
      <w:bookmarkEnd w:id="151"/>
    </w:p>
    <w:p w14:paraId="4F0E9F1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consider that</w:t>
      </w:r>
      <w:r w:rsidRPr="00101B40">
        <w:rPr>
          <w:rFonts w:ascii="Aptos" w:eastAsia="Times New Roman" w:hAnsi="Aptos" w:cs="Arial"/>
          <w:kern w:val="0"/>
          <w:sz w:val="22"/>
          <w:szCs w:val="22"/>
          <w:rtl/>
          <w14:ligatures w14:val="none"/>
        </w:rPr>
        <w:t xml:space="preserve">:  </w:t>
      </w:r>
    </w:p>
    <w:p w14:paraId="7EF971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Acknowledging error is a scientific virtue</w:t>
      </w:r>
      <w:r w:rsidRPr="00101B40">
        <w:rPr>
          <w:rFonts w:ascii="Aptos" w:eastAsia="Times New Roman" w:hAnsi="Aptos" w:cs="Arial"/>
          <w:kern w:val="0"/>
          <w:sz w:val="22"/>
          <w:szCs w:val="22"/>
          <w:rtl/>
          <w14:ligatures w14:val="none"/>
        </w:rPr>
        <w:t xml:space="preserve">  </w:t>
      </w:r>
    </w:p>
    <w:p w14:paraId="4285D2F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reviewing endeavors is an ethical duty</w:t>
      </w:r>
      <w:r w:rsidRPr="00101B40">
        <w:rPr>
          <w:rFonts w:ascii="Aptos" w:eastAsia="Times New Roman" w:hAnsi="Aptos" w:cs="Arial"/>
          <w:kern w:val="0"/>
          <w:sz w:val="22"/>
          <w:szCs w:val="22"/>
          <w:rtl/>
          <w14:ligatures w14:val="none"/>
        </w:rPr>
        <w:t xml:space="preserve">.  </w:t>
      </w:r>
    </w:p>
    <w:p w14:paraId="22FA1B5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Accordingly, the content of these books is subject to review, modification, and deletion whenever a flaw is revealed</w:t>
      </w:r>
      <w:r w:rsidRPr="00101B40">
        <w:rPr>
          <w:rFonts w:ascii="Aptos" w:eastAsia="Times New Roman" w:hAnsi="Aptos" w:cs="Arial"/>
          <w:kern w:val="0"/>
          <w:sz w:val="22"/>
          <w:szCs w:val="22"/>
          <w:rtl/>
          <w14:ligatures w14:val="none"/>
        </w:rPr>
        <w:t xml:space="preserve">.  </w:t>
      </w:r>
    </w:p>
    <w:p w14:paraId="6FF72CB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Stability is for the text, not for understanding</w:t>
      </w:r>
      <w:r w:rsidRPr="00101B40">
        <w:rPr>
          <w:rFonts w:ascii="Aptos" w:eastAsia="Times New Roman" w:hAnsi="Aptos" w:cs="Arial"/>
          <w:kern w:val="0"/>
          <w:sz w:val="22"/>
          <w:szCs w:val="22"/>
          <w:rtl/>
          <w14:ligatures w14:val="none"/>
        </w:rPr>
        <w:t>.</w:t>
      </w:r>
    </w:p>
    <w:p w14:paraId="787A97E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2237BA0"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2" w:name="_Toc217895202"/>
      <w:r w:rsidRPr="00101B40">
        <w:rPr>
          <w:rFonts w:ascii="Aptos" w:eastAsia="Times New Roman" w:hAnsi="Aptos" w:cs="Times New Roman"/>
          <w:color w:val="0F4761"/>
          <w:kern w:val="0"/>
          <w:sz w:val="28"/>
          <w:szCs w:val="28"/>
          <w14:ligatures w14:val="none"/>
        </w:rPr>
        <w:t>Ethics of Disagreement</w:t>
      </w:r>
      <w:bookmarkEnd w:id="152"/>
    </w:p>
    <w:p w14:paraId="764A6DD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project adheres to clear Quranic ethics</w:t>
      </w:r>
      <w:r w:rsidRPr="00101B40">
        <w:rPr>
          <w:rFonts w:ascii="Aptos" w:eastAsia="Times New Roman" w:hAnsi="Aptos" w:cs="Arial"/>
          <w:kern w:val="0"/>
          <w:sz w:val="22"/>
          <w:szCs w:val="22"/>
          <w:rtl/>
          <w14:ligatures w14:val="none"/>
        </w:rPr>
        <w:t xml:space="preserve">:  </w:t>
      </w:r>
    </w:p>
    <w:p w14:paraId="206473E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belittling</w:t>
      </w:r>
      <w:r w:rsidRPr="00101B40">
        <w:rPr>
          <w:rFonts w:ascii="Aptos" w:eastAsia="Times New Roman" w:hAnsi="Aptos" w:cs="Arial"/>
          <w:kern w:val="0"/>
          <w:sz w:val="22"/>
          <w:szCs w:val="22"/>
          <w:rtl/>
          <w14:ligatures w14:val="none"/>
        </w:rPr>
        <w:t xml:space="preserve">  </w:t>
      </w:r>
    </w:p>
    <w:p w14:paraId="48BE16A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accusations of betrayal</w:t>
      </w:r>
      <w:r w:rsidRPr="00101B40">
        <w:rPr>
          <w:rFonts w:ascii="Aptos" w:eastAsia="Times New Roman" w:hAnsi="Aptos" w:cs="Arial"/>
          <w:kern w:val="0"/>
          <w:sz w:val="22"/>
          <w:szCs w:val="22"/>
          <w:rtl/>
          <w14:ligatures w14:val="none"/>
        </w:rPr>
        <w:t xml:space="preserve">  </w:t>
      </w:r>
    </w:p>
    <w:p w14:paraId="3F77693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intellectual guardianship</w:t>
      </w:r>
      <w:r w:rsidRPr="00101B40">
        <w:rPr>
          <w:rFonts w:ascii="Aptos" w:eastAsia="Times New Roman" w:hAnsi="Aptos" w:cs="Arial"/>
          <w:kern w:val="0"/>
          <w:sz w:val="22"/>
          <w:szCs w:val="22"/>
          <w:rtl/>
          <w14:ligatures w14:val="none"/>
        </w:rPr>
        <w:t xml:space="preserve">  </w:t>
      </w:r>
    </w:p>
    <w:p w14:paraId="630D5D4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 conflict in the name of religion</w:t>
      </w:r>
      <w:r w:rsidRPr="00101B40">
        <w:rPr>
          <w:rFonts w:ascii="Aptos" w:eastAsia="Times New Roman" w:hAnsi="Aptos" w:cs="Arial"/>
          <w:kern w:val="0"/>
          <w:sz w:val="22"/>
          <w:szCs w:val="22"/>
          <w:rtl/>
          <w14:ligatures w14:val="none"/>
        </w:rPr>
        <w:t xml:space="preserve">  </w:t>
      </w:r>
    </w:p>
    <w:p w14:paraId="12C0E40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CF9D6D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There is no compulsion in religion</w:t>
      </w:r>
      <w:r w:rsidRPr="00101B40">
        <w:rPr>
          <w:rFonts w:ascii="Aptos" w:eastAsia="Times New Roman" w:hAnsi="Aptos" w:cs="Arial"/>
          <w:kern w:val="0"/>
          <w:sz w:val="22"/>
          <w:szCs w:val="22"/>
          <w:rtl/>
          <w14:ligatures w14:val="none"/>
        </w:rPr>
        <w:t xml:space="preserve">﴾  </w:t>
      </w:r>
    </w:p>
    <w:p w14:paraId="67B2A85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Disagreement is a norm, guidance is a choice, and accountability is individual</w:t>
      </w:r>
      <w:r w:rsidRPr="00101B40">
        <w:rPr>
          <w:rFonts w:ascii="Aptos" w:eastAsia="Times New Roman" w:hAnsi="Aptos" w:cs="Arial"/>
          <w:kern w:val="0"/>
          <w:sz w:val="22"/>
          <w:szCs w:val="22"/>
          <w:rtl/>
          <w14:ligatures w14:val="none"/>
        </w:rPr>
        <w:t>.</w:t>
      </w:r>
    </w:p>
    <w:p w14:paraId="4BF166C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700B138"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r w:rsidRPr="00101B40">
        <w:rPr>
          <w:rFonts w:ascii="Aptos" w:eastAsia="Times New Roman" w:hAnsi="Aptos" w:cs="Times New Roman"/>
          <w:color w:val="0F4761"/>
          <w:kern w:val="0"/>
          <w:sz w:val="28"/>
          <w:szCs w:val="28"/>
          <w:rtl/>
          <w14:ligatures w14:val="none"/>
        </w:rPr>
        <w:t xml:space="preserve"> </w:t>
      </w:r>
      <w:bookmarkStart w:id="153" w:name="_Toc217895203"/>
      <w:r w:rsidRPr="00101B40">
        <w:rPr>
          <w:rFonts w:ascii="Aptos" w:eastAsia="Times New Roman" w:hAnsi="Aptos" w:cs="Times New Roman"/>
          <w:color w:val="0F4761"/>
          <w:kern w:val="0"/>
          <w:sz w:val="28"/>
          <w:szCs w:val="28"/>
          <w14:ligatures w14:val="none"/>
        </w:rPr>
        <w:t>Guidelines for Following the New</w:t>
      </w:r>
      <w:bookmarkEnd w:id="153"/>
    </w:p>
    <w:p w14:paraId="409B6B6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We welcome contemporary endeavors and contemplative renewal, provided</w:t>
      </w:r>
      <w:r w:rsidRPr="00101B40">
        <w:rPr>
          <w:rFonts w:ascii="Aptos" w:eastAsia="Times New Roman" w:hAnsi="Aptos" w:cs="Arial"/>
          <w:kern w:val="0"/>
          <w:sz w:val="22"/>
          <w:szCs w:val="22"/>
          <w:rtl/>
          <w14:ligatures w14:val="none"/>
        </w:rPr>
        <w:t xml:space="preserve">:  </w:t>
      </w:r>
    </w:p>
    <w:p w14:paraId="2574929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Internal harmony of the Quranic text</w:t>
      </w:r>
      <w:r w:rsidRPr="00101B40">
        <w:rPr>
          <w:rFonts w:ascii="Aptos" w:eastAsia="Times New Roman" w:hAnsi="Aptos" w:cs="Arial"/>
          <w:kern w:val="0"/>
          <w:sz w:val="22"/>
          <w:szCs w:val="22"/>
          <w:rtl/>
          <w14:ligatures w14:val="none"/>
        </w:rPr>
        <w:t xml:space="preserve">  </w:t>
      </w:r>
    </w:p>
    <w:p w14:paraId="0428262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Reliance on reason, innate disposition, and God's laws</w:t>
      </w:r>
      <w:r w:rsidRPr="00101B40">
        <w:rPr>
          <w:rFonts w:ascii="Aptos" w:eastAsia="Times New Roman" w:hAnsi="Aptos" w:cs="Arial"/>
          <w:kern w:val="0"/>
          <w:sz w:val="22"/>
          <w:szCs w:val="22"/>
          <w:rtl/>
          <w14:ligatures w14:val="none"/>
        </w:rPr>
        <w:t xml:space="preserve">  </w:t>
      </w:r>
    </w:p>
    <w:p w14:paraId="134BD58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Balance between heritage and contemporary endeavor</w:t>
      </w:r>
      <w:r w:rsidRPr="00101B40">
        <w:rPr>
          <w:rFonts w:ascii="Aptos" w:eastAsia="Times New Roman" w:hAnsi="Aptos" w:cs="Arial"/>
          <w:kern w:val="0"/>
          <w:sz w:val="22"/>
          <w:szCs w:val="22"/>
          <w:rtl/>
          <w14:ligatures w14:val="none"/>
        </w:rPr>
        <w:t xml:space="preserve">  </w:t>
      </w:r>
    </w:p>
    <w:p w14:paraId="5F4C24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Rejection of sanctifying persons</w:t>
      </w:r>
      <w:r w:rsidRPr="00101B40">
        <w:rPr>
          <w:rFonts w:ascii="Aptos" w:eastAsia="Times New Roman" w:hAnsi="Aptos" w:cs="Arial"/>
          <w:kern w:val="0"/>
          <w:sz w:val="22"/>
          <w:szCs w:val="22"/>
          <w:rtl/>
          <w14:ligatures w14:val="none"/>
        </w:rPr>
        <w:t xml:space="preserve">  </w:t>
      </w:r>
    </w:p>
    <w:p w14:paraId="0725833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5268E5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 xml:space="preserve">In compliance with the Quranic methodology: </w:t>
      </w: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Those who listen to the word and follow the best of it</w:t>
      </w:r>
      <w:r w:rsidRPr="00101B40">
        <w:rPr>
          <w:rFonts w:ascii="Aptos" w:eastAsia="Times New Roman" w:hAnsi="Aptos" w:cs="Arial"/>
          <w:kern w:val="0"/>
          <w:sz w:val="22"/>
          <w:szCs w:val="22"/>
          <w:rtl/>
          <w14:ligatures w14:val="none"/>
        </w:rPr>
        <w:t>﴾</w:t>
      </w:r>
    </w:p>
    <w:p w14:paraId="732FB1D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7C75AB5" w14:textId="77777777" w:rsidR="00101B40" w:rsidRPr="00101B40" w:rsidRDefault="00101B40" w:rsidP="00A9660B">
      <w:pPr>
        <w:keepNext/>
        <w:keepLines/>
        <w:numPr>
          <w:ilvl w:val="2"/>
          <w:numId w:val="0"/>
        </w:numPr>
        <w:bidi w:val="0"/>
        <w:spacing w:before="160" w:after="80" w:line="259" w:lineRule="auto"/>
        <w:ind w:left="720" w:hanging="720"/>
        <w:outlineLvl w:val="2"/>
        <w:rPr>
          <w:rFonts w:ascii="Aptos" w:eastAsia="Times New Roman" w:hAnsi="Aptos" w:cs="Times New Roman"/>
          <w:color w:val="0F4761"/>
          <w:kern w:val="0"/>
          <w:sz w:val="28"/>
          <w:szCs w:val="28"/>
          <w14:ligatures w14:val="none"/>
        </w:rPr>
      </w:pPr>
      <w:bookmarkStart w:id="154" w:name="_Toc217895204"/>
      <w:r w:rsidRPr="00101B40">
        <w:rPr>
          <w:rFonts w:ascii="Aptos" w:eastAsia="Times New Roman" w:hAnsi="Aptos" w:cs="Times New Roman"/>
          <w:color w:val="0F4761"/>
          <w:kern w:val="0"/>
          <w:sz w:val="28"/>
          <w:szCs w:val="28"/>
          <w14:ligatures w14:val="none"/>
        </w:rPr>
        <w:t>The Comprehensive Methodology: Security and Peace</w:t>
      </w:r>
      <w:bookmarkEnd w:id="154"/>
    </w:p>
    <w:p w14:paraId="05EF892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governing methodology for these books is</w:t>
      </w:r>
      <w:r w:rsidRPr="00101B40">
        <w:rPr>
          <w:rFonts w:ascii="Aptos" w:eastAsia="Times New Roman" w:hAnsi="Aptos" w:cs="Arial"/>
          <w:kern w:val="0"/>
          <w:sz w:val="22"/>
          <w:szCs w:val="22"/>
          <w:rtl/>
          <w14:ligatures w14:val="none"/>
        </w:rPr>
        <w:t xml:space="preserve">:  </w:t>
      </w:r>
    </w:p>
    <w:p w14:paraId="516C736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methodology of security and peace</w:t>
      </w:r>
      <w:r w:rsidRPr="00101B40">
        <w:rPr>
          <w:rFonts w:ascii="Aptos" w:eastAsia="Times New Roman" w:hAnsi="Aptos" w:cs="Arial"/>
          <w:kern w:val="0"/>
          <w:sz w:val="22"/>
          <w:szCs w:val="22"/>
          <w:rtl/>
          <w14:ligatures w14:val="none"/>
        </w:rPr>
        <w:t xml:space="preserve">  </w:t>
      </w:r>
    </w:p>
    <w:p w14:paraId="4893398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Security of thought from blind sanctification</w:t>
      </w:r>
      <w:r w:rsidRPr="00101B40">
        <w:rPr>
          <w:rFonts w:ascii="Aptos" w:eastAsia="Times New Roman" w:hAnsi="Aptos" w:cs="Arial"/>
          <w:kern w:val="0"/>
          <w:sz w:val="22"/>
          <w:szCs w:val="22"/>
          <w:rtl/>
          <w14:ligatures w14:val="none"/>
        </w:rPr>
        <w:t xml:space="preserve">  </w:t>
      </w:r>
    </w:p>
    <w:p w14:paraId="5312384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peace of discourse from incitement</w:t>
      </w:r>
      <w:r w:rsidRPr="00101B40">
        <w:rPr>
          <w:rFonts w:ascii="Aptos" w:eastAsia="Times New Roman" w:hAnsi="Aptos" w:cs="Arial"/>
          <w:kern w:val="0"/>
          <w:sz w:val="22"/>
          <w:szCs w:val="22"/>
          <w:rtl/>
          <w14:ligatures w14:val="none"/>
        </w:rPr>
        <w:t xml:space="preserve">  </w:t>
      </w:r>
    </w:p>
    <w:p w14:paraId="7D0690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peace in the relationship with God and creation</w:t>
      </w:r>
    </w:p>
    <w:p w14:paraId="7FD137C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8550331"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5" w:name="_Toc217895205"/>
      <w:r w:rsidRPr="00101B40">
        <w:rPr>
          <w:rFonts w:ascii="Aptos Display" w:eastAsia="Times New Roman" w:hAnsi="Aptos Display" w:cs="Times New Roman"/>
          <w:color w:val="0F4761"/>
          <w:kern w:val="0"/>
          <w:sz w:val="32"/>
          <w:szCs w:val="32"/>
          <w14:ligatures w14:val="none"/>
        </w:rPr>
        <w:t>Accessibility Policy</w:t>
      </w:r>
      <w:bookmarkEnd w:id="155"/>
    </w:p>
    <w:p w14:paraId="1068301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Believing that Quranic knowledge is a shared right not to be monopolized</w:t>
      </w:r>
      <w:r w:rsidRPr="00101B40">
        <w:rPr>
          <w:rFonts w:ascii="Aptos" w:eastAsia="Times New Roman" w:hAnsi="Aptos" w:cs="Arial"/>
          <w:kern w:val="0"/>
          <w:sz w:val="22"/>
          <w:szCs w:val="22"/>
          <w:rtl/>
          <w14:ligatures w14:val="none"/>
        </w:rPr>
        <w:t xml:space="preserve">,  </w:t>
      </w:r>
    </w:p>
    <w:p w14:paraId="0808B7A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All library books are made available for free and without charge, allowing copying and distribution provided the source is cited without alteration</w:t>
      </w:r>
      <w:r w:rsidRPr="00101B40">
        <w:rPr>
          <w:rFonts w:ascii="Aptos" w:eastAsia="Times New Roman" w:hAnsi="Aptos" w:cs="Arial"/>
          <w:kern w:val="0"/>
          <w:sz w:val="22"/>
          <w:szCs w:val="22"/>
          <w:rtl/>
          <w14:ligatures w14:val="none"/>
        </w:rPr>
        <w:t xml:space="preserve">.  </w:t>
      </w:r>
    </w:p>
    <w:p w14:paraId="517AFD8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Available formats: PDF – HTML – TXT – DOCX</w:t>
      </w:r>
      <w:r w:rsidRPr="00101B40">
        <w:rPr>
          <w:rFonts w:ascii="Aptos" w:eastAsia="Times New Roman" w:hAnsi="Aptos" w:cs="Arial"/>
          <w:kern w:val="0"/>
          <w:sz w:val="22"/>
          <w:szCs w:val="22"/>
          <w:rtl/>
          <w14:ligatures w14:val="none"/>
        </w:rPr>
        <w:t xml:space="preserve">  </w:t>
      </w:r>
    </w:p>
    <w:p w14:paraId="765C044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Languages: Arabic and English</w:t>
      </w:r>
      <w:r w:rsidRPr="00101B40">
        <w:rPr>
          <w:rFonts w:ascii="Aptos" w:eastAsia="Times New Roman" w:hAnsi="Aptos" w:cs="Arial"/>
          <w:kern w:val="0"/>
          <w:sz w:val="22"/>
          <w:szCs w:val="22"/>
          <w:rtl/>
          <w14:ligatures w14:val="none"/>
        </w:rPr>
        <w:t xml:space="preserve">  </w:t>
      </w:r>
    </w:p>
    <w:p w14:paraId="431DA78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Design: Compatible with all devices</w:t>
      </w:r>
    </w:p>
    <w:p w14:paraId="63B1EB9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3BA80D78"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6" w:name="_Toc217895206"/>
      <w:r w:rsidRPr="00101B40">
        <w:rPr>
          <w:rFonts w:ascii="Aptos Display" w:eastAsia="Times New Roman" w:hAnsi="Aptos Display" w:cs="Times New Roman"/>
          <w:color w:val="0F4761"/>
          <w:kern w:val="0"/>
          <w:sz w:val="32"/>
          <w:szCs w:val="32"/>
          <w14:ligatures w14:val="none"/>
        </w:rPr>
        <w:t>Artificial Intelligence and Quranic Research</w:t>
      </w:r>
      <w:bookmarkEnd w:id="156"/>
    </w:p>
    <w:p w14:paraId="391999F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The library is designed to be compatible with artificial intelligence tools, as an aid for</w:t>
      </w:r>
      <w:r w:rsidRPr="00101B40">
        <w:rPr>
          <w:rFonts w:ascii="Aptos" w:eastAsia="Times New Roman" w:hAnsi="Aptos" w:cs="Arial"/>
          <w:kern w:val="0"/>
          <w:sz w:val="22"/>
          <w:szCs w:val="22"/>
          <w:rtl/>
          <w14:ligatures w14:val="none"/>
        </w:rPr>
        <w:t xml:space="preserve">:  </w:t>
      </w:r>
    </w:p>
    <w:p w14:paraId="2634B61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Search</w:t>
      </w:r>
      <w:r w:rsidRPr="00101B40">
        <w:rPr>
          <w:rFonts w:ascii="Aptos" w:eastAsia="Times New Roman" w:hAnsi="Aptos" w:cs="Arial"/>
          <w:kern w:val="0"/>
          <w:sz w:val="22"/>
          <w:szCs w:val="22"/>
          <w:rtl/>
          <w14:ligatures w14:val="none"/>
        </w:rPr>
        <w:t xml:space="preserve">  </w:t>
      </w:r>
    </w:p>
    <w:p w14:paraId="4F3A083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Summarization</w:t>
      </w:r>
      <w:r w:rsidRPr="00101B40">
        <w:rPr>
          <w:rFonts w:ascii="Aptos" w:eastAsia="Times New Roman" w:hAnsi="Aptos" w:cs="Arial"/>
          <w:kern w:val="0"/>
          <w:sz w:val="22"/>
          <w:szCs w:val="22"/>
          <w:rtl/>
          <w14:ligatures w14:val="none"/>
        </w:rPr>
        <w:t xml:space="preserve">  </w:t>
      </w:r>
    </w:p>
    <w:p w14:paraId="0058FB0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Conceptual analysis</w:t>
      </w:r>
      <w:r w:rsidRPr="00101B40">
        <w:rPr>
          <w:rFonts w:ascii="Aptos" w:eastAsia="Times New Roman" w:hAnsi="Aptos" w:cs="Arial"/>
          <w:kern w:val="0"/>
          <w:sz w:val="22"/>
          <w:szCs w:val="22"/>
          <w:rtl/>
          <w14:ligatures w14:val="none"/>
        </w:rPr>
        <w:t xml:space="preserve">  </w:t>
      </w:r>
    </w:p>
    <w:p w14:paraId="70A1CF2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A94955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With emphasis that</w:t>
      </w:r>
      <w:r w:rsidRPr="00101B40">
        <w:rPr>
          <w:rFonts w:ascii="Aptos" w:eastAsia="Times New Roman" w:hAnsi="Aptos" w:cs="Arial"/>
          <w:kern w:val="0"/>
          <w:sz w:val="22"/>
          <w:szCs w:val="22"/>
          <w:rtl/>
          <w14:ligatures w14:val="none"/>
        </w:rPr>
        <w:t xml:space="preserve">:  </w:t>
      </w:r>
    </w:p>
    <w:p w14:paraId="0132C74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Artificial intelligence results are approximations that are not infallible</w:t>
      </w:r>
      <w:r w:rsidRPr="00101B40">
        <w:rPr>
          <w:rFonts w:ascii="Aptos" w:eastAsia="Times New Roman" w:hAnsi="Aptos" w:cs="Arial"/>
          <w:kern w:val="0"/>
          <w:sz w:val="22"/>
          <w:szCs w:val="22"/>
          <w:rtl/>
          <w14:ligatures w14:val="none"/>
        </w:rPr>
        <w:t xml:space="preserve">,  </w:t>
      </w:r>
    </w:p>
    <w:p w14:paraId="14130AD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do not substitute for direct reading and personal contemplation</w:t>
      </w:r>
      <w:r w:rsidRPr="00101B40">
        <w:rPr>
          <w:rFonts w:ascii="Aptos" w:eastAsia="Times New Roman" w:hAnsi="Aptos" w:cs="Arial"/>
          <w:kern w:val="0"/>
          <w:sz w:val="22"/>
          <w:szCs w:val="22"/>
          <w:rtl/>
          <w14:ligatures w14:val="none"/>
        </w:rPr>
        <w:t xml:space="preserve">.  </w:t>
      </w:r>
    </w:p>
    <w:p w14:paraId="3993A81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project focuses on analyzing terminology from within the Quranic tongue itself, not from abstract dictionaries</w:t>
      </w:r>
      <w:r w:rsidRPr="00101B40">
        <w:rPr>
          <w:rFonts w:ascii="Aptos" w:eastAsia="Times New Roman" w:hAnsi="Aptos" w:cs="Arial"/>
          <w:kern w:val="0"/>
          <w:sz w:val="22"/>
          <w:szCs w:val="22"/>
          <w:rtl/>
          <w14:ligatures w14:val="none"/>
        </w:rPr>
        <w:t>.</w:t>
      </w:r>
    </w:p>
    <w:p w14:paraId="70A4FC85"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04786146"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7" w:name="_Toc217895207"/>
      <w:r w:rsidRPr="00101B40">
        <w:rPr>
          <w:rFonts w:ascii="Aptos Display" w:eastAsia="Times New Roman" w:hAnsi="Aptos Display" w:cs="Times New Roman"/>
          <w:color w:val="0F4761"/>
          <w:kern w:val="0"/>
          <w:sz w:val="32"/>
          <w:szCs w:val="32"/>
          <w14:ligatures w14:val="none"/>
        </w:rPr>
        <w:t>Links to Nasser Ibn Dawood Library and Additional Resources</w:t>
      </w:r>
      <w:bookmarkEnd w:id="157"/>
    </w:p>
    <w:p w14:paraId="19385DB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To connect with the library's content and benefit from its diverse resources, you can visit the following platforms</w:t>
      </w:r>
      <w:r w:rsidRPr="00101B40">
        <w:rPr>
          <w:rFonts w:ascii="Aptos" w:eastAsia="Times New Roman" w:hAnsi="Aptos" w:cs="Arial"/>
          <w:kern w:val="0"/>
          <w:sz w:val="22"/>
          <w:szCs w:val="22"/>
          <w:rtl/>
          <w14:ligatures w14:val="none"/>
        </w:rPr>
        <w:t>:</w:t>
      </w:r>
    </w:p>
    <w:p w14:paraId="22704A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8F5C7A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Official Project Websites</w:t>
      </w:r>
      <w:r w:rsidRPr="00101B40">
        <w:rPr>
          <w:rFonts w:ascii="Aptos" w:eastAsia="Times New Roman" w:hAnsi="Aptos" w:cs="Arial"/>
          <w:kern w:val="0"/>
          <w:sz w:val="22"/>
          <w:szCs w:val="22"/>
          <w:rtl/>
          <w14:ligatures w14:val="none"/>
        </w:rPr>
        <w:t xml:space="preserve">  </w:t>
      </w:r>
    </w:p>
    <w:p w14:paraId="17F8F55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1</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official library website (dedicated to artificial intelligence): [https://nasserhabitat.github.io/nasser-books/](https://nasserhabitat.github.io/nasser-books/)</w:t>
      </w:r>
      <w:r w:rsidRPr="00101B40">
        <w:rPr>
          <w:rFonts w:ascii="Aptos" w:eastAsia="Times New Roman" w:hAnsi="Aptos" w:cs="Arial"/>
          <w:kern w:val="0"/>
          <w:sz w:val="22"/>
          <w:szCs w:val="22"/>
          <w:rtl/>
          <w14:ligatures w14:val="none"/>
        </w:rPr>
        <w:t xml:space="preserve">  </w:t>
      </w:r>
    </w:p>
    <w:p w14:paraId="44E8A96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2</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Main GitHub repository: [https://github.com/nasserhabitat/nasser-books](https://github.com/nasserhabitat/nasser-books)</w:t>
      </w:r>
      <w:r w:rsidRPr="00101B40">
        <w:rPr>
          <w:rFonts w:ascii="Aptos" w:eastAsia="Times New Roman" w:hAnsi="Aptos" w:cs="Arial"/>
          <w:kern w:val="0"/>
          <w:sz w:val="22"/>
          <w:szCs w:val="22"/>
          <w:rtl/>
          <w14:ligatures w14:val="none"/>
        </w:rPr>
        <w:t xml:space="preserve">  </w:t>
      </w:r>
    </w:p>
    <w:p w14:paraId="2CB7A0F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BA822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 Publishing Platforms</w:t>
      </w:r>
      <w:r w:rsidRPr="00101B40">
        <w:rPr>
          <w:rFonts w:ascii="Aptos" w:eastAsia="Times New Roman" w:hAnsi="Aptos" w:cs="Arial"/>
          <w:kern w:val="0"/>
          <w:sz w:val="22"/>
          <w:szCs w:val="22"/>
          <w:rtl/>
          <w14:ligatures w14:val="none"/>
        </w:rPr>
        <w:t xml:space="preserve">  </w:t>
      </w:r>
    </w:p>
    <w:p w14:paraId="1C41E2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3</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Kotobati platform: [https://www.kotobati.com](https://www.kotobati.com)</w:t>
      </w:r>
      <w:r w:rsidRPr="00101B40">
        <w:rPr>
          <w:rFonts w:ascii="Aptos" w:eastAsia="Times New Roman" w:hAnsi="Aptos" w:cs="Arial"/>
          <w:kern w:val="0"/>
          <w:sz w:val="22"/>
          <w:szCs w:val="22"/>
          <w:rtl/>
          <w14:ligatures w14:val="none"/>
        </w:rPr>
        <w:t xml:space="preserve">  </w:t>
      </w:r>
    </w:p>
    <w:p w14:paraId="2689BF0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4</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Noor-Book platform: [https://www.noor-book.com](https://www.noor-book.com)</w:t>
      </w:r>
      <w:r w:rsidRPr="00101B40">
        <w:rPr>
          <w:rFonts w:ascii="Aptos" w:eastAsia="Times New Roman" w:hAnsi="Aptos" w:cs="Arial"/>
          <w:kern w:val="0"/>
          <w:sz w:val="22"/>
          <w:szCs w:val="22"/>
          <w:rtl/>
          <w14:ligatures w14:val="none"/>
        </w:rPr>
        <w:t xml:space="preserve">  </w:t>
      </w:r>
    </w:p>
    <w:p w14:paraId="0D71384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5</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Scribd platform: [https://fr.scribd.com/home](https://fr.scribd.com/home)</w:t>
      </w:r>
      <w:r w:rsidRPr="00101B40">
        <w:rPr>
          <w:rFonts w:ascii="Aptos" w:eastAsia="Times New Roman" w:hAnsi="Aptos" w:cs="Arial"/>
          <w:kern w:val="0"/>
          <w:sz w:val="22"/>
          <w:szCs w:val="22"/>
          <w:rtl/>
          <w14:ligatures w14:val="none"/>
        </w:rPr>
        <w:t xml:space="preserve">  </w:t>
      </w:r>
    </w:p>
    <w:p w14:paraId="4B887D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4E49D15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Segoe UI Emoji" w:eastAsia="Times New Roman" w:hAnsi="Segoe UI Emoji" w:cs="Segoe UI Emoji" w:hint="cs"/>
          <w:kern w:val="0"/>
          <w:sz w:val="22"/>
          <w:szCs w:val="22"/>
          <w:rtl/>
          <w14:ligatures w14:val="none"/>
        </w:rPr>
        <w:t>☁️</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Storage and Content Platforms</w:t>
      </w:r>
      <w:r w:rsidRPr="00101B40">
        <w:rPr>
          <w:rFonts w:ascii="Aptos" w:eastAsia="Times New Roman" w:hAnsi="Aptos" w:cs="Arial"/>
          <w:kern w:val="0"/>
          <w:sz w:val="22"/>
          <w:szCs w:val="22"/>
          <w:rtl/>
          <w14:ligatures w14:val="none"/>
        </w:rPr>
        <w:t xml:space="preserve">  </w:t>
      </w:r>
    </w:p>
    <w:p w14:paraId="00F1476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6</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Google Drive</w:t>
      </w:r>
      <w:r w:rsidRPr="00101B40">
        <w:rPr>
          <w:rFonts w:ascii="Aptos" w:eastAsia="Times New Roman" w:hAnsi="Aptos" w:cs="Arial"/>
          <w:kern w:val="0"/>
          <w:sz w:val="22"/>
          <w:szCs w:val="22"/>
          <w:rtl/>
          <w14:ligatures w14:val="none"/>
        </w:rPr>
        <w:t xml:space="preserve">  </w:t>
      </w:r>
    </w:p>
    <w:p w14:paraId="434E29B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7</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Archive.org</w:t>
      </w:r>
      <w:r w:rsidRPr="00101B40">
        <w:rPr>
          <w:rFonts w:ascii="Aptos" w:eastAsia="Times New Roman" w:hAnsi="Aptos" w:cs="Arial"/>
          <w:kern w:val="0"/>
          <w:sz w:val="22"/>
          <w:szCs w:val="22"/>
          <w:rtl/>
          <w14:ligatures w14:val="none"/>
        </w:rPr>
        <w:t xml:space="preserve">  </w:t>
      </w:r>
    </w:p>
    <w:p w14:paraId="28A33AC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1911EB49"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8" w:name="_Toc217895208"/>
      <w:r w:rsidRPr="00101B40">
        <w:rPr>
          <w:rFonts w:ascii="Aptos Display" w:eastAsia="Times New Roman" w:hAnsi="Aptos Display" w:cs="Times New Roman"/>
          <w:color w:val="0F4761"/>
          <w:kern w:val="0"/>
          <w:sz w:val="32"/>
          <w:szCs w:val="32"/>
          <w14:ligatures w14:val="none"/>
        </w:rPr>
        <w:t>Knowledge Links and Sources of Inspiration</w:t>
      </w:r>
      <w:bookmarkEnd w:id="158"/>
    </w:p>
    <w:p w14:paraId="5F7C1BF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Recognizing that contemplation is a continuous journey, I have benefited from many enlightened minds, and among the most prominent channels I follow and draw inspiration from</w:t>
      </w:r>
      <w:r w:rsidRPr="00101B40">
        <w:rPr>
          <w:rFonts w:ascii="Aptos" w:eastAsia="Times New Roman" w:hAnsi="Aptos" w:cs="Arial"/>
          <w:kern w:val="0"/>
          <w:sz w:val="22"/>
          <w:szCs w:val="22"/>
          <w:rtl/>
          <w14:ligatures w14:val="none"/>
        </w:rPr>
        <w:t xml:space="preserve">:  </w:t>
      </w:r>
    </w:p>
    <w:p w14:paraId="3748F73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Amin Sabry channel (@BridgesFoundation)</w:t>
      </w:r>
      <w:r w:rsidRPr="00101B40">
        <w:rPr>
          <w:rFonts w:ascii="Aptos" w:eastAsia="Times New Roman" w:hAnsi="Aptos" w:cs="Arial"/>
          <w:kern w:val="0"/>
          <w:sz w:val="22"/>
          <w:szCs w:val="22"/>
          <w:rtl/>
          <w14:ligatures w14:val="none"/>
        </w:rPr>
        <w:t xml:space="preserve">  </w:t>
      </w:r>
    </w:p>
    <w:p w14:paraId="0541E7A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Abdel Ghani Bin Aouda channel (@abdelghanibenaouda2116)</w:t>
      </w:r>
      <w:r w:rsidRPr="00101B40">
        <w:rPr>
          <w:rFonts w:ascii="Aptos" w:eastAsia="Times New Roman" w:hAnsi="Aptos" w:cs="Arial"/>
          <w:kern w:val="0"/>
          <w:sz w:val="22"/>
          <w:szCs w:val="22"/>
          <w:rtl/>
          <w14:ligatures w14:val="none"/>
        </w:rPr>
        <w:t xml:space="preserve">  </w:t>
      </w:r>
    </w:p>
    <w:p w14:paraId="4C61D61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Contemplations with Ihab Hariri channel (@quranihabhariri)</w:t>
      </w:r>
      <w:r w:rsidRPr="00101B40">
        <w:rPr>
          <w:rFonts w:ascii="Aptos" w:eastAsia="Times New Roman" w:hAnsi="Aptos" w:cs="Arial"/>
          <w:kern w:val="0"/>
          <w:sz w:val="22"/>
          <w:szCs w:val="22"/>
          <w:rtl/>
          <w14:ligatures w14:val="none"/>
        </w:rPr>
        <w:t xml:space="preserve">  </w:t>
      </w:r>
    </w:p>
    <w:p w14:paraId="605F7FC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Firas Al-Moneer Academy channel (@firas-almoneer)</w:t>
      </w:r>
      <w:r w:rsidRPr="00101B40">
        <w:rPr>
          <w:rFonts w:ascii="Aptos" w:eastAsia="Times New Roman" w:hAnsi="Aptos" w:cs="Arial"/>
          <w:kern w:val="0"/>
          <w:sz w:val="22"/>
          <w:szCs w:val="22"/>
          <w:rtl/>
          <w14:ligatures w14:val="none"/>
        </w:rPr>
        <w:t xml:space="preserve">  </w:t>
      </w:r>
    </w:p>
    <w:p w14:paraId="4AB506E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Yusuf Abu Awad (@ARABIC28)</w:t>
      </w:r>
      <w:r w:rsidRPr="00101B40">
        <w:rPr>
          <w:rFonts w:ascii="Aptos" w:eastAsia="Times New Roman" w:hAnsi="Aptos" w:cs="Arial"/>
          <w:kern w:val="0"/>
          <w:sz w:val="22"/>
          <w:szCs w:val="22"/>
          <w:rtl/>
          <w14:ligatures w14:val="none"/>
        </w:rPr>
        <w:t xml:space="preserve">  </w:t>
      </w:r>
    </w:p>
    <w:p w14:paraId="1DD7769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Truth of Islam from the Quran channel (@TrueIslamFromQuran)</w:t>
      </w:r>
      <w:r w:rsidRPr="00101B40">
        <w:rPr>
          <w:rFonts w:ascii="Aptos" w:eastAsia="Times New Roman" w:hAnsi="Aptos" w:cs="Arial"/>
          <w:kern w:val="0"/>
          <w:sz w:val="22"/>
          <w:szCs w:val="22"/>
          <w:rtl/>
          <w14:ligatures w14:val="none"/>
        </w:rPr>
        <w:t xml:space="preserve">  </w:t>
      </w:r>
    </w:p>
    <w:p w14:paraId="6DED0CB7" w14:textId="77777777" w:rsidR="00101B40" w:rsidRPr="00101B40" w:rsidRDefault="00101B40" w:rsidP="00A9660B">
      <w:pPr>
        <w:bidi w:val="0"/>
        <w:spacing w:line="259" w:lineRule="auto"/>
        <w:rPr>
          <w:rFonts w:ascii="Aptos" w:eastAsia="Times New Roman" w:hAnsi="Aptos" w:cs="Arial"/>
          <w:kern w:val="0"/>
          <w:sz w:val="22"/>
          <w:szCs w:val="22"/>
          <w:lang w:val="fr-MA"/>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lang w:val="fr-MA"/>
          <w14:ligatures w14:val="none"/>
        </w:rPr>
        <w:t>Quranic Dialogue Oasis channel (@QuranWahaHewar)</w:t>
      </w:r>
      <w:r w:rsidRPr="00101B40">
        <w:rPr>
          <w:rFonts w:ascii="Aptos" w:eastAsia="Times New Roman" w:hAnsi="Aptos" w:cs="Arial"/>
          <w:kern w:val="0"/>
          <w:sz w:val="22"/>
          <w:szCs w:val="22"/>
          <w:rtl/>
          <w14:ligatures w14:val="none"/>
        </w:rPr>
        <w:t xml:space="preserve">  </w:t>
      </w:r>
    </w:p>
    <w:p w14:paraId="3A0DB97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Quranic Islam channel - Advisor Abu Qarib (@Aboqarib1)</w:t>
      </w:r>
      <w:r w:rsidRPr="00101B40">
        <w:rPr>
          <w:rFonts w:ascii="Aptos" w:eastAsia="Times New Roman" w:hAnsi="Aptos" w:cs="Arial"/>
          <w:kern w:val="0"/>
          <w:sz w:val="22"/>
          <w:szCs w:val="22"/>
          <w:rtl/>
          <w14:ligatures w14:val="none"/>
        </w:rPr>
        <w:t xml:space="preserve">  </w:t>
      </w:r>
    </w:p>
    <w:p w14:paraId="3B912D8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Yasser Al-Adirgawi channel (@Yasir-3drgawy)</w:t>
      </w:r>
      <w:r w:rsidRPr="00101B40">
        <w:rPr>
          <w:rFonts w:ascii="Aptos" w:eastAsia="Times New Roman" w:hAnsi="Aptos" w:cs="Arial"/>
          <w:kern w:val="0"/>
          <w:sz w:val="22"/>
          <w:szCs w:val="22"/>
          <w:rtl/>
          <w14:ligatures w14:val="none"/>
        </w:rPr>
        <w:t xml:space="preserve">  </w:t>
      </w:r>
    </w:p>
    <w:p w14:paraId="4B8B597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People of the Quran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أهلالقرءان</w:t>
      </w:r>
      <w:r w:rsidRPr="00101B40">
        <w:rPr>
          <w:rFonts w:ascii="Aptos" w:eastAsia="Times New Roman" w:hAnsi="Aptos" w:cs="Arial"/>
          <w:kern w:val="0"/>
          <w:sz w:val="22"/>
          <w:szCs w:val="22"/>
          <w:rtl/>
          <w14:ligatures w14:val="none"/>
        </w:rPr>
        <w:t>-</w:t>
      </w:r>
      <w:r w:rsidRPr="00101B40">
        <w:rPr>
          <w:rFonts w:ascii="Aptos" w:eastAsia="Times New Roman" w:hAnsi="Aptos" w:cs="Arial" w:hint="eastAsia"/>
          <w:kern w:val="0"/>
          <w:sz w:val="22"/>
          <w:szCs w:val="22"/>
          <w:rtl/>
          <w14:ligatures w14:val="none"/>
        </w:rPr>
        <w:t>و</w:t>
      </w:r>
      <w:r w:rsidRPr="00101B40">
        <w:rPr>
          <w:rFonts w:ascii="Aptos" w:eastAsia="Times New Roman" w:hAnsi="Aptos" w:cs="Arial"/>
          <w:kern w:val="0"/>
          <w:sz w:val="22"/>
          <w:szCs w:val="22"/>
          <w:rtl/>
          <w14:ligatures w14:val="none"/>
        </w:rPr>
        <w:t>2</w:t>
      </w:r>
      <w:r w:rsidRPr="00101B40">
        <w:rPr>
          <w:rFonts w:ascii="Aptos" w:eastAsia="Times New Roman" w:hAnsi="Aptos" w:cs="Arial" w:hint="eastAsia"/>
          <w:kern w:val="0"/>
          <w:sz w:val="22"/>
          <w:szCs w:val="22"/>
          <w:rtl/>
          <w14:ligatures w14:val="none"/>
        </w:rPr>
        <w:t>غ</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on Fitrah (@alaalfetrh</w:t>
      </w:r>
      <w:r w:rsidRPr="00101B40">
        <w:rPr>
          <w:rFonts w:ascii="Aptos" w:eastAsia="Times New Roman" w:hAnsi="Aptos" w:cs="Arial"/>
          <w:kern w:val="0"/>
          <w:sz w:val="22"/>
          <w:szCs w:val="22"/>
          <w:rtl/>
          <w14:ligatures w14:val="none"/>
        </w:rPr>
        <w:t xml:space="preserve">)  </w:t>
      </w:r>
    </w:p>
    <w:p w14:paraId="3BF445D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Mahmoud Mohamedbakar channel (@Mahmoudmbakar)</w:t>
      </w:r>
      <w:r w:rsidRPr="00101B40">
        <w:rPr>
          <w:rFonts w:ascii="Aptos" w:eastAsia="Times New Roman" w:hAnsi="Aptos" w:cs="Arial"/>
          <w:kern w:val="0"/>
          <w:sz w:val="22"/>
          <w:szCs w:val="22"/>
          <w:rtl/>
          <w14:ligatures w14:val="none"/>
        </w:rPr>
        <w:t xml:space="preserve">  </w:t>
      </w:r>
    </w:p>
    <w:p w14:paraId="2528C6A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Yasser Ahmed channel (@Update777yasser)</w:t>
      </w:r>
      <w:r w:rsidRPr="00101B40">
        <w:rPr>
          <w:rFonts w:ascii="Aptos" w:eastAsia="Times New Roman" w:hAnsi="Aptos" w:cs="Arial"/>
          <w:kern w:val="0"/>
          <w:sz w:val="22"/>
          <w:szCs w:val="22"/>
          <w:rtl/>
          <w14:ligatures w14:val="none"/>
        </w:rPr>
        <w:t xml:space="preserve">  </w:t>
      </w:r>
    </w:p>
    <w:p w14:paraId="285A350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Eiman in Islam channel (@KhaledAlsayedHasan)</w:t>
      </w:r>
      <w:r w:rsidRPr="00101B40">
        <w:rPr>
          <w:rFonts w:ascii="Aptos" w:eastAsia="Times New Roman" w:hAnsi="Aptos" w:cs="Arial"/>
          <w:kern w:val="0"/>
          <w:sz w:val="22"/>
          <w:szCs w:val="22"/>
          <w:rtl/>
          <w14:ligatures w14:val="none"/>
        </w:rPr>
        <w:t xml:space="preserve">  </w:t>
      </w:r>
    </w:p>
    <w:p w14:paraId="27B071F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Ahmed Dessouky channel - Ahmed Dessouky (@Ahmeddessouky-eg)</w:t>
      </w:r>
      <w:r w:rsidRPr="00101B40">
        <w:rPr>
          <w:rFonts w:ascii="Aptos" w:eastAsia="Times New Roman" w:hAnsi="Aptos" w:cs="Arial"/>
          <w:kern w:val="0"/>
          <w:sz w:val="22"/>
          <w:szCs w:val="22"/>
          <w:rtl/>
          <w14:ligatures w14:val="none"/>
        </w:rPr>
        <w:t xml:space="preserve">  </w:t>
      </w:r>
    </w:p>
    <w:p w14:paraId="3711855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Bayanat from Guidance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بينات</w:t>
      </w:r>
      <w:r w:rsidRPr="00101B40">
        <w:rPr>
          <w:rFonts w:ascii="Aptos" w:eastAsia="Times New Roman" w:hAnsi="Aptos" w:cs="Arial"/>
          <w:kern w:val="0"/>
          <w:sz w:val="22"/>
          <w:szCs w:val="22"/>
          <w:rtl/>
          <w14:ligatures w14:val="none"/>
        </w:rPr>
        <w:t>_</w:t>
      </w:r>
      <w:r w:rsidRPr="00101B40">
        <w:rPr>
          <w:rFonts w:ascii="Aptos" w:eastAsia="Times New Roman" w:hAnsi="Aptos" w:cs="Arial" w:hint="eastAsia"/>
          <w:kern w:val="0"/>
          <w:sz w:val="22"/>
          <w:szCs w:val="22"/>
          <w:rtl/>
          <w14:ligatures w14:val="none"/>
        </w:rPr>
        <w:t>من</w:t>
      </w:r>
      <w:r w:rsidRPr="00101B40">
        <w:rPr>
          <w:rFonts w:ascii="Aptos" w:eastAsia="Times New Roman" w:hAnsi="Aptos" w:cs="Arial"/>
          <w:kern w:val="0"/>
          <w:sz w:val="22"/>
          <w:szCs w:val="22"/>
          <w:rtl/>
          <w14:ligatures w14:val="none"/>
        </w:rPr>
        <w:t>_</w:t>
      </w:r>
      <w:r w:rsidRPr="00101B40">
        <w:rPr>
          <w:rFonts w:ascii="Aptos" w:eastAsia="Times New Roman" w:hAnsi="Aptos" w:cs="Arial" w:hint="eastAsia"/>
          <w:kern w:val="0"/>
          <w:sz w:val="22"/>
          <w:szCs w:val="22"/>
          <w:rtl/>
          <w14:ligatures w14:val="none"/>
        </w:rPr>
        <w:t>الهدى</w:t>
      </w:r>
      <w:r w:rsidRPr="00101B40">
        <w:rPr>
          <w:rFonts w:ascii="Aptos" w:eastAsia="Times New Roman" w:hAnsi="Aptos" w:cs="Arial"/>
          <w:kern w:val="0"/>
          <w:sz w:val="22"/>
          <w:szCs w:val="22"/>
          <w:rtl/>
          <w14:ligatures w14:val="none"/>
        </w:rPr>
        <w:t xml:space="preserve">)  </w:t>
      </w:r>
    </w:p>
    <w:p w14:paraId="3636698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Quran Recitation channel (@tartilalquran)</w:t>
      </w:r>
      <w:r w:rsidRPr="00101B40">
        <w:rPr>
          <w:rFonts w:ascii="Aptos" w:eastAsia="Times New Roman" w:hAnsi="Aptos" w:cs="Arial"/>
          <w:kern w:val="0"/>
          <w:sz w:val="22"/>
          <w:szCs w:val="22"/>
          <w:rtl/>
          <w14:ligatures w14:val="none"/>
        </w:rPr>
        <w:t xml:space="preserve">  </w:t>
      </w:r>
    </w:p>
    <w:p w14:paraId="607B15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Increase Your Knowledge channel (@zawdmalomatak5719)</w:t>
      </w:r>
      <w:r w:rsidRPr="00101B40">
        <w:rPr>
          <w:rFonts w:ascii="Aptos" w:eastAsia="Times New Roman" w:hAnsi="Aptos" w:cs="Arial"/>
          <w:kern w:val="0"/>
          <w:sz w:val="22"/>
          <w:szCs w:val="22"/>
          <w:rtl/>
          <w14:ligatures w14:val="none"/>
        </w:rPr>
        <w:t xml:space="preserve">  </w:t>
      </w:r>
    </w:p>
    <w:p w14:paraId="6CF9235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Hussein Al-Khalil channel (@husseinalkhalil)</w:t>
      </w:r>
      <w:r w:rsidRPr="00101B40">
        <w:rPr>
          <w:rFonts w:ascii="Aptos" w:eastAsia="Times New Roman" w:hAnsi="Aptos" w:cs="Arial"/>
          <w:kern w:val="0"/>
          <w:sz w:val="22"/>
          <w:szCs w:val="22"/>
          <w:rtl/>
          <w14:ligatures w14:val="none"/>
        </w:rPr>
        <w:t xml:space="preserve">  </w:t>
      </w:r>
    </w:p>
    <w:p w14:paraId="2CCEA63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Minbar of the People of Understanding - Wadih Kitane channel (@ouadiekitane)</w:t>
      </w:r>
      <w:r w:rsidRPr="00101B40">
        <w:rPr>
          <w:rFonts w:ascii="Aptos" w:eastAsia="Times New Roman" w:hAnsi="Aptos" w:cs="Arial"/>
          <w:kern w:val="0"/>
          <w:sz w:val="22"/>
          <w:szCs w:val="22"/>
          <w:rtl/>
          <w14:ligatures w14:val="none"/>
        </w:rPr>
        <w:t xml:space="preserve">  </w:t>
      </w:r>
    </w:p>
    <w:p w14:paraId="0ECC4AF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Mujtama Community channel (@Mujtamaorg)</w:t>
      </w:r>
      <w:r w:rsidRPr="00101B40">
        <w:rPr>
          <w:rFonts w:ascii="Aptos" w:eastAsia="Times New Roman" w:hAnsi="Aptos" w:cs="Arial"/>
          <w:kern w:val="0"/>
          <w:sz w:val="22"/>
          <w:szCs w:val="22"/>
          <w:rtl/>
          <w14:ligatures w14:val="none"/>
        </w:rPr>
        <w:t xml:space="preserve">  </w:t>
      </w:r>
    </w:p>
    <w:p w14:paraId="4E642F7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OKAB TV channel (@OKABTV)</w:t>
      </w:r>
      <w:r w:rsidRPr="00101B40">
        <w:rPr>
          <w:rFonts w:ascii="Aptos" w:eastAsia="Times New Roman" w:hAnsi="Aptos" w:cs="Arial"/>
          <w:kern w:val="0"/>
          <w:sz w:val="22"/>
          <w:szCs w:val="22"/>
          <w:rtl/>
          <w14:ligatures w14:val="none"/>
        </w:rPr>
        <w:t xml:space="preserve">  </w:t>
      </w:r>
    </w:p>
    <w:p w14:paraId="747E6E6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Aylal Rachid channel (@aylalrachid)</w:t>
      </w:r>
      <w:r w:rsidRPr="00101B40">
        <w:rPr>
          <w:rFonts w:ascii="Aptos" w:eastAsia="Times New Roman" w:hAnsi="Aptos" w:cs="Arial"/>
          <w:kern w:val="0"/>
          <w:sz w:val="22"/>
          <w:szCs w:val="22"/>
          <w:rtl/>
          <w14:ligatures w14:val="none"/>
        </w:rPr>
        <w:t xml:space="preserve">  </w:t>
      </w:r>
    </w:p>
    <w:p w14:paraId="315E54C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Hani Al-Wahib channel (@drhanialwahib)</w:t>
      </w:r>
      <w:r w:rsidRPr="00101B40">
        <w:rPr>
          <w:rFonts w:ascii="Aptos" w:eastAsia="Times New Roman" w:hAnsi="Aptos" w:cs="Arial"/>
          <w:kern w:val="0"/>
          <w:sz w:val="22"/>
          <w:szCs w:val="22"/>
          <w:rtl/>
          <w14:ligatures w14:val="none"/>
        </w:rPr>
        <w:t xml:space="preserve">  </w:t>
      </w:r>
    </w:p>
    <w:p w14:paraId="0AE693A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Official channel of researcher Samer Islambouli (@Samerislamboli)</w:t>
      </w:r>
      <w:r w:rsidRPr="00101B40">
        <w:rPr>
          <w:rFonts w:ascii="Aptos" w:eastAsia="Times New Roman" w:hAnsi="Aptos" w:cs="Arial"/>
          <w:kern w:val="0"/>
          <w:sz w:val="22"/>
          <w:szCs w:val="22"/>
          <w:rtl/>
          <w14:ligatures w14:val="none"/>
        </w:rPr>
        <w:t xml:space="preserve">  </w:t>
      </w:r>
    </w:p>
    <w:p w14:paraId="4ABC680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Contemplate with Me channel (@hassan-tadabborat)</w:t>
      </w:r>
      <w:r w:rsidRPr="00101B40">
        <w:rPr>
          <w:rFonts w:ascii="Aptos" w:eastAsia="Times New Roman" w:hAnsi="Aptos" w:cs="Arial"/>
          <w:kern w:val="0"/>
          <w:sz w:val="22"/>
          <w:szCs w:val="22"/>
          <w:rtl/>
          <w14:ligatures w14:val="none"/>
        </w:rPr>
        <w:t xml:space="preserve">  </w:t>
      </w:r>
    </w:p>
    <w:p w14:paraId="38F0C5D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Nader channel (@emam.official)</w:t>
      </w:r>
      <w:r w:rsidRPr="00101B40">
        <w:rPr>
          <w:rFonts w:ascii="Aptos" w:eastAsia="Times New Roman" w:hAnsi="Aptos" w:cs="Arial"/>
          <w:kern w:val="0"/>
          <w:sz w:val="22"/>
          <w:szCs w:val="22"/>
          <w:rtl/>
          <w14:ligatures w14:val="none"/>
        </w:rPr>
        <w:t xml:space="preserve">  </w:t>
      </w:r>
    </w:p>
    <w:p w14:paraId="07E394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Amin Sabry channel (@AminSabry)</w:t>
      </w:r>
      <w:r w:rsidRPr="00101B40">
        <w:rPr>
          <w:rFonts w:ascii="Aptos" w:eastAsia="Times New Roman" w:hAnsi="Aptos" w:cs="Arial"/>
          <w:kern w:val="0"/>
          <w:sz w:val="22"/>
          <w:szCs w:val="22"/>
          <w:rtl/>
          <w14:ligatures w14:val="none"/>
        </w:rPr>
        <w:t xml:space="preserve">  </w:t>
      </w:r>
    </w:p>
    <w:p w14:paraId="40D3ADF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Mohamed Hedayah channel (@DRMohamedHedayah)</w:t>
      </w:r>
      <w:r w:rsidRPr="00101B40">
        <w:rPr>
          <w:rFonts w:ascii="Aptos" w:eastAsia="Times New Roman" w:hAnsi="Aptos" w:cs="Arial"/>
          <w:kern w:val="0"/>
          <w:sz w:val="22"/>
          <w:szCs w:val="22"/>
          <w:rtl/>
          <w14:ligatures w14:val="none"/>
        </w:rPr>
        <w:t xml:space="preserve">  </w:t>
      </w:r>
    </w:p>
    <w:p w14:paraId="13C6C7D6" w14:textId="77777777" w:rsidR="00101B40" w:rsidRPr="00101B40" w:rsidRDefault="00101B40" w:rsidP="00A9660B">
      <w:pPr>
        <w:bidi w:val="0"/>
        <w:spacing w:line="259" w:lineRule="auto"/>
        <w:rPr>
          <w:rFonts w:ascii="Aptos" w:eastAsia="Times New Roman" w:hAnsi="Aptos" w:cs="Arial"/>
          <w:kern w:val="0"/>
          <w:sz w:val="22"/>
          <w:szCs w:val="22"/>
          <w:lang w:val="fr-MA"/>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lang w:val="fr-MA"/>
          <w14:ligatures w14:val="none"/>
        </w:rPr>
        <w:t>Abu-l Nour channel (@abulnour)</w:t>
      </w:r>
      <w:r w:rsidRPr="00101B40">
        <w:rPr>
          <w:rFonts w:ascii="Aptos" w:eastAsia="Times New Roman" w:hAnsi="Aptos" w:cs="Arial"/>
          <w:kern w:val="0"/>
          <w:sz w:val="22"/>
          <w:szCs w:val="22"/>
          <w:rtl/>
          <w14:ligatures w14:val="none"/>
        </w:rPr>
        <w:t xml:space="preserve">  </w:t>
      </w:r>
    </w:p>
    <w:p w14:paraId="4BED190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Mohamed Hamed channel - Let Them Contemplate His Verses (@mohamedhamed700)</w:t>
      </w:r>
      <w:r w:rsidRPr="00101B40">
        <w:rPr>
          <w:rFonts w:ascii="Aptos" w:eastAsia="Times New Roman" w:hAnsi="Aptos" w:cs="Arial"/>
          <w:kern w:val="0"/>
          <w:sz w:val="22"/>
          <w:szCs w:val="22"/>
          <w:rtl/>
          <w14:ligatures w14:val="none"/>
        </w:rPr>
        <w:t xml:space="preserve">  </w:t>
      </w:r>
    </w:p>
    <w:p w14:paraId="61E736C1"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Ch Bouzid channel (@bch05)</w:t>
      </w:r>
      <w:r w:rsidRPr="00101B40">
        <w:rPr>
          <w:rFonts w:ascii="Aptos" w:eastAsia="Times New Roman" w:hAnsi="Aptos" w:cs="Arial"/>
          <w:kern w:val="0"/>
          <w:sz w:val="22"/>
          <w:szCs w:val="22"/>
          <w:rtl/>
          <w14:ligatures w14:val="none"/>
        </w:rPr>
        <w:t xml:space="preserve">  </w:t>
      </w:r>
    </w:p>
    <w:p w14:paraId="7E2C6FF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 Speaks the Truth channel (@Book_Of_The_Truth)</w:t>
      </w:r>
      <w:r w:rsidRPr="00101B40">
        <w:rPr>
          <w:rFonts w:ascii="Aptos" w:eastAsia="Times New Roman" w:hAnsi="Aptos" w:cs="Arial"/>
          <w:kern w:val="0"/>
          <w:sz w:val="22"/>
          <w:szCs w:val="22"/>
          <w:rtl/>
          <w14:ligatures w14:val="none"/>
        </w:rPr>
        <w:t xml:space="preserve">  </w:t>
      </w:r>
    </w:p>
    <w:p w14:paraId="09CF44A0"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Dhikr for the Furqan channel (@brahimkadim6459)</w:t>
      </w:r>
      <w:r w:rsidRPr="00101B40">
        <w:rPr>
          <w:rFonts w:ascii="Aptos" w:eastAsia="Times New Roman" w:hAnsi="Aptos" w:cs="Arial"/>
          <w:kern w:val="0"/>
          <w:sz w:val="22"/>
          <w:szCs w:val="22"/>
          <w:rtl/>
          <w14:ligatures w14:val="none"/>
        </w:rPr>
        <w:t xml:space="preserve">  </w:t>
      </w:r>
    </w:p>
    <w:p w14:paraId="6F885A1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Amera Light Channel (@ameralightchannel789)</w:t>
      </w:r>
      <w:r w:rsidRPr="00101B40">
        <w:rPr>
          <w:rFonts w:ascii="Aptos" w:eastAsia="Times New Roman" w:hAnsi="Aptos" w:cs="Arial"/>
          <w:kern w:val="0"/>
          <w:sz w:val="22"/>
          <w:szCs w:val="22"/>
          <w:rtl/>
          <w14:ligatures w14:val="none"/>
        </w:rPr>
        <w:t xml:space="preserve">  </w:t>
      </w:r>
    </w:p>
    <w:p w14:paraId="5CF5AF8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Contemporary Contemplation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التدبرالمعاصر</w:t>
      </w:r>
      <w:r w:rsidRPr="00101B40">
        <w:rPr>
          <w:rFonts w:ascii="Aptos" w:eastAsia="Times New Roman" w:hAnsi="Aptos" w:cs="Arial"/>
          <w:kern w:val="0"/>
          <w:sz w:val="22"/>
          <w:szCs w:val="22"/>
          <w:rtl/>
          <w14:ligatures w14:val="none"/>
        </w:rPr>
        <w:t xml:space="preserve">)  </w:t>
      </w:r>
    </w:p>
    <w:p w14:paraId="585C83D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Dr. Ali Mansour Kayali channel (@dr.alimansourkayali)</w:t>
      </w:r>
      <w:r w:rsidRPr="00101B40">
        <w:rPr>
          <w:rFonts w:ascii="Aptos" w:eastAsia="Times New Roman" w:hAnsi="Aptos" w:cs="Arial"/>
          <w:kern w:val="0"/>
          <w:sz w:val="22"/>
          <w:szCs w:val="22"/>
          <w:rtl/>
          <w14:ligatures w14:val="none"/>
        </w:rPr>
        <w:t xml:space="preserve">  </w:t>
      </w:r>
    </w:p>
    <w:p w14:paraId="703BDF1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To Our Lord We Shall Return channel</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إِلَىرَبِّنالَمُنقَلِبُون</w:t>
      </w:r>
      <w:r w:rsidRPr="00101B40">
        <w:rPr>
          <w:rFonts w:ascii="Aptos" w:eastAsia="Times New Roman" w:hAnsi="Aptos" w:cs="Arial"/>
          <w:kern w:val="0"/>
          <w:sz w:val="22"/>
          <w:szCs w:val="22"/>
          <w:rtl/>
          <w14:ligatures w14:val="none"/>
        </w:rPr>
        <w:t xml:space="preserve">)  </w:t>
      </w:r>
    </w:p>
    <w:p w14:paraId="43E9A64E"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Al-Za'im channel (@zaime1)</w:t>
      </w:r>
      <w:r w:rsidRPr="00101B40">
        <w:rPr>
          <w:rFonts w:ascii="Aptos" w:eastAsia="Times New Roman" w:hAnsi="Aptos" w:cs="Arial"/>
          <w:kern w:val="0"/>
          <w:sz w:val="22"/>
          <w:szCs w:val="22"/>
          <w:rtl/>
          <w14:ligatures w14:val="none"/>
        </w:rPr>
        <w:t xml:space="preserve">  </w:t>
      </w:r>
    </w:p>
    <w:p w14:paraId="759DE669"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Majesty and Beauty channel for Dr. Sameh Al-Qalini</w:t>
      </w: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hint="eastAsia"/>
          <w:kern w:val="0"/>
          <w:sz w:val="22"/>
          <w:szCs w:val="22"/>
          <w:rtl/>
          <w14:ligatures w14:val="none"/>
        </w:rPr>
        <w:t>الجلالوالجمالللدكتورسامحالقلين</w:t>
      </w:r>
      <w:r w:rsidRPr="00101B40">
        <w:rPr>
          <w:rFonts w:ascii="Aptos" w:eastAsia="Times New Roman" w:hAnsi="Aptos" w:cs="Arial"/>
          <w:kern w:val="0"/>
          <w:sz w:val="22"/>
          <w:szCs w:val="22"/>
          <w:rtl/>
          <w14:ligatures w14:val="none"/>
        </w:rPr>
        <w:t xml:space="preserve">)  </w:t>
      </w:r>
    </w:p>
    <w:p w14:paraId="459D2F7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Verses of God and Wisdom channel (@user-ch-miraclesofalah)</w:t>
      </w:r>
      <w:r w:rsidRPr="00101B40">
        <w:rPr>
          <w:rFonts w:ascii="Aptos" w:eastAsia="Times New Roman" w:hAnsi="Aptos" w:cs="Arial"/>
          <w:kern w:val="0"/>
          <w:sz w:val="22"/>
          <w:szCs w:val="22"/>
          <w:rtl/>
          <w14:ligatures w14:val="none"/>
        </w:rPr>
        <w:t xml:space="preserve">  </w:t>
      </w:r>
    </w:p>
    <w:p w14:paraId="3A32186F"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Engineer Adnan Al-Refai channel (@adnan-alrefaei)</w:t>
      </w:r>
      <w:r w:rsidRPr="00101B40">
        <w:rPr>
          <w:rFonts w:ascii="Aptos" w:eastAsia="Times New Roman" w:hAnsi="Aptos" w:cs="Arial"/>
          <w:kern w:val="0"/>
          <w:sz w:val="22"/>
          <w:szCs w:val="22"/>
          <w:rtl/>
          <w14:ligatures w14:val="none"/>
        </w:rPr>
        <w:t xml:space="preserve">  </w:t>
      </w:r>
    </w:p>
    <w:p w14:paraId="2EE02302"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Believe1.2_Only the Book of God Muslim channel (@dr_faid_platform)</w:t>
      </w:r>
      <w:r w:rsidRPr="00101B40">
        <w:rPr>
          <w:rFonts w:ascii="Aptos" w:eastAsia="Times New Roman" w:hAnsi="Aptos" w:cs="Arial"/>
          <w:kern w:val="0"/>
          <w:sz w:val="22"/>
          <w:szCs w:val="22"/>
          <w:rtl/>
          <w14:ligatures w14:val="none"/>
        </w:rPr>
        <w:t xml:space="preserve">  </w:t>
      </w:r>
    </w:p>
    <w:p w14:paraId="67ABBE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Khaled.a..hasan Khaled A. Hasan channel</w:t>
      </w:r>
      <w:r w:rsidRPr="00101B40">
        <w:rPr>
          <w:rFonts w:ascii="Aptos" w:eastAsia="Times New Roman" w:hAnsi="Aptos" w:cs="Arial"/>
          <w:kern w:val="0"/>
          <w:sz w:val="22"/>
          <w:szCs w:val="22"/>
          <w:rtl/>
          <w14:ligatures w14:val="none"/>
        </w:rPr>
        <w:t xml:space="preserve">  </w:t>
      </w:r>
    </w:p>
    <w:p w14:paraId="42B9CAE4"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Essam Al-Masri channel (@esam24358)</w:t>
      </w:r>
      <w:r w:rsidRPr="00101B40">
        <w:rPr>
          <w:rFonts w:ascii="Aptos" w:eastAsia="Times New Roman" w:hAnsi="Aptos" w:cs="Arial"/>
          <w:kern w:val="0"/>
          <w:sz w:val="22"/>
          <w:szCs w:val="22"/>
          <w:rtl/>
          <w14:ligatures w14:val="none"/>
        </w:rPr>
        <w:t xml:space="preserve">  </w:t>
      </w:r>
    </w:p>
    <w:p w14:paraId="6CA951FC"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Ibrahim Khalil Allah channel (@khalid19443)</w:t>
      </w:r>
      <w:r w:rsidRPr="00101B40">
        <w:rPr>
          <w:rFonts w:ascii="Aptos" w:eastAsia="Times New Roman" w:hAnsi="Aptos" w:cs="Arial"/>
          <w:kern w:val="0"/>
          <w:sz w:val="22"/>
          <w:szCs w:val="22"/>
          <w:rtl/>
          <w14:ligatures w14:val="none"/>
        </w:rPr>
        <w:t xml:space="preserve">  </w:t>
      </w:r>
    </w:p>
    <w:p w14:paraId="36BB237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Bellahreche Mohammed channel (@blogger23812)</w:t>
      </w:r>
      <w:r w:rsidRPr="00101B40">
        <w:rPr>
          <w:rFonts w:ascii="Aptos" w:eastAsia="Times New Roman" w:hAnsi="Aptos" w:cs="Arial"/>
          <w:kern w:val="0"/>
          <w:sz w:val="22"/>
          <w:szCs w:val="22"/>
          <w:rtl/>
          <w14:ligatures w14:val="none"/>
        </w:rPr>
        <w:t xml:space="preserve">  </w:t>
      </w:r>
    </w:p>
    <w:p w14:paraId="444D3E7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p>
    <w:p w14:paraId="62621CB7"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In addition to the personal journey and the ongoing project, I relied on a number of sources and references that formed the infrastructure of this research, the most important of which are</w:t>
      </w:r>
      <w:r w:rsidRPr="00101B40">
        <w:rPr>
          <w:rFonts w:ascii="Aptos" w:eastAsia="Times New Roman" w:hAnsi="Aptos" w:cs="Arial"/>
          <w:kern w:val="0"/>
          <w:sz w:val="22"/>
          <w:szCs w:val="22"/>
          <w:rtl/>
          <w14:ligatures w14:val="none"/>
        </w:rPr>
        <w:t xml:space="preserve">:  </w:t>
      </w:r>
    </w:p>
    <w:p w14:paraId="68F48F3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The Holy Quran and the Noble Prophetic Sunnah</w:t>
      </w:r>
      <w:r w:rsidRPr="00101B40">
        <w:rPr>
          <w:rFonts w:ascii="Aptos" w:eastAsia="Times New Roman" w:hAnsi="Aptos" w:cs="Arial"/>
          <w:kern w:val="0"/>
          <w:sz w:val="22"/>
          <w:szCs w:val="22"/>
          <w:rtl/>
          <w14:ligatures w14:val="none"/>
        </w:rPr>
        <w:t xml:space="preserve"> </w:t>
      </w:r>
    </w:p>
    <w:p w14:paraId="0928138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Classical Tafsir books: Interpretations of the great imams like Al-Tabari, Ibn Kathir, and Al-Fakhr Al-Razi</w:t>
      </w:r>
      <w:r w:rsidRPr="00101B40">
        <w:rPr>
          <w:rFonts w:ascii="Aptos" w:eastAsia="Times New Roman" w:hAnsi="Aptos" w:cs="Arial"/>
          <w:kern w:val="0"/>
          <w:sz w:val="22"/>
          <w:szCs w:val="22"/>
          <w:rtl/>
          <w14:ligatures w14:val="none"/>
        </w:rPr>
        <w:t xml:space="preserve">.  </w:t>
      </w:r>
    </w:p>
    <w:p w14:paraId="6182830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Arabic language dictionaries: Led by "Lisan Al-Arab" by Ibn Manzur, and "Taj Al-Arus" by Al-Zabidi</w:t>
      </w:r>
      <w:r w:rsidRPr="00101B40">
        <w:rPr>
          <w:rFonts w:ascii="Aptos" w:eastAsia="Times New Roman" w:hAnsi="Aptos" w:cs="Arial"/>
          <w:kern w:val="0"/>
          <w:sz w:val="22"/>
          <w:szCs w:val="22"/>
          <w:rtl/>
          <w14:ligatures w14:val="none"/>
        </w:rPr>
        <w:t xml:space="preserve">.  </w:t>
      </w:r>
    </w:p>
    <w:p w14:paraId="3B8AE4CE" w14:textId="04F181DD"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 xml:space="preserve">● </w:t>
      </w:r>
      <w:r w:rsidRPr="00101B40">
        <w:rPr>
          <w:rFonts w:ascii="Aptos" w:eastAsia="Times New Roman" w:hAnsi="Aptos" w:cs="Arial"/>
          <w:kern w:val="0"/>
          <w:sz w:val="22"/>
          <w:szCs w:val="22"/>
          <w14:ligatures w14:val="none"/>
        </w:rPr>
        <w:t>Books on Quranic sciences: Those that dealt with scientific, cosmic, and structural miracles in the Quran</w:t>
      </w:r>
      <w:r w:rsidRPr="00101B40">
        <w:rPr>
          <w:rFonts w:ascii="Aptos" w:eastAsia="Times New Roman" w:hAnsi="Aptos" w:cs="Arial"/>
          <w:kern w:val="0"/>
          <w:sz w:val="22"/>
          <w:szCs w:val="22"/>
          <w:rtl/>
          <w14:ligatures w14:val="none"/>
        </w:rPr>
        <w:t>.  ●</w:t>
      </w:r>
    </w:p>
    <w:p w14:paraId="5A788DDF" w14:textId="77777777" w:rsidR="00101B40" w:rsidRPr="00101B40" w:rsidRDefault="00101B40" w:rsidP="00A9660B">
      <w:pPr>
        <w:keepNext/>
        <w:keepLines/>
        <w:numPr>
          <w:ilvl w:val="1"/>
          <w:numId w:val="0"/>
        </w:numPr>
        <w:bidi w:val="0"/>
        <w:spacing w:before="160" w:after="80" w:line="259" w:lineRule="auto"/>
        <w:ind w:left="576" w:hanging="576"/>
        <w:outlineLvl w:val="1"/>
        <w:rPr>
          <w:rFonts w:ascii="Aptos Display" w:eastAsia="Times New Roman" w:hAnsi="Aptos Display" w:cs="Times New Roman"/>
          <w:color w:val="0F4761"/>
          <w:kern w:val="0"/>
          <w:sz w:val="32"/>
          <w:szCs w:val="32"/>
          <w14:ligatures w14:val="none"/>
        </w:rPr>
      </w:pPr>
      <w:bookmarkStart w:id="159" w:name="_Toc217895209"/>
      <w:r w:rsidRPr="00101B40">
        <w:rPr>
          <w:rFonts w:ascii="Aptos Display" w:eastAsia="Times New Roman" w:hAnsi="Aptos Display" w:cs="Times New Roman"/>
          <w:color w:val="0F4761"/>
          <w:kern w:val="0"/>
          <w:sz w:val="32"/>
          <w:szCs w:val="32"/>
          <w14:ligatures w14:val="none"/>
        </w:rPr>
        <w:t>Conclusion</w:t>
      </w:r>
      <w:bookmarkEnd w:id="159"/>
    </w:p>
    <w:p w14:paraId="5DE79873"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This work is a humble effort, presented before God and then before you</w:t>
      </w:r>
      <w:r w:rsidRPr="00101B40">
        <w:rPr>
          <w:rFonts w:ascii="Aptos" w:eastAsia="Times New Roman" w:hAnsi="Aptos" w:cs="Arial"/>
          <w:kern w:val="0"/>
          <w:sz w:val="22"/>
          <w:szCs w:val="22"/>
          <w:rtl/>
          <w14:ligatures w14:val="none"/>
        </w:rPr>
        <w:t xml:space="preserve">.  </w:t>
      </w:r>
    </w:p>
    <w:p w14:paraId="18D057F6"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Every correctness in it is from God, and every error is from myself</w:t>
      </w:r>
      <w:r w:rsidRPr="00101B40">
        <w:rPr>
          <w:rFonts w:ascii="Aptos" w:eastAsia="Times New Roman" w:hAnsi="Aptos" w:cs="Arial"/>
          <w:kern w:val="0"/>
          <w:sz w:val="22"/>
          <w:szCs w:val="22"/>
          <w:rtl/>
          <w14:ligatures w14:val="none"/>
        </w:rPr>
        <w:t xml:space="preserve">.  </w:t>
      </w:r>
    </w:p>
    <w:p w14:paraId="0BCB263A"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I ask God to benefit those who read or contemplate it</w:t>
      </w:r>
      <w:r w:rsidRPr="00101B40">
        <w:rPr>
          <w:rFonts w:ascii="Aptos" w:eastAsia="Times New Roman" w:hAnsi="Aptos" w:cs="Arial"/>
          <w:kern w:val="0"/>
          <w:sz w:val="22"/>
          <w:szCs w:val="22"/>
          <w:rtl/>
          <w14:ligatures w14:val="none"/>
        </w:rPr>
        <w:t xml:space="preserve">,  </w:t>
      </w:r>
    </w:p>
    <w:p w14:paraId="0B8638D8"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to place it in the balance of good deeds for my parents, and everyone who taught me and guided me to goodness</w:t>
      </w:r>
      <w:r w:rsidRPr="00101B40">
        <w:rPr>
          <w:rFonts w:ascii="Aptos" w:eastAsia="Times New Roman" w:hAnsi="Aptos" w:cs="Arial"/>
          <w:kern w:val="0"/>
          <w:sz w:val="22"/>
          <w:szCs w:val="22"/>
          <w:rtl/>
          <w14:ligatures w14:val="none"/>
        </w:rPr>
        <w:t xml:space="preserve">.  </w:t>
      </w:r>
    </w:p>
    <w:p w14:paraId="373F6BAB"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rtl/>
          <w14:ligatures w14:val="none"/>
        </w:rPr>
        <w:t>﴿</w:t>
      </w:r>
      <w:r w:rsidRPr="00101B40">
        <w:rPr>
          <w:rFonts w:ascii="Aptos" w:eastAsia="Times New Roman" w:hAnsi="Aptos" w:cs="Arial"/>
          <w:kern w:val="0"/>
          <w:sz w:val="22"/>
          <w:szCs w:val="22"/>
          <w14:ligatures w14:val="none"/>
        </w:rPr>
        <w:t>Our Lord, accept [this] from us. Indeed, You are the Hearing, the Knowing</w:t>
      </w:r>
      <w:r w:rsidRPr="00101B40">
        <w:rPr>
          <w:rFonts w:ascii="Aptos" w:eastAsia="Times New Roman" w:hAnsi="Aptos" w:cs="Arial"/>
          <w:kern w:val="0"/>
          <w:sz w:val="22"/>
          <w:szCs w:val="22"/>
          <w:rtl/>
          <w14:ligatures w14:val="none"/>
        </w:rPr>
        <w:t xml:space="preserve">﴾  </w:t>
      </w:r>
    </w:p>
    <w:p w14:paraId="1712579D" w14:textId="77777777" w:rsidR="00101B40" w:rsidRPr="00101B40" w:rsidRDefault="00101B40" w:rsidP="00A9660B">
      <w:pPr>
        <w:bidi w:val="0"/>
        <w:spacing w:line="259" w:lineRule="auto"/>
        <w:rPr>
          <w:rFonts w:ascii="Aptos" w:eastAsia="Times New Roman" w:hAnsi="Aptos" w:cs="Arial"/>
          <w:kern w:val="0"/>
          <w:sz w:val="22"/>
          <w:szCs w:val="22"/>
          <w14:ligatures w14:val="none"/>
        </w:rPr>
      </w:pPr>
      <w:r w:rsidRPr="00101B40">
        <w:rPr>
          <w:rFonts w:ascii="Aptos" w:eastAsia="Times New Roman" w:hAnsi="Aptos" w:cs="Arial"/>
          <w:kern w:val="0"/>
          <w:sz w:val="22"/>
          <w:szCs w:val="22"/>
          <w14:ligatures w14:val="none"/>
        </w:rPr>
        <w:t>And praise be to God, Lord of the worlds.</w:t>
      </w:r>
    </w:p>
    <w:p w14:paraId="1218F549" w14:textId="5BDD80E6" w:rsidR="001708F2" w:rsidRDefault="001708F2" w:rsidP="00A9660B">
      <w:pPr>
        <w:bidi w:val="0"/>
        <w:rPr>
          <w:lang w:bidi="ar-SA"/>
        </w:rPr>
      </w:pPr>
      <w:r>
        <w:rPr>
          <w:lang w:bidi="ar-SA"/>
        </w:rPr>
        <w:br w:type="page"/>
      </w:r>
    </w:p>
    <w:p w14:paraId="736013DF" w14:textId="607112E3" w:rsidR="001708F2" w:rsidRDefault="001708F2" w:rsidP="00A9660B">
      <w:pPr>
        <w:pStyle w:val="1"/>
        <w:bidi w:val="0"/>
        <w:rPr>
          <w:lang w:bidi="ar-SA"/>
        </w:rPr>
      </w:pPr>
      <w:bookmarkStart w:id="160" w:name="_Toc217895210"/>
      <w:r w:rsidRPr="001708F2">
        <w:rPr>
          <w:lang w:bidi="ar-SA"/>
        </w:rPr>
        <w:t xml:space="preserve">Back Cover Blurb </w:t>
      </w:r>
      <w:r w:rsidR="00A9660B">
        <w:rPr>
          <w:lang w:bidi="ar-SA"/>
        </w:rPr>
        <w:t>:</w:t>
      </w:r>
      <w:bookmarkEnd w:id="160"/>
    </w:p>
    <w:p w14:paraId="12075FCB" w14:textId="77777777" w:rsidR="00A9660B" w:rsidRDefault="00A9660B" w:rsidP="00A9660B">
      <w:pPr>
        <w:bidi w:val="0"/>
        <w:rPr>
          <w:b/>
          <w:bCs/>
          <w:lang w:bidi="ar-SA"/>
        </w:rPr>
      </w:pPr>
    </w:p>
    <w:p w14:paraId="6286ACC9" w14:textId="763F3EFB" w:rsidR="001708F2" w:rsidRPr="001708F2" w:rsidRDefault="001708F2" w:rsidP="00A9660B">
      <w:pPr>
        <w:bidi w:val="0"/>
        <w:rPr>
          <w:b/>
          <w:bCs/>
          <w:lang w:bidi="ar-SA"/>
        </w:rPr>
      </w:pPr>
      <w:r w:rsidRPr="001708F2">
        <w:rPr>
          <w:b/>
          <w:bCs/>
          <w:lang w:bidi="ar-SA"/>
        </w:rPr>
        <w:t>Shattering the False Mountains</w:t>
      </w:r>
    </w:p>
    <w:p w14:paraId="639F8EDB" w14:textId="77777777" w:rsidR="001708F2" w:rsidRPr="001708F2" w:rsidRDefault="001708F2" w:rsidP="00A9660B">
      <w:pPr>
        <w:bidi w:val="0"/>
        <w:rPr>
          <w:b/>
          <w:bCs/>
          <w:lang w:bidi="ar-SA"/>
        </w:rPr>
      </w:pPr>
      <w:r w:rsidRPr="001708F2">
        <w:rPr>
          <w:b/>
          <w:bCs/>
          <w:i/>
          <w:iCs/>
          <w:lang w:bidi="ar-SA"/>
        </w:rPr>
        <w:t>A Qur’anic Unmasking of Sacred Illusions</w:t>
      </w:r>
    </w:p>
    <w:p w14:paraId="7B3860B7" w14:textId="77777777" w:rsidR="001708F2" w:rsidRPr="001708F2" w:rsidRDefault="001708F2" w:rsidP="00A9660B">
      <w:pPr>
        <w:bidi w:val="0"/>
        <w:rPr>
          <w:lang w:bidi="ar-SA"/>
        </w:rPr>
      </w:pPr>
      <w:r w:rsidRPr="001708F2">
        <w:rPr>
          <w:b/>
          <w:bCs/>
          <w:lang w:bidi="ar-SA"/>
        </w:rPr>
        <w:t>What remains when the structures of inherited certainty collapse?</w:t>
      </w:r>
    </w:p>
    <w:p w14:paraId="3CE341AB" w14:textId="77777777" w:rsidR="001708F2" w:rsidRPr="001708F2" w:rsidRDefault="001708F2" w:rsidP="00A9660B">
      <w:pPr>
        <w:bidi w:val="0"/>
        <w:rPr>
          <w:lang w:bidi="ar-SA"/>
        </w:rPr>
      </w:pPr>
      <w:r w:rsidRPr="001708F2">
        <w:rPr>
          <w:lang w:bidi="ar-SA"/>
        </w:rPr>
        <w:t xml:space="preserve">For many, the Qur’an is viewed either through the lens of devotion or the critique of skepticism. In </w:t>
      </w:r>
      <w:r w:rsidRPr="001708F2">
        <w:rPr>
          <w:b/>
          <w:bCs/>
          <w:lang w:bidi="ar-SA"/>
        </w:rPr>
        <w:t>"Shattering the False Mountains,"</w:t>
      </w:r>
      <w:r w:rsidRPr="001708F2">
        <w:rPr>
          <w:lang w:bidi="ar-SA"/>
        </w:rPr>
        <w:t xml:space="preserve"> Nasser Ibn Dawood invites the reader—Muslim and non-Muslim alike—to set aside both confession and prejudice. He approaches the text not as a static religious artifact, but as a dynamic, self-correcting system of ethics and reason.</w:t>
      </w:r>
    </w:p>
    <w:p w14:paraId="755B1A41" w14:textId="77777777" w:rsidR="001708F2" w:rsidRPr="001708F2" w:rsidRDefault="001708F2" w:rsidP="00A9660B">
      <w:pPr>
        <w:bidi w:val="0"/>
        <w:rPr>
          <w:lang w:bidi="ar-SA"/>
        </w:rPr>
      </w:pPr>
      <w:r w:rsidRPr="001708F2">
        <w:rPr>
          <w:lang w:bidi="ar-SA"/>
        </w:rPr>
        <w:t>The "False Mountains" are those imposing, yet brittle, structures of unexamined belief and inherited authority that claim sanctity while resisting internal coherence. Through a rigorous methodological lens, this book demonstrates how the Qur’an itself models a process of "deconstruction"—not to destroy faith, but to liberate meaning from illusion.</w:t>
      </w:r>
    </w:p>
    <w:p w14:paraId="430B2759" w14:textId="77777777" w:rsidR="001708F2" w:rsidRPr="001708F2" w:rsidRDefault="001708F2" w:rsidP="00A9660B">
      <w:pPr>
        <w:bidi w:val="0"/>
        <w:rPr>
          <w:lang w:bidi="ar-SA"/>
        </w:rPr>
      </w:pPr>
      <w:r w:rsidRPr="001708F2">
        <w:rPr>
          <w:b/>
          <w:bCs/>
          <w:lang w:bidi="ar-SA"/>
        </w:rPr>
        <w:t>From the exploration of the Abrahamic model of inquiry to a radical reframing of human stewardship (Khilāfah), this work challenges:</w:t>
      </w:r>
    </w:p>
    <w:p w14:paraId="1DF1655D" w14:textId="77777777" w:rsidR="001708F2" w:rsidRPr="001708F2" w:rsidRDefault="001708F2" w:rsidP="00A9660B">
      <w:pPr>
        <w:numPr>
          <w:ilvl w:val="0"/>
          <w:numId w:val="32"/>
        </w:numPr>
        <w:bidi w:val="0"/>
        <w:rPr>
          <w:lang w:bidi="ar-SA"/>
        </w:rPr>
      </w:pPr>
      <w:r w:rsidRPr="001708F2">
        <w:rPr>
          <w:b/>
          <w:bCs/>
          <w:lang w:bidi="ar-SA"/>
        </w:rPr>
        <w:t>Inherited Certainty:</w:t>
      </w:r>
      <w:r w:rsidRPr="001708F2">
        <w:rPr>
          <w:lang w:bidi="ar-SA"/>
        </w:rPr>
        <w:t xml:space="preserve"> Why belief without internal verification is a source of fragility.</w:t>
      </w:r>
    </w:p>
    <w:p w14:paraId="50CA6711" w14:textId="77777777" w:rsidR="001708F2" w:rsidRPr="001708F2" w:rsidRDefault="001708F2" w:rsidP="00A9660B">
      <w:pPr>
        <w:numPr>
          <w:ilvl w:val="0"/>
          <w:numId w:val="32"/>
        </w:numPr>
        <w:bidi w:val="0"/>
        <w:rPr>
          <w:lang w:bidi="ar-SA"/>
        </w:rPr>
      </w:pPr>
      <w:r w:rsidRPr="001708F2">
        <w:rPr>
          <w:b/>
          <w:bCs/>
          <w:lang w:bidi="ar-SA"/>
        </w:rPr>
        <w:t>Authority vs. Coherence:</w:t>
      </w:r>
      <w:r w:rsidRPr="001708F2">
        <w:rPr>
          <w:lang w:bidi="ar-SA"/>
        </w:rPr>
        <w:t xml:space="preserve"> How the text prioritizes logical integrity over traditional power.</w:t>
      </w:r>
    </w:p>
    <w:p w14:paraId="7FE0DF8C" w14:textId="77777777" w:rsidR="001708F2" w:rsidRPr="001708F2" w:rsidRDefault="001708F2" w:rsidP="00A9660B">
      <w:pPr>
        <w:numPr>
          <w:ilvl w:val="0"/>
          <w:numId w:val="32"/>
        </w:numPr>
        <w:bidi w:val="0"/>
        <w:rPr>
          <w:lang w:bidi="ar-SA"/>
        </w:rPr>
      </w:pPr>
      <w:r w:rsidRPr="001708F2">
        <w:rPr>
          <w:b/>
          <w:bCs/>
          <w:lang w:bidi="ar-SA"/>
        </w:rPr>
        <w:t>Responsible Freedom:</w:t>
      </w:r>
      <w:r w:rsidRPr="001708F2">
        <w:rPr>
          <w:lang w:bidi="ar-SA"/>
        </w:rPr>
        <w:t xml:space="preserve"> A vision of the human being who is liberated from dogma yet anchored in ethical accountability.</w:t>
      </w:r>
    </w:p>
    <w:p w14:paraId="70ECFF08" w14:textId="77777777" w:rsidR="001708F2" w:rsidRPr="001708F2" w:rsidRDefault="001708F2" w:rsidP="00A9660B">
      <w:pPr>
        <w:bidi w:val="0"/>
        <w:rPr>
          <w:lang w:bidi="ar-SA"/>
        </w:rPr>
      </w:pPr>
      <w:r w:rsidRPr="001708F2">
        <w:rPr>
          <w:lang w:bidi="ar-SA"/>
        </w:rPr>
        <w:t xml:space="preserve">This is not a work of apology or proselytization. It is an intellectual journey into the architecture of truth. It asks one of the most pressing questions of our time: </w:t>
      </w:r>
      <w:r w:rsidRPr="001708F2">
        <w:rPr>
          <w:b/>
          <w:bCs/>
          <w:lang w:bidi="ar-SA"/>
        </w:rPr>
        <w:t>How can a text sustain ethics and responsibility without collapsing into dogma or relativism?</w:t>
      </w:r>
    </w:p>
    <w:p w14:paraId="4F00DBCD" w14:textId="77777777" w:rsidR="001708F2" w:rsidRPr="001708F2" w:rsidRDefault="001708F2" w:rsidP="00A9660B">
      <w:pPr>
        <w:bidi w:val="0"/>
        <w:rPr>
          <w:lang w:bidi="ar-SA"/>
        </w:rPr>
      </w:pPr>
      <w:r w:rsidRPr="001708F2">
        <w:rPr>
          <w:lang w:bidi="ar-SA"/>
        </w:rPr>
        <w:t>The answer lies within the ruins of the mountains we thought were unshakable.</w:t>
      </w:r>
    </w:p>
    <w:p w14:paraId="186AF67B" w14:textId="77777777" w:rsidR="00DD40AA" w:rsidRPr="00DD40AA" w:rsidRDefault="00DD40AA" w:rsidP="00A9660B">
      <w:pPr>
        <w:bidi w:val="0"/>
        <w:rPr>
          <w:lang w:bidi="ar-SA"/>
        </w:rPr>
      </w:pPr>
    </w:p>
    <w:sectPr w:rsidR="00DD40AA" w:rsidRPr="00DD40AA" w:rsidSect="000779C9">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0037" w14:textId="77777777" w:rsidR="006159A2" w:rsidRDefault="006159A2" w:rsidP="008D0CC9">
      <w:pPr>
        <w:spacing w:after="0" w:line="240" w:lineRule="auto"/>
      </w:pPr>
      <w:r>
        <w:separator/>
      </w:r>
    </w:p>
  </w:endnote>
  <w:endnote w:type="continuationSeparator" w:id="0">
    <w:p w14:paraId="4E67E883" w14:textId="77777777" w:rsidR="006159A2" w:rsidRDefault="006159A2" w:rsidP="008D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EBDA" w14:textId="77777777" w:rsidR="006159A2" w:rsidRDefault="006159A2" w:rsidP="008D0CC9">
      <w:pPr>
        <w:spacing w:after="0" w:line="240" w:lineRule="auto"/>
      </w:pPr>
      <w:r>
        <w:separator/>
      </w:r>
    </w:p>
  </w:footnote>
  <w:footnote w:type="continuationSeparator" w:id="0">
    <w:p w14:paraId="172FFADD" w14:textId="77777777" w:rsidR="006159A2" w:rsidRDefault="006159A2" w:rsidP="008D0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64735070"/>
      <w:docPartObj>
        <w:docPartGallery w:val="Page Numbers (Top of Page)"/>
        <w:docPartUnique/>
      </w:docPartObj>
    </w:sdtPr>
    <w:sdtContent>
      <w:p w14:paraId="0CD5DD36" w14:textId="296E4F44" w:rsidR="008D0CC9" w:rsidRDefault="008D0CC9">
        <w:pPr>
          <w:pStyle w:val="ab"/>
          <w:jc w:val="center"/>
        </w:pPr>
        <w:r>
          <w:fldChar w:fldCharType="begin"/>
        </w:r>
        <w:r>
          <w:instrText>PAGE   \* MERGEFORMAT</w:instrText>
        </w:r>
        <w:r>
          <w:fldChar w:fldCharType="separate"/>
        </w:r>
        <w:r>
          <w:rPr>
            <w:rtl/>
            <w:lang w:val="ar-SA" w:bidi="ar-SA"/>
          </w:rPr>
          <w:t>2</w:t>
        </w:r>
        <w:r>
          <w:fldChar w:fldCharType="end"/>
        </w:r>
      </w:p>
    </w:sdtContent>
  </w:sdt>
  <w:p w14:paraId="306468A6" w14:textId="77777777" w:rsidR="008D0CC9" w:rsidRDefault="008D0CC9">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4FE0"/>
    <w:multiLevelType w:val="multilevel"/>
    <w:tmpl w:val="2698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B1AD1"/>
    <w:multiLevelType w:val="multilevel"/>
    <w:tmpl w:val="E1F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55212"/>
    <w:multiLevelType w:val="multilevel"/>
    <w:tmpl w:val="A2F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602E1"/>
    <w:multiLevelType w:val="multilevel"/>
    <w:tmpl w:val="3624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C3227"/>
    <w:multiLevelType w:val="multilevel"/>
    <w:tmpl w:val="71C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39C0"/>
    <w:multiLevelType w:val="multilevel"/>
    <w:tmpl w:val="6DB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64337"/>
    <w:multiLevelType w:val="multilevel"/>
    <w:tmpl w:val="9A7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C07F1"/>
    <w:multiLevelType w:val="multilevel"/>
    <w:tmpl w:val="93F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2119F"/>
    <w:multiLevelType w:val="multilevel"/>
    <w:tmpl w:val="50D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841C4"/>
    <w:multiLevelType w:val="multilevel"/>
    <w:tmpl w:val="700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D338C"/>
    <w:multiLevelType w:val="multilevel"/>
    <w:tmpl w:val="798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F0D27"/>
    <w:multiLevelType w:val="multilevel"/>
    <w:tmpl w:val="8556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67BC1"/>
    <w:multiLevelType w:val="multilevel"/>
    <w:tmpl w:val="E88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3137F"/>
    <w:multiLevelType w:val="multilevel"/>
    <w:tmpl w:val="32E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121AF"/>
    <w:multiLevelType w:val="multilevel"/>
    <w:tmpl w:val="D8B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A3B47"/>
    <w:multiLevelType w:val="multilevel"/>
    <w:tmpl w:val="85E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313DA"/>
    <w:multiLevelType w:val="multilevel"/>
    <w:tmpl w:val="66C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F31E4"/>
    <w:multiLevelType w:val="multilevel"/>
    <w:tmpl w:val="479C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B0D00"/>
    <w:multiLevelType w:val="multilevel"/>
    <w:tmpl w:val="E238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82B87"/>
    <w:multiLevelType w:val="multilevel"/>
    <w:tmpl w:val="4DE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9260F"/>
    <w:multiLevelType w:val="multilevel"/>
    <w:tmpl w:val="8370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70882"/>
    <w:multiLevelType w:val="multilevel"/>
    <w:tmpl w:val="3C76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B480E"/>
    <w:multiLevelType w:val="multilevel"/>
    <w:tmpl w:val="1B7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11A22"/>
    <w:multiLevelType w:val="multilevel"/>
    <w:tmpl w:val="6EF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76199"/>
    <w:multiLevelType w:val="multilevel"/>
    <w:tmpl w:val="FE3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B0B63"/>
    <w:multiLevelType w:val="multilevel"/>
    <w:tmpl w:val="FBE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02442"/>
    <w:multiLevelType w:val="multilevel"/>
    <w:tmpl w:val="4D3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6137E"/>
    <w:multiLevelType w:val="multilevel"/>
    <w:tmpl w:val="003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65850"/>
    <w:multiLevelType w:val="multilevel"/>
    <w:tmpl w:val="6F4A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62292"/>
    <w:multiLevelType w:val="multilevel"/>
    <w:tmpl w:val="C5D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D64B9"/>
    <w:multiLevelType w:val="multilevel"/>
    <w:tmpl w:val="990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876C9"/>
    <w:multiLevelType w:val="multilevel"/>
    <w:tmpl w:val="96C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07072">
    <w:abstractNumId w:val="4"/>
  </w:num>
  <w:num w:numId="2" w16cid:durableId="124664008">
    <w:abstractNumId w:val="14"/>
  </w:num>
  <w:num w:numId="3" w16cid:durableId="835650456">
    <w:abstractNumId w:val="2"/>
  </w:num>
  <w:num w:numId="4" w16cid:durableId="1399521931">
    <w:abstractNumId w:val="16"/>
  </w:num>
  <w:num w:numId="5" w16cid:durableId="831800567">
    <w:abstractNumId w:val="17"/>
  </w:num>
  <w:num w:numId="6" w16cid:durableId="1118915157">
    <w:abstractNumId w:val="31"/>
  </w:num>
  <w:num w:numId="7" w16cid:durableId="113525955">
    <w:abstractNumId w:val="27"/>
  </w:num>
  <w:num w:numId="8" w16cid:durableId="1752655269">
    <w:abstractNumId w:val="12"/>
  </w:num>
  <w:num w:numId="9" w16cid:durableId="1587567987">
    <w:abstractNumId w:val="23"/>
  </w:num>
  <w:num w:numId="10" w16cid:durableId="225453371">
    <w:abstractNumId w:val="13"/>
  </w:num>
  <w:num w:numId="11" w16cid:durableId="798718732">
    <w:abstractNumId w:val="1"/>
  </w:num>
  <w:num w:numId="12" w16cid:durableId="2097552436">
    <w:abstractNumId w:val="19"/>
  </w:num>
  <w:num w:numId="13" w16cid:durableId="1252162397">
    <w:abstractNumId w:val="5"/>
  </w:num>
  <w:num w:numId="14" w16cid:durableId="732191546">
    <w:abstractNumId w:val="24"/>
  </w:num>
  <w:num w:numId="15" w16cid:durableId="1860191690">
    <w:abstractNumId w:val="8"/>
  </w:num>
  <w:num w:numId="16" w16cid:durableId="422070717">
    <w:abstractNumId w:val="10"/>
  </w:num>
  <w:num w:numId="17" w16cid:durableId="907962500">
    <w:abstractNumId w:val="0"/>
  </w:num>
  <w:num w:numId="18" w16cid:durableId="1702245030">
    <w:abstractNumId w:val="28"/>
  </w:num>
  <w:num w:numId="19" w16cid:durableId="1977834824">
    <w:abstractNumId w:val="18"/>
  </w:num>
  <w:num w:numId="20" w16cid:durableId="1150053273">
    <w:abstractNumId w:val="26"/>
  </w:num>
  <w:num w:numId="21" w16cid:durableId="448743568">
    <w:abstractNumId w:val="6"/>
  </w:num>
  <w:num w:numId="22" w16cid:durableId="1051348921">
    <w:abstractNumId w:val="25"/>
  </w:num>
  <w:num w:numId="23" w16cid:durableId="1923644030">
    <w:abstractNumId w:val="7"/>
  </w:num>
  <w:num w:numId="24" w16cid:durableId="392774633">
    <w:abstractNumId w:val="21"/>
  </w:num>
  <w:num w:numId="25" w16cid:durableId="928856930">
    <w:abstractNumId w:val="15"/>
  </w:num>
  <w:num w:numId="26" w16cid:durableId="1311983049">
    <w:abstractNumId w:val="20"/>
  </w:num>
  <w:num w:numId="27" w16cid:durableId="1630479157">
    <w:abstractNumId w:val="29"/>
  </w:num>
  <w:num w:numId="28" w16cid:durableId="808403207">
    <w:abstractNumId w:val="9"/>
  </w:num>
  <w:num w:numId="29" w16cid:durableId="703361755">
    <w:abstractNumId w:val="22"/>
  </w:num>
  <w:num w:numId="30" w16cid:durableId="821582996">
    <w:abstractNumId w:val="3"/>
  </w:num>
  <w:num w:numId="31" w16cid:durableId="1843465881">
    <w:abstractNumId w:val="11"/>
  </w:num>
  <w:num w:numId="32" w16cid:durableId="6718797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97"/>
    <w:rsid w:val="00015D3B"/>
    <w:rsid w:val="00072CAF"/>
    <w:rsid w:val="000779C9"/>
    <w:rsid w:val="00092C76"/>
    <w:rsid w:val="000A144F"/>
    <w:rsid w:val="000B5894"/>
    <w:rsid w:val="000E20A3"/>
    <w:rsid w:val="000F0675"/>
    <w:rsid w:val="000F21A7"/>
    <w:rsid w:val="00101B40"/>
    <w:rsid w:val="00131384"/>
    <w:rsid w:val="00163386"/>
    <w:rsid w:val="001708F2"/>
    <w:rsid w:val="00176C66"/>
    <w:rsid w:val="0018793A"/>
    <w:rsid w:val="001A4083"/>
    <w:rsid w:val="001B563C"/>
    <w:rsid w:val="001C23FA"/>
    <w:rsid w:val="001D146A"/>
    <w:rsid w:val="00287349"/>
    <w:rsid w:val="00290F97"/>
    <w:rsid w:val="002A23C8"/>
    <w:rsid w:val="002A673C"/>
    <w:rsid w:val="002A73DB"/>
    <w:rsid w:val="002B0A3E"/>
    <w:rsid w:val="002B43A1"/>
    <w:rsid w:val="002B5C44"/>
    <w:rsid w:val="002E4863"/>
    <w:rsid w:val="00310A71"/>
    <w:rsid w:val="003522CD"/>
    <w:rsid w:val="00354CD7"/>
    <w:rsid w:val="003777D7"/>
    <w:rsid w:val="003A0A9D"/>
    <w:rsid w:val="003D0E59"/>
    <w:rsid w:val="00401CC0"/>
    <w:rsid w:val="004040D5"/>
    <w:rsid w:val="00414F80"/>
    <w:rsid w:val="0041679B"/>
    <w:rsid w:val="00432DE0"/>
    <w:rsid w:val="004A6387"/>
    <w:rsid w:val="004B42D0"/>
    <w:rsid w:val="004B7EFC"/>
    <w:rsid w:val="004D30F5"/>
    <w:rsid w:val="004D5234"/>
    <w:rsid w:val="004E1B24"/>
    <w:rsid w:val="004F3AAE"/>
    <w:rsid w:val="00511300"/>
    <w:rsid w:val="00530FF9"/>
    <w:rsid w:val="0055631D"/>
    <w:rsid w:val="00594456"/>
    <w:rsid w:val="005E31B4"/>
    <w:rsid w:val="006159A2"/>
    <w:rsid w:val="00620F52"/>
    <w:rsid w:val="00636A2F"/>
    <w:rsid w:val="006B45CA"/>
    <w:rsid w:val="006C4F35"/>
    <w:rsid w:val="006D5FA9"/>
    <w:rsid w:val="00735974"/>
    <w:rsid w:val="00737C02"/>
    <w:rsid w:val="00744E8D"/>
    <w:rsid w:val="00745AC6"/>
    <w:rsid w:val="00754EEC"/>
    <w:rsid w:val="00771C03"/>
    <w:rsid w:val="00773738"/>
    <w:rsid w:val="007A4575"/>
    <w:rsid w:val="007A635B"/>
    <w:rsid w:val="007B71A8"/>
    <w:rsid w:val="0082544D"/>
    <w:rsid w:val="00837E76"/>
    <w:rsid w:val="00843A02"/>
    <w:rsid w:val="00845F34"/>
    <w:rsid w:val="0084696E"/>
    <w:rsid w:val="00847F01"/>
    <w:rsid w:val="00864CAC"/>
    <w:rsid w:val="00883125"/>
    <w:rsid w:val="008B4E01"/>
    <w:rsid w:val="008C11CB"/>
    <w:rsid w:val="008D0CC9"/>
    <w:rsid w:val="008D449F"/>
    <w:rsid w:val="008F099F"/>
    <w:rsid w:val="008F38F1"/>
    <w:rsid w:val="00940DB1"/>
    <w:rsid w:val="00950E19"/>
    <w:rsid w:val="00990753"/>
    <w:rsid w:val="00A45792"/>
    <w:rsid w:val="00A61FD5"/>
    <w:rsid w:val="00A7342E"/>
    <w:rsid w:val="00A96575"/>
    <w:rsid w:val="00A9660B"/>
    <w:rsid w:val="00AA107E"/>
    <w:rsid w:val="00B15C72"/>
    <w:rsid w:val="00B27825"/>
    <w:rsid w:val="00B315C2"/>
    <w:rsid w:val="00B3357E"/>
    <w:rsid w:val="00B44CF5"/>
    <w:rsid w:val="00BB456A"/>
    <w:rsid w:val="00BD5F45"/>
    <w:rsid w:val="00BE39B2"/>
    <w:rsid w:val="00BE5332"/>
    <w:rsid w:val="00C666EF"/>
    <w:rsid w:val="00C945F2"/>
    <w:rsid w:val="00CA689D"/>
    <w:rsid w:val="00CC38B8"/>
    <w:rsid w:val="00CE6FDE"/>
    <w:rsid w:val="00CF21BF"/>
    <w:rsid w:val="00D261CD"/>
    <w:rsid w:val="00D557A2"/>
    <w:rsid w:val="00DA1632"/>
    <w:rsid w:val="00DC1D96"/>
    <w:rsid w:val="00DC5C15"/>
    <w:rsid w:val="00DD40AA"/>
    <w:rsid w:val="00E92375"/>
    <w:rsid w:val="00EA6B2B"/>
    <w:rsid w:val="00EC1759"/>
    <w:rsid w:val="00ED3ACB"/>
    <w:rsid w:val="00F23C0B"/>
    <w:rsid w:val="00F24703"/>
    <w:rsid w:val="00F37626"/>
    <w:rsid w:val="00F41F33"/>
    <w:rsid w:val="00F86277"/>
    <w:rsid w:val="00F90E25"/>
    <w:rsid w:val="00FA589F"/>
    <w:rsid w:val="00FD3D95"/>
    <w:rsid w:val="00FF45F7"/>
    <w:rsid w:val="00FF4F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8935"/>
  <w15:chartTrackingRefBased/>
  <w15:docId w15:val="{1236B7AA-14AA-4176-A9E1-3CEE4E7C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
    <w:name w:val="heading 1"/>
    <w:basedOn w:val="a"/>
    <w:next w:val="a"/>
    <w:link w:val="1Char"/>
    <w:uiPriority w:val="9"/>
    <w:qFormat/>
    <w:rsid w:val="00290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90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90F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90F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90F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90F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90F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90F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90F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90F97"/>
    <w:rPr>
      <w:rFonts w:asciiTheme="majorHAnsi" w:eastAsiaTheme="majorEastAsia" w:hAnsiTheme="majorHAnsi" w:cstheme="majorBidi"/>
      <w:color w:val="0F4761" w:themeColor="accent1" w:themeShade="BF"/>
      <w:sz w:val="40"/>
      <w:szCs w:val="40"/>
      <w:lang w:bidi="ar-MA"/>
    </w:rPr>
  </w:style>
  <w:style w:type="character" w:customStyle="1" w:styleId="2Char">
    <w:name w:val="عنوان 2 Char"/>
    <w:basedOn w:val="a0"/>
    <w:link w:val="2"/>
    <w:uiPriority w:val="9"/>
    <w:rsid w:val="00290F97"/>
    <w:rPr>
      <w:rFonts w:asciiTheme="majorHAnsi" w:eastAsiaTheme="majorEastAsia" w:hAnsiTheme="majorHAnsi" w:cstheme="majorBidi"/>
      <w:color w:val="0F4761" w:themeColor="accent1" w:themeShade="BF"/>
      <w:sz w:val="32"/>
      <w:szCs w:val="32"/>
      <w:lang w:bidi="ar-MA"/>
    </w:rPr>
  </w:style>
  <w:style w:type="character" w:customStyle="1" w:styleId="3Char">
    <w:name w:val="عنوان 3 Char"/>
    <w:basedOn w:val="a0"/>
    <w:link w:val="3"/>
    <w:uiPriority w:val="9"/>
    <w:semiHidden/>
    <w:rsid w:val="00290F97"/>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290F97"/>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90F97"/>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90F97"/>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90F97"/>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90F97"/>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90F97"/>
    <w:rPr>
      <w:rFonts w:eastAsiaTheme="majorEastAsia" w:cstheme="majorBidi"/>
      <w:color w:val="272727" w:themeColor="text1" w:themeTint="D8"/>
      <w:lang w:bidi="ar-MA"/>
    </w:rPr>
  </w:style>
  <w:style w:type="paragraph" w:styleId="a3">
    <w:name w:val="Title"/>
    <w:basedOn w:val="a"/>
    <w:next w:val="a"/>
    <w:link w:val="Char"/>
    <w:uiPriority w:val="10"/>
    <w:qFormat/>
    <w:rsid w:val="00290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90F97"/>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90F9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90F97"/>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90F97"/>
    <w:pPr>
      <w:spacing w:before="160"/>
      <w:jc w:val="center"/>
    </w:pPr>
    <w:rPr>
      <w:i/>
      <w:iCs/>
      <w:color w:val="404040" w:themeColor="text1" w:themeTint="BF"/>
    </w:rPr>
  </w:style>
  <w:style w:type="character" w:customStyle="1" w:styleId="Char1">
    <w:name w:val="اقتباس Char"/>
    <w:basedOn w:val="a0"/>
    <w:link w:val="a5"/>
    <w:uiPriority w:val="29"/>
    <w:rsid w:val="00290F97"/>
    <w:rPr>
      <w:i/>
      <w:iCs/>
      <w:color w:val="404040" w:themeColor="text1" w:themeTint="BF"/>
      <w:lang w:bidi="ar-MA"/>
    </w:rPr>
  </w:style>
  <w:style w:type="paragraph" w:styleId="a6">
    <w:name w:val="List Paragraph"/>
    <w:basedOn w:val="a"/>
    <w:uiPriority w:val="34"/>
    <w:qFormat/>
    <w:rsid w:val="00290F97"/>
    <w:pPr>
      <w:ind w:left="720"/>
      <w:contextualSpacing/>
    </w:pPr>
  </w:style>
  <w:style w:type="character" w:styleId="a7">
    <w:name w:val="Intense Emphasis"/>
    <w:basedOn w:val="a0"/>
    <w:uiPriority w:val="21"/>
    <w:qFormat/>
    <w:rsid w:val="00290F97"/>
    <w:rPr>
      <w:i/>
      <w:iCs/>
      <w:color w:val="0F4761" w:themeColor="accent1" w:themeShade="BF"/>
    </w:rPr>
  </w:style>
  <w:style w:type="paragraph" w:styleId="a8">
    <w:name w:val="Intense Quote"/>
    <w:basedOn w:val="a"/>
    <w:next w:val="a"/>
    <w:link w:val="Char2"/>
    <w:uiPriority w:val="30"/>
    <w:qFormat/>
    <w:rsid w:val="00290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90F97"/>
    <w:rPr>
      <w:i/>
      <w:iCs/>
      <w:color w:val="0F4761" w:themeColor="accent1" w:themeShade="BF"/>
      <w:lang w:bidi="ar-MA"/>
    </w:rPr>
  </w:style>
  <w:style w:type="character" w:styleId="a9">
    <w:name w:val="Intense Reference"/>
    <w:basedOn w:val="a0"/>
    <w:uiPriority w:val="32"/>
    <w:qFormat/>
    <w:rsid w:val="00290F97"/>
    <w:rPr>
      <w:b/>
      <w:bCs/>
      <w:smallCaps/>
      <w:color w:val="0F4761" w:themeColor="accent1" w:themeShade="BF"/>
      <w:spacing w:val="5"/>
    </w:rPr>
  </w:style>
  <w:style w:type="paragraph" w:styleId="10">
    <w:name w:val="toc 1"/>
    <w:basedOn w:val="a"/>
    <w:next w:val="a"/>
    <w:autoRedefine/>
    <w:uiPriority w:val="39"/>
    <w:unhideWhenUsed/>
    <w:rsid w:val="000A144F"/>
    <w:pPr>
      <w:spacing w:after="100"/>
    </w:pPr>
  </w:style>
  <w:style w:type="paragraph" w:styleId="30">
    <w:name w:val="toc 3"/>
    <w:basedOn w:val="a"/>
    <w:next w:val="a"/>
    <w:autoRedefine/>
    <w:uiPriority w:val="39"/>
    <w:unhideWhenUsed/>
    <w:rsid w:val="000A144F"/>
    <w:pPr>
      <w:spacing w:after="100"/>
      <w:ind w:left="480"/>
    </w:pPr>
  </w:style>
  <w:style w:type="paragraph" w:styleId="20">
    <w:name w:val="toc 2"/>
    <w:basedOn w:val="a"/>
    <w:next w:val="a"/>
    <w:autoRedefine/>
    <w:uiPriority w:val="39"/>
    <w:unhideWhenUsed/>
    <w:rsid w:val="000A144F"/>
    <w:pPr>
      <w:spacing w:after="100"/>
      <w:ind w:left="240"/>
    </w:pPr>
  </w:style>
  <w:style w:type="paragraph" w:styleId="40">
    <w:name w:val="toc 4"/>
    <w:basedOn w:val="a"/>
    <w:next w:val="a"/>
    <w:autoRedefine/>
    <w:uiPriority w:val="39"/>
    <w:unhideWhenUsed/>
    <w:rsid w:val="000A144F"/>
    <w:pPr>
      <w:spacing w:after="100"/>
      <w:ind w:left="720"/>
    </w:pPr>
    <w:rPr>
      <w:rFonts w:eastAsiaTheme="minorEastAsia"/>
      <w:lang w:bidi="ar-SA"/>
    </w:rPr>
  </w:style>
  <w:style w:type="paragraph" w:styleId="50">
    <w:name w:val="toc 5"/>
    <w:basedOn w:val="a"/>
    <w:next w:val="a"/>
    <w:autoRedefine/>
    <w:uiPriority w:val="39"/>
    <w:unhideWhenUsed/>
    <w:rsid w:val="000A144F"/>
    <w:pPr>
      <w:spacing w:after="100"/>
      <w:ind w:left="960"/>
    </w:pPr>
    <w:rPr>
      <w:rFonts w:eastAsiaTheme="minorEastAsia"/>
      <w:lang w:bidi="ar-SA"/>
    </w:rPr>
  </w:style>
  <w:style w:type="paragraph" w:styleId="60">
    <w:name w:val="toc 6"/>
    <w:basedOn w:val="a"/>
    <w:next w:val="a"/>
    <w:autoRedefine/>
    <w:uiPriority w:val="39"/>
    <w:unhideWhenUsed/>
    <w:rsid w:val="000A144F"/>
    <w:pPr>
      <w:spacing w:after="100"/>
      <w:ind w:left="1200"/>
    </w:pPr>
    <w:rPr>
      <w:rFonts w:eastAsiaTheme="minorEastAsia"/>
      <w:lang w:bidi="ar-SA"/>
    </w:rPr>
  </w:style>
  <w:style w:type="paragraph" w:styleId="70">
    <w:name w:val="toc 7"/>
    <w:basedOn w:val="a"/>
    <w:next w:val="a"/>
    <w:autoRedefine/>
    <w:uiPriority w:val="39"/>
    <w:unhideWhenUsed/>
    <w:rsid w:val="000A144F"/>
    <w:pPr>
      <w:spacing w:after="100"/>
      <w:ind w:left="1440"/>
    </w:pPr>
    <w:rPr>
      <w:rFonts w:eastAsiaTheme="minorEastAsia"/>
      <w:lang w:bidi="ar-SA"/>
    </w:rPr>
  </w:style>
  <w:style w:type="paragraph" w:styleId="80">
    <w:name w:val="toc 8"/>
    <w:basedOn w:val="a"/>
    <w:next w:val="a"/>
    <w:autoRedefine/>
    <w:uiPriority w:val="39"/>
    <w:unhideWhenUsed/>
    <w:rsid w:val="000A144F"/>
    <w:pPr>
      <w:spacing w:after="100"/>
      <w:ind w:left="1680"/>
    </w:pPr>
    <w:rPr>
      <w:rFonts w:eastAsiaTheme="minorEastAsia"/>
      <w:lang w:bidi="ar-SA"/>
    </w:rPr>
  </w:style>
  <w:style w:type="paragraph" w:styleId="90">
    <w:name w:val="toc 9"/>
    <w:basedOn w:val="a"/>
    <w:next w:val="a"/>
    <w:autoRedefine/>
    <w:uiPriority w:val="39"/>
    <w:unhideWhenUsed/>
    <w:rsid w:val="000A144F"/>
    <w:pPr>
      <w:spacing w:after="100"/>
      <w:ind w:left="1920"/>
    </w:pPr>
    <w:rPr>
      <w:rFonts w:eastAsiaTheme="minorEastAsia"/>
      <w:lang w:bidi="ar-SA"/>
    </w:rPr>
  </w:style>
  <w:style w:type="character" w:styleId="Hyperlink">
    <w:name w:val="Hyperlink"/>
    <w:basedOn w:val="a0"/>
    <w:uiPriority w:val="99"/>
    <w:unhideWhenUsed/>
    <w:rsid w:val="000A144F"/>
    <w:rPr>
      <w:color w:val="467886" w:themeColor="hyperlink"/>
      <w:u w:val="single"/>
    </w:rPr>
  </w:style>
  <w:style w:type="character" w:styleId="aa">
    <w:name w:val="Unresolved Mention"/>
    <w:basedOn w:val="a0"/>
    <w:uiPriority w:val="99"/>
    <w:semiHidden/>
    <w:unhideWhenUsed/>
    <w:rsid w:val="000A144F"/>
    <w:rPr>
      <w:color w:val="605E5C"/>
      <w:shd w:val="clear" w:color="auto" w:fill="E1DFDD"/>
    </w:rPr>
  </w:style>
  <w:style w:type="paragraph" w:styleId="ab">
    <w:name w:val="header"/>
    <w:basedOn w:val="a"/>
    <w:link w:val="Char3"/>
    <w:uiPriority w:val="99"/>
    <w:unhideWhenUsed/>
    <w:rsid w:val="008D0CC9"/>
    <w:pPr>
      <w:tabs>
        <w:tab w:val="center" w:pos="4536"/>
        <w:tab w:val="right" w:pos="9072"/>
      </w:tabs>
      <w:spacing w:after="0" w:line="240" w:lineRule="auto"/>
    </w:pPr>
  </w:style>
  <w:style w:type="character" w:customStyle="1" w:styleId="Char3">
    <w:name w:val="رأس الصفحة Char"/>
    <w:basedOn w:val="a0"/>
    <w:link w:val="ab"/>
    <w:uiPriority w:val="99"/>
    <w:rsid w:val="008D0CC9"/>
    <w:rPr>
      <w:lang w:bidi="ar-MA"/>
    </w:rPr>
  </w:style>
  <w:style w:type="paragraph" w:styleId="ac">
    <w:name w:val="footer"/>
    <w:basedOn w:val="a"/>
    <w:link w:val="Char4"/>
    <w:uiPriority w:val="99"/>
    <w:unhideWhenUsed/>
    <w:rsid w:val="008D0CC9"/>
    <w:pPr>
      <w:tabs>
        <w:tab w:val="center" w:pos="4536"/>
        <w:tab w:val="right" w:pos="9072"/>
      </w:tabs>
      <w:spacing w:after="0" w:line="240" w:lineRule="auto"/>
    </w:pPr>
  </w:style>
  <w:style w:type="character" w:customStyle="1" w:styleId="Char4">
    <w:name w:val="تذييل الصفحة Char"/>
    <w:basedOn w:val="a0"/>
    <w:link w:val="ac"/>
    <w:uiPriority w:val="99"/>
    <w:rsid w:val="008D0CC9"/>
    <w:rPr>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50BCC3E-E3A3-4362-AD99-59F976039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13237</Words>
  <Characters>75455</Characters>
  <Application>Microsoft Office Word</Application>
  <DocSecurity>0</DocSecurity>
  <Lines>628</Lines>
  <Paragraphs>177</Paragraphs>
  <ScaleCrop>false</ScaleCrop>
  <HeadingPairs>
    <vt:vector size="4" baseType="variant">
      <vt:variant>
        <vt:lpstr>العنوان</vt:lpstr>
      </vt:variant>
      <vt:variant>
        <vt:i4>1</vt:i4>
      </vt:variant>
      <vt:variant>
        <vt:lpstr>عناوين</vt:lpstr>
      </vt:variant>
      <vt:variant>
        <vt:i4>26</vt:i4>
      </vt:variant>
    </vt:vector>
  </HeadingPairs>
  <TitlesOfParts>
    <vt:vector size="27" baseType="lpstr">
      <vt:lpstr/>
      <vt:lpstr>Introduction</vt:lpstr>
      <vt:lpstr>Chapter 1 The Bridge From Inherited Religion to Qur’anic Consciousness</vt:lpstr>
      <vt:lpstr>    1.1 The Contemporary Human Condition: Knowledge Without Direction</vt:lpstr>
      <vt:lpstr>    1.2 Inherited Certainty and the Illusion of Stability</vt:lpstr>
      <vt:lpstr>    1.3 The Qur’an as a Cognitive System, Not a Historical Artifact</vt:lpstr>
      <vt:lpstr>    1.4 The Concept of “False Mountains”</vt:lpstr>
      <vt:lpstr>    1.5 Why Deconstruction Precedes Guidance</vt:lpstr>
      <vt:lpstr>    1.6 The Bridge as a Transitional Space</vt:lpstr>
      <vt:lpstr>    1.7 Methodological Note</vt:lpstr>
      <vt:lpstr>    1.8 Reflection</vt:lpstr>
      <vt:lpstr>    Chapter 2 False Mountains in the Qur’anic Semantic System Stability, Illusion, a</vt:lpstr>
      <vt:lpstr>    2.1 Why the Qur’an Speaks the Language of Structure</vt:lpstr>
      <vt:lpstr>Chapter 3 Laylat al-Qadr as Cognitive Revelation From Ritual Memory to Transform</vt:lpstr>
      <vt:lpstr/>
      <vt:lpstr>    Chapter 4 Al-Zalzalah: The Internal Earthquake Why Truth Must Shake Before It He</vt:lpstr>
      <vt:lpstr>        4.1 Why the Qur’an Speaks of Earthquakes</vt:lpstr>
      <vt:lpstr>        4.2 “When the Earth Is Shaken”: Identifying the Inner Earth</vt:lpstr>
      <vt:lpstr>        4.3 Shaking as Exposure, Not Punishment</vt:lpstr>
      <vt:lpstr>        4.4 The Psychological Resistance to Shaking</vt:lpstr>
      <vt:lpstr>        4.5 “And Man Says: What Is Wrong with It?”</vt:lpstr>
      <vt:lpstr>        4.6 The Moral Logic of Disclosure</vt:lpstr>
      <vt:lpstr>        4.7 Why Shaking Precedes Healing</vt:lpstr>
      <vt:lpstr>        4.8 From Collective to Individual Accountability</vt:lpstr>
      <vt:lpstr>        4.9 The Ethical Neutrality of Shaking</vt:lpstr>
      <vt:lpstr>        4.10 From Shaking to Reconstruction</vt:lpstr>
      <vt:lpstr>        4.11 Reflection</vt:lpstr>
    </vt:vector>
  </TitlesOfParts>
  <Company/>
  <LinksUpToDate>false</LinksUpToDate>
  <CharactersWithSpaces>88515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cp:lastPrinted>2025-12-31T10:29:00Z</cp:lastPrinted>
  <dcterms:created xsi:type="dcterms:W3CDTF">2025-12-31T10:29:00Z</dcterms:created>
  <dcterms:modified xsi:type="dcterms:W3CDTF">2025-12-31T10:30:00Z</dcterms:modified>
</cp:coreProperties>
</file>