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4BA9" w14:textId="325F2AD1" w:rsidR="000649B8" w:rsidRPr="008F32EC" w:rsidRDefault="00071203">
      <w:pPr>
        <w:spacing w:after="100"/>
        <w:jc w:val="center"/>
        <w:rPr>
          <w:rFonts w:asciiTheme="majorBidi" w:hAnsiTheme="majorBidi" w:cstheme="majorBidi"/>
          <w:color w:val="000000" w:themeColor="text1"/>
        </w:rPr>
      </w:pPr>
      <w:r>
        <w:rPr>
          <w:rFonts w:asciiTheme="majorBidi" w:hAnsiTheme="majorBidi" w:cstheme="majorBidi"/>
          <w:i/>
          <w:iCs/>
          <w:noProof/>
          <w:color w:val="000000" w:themeColor="text1"/>
        </w:rPr>
        <w:drawing>
          <wp:anchor distT="0" distB="0" distL="0" distR="0" simplePos="0" relativeHeight="251661312" behindDoc="0" locked="0" layoutInCell="1" allowOverlap="1" wp14:anchorId="52FA7947" wp14:editId="419703AE">
            <wp:simplePos x="0" y="0"/>
            <wp:positionH relativeFrom="page">
              <wp:posOffset>6172200</wp:posOffset>
            </wp:positionH>
            <wp:positionV relativeFrom="paragraph">
              <wp:posOffset>-201930</wp:posOffset>
            </wp:positionV>
            <wp:extent cx="876630" cy="857573"/>
            <wp:effectExtent l="0" t="0" r="0" b="0"/>
            <wp:wrapNone/>
            <wp:docPr id="194786137" name="Image 194786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76630" cy="857573"/>
                    </a:xfrm>
                    <a:prstGeom prst="rect">
                      <a:avLst/>
                    </a:prstGeom>
                  </pic:spPr>
                </pic:pic>
              </a:graphicData>
            </a:graphic>
          </wp:anchor>
        </w:drawing>
        <w:drawing>
          <wp:anchor distT="0" distB="0" distL="0" distR="0" simplePos="0" relativeHeight="251659264" behindDoc="0" locked="0" layoutInCell="1" allowOverlap="1" wp14:anchorId="3203F51D" wp14:editId="5C89FF35">
            <wp:simplePos x="0" y="0"/>
            <wp:positionH relativeFrom="page">
              <wp:posOffset>533400</wp:posOffset>
            </wp:positionH>
            <wp:positionV relativeFrom="paragraph">
              <wp:posOffset>-190500</wp:posOffset>
            </wp:positionV>
            <wp:extent cx="876630" cy="85757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76630" cy="857573"/>
                    </a:xfrm>
                    <a:prstGeom prst="rect">
                      <a:avLst/>
                    </a:prstGeom>
                  </pic:spPr>
                </pic:pic>
              </a:graphicData>
            </a:graphic>
          </wp:anchor>
        </w:drawing>
      </w:r>
      <w:r>
        <w:rPr>
          <w:rFonts w:asciiTheme="majorBidi" w:eastAsia="Arial" w:hAnsiTheme="majorBidi" w:cstheme="majorBidi"/>
          <w:b/>
          <w:bCs/>
          <w:color w:val="000000" w:themeColor="text1"/>
        </w:rPr>
        <w:t>République Algérienne Démocratique et Populaire</w:t>
      </w:r>
    </w:p>
    <w:p w14:paraId="6B2B996A" w14:textId="4838A3CF" w:rsidR="000649B8" w:rsidRPr="008F32EC" w:rsidRDefault="00000000">
      <w:pPr>
        <w:spacing w:after="100"/>
        <w:jc w:val="center"/>
        <w:rPr>
          <w:rFonts w:asciiTheme="majorBidi" w:hAnsiTheme="majorBidi" w:cstheme="majorBidi"/>
          <w:color w:val="000000" w:themeColor="text1"/>
        </w:rPr>
      </w:pPr>
      <w:r>
        <w:rPr>
          <w:rFonts w:asciiTheme="majorBidi" w:eastAsia="Arial" w:hAnsiTheme="majorBidi" w:cstheme="majorBidi"/>
          <w:color w:val="000000" w:themeColor="text1"/>
          <w:sz w:val="20"/>
          <w:szCs w:val="20"/>
        </w:rPr>
        <w:t>Ministère de l'Enseignement Supérieur et de la Recherche Scientifique</w:t>
      </w:r>
    </w:p>
    <w:p w14:paraId="02A95DA4" w14:textId="77777777" w:rsidR="000649B8" w:rsidRPr="008F32EC" w:rsidRDefault="000649B8">
      <w:pPr>
        <w:spacing w:after="100"/>
        <w:rPr>
          <w:rFonts w:asciiTheme="majorBidi" w:hAnsiTheme="majorBidi" w:cstheme="majorBidi"/>
          <w:color w:val="000000" w:themeColor="text1"/>
        </w:rPr>
      </w:pPr>
    </w:p>
    <w:p w14:paraId="3679FFDF" w14:textId="151D98B0" w:rsidR="000649B8" w:rsidRPr="008F32EC" w:rsidRDefault="00000000">
      <w:pPr>
        <w:pBdr>
          <w:top w:val="single" w:sz="8" w:space="4" w:color="2E75B6"/>
          <w:bottom w:val="single" w:sz="8" w:space="4" w:color="2E75B6"/>
        </w:pBdr>
        <w:spacing w:after="100"/>
        <w:jc w:val="center"/>
        <w:rPr>
          <w:rFonts w:asciiTheme="majorBidi" w:hAnsiTheme="majorBidi" w:cstheme="majorBidi"/>
          <w:color w:val="000000" w:themeColor="text1"/>
        </w:rPr>
      </w:pPr>
      <w:r>
        <w:rPr>
          <w:rFonts w:asciiTheme="majorBidi" w:eastAsia="Arial" w:hAnsiTheme="majorBidi" w:cstheme="majorBidi"/>
          <w:b/>
          <w:bCs/>
          <w:color w:val="000000" w:themeColor="text1"/>
          <w:sz w:val="36"/>
          <w:szCs w:val="36"/>
        </w:rPr>
        <w:t>Université de Tlemcen</w:t>
      </w:r>
    </w:p>
    <w:p w14:paraId="0159D6B3" w14:textId="0CEE32F5" w:rsidR="000649B8" w:rsidRPr="008F32EC" w:rsidRDefault="000649B8">
      <w:pPr>
        <w:spacing w:after="80"/>
        <w:rPr>
          <w:rFonts w:asciiTheme="majorBidi" w:hAnsiTheme="majorBidi" w:cstheme="majorBidi"/>
          <w:color w:val="000000" w:themeColor="text1"/>
        </w:rPr>
      </w:pPr>
    </w:p>
    <w:p w14:paraId="6E8E3C7C" w14:textId="37B4E919" w:rsidR="000649B8" w:rsidRPr="008F32EC" w:rsidRDefault="00000000">
      <w:pPr>
        <w:spacing w:after="80"/>
        <w:jc w:val="center"/>
        <w:rPr>
          <w:rFonts w:asciiTheme="majorBidi" w:hAnsiTheme="majorBidi" w:cstheme="majorBidi"/>
          <w:color w:val="000000" w:themeColor="text1"/>
          <w:sz w:val="26"/>
          <w:szCs w:val="26"/>
        </w:rPr>
      </w:pPr>
      <w:r>
        <w:rPr>
          <w:rFonts w:asciiTheme="majorBidi" w:eastAsia="Arial" w:hAnsiTheme="majorBidi" w:cstheme="majorBidi"/>
          <w:color w:val="000000" w:themeColor="text1"/>
          <w:sz w:val="26"/>
          <w:szCs w:val="26"/>
        </w:rPr>
        <w:t>Faculté de Technologie</w:t>
      </w:r>
    </w:p>
    <w:p w14:paraId="61B3485F" w14:textId="77777777" w:rsidR="000649B8" w:rsidRPr="008F32EC" w:rsidRDefault="00000000">
      <w:pPr>
        <w:spacing w:after="200"/>
        <w:jc w:val="center"/>
        <w:rPr>
          <w:rFonts w:asciiTheme="majorBidi" w:hAnsiTheme="majorBidi" w:cstheme="majorBidi"/>
          <w:color w:val="000000" w:themeColor="text1"/>
          <w:sz w:val="32"/>
          <w:szCs w:val="32"/>
        </w:rPr>
      </w:pPr>
      <w:r>
        <w:rPr>
          <w:rFonts w:asciiTheme="majorBidi" w:eastAsia="Arial" w:hAnsiTheme="majorBidi" w:cstheme="majorBidi"/>
          <w:b/>
          <w:bCs/>
          <w:color w:val="000000" w:themeColor="text1"/>
          <w:sz w:val="32"/>
          <w:szCs w:val="32"/>
        </w:rPr>
        <w:t>Département de Génie Industriel</w:t>
      </w:r>
    </w:p>
    <w:p w14:paraId="35EC5C79" w14:textId="77777777" w:rsidR="000649B8" w:rsidRPr="008F32EC" w:rsidRDefault="00000000">
      <w:pPr>
        <w:spacing w:before="200" w:after="120"/>
        <w:jc w:val="center"/>
        <w:rPr>
          <w:rFonts w:asciiTheme="majorBidi" w:eastAsia="Arial" w:hAnsiTheme="majorBidi" w:cstheme="majorBidi"/>
          <w:b/>
          <w:bCs/>
          <w:color w:val="000000" w:themeColor="text1"/>
          <w:sz w:val="28"/>
          <w:szCs w:val="28"/>
          <w:shd w:val="clear" w:color="auto" w:fill="1F3864"/>
        </w:rPr>
      </w:pPr>
      <w:r>
        <w:rPr>
          <w:rFonts w:asciiTheme="majorBidi" w:eastAsia="Arial" w:hAnsiTheme="majorBidi" w:cstheme="majorBidi"/>
          <w:b/>
          <w:bCs/>
          <w:color w:val="000000" w:themeColor="text1"/>
          <w:sz w:val="28"/>
          <w:szCs w:val="28"/>
          <w:highlight w:val="lightGray"/>
          <w:shd w:val="clear" w:color="auto" w:fill="1F3864"/>
        </w:rPr>
        <w:t>MÉMOIRE DE PROJET DE FIN DE CYCLE</w:t>
      </w:r>
    </w:p>
    <w:p w14:paraId="1E98EAC2" w14:textId="77777777" w:rsidR="007E4A9D" w:rsidRPr="008F32EC" w:rsidRDefault="007E4A9D">
      <w:pPr>
        <w:spacing w:before="200" w:after="120"/>
        <w:jc w:val="center"/>
        <w:rPr>
          <w:rFonts w:asciiTheme="majorBidi" w:hAnsiTheme="majorBidi" w:cstheme="majorBidi"/>
          <w:color w:val="000000" w:themeColor="text1"/>
        </w:rPr>
      </w:pPr>
    </w:p>
    <w:p w14:paraId="47A46061" w14:textId="77777777" w:rsidR="000649B8" w:rsidRPr="008F32EC" w:rsidRDefault="00000000">
      <w:pPr>
        <w:spacing w:after="200"/>
        <w:jc w:val="center"/>
        <w:rPr>
          <w:rFonts w:asciiTheme="majorBidi" w:hAnsiTheme="majorBidi" w:cstheme="majorBidi"/>
          <w:b/>
          <w:bCs/>
          <w:color w:val="000000" w:themeColor="text1"/>
          <w:sz w:val="26"/>
          <w:szCs w:val="26"/>
        </w:rPr>
      </w:pPr>
      <w:r>
        <w:rPr>
          <w:rFonts w:asciiTheme="majorBidi" w:eastAsia="Arial" w:hAnsiTheme="majorBidi" w:cstheme="majorBidi"/>
          <w:b/>
          <w:bCs/>
          <w:color w:val="000000" w:themeColor="text1"/>
          <w:sz w:val="26"/>
          <w:szCs w:val="26"/>
        </w:rPr>
        <w:t>En vue de l'obtention du diplôme de Licence en Ingénierie Industrielle</w:t>
      </w:r>
    </w:p>
    <w:p w14:paraId="08123B97" w14:textId="77777777" w:rsidR="000649B8" w:rsidRPr="008F32EC" w:rsidRDefault="00000000">
      <w:pPr>
        <w:spacing w:after="80"/>
        <w:jc w:val="center"/>
        <w:rPr>
          <w:rFonts w:asciiTheme="majorBidi" w:eastAsia="Arial" w:hAnsiTheme="majorBidi" w:cstheme="majorBidi"/>
          <w:b/>
          <w:bCs/>
          <w:color w:val="000000" w:themeColor="text1"/>
          <w:sz w:val="26"/>
          <w:szCs w:val="26"/>
        </w:rPr>
      </w:pPr>
      <w:r>
        <w:rPr>
          <w:rFonts w:asciiTheme="majorBidi" w:eastAsia="Arial" w:hAnsiTheme="majorBidi" w:cstheme="majorBidi"/>
          <w:b/>
          <w:bCs/>
          <w:color w:val="000000" w:themeColor="text1"/>
          <w:sz w:val="26"/>
          <w:szCs w:val="26"/>
        </w:rPr>
        <w:t>Spécialité : Productique</w:t>
      </w:r>
    </w:p>
    <w:p w14:paraId="308429C0" w14:textId="77777777" w:rsidR="007E4A9D" w:rsidRPr="008F32EC" w:rsidRDefault="007E4A9D">
      <w:pPr>
        <w:spacing w:after="80"/>
        <w:jc w:val="center"/>
        <w:rPr>
          <w:rFonts w:asciiTheme="majorBidi" w:hAnsiTheme="majorBidi" w:cstheme="majorBidi"/>
          <w:b/>
          <w:bCs/>
          <w:color w:val="000000" w:themeColor="text1"/>
          <w:sz w:val="26"/>
          <w:szCs w:val="26"/>
        </w:rPr>
      </w:pPr>
    </w:p>
    <w:p w14:paraId="3E84B4DF" w14:textId="77777777" w:rsidR="000649B8" w:rsidRPr="008F32EC" w:rsidRDefault="000649B8">
      <w:pPr>
        <w:spacing w:after="120"/>
        <w:rPr>
          <w:rFonts w:asciiTheme="majorBidi" w:hAnsiTheme="majorBidi" w:cstheme="majorBidi"/>
          <w:b/>
          <w:bCs/>
          <w:color w:val="000000" w:themeColor="text1"/>
        </w:rPr>
      </w:pPr>
    </w:p>
    <w:p w14:paraId="041B9E84" w14:textId="77777777" w:rsidR="000649B8" w:rsidRPr="008F32EC" w:rsidRDefault="00000000">
      <w:pPr>
        <w:pBdr>
          <w:top w:val="single" w:sz="4" w:space="4" w:color="2E75B6"/>
          <w:bottom w:val="single" w:sz="4" w:space="4" w:color="2E75B6"/>
        </w:pBdr>
        <w:spacing w:before="120" w:after="80"/>
        <w:jc w:val="center"/>
        <w:rPr>
          <w:rFonts w:asciiTheme="majorBidi" w:hAnsiTheme="majorBidi" w:cstheme="majorBidi"/>
          <w:color w:val="000000" w:themeColor="text1"/>
        </w:rPr>
      </w:pPr>
      <w:r>
        <w:rPr>
          <w:rFonts w:asciiTheme="majorBidi" w:eastAsia="Arial" w:hAnsiTheme="majorBidi" w:cstheme="majorBidi"/>
          <w:b/>
          <w:bCs/>
          <w:color w:val="000000" w:themeColor="text1"/>
        </w:rPr>
        <w:t>Thème</w:t>
      </w:r>
    </w:p>
    <w:p w14:paraId="5DE0829B" w14:textId="77777777" w:rsidR="007E4A9D" w:rsidRPr="008F32EC" w:rsidRDefault="00000000" w:rsidP="007E4A9D">
      <w:pPr>
        <w:spacing w:before="80" w:after="200"/>
        <w:jc w:val="center"/>
        <w:rPr>
          <w:rFonts w:asciiTheme="majorBidi" w:hAnsiTheme="majorBidi" w:cstheme="majorBidi"/>
          <w:color w:val="000000" w:themeColor="text1"/>
        </w:rPr>
      </w:pPr>
      <w:r>
        <w:rPr>
          <w:rFonts w:asciiTheme="majorBidi" w:eastAsia="Arial" w:hAnsiTheme="majorBidi" w:cstheme="majorBidi"/>
          <w:b/>
          <w:bCs/>
          <w:color w:val="000000" w:themeColor="text1"/>
          <w:sz w:val="32"/>
          <w:szCs w:val="32"/>
        </w:rPr>
        <w:t>Conception et Développement d'une Plateforme Web ERP Industrielle couplée à une Simulation de Processus de Production sous Siemens Plant Simulation</w:t>
      </w:r>
    </w:p>
    <w:p w14:paraId="3660FD6F" w14:textId="77777777" w:rsidR="00333D19" w:rsidRPr="008F32EC" w:rsidRDefault="00333D19" w:rsidP="007E4A9D">
      <w:pPr>
        <w:spacing w:before="120" w:after="80"/>
        <w:jc w:val="center"/>
        <w:rPr>
          <w:rFonts w:asciiTheme="majorBidi" w:eastAsia="Arial" w:hAnsiTheme="majorBidi" w:cstheme="majorBidi"/>
          <w:b/>
          <w:bCs/>
          <w:color w:val="000000" w:themeColor="text1"/>
          <w:sz w:val="32"/>
          <w:szCs w:val="32"/>
        </w:rPr>
      </w:pPr>
    </w:p>
    <w:p w14:paraId="45E5FD20" w14:textId="0BEDA1B3" w:rsidR="000649B8" w:rsidRPr="008F32EC" w:rsidRDefault="007E4A9D" w:rsidP="007E4A9D">
      <w:pPr>
        <w:spacing w:before="120" w:after="80"/>
        <w:jc w:val="center"/>
        <w:rPr>
          <w:rFonts w:asciiTheme="majorBidi" w:hAnsiTheme="majorBidi" w:cstheme="majorBidi"/>
          <w:color w:val="000000" w:themeColor="text1"/>
        </w:rPr>
      </w:pPr>
      <w:r>
        <w:rPr>
          <w:rFonts w:asciiTheme="majorBidi" w:eastAsia="Arial" w:hAnsiTheme="majorBidi" w:cstheme="majorBidi"/>
          <w:b/>
          <w:bCs/>
          <w:color w:val="000000" w:themeColor="text1"/>
          <w:sz w:val="32"/>
          <w:szCs w:val="32"/>
        </w:rPr>
        <w:t xml:space="preserve"> </w:t>
      </w:r>
    </w:p>
    <w:p w14:paraId="47D22E7C" w14:textId="77777777" w:rsidR="007E4A9D" w:rsidRPr="008F32EC" w:rsidRDefault="007E4A9D" w:rsidP="007E4A9D">
      <w:p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 xml:space="preserve">Présenté par : </w:t>
      </w:r>
    </w:p>
    <w:p w14:paraId="654E1B25" w14:textId="77777777" w:rsidR="007E4A9D" w:rsidRPr="008F32EC" w:rsidRDefault="007E4A9D" w:rsidP="007E4A9D">
      <w:pPr>
        <w:rPr>
          <w:rFonts w:asciiTheme="majorBidi" w:hAnsiTheme="majorBidi" w:cstheme="majorBidi"/>
          <w:color w:val="000000" w:themeColor="text1"/>
        </w:rPr>
      </w:pPr>
    </w:p>
    <w:p w14:paraId="7BEB809B" w14:textId="3C2A649B" w:rsidR="00B716C8" w:rsidRPr="008F32EC" w:rsidRDefault="00B716C8" w:rsidP="00B716C8">
      <w:pPr>
        <w:pStyle w:val="Paragraphedeliste"/>
        <w:numPr>
          <w:ilvl w:val="0"/>
          <w:numId w:val="4"/>
        </w:numPr>
        <w:rPr>
          <w:rFonts w:asciiTheme="majorBidi" w:hAnsiTheme="majorBidi" w:cstheme="majorBidi"/>
          <w:b/>
          <w:bCs/>
          <w:color w:val="000000" w:themeColor="text1"/>
          <w:sz w:val="32"/>
          <w:szCs w:val="32"/>
          <w:lang w:val="en-US"/>
        </w:rPr>
      </w:pPr>
      <w:r>
        <w:rPr>
          <w:rFonts w:asciiTheme="majorBidi" w:hAnsiTheme="majorBidi" w:cstheme="majorBidi"/>
          <w:b/>
          <w:bCs/>
          <w:color w:val="000000" w:themeColor="text1"/>
          <w:sz w:val="32"/>
          <w:szCs w:val="32"/>
          <w:lang w:val="en-US"/>
        </w:rPr>
        <w:t>KISSI Ahmed Nassim</w:t>
      </w:r>
    </w:p>
    <w:p w14:paraId="3E2A6E8D" w14:textId="300D2B25" w:rsidR="007E4A9D" w:rsidRPr="008F32EC" w:rsidRDefault="00B716C8" w:rsidP="00B716C8">
      <w:pPr>
        <w:pStyle w:val="Paragraphedeliste"/>
        <w:numPr>
          <w:ilvl w:val="0"/>
          <w:numId w:val="4"/>
        </w:numPr>
        <w:rPr>
          <w:rFonts w:asciiTheme="majorBidi" w:hAnsiTheme="majorBidi" w:cstheme="majorBidi"/>
          <w:b/>
          <w:bCs/>
          <w:color w:val="000000" w:themeColor="text1"/>
          <w:sz w:val="32"/>
          <w:szCs w:val="32"/>
          <w:lang w:val="en-US"/>
        </w:rPr>
      </w:pPr>
      <w:r>
        <w:rPr>
          <w:rFonts w:asciiTheme="majorBidi" w:hAnsiTheme="majorBidi" w:cstheme="majorBidi"/>
          <w:b/>
          <w:bCs/>
          <w:color w:val="000000" w:themeColor="text1"/>
          <w:sz w:val="32"/>
          <w:szCs w:val="32"/>
          <w:lang w:val="en-US"/>
        </w:rPr>
        <w:t>TCHOUAR Mohammed Yassine</w:t>
      </w:r>
    </w:p>
    <w:p w14:paraId="7BD03A22" w14:textId="4DAA3225" w:rsidR="00B716C8" w:rsidRPr="008F32EC" w:rsidRDefault="00B716C8" w:rsidP="00B716C8">
      <w:pPr>
        <w:pStyle w:val="Paragraphedeliste"/>
        <w:numPr>
          <w:ilvl w:val="0"/>
          <w:numId w:val="4"/>
        </w:numPr>
        <w:rPr>
          <w:rFonts w:asciiTheme="majorBidi" w:hAnsiTheme="majorBidi" w:cstheme="majorBidi"/>
          <w:b/>
          <w:bCs/>
          <w:color w:val="000000" w:themeColor="text1"/>
          <w:sz w:val="32"/>
          <w:szCs w:val="32"/>
          <w:lang w:val="en-US"/>
        </w:rPr>
      </w:pPr>
      <w:r>
        <w:rPr>
          <w:rFonts w:asciiTheme="majorBidi" w:hAnsiTheme="majorBidi" w:cstheme="majorBidi"/>
          <w:b/>
          <w:bCs/>
          <w:color w:val="000000" w:themeColor="text1"/>
          <w:sz w:val="32"/>
          <w:szCs w:val="32"/>
          <w:lang w:val="en-US"/>
        </w:rPr>
        <w:t xml:space="preserve">ZEGGAI Mohammed Chahine </w:t>
      </w:r>
    </w:p>
    <w:p w14:paraId="404A21A7" w14:textId="0D7848F8" w:rsidR="00B716C8" w:rsidRPr="008F32EC" w:rsidRDefault="00B716C8" w:rsidP="007E4A9D">
      <w:pPr>
        <w:rPr>
          <w:rFonts w:asciiTheme="majorBidi" w:hAnsiTheme="majorBidi" w:cstheme="majorBidi"/>
          <w:color w:val="000000" w:themeColor="text1"/>
          <w:lang w:val="en-US"/>
        </w:rPr>
      </w:pPr>
    </w:p>
    <w:p w14:paraId="2DAF54EC" w14:textId="77777777" w:rsidR="00333D19" w:rsidRPr="008F32EC" w:rsidRDefault="00333D19" w:rsidP="007E4A9D">
      <w:pPr>
        <w:rPr>
          <w:rFonts w:asciiTheme="majorBidi" w:hAnsiTheme="majorBidi" w:cstheme="majorBidi"/>
          <w:color w:val="000000" w:themeColor="text1"/>
          <w:lang w:val="en-US"/>
        </w:rPr>
      </w:pPr>
    </w:p>
    <w:p w14:paraId="7CDFE37F" w14:textId="77777777" w:rsidR="007E4A9D" w:rsidRPr="008F32EC" w:rsidRDefault="007E4A9D" w:rsidP="007E4A9D">
      <w:pPr>
        <w:rPr>
          <w:rFonts w:asciiTheme="majorBidi" w:hAnsiTheme="majorBidi" w:cstheme="majorBidi"/>
          <w:color w:val="000000" w:themeColor="text1"/>
          <w:lang w:val="en-US"/>
        </w:rPr>
      </w:pPr>
    </w:p>
    <w:p w14:paraId="34277BE5" w14:textId="77777777" w:rsidR="007E4A9D" w:rsidRPr="008F32EC" w:rsidRDefault="007E4A9D" w:rsidP="007E4A9D">
      <w:pPr>
        <w:rPr>
          <w:rFonts w:asciiTheme="majorBidi" w:hAnsiTheme="majorBidi" w:cstheme="majorBidi"/>
          <w:color w:val="000000" w:themeColor="text1"/>
          <w:lang w:val="en-US"/>
        </w:rPr>
      </w:pPr>
    </w:p>
    <w:p w14:paraId="69C8C44D" w14:textId="77777777" w:rsidR="007E4A9D" w:rsidRPr="008F32EC" w:rsidRDefault="007E4A9D" w:rsidP="007E4A9D">
      <w:pPr>
        <w:rPr>
          <w:rFonts w:asciiTheme="majorBidi" w:hAnsiTheme="majorBidi" w:cstheme="majorBidi"/>
          <w:color w:val="000000" w:themeColor="text1"/>
          <w:sz w:val="32"/>
          <w:szCs w:val="32"/>
          <w:lang w:val="en-US"/>
        </w:rPr>
      </w:pPr>
      <w:r>
        <w:rPr>
          <w:rFonts w:asciiTheme="majorBidi" w:hAnsiTheme="majorBidi" w:cstheme="majorBidi"/>
          <w:color w:val="000000" w:themeColor="text1"/>
          <w:sz w:val="32"/>
          <w:szCs w:val="32"/>
          <w:lang w:val="en-US"/>
        </w:rPr>
        <w:t>Encadrant :</w:t>
      </w:r>
    </w:p>
    <w:p w14:paraId="561F9C15" w14:textId="77777777" w:rsidR="007E4A9D" w:rsidRPr="008F32EC" w:rsidRDefault="007E4A9D" w:rsidP="007E4A9D">
      <w:pPr>
        <w:rPr>
          <w:rFonts w:asciiTheme="majorBidi" w:hAnsiTheme="majorBidi" w:cstheme="majorBidi"/>
          <w:color w:val="000000" w:themeColor="text1"/>
          <w:sz w:val="32"/>
          <w:szCs w:val="32"/>
          <w:lang w:val="en-US"/>
        </w:rPr>
      </w:pPr>
    </w:p>
    <w:p w14:paraId="593B5A7C" w14:textId="66A92828" w:rsidR="007E4A9D" w:rsidRPr="008F32EC" w:rsidRDefault="00333D19" w:rsidP="00333D19">
      <w:pPr>
        <w:pStyle w:val="Paragraphedeliste"/>
        <w:numPr>
          <w:ilvl w:val="0"/>
          <w:numId w:val="3"/>
        </w:numPr>
        <w:rPr>
          <w:rFonts w:asciiTheme="majorBidi" w:hAnsiTheme="majorBidi" w:cstheme="majorBidi"/>
          <w:b/>
          <w:bCs/>
          <w:color w:val="000000" w:themeColor="text1"/>
          <w:sz w:val="32"/>
          <w:szCs w:val="32"/>
          <w:lang w:val="en-US"/>
        </w:rPr>
      </w:pPr>
      <w:r>
        <w:rPr>
          <w:rFonts w:asciiTheme="majorBidi" w:hAnsiTheme="majorBidi" w:cstheme="majorBidi"/>
          <w:b/>
          <w:bCs/>
          <w:color w:val="000000" w:themeColor="text1"/>
          <w:sz w:val="32"/>
          <w:szCs w:val="32"/>
          <w:lang w:val="en-US"/>
        </w:rPr>
        <w:t xml:space="preserve">Mr. MEKAMCHA Khalid </w:t>
      </w:r>
    </w:p>
    <w:p w14:paraId="280A89DA" w14:textId="77777777" w:rsidR="00333D19" w:rsidRPr="008F32EC" w:rsidRDefault="00333D19" w:rsidP="00333D19">
      <w:pPr>
        <w:rPr>
          <w:color w:val="000000" w:themeColor="text1"/>
          <w:lang w:val="en-US"/>
        </w:rPr>
      </w:pPr>
    </w:p>
    <w:p w14:paraId="2980FB4C" w14:textId="77777777" w:rsidR="00333D19" w:rsidRPr="008F32EC" w:rsidRDefault="00333D19" w:rsidP="00333D19">
      <w:pPr>
        <w:rPr>
          <w:color w:val="000000" w:themeColor="text1"/>
          <w:lang w:val="en-US"/>
        </w:rPr>
      </w:pPr>
    </w:p>
    <w:p w14:paraId="200CEF45" w14:textId="77777777" w:rsidR="00333D19" w:rsidRPr="008F32EC" w:rsidRDefault="00333D19" w:rsidP="00333D19">
      <w:pPr>
        <w:rPr>
          <w:color w:val="000000" w:themeColor="text1"/>
          <w:lang w:val="en-US"/>
        </w:rPr>
      </w:pPr>
    </w:p>
    <w:p w14:paraId="6A5118B8" w14:textId="77777777" w:rsidR="00333D19" w:rsidRPr="008F32EC" w:rsidRDefault="00333D19" w:rsidP="00333D19">
      <w:pPr>
        <w:rPr>
          <w:color w:val="000000" w:themeColor="text1"/>
          <w:lang w:val="en-US"/>
        </w:rPr>
      </w:pPr>
    </w:p>
    <w:p w14:paraId="3DA60CAE" w14:textId="77777777" w:rsidR="00333D19" w:rsidRPr="008F32EC" w:rsidRDefault="00333D19" w:rsidP="00333D19">
      <w:pPr>
        <w:rPr>
          <w:color w:val="000000" w:themeColor="text1"/>
          <w:lang w:val="en-US"/>
        </w:rPr>
      </w:pPr>
    </w:p>
    <w:p w14:paraId="327C4DB2" w14:textId="14B8ADBB" w:rsidR="00333D19" w:rsidRPr="008F32EC" w:rsidRDefault="00333D19" w:rsidP="00333D19">
      <w:pPr>
        <w:tabs>
          <w:tab w:val="left" w:pos="2985"/>
        </w:tabs>
        <w:jc w:val="center"/>
        <w:rPr>
          <w:rFonts w:asciiTheme="majorBidi" w:hAnsiTheme="majorBidi" w:cstheme="majorBidi"/>
          <w:b/>
          <w:bCs/>
          <w:color w:val="000000" w:themeColor="text1"/>
          <w:sz w:val="32"/>
          <w:szCs w:val="32"/>
          <w:lang w:val="en-US"/>
        </w:rPr>
      </w:pPr>
      <w:r>
        <w:rPr>
          <w:rFonts w:asciiTheme="majorBidi" w:hAnsiTheme="majorBidi" w:cstheme="majorBidi"/>
          <w:b/>
          <w:bCs/>
          <w:color w:val="000000" w:themeColor="text1"/>
          <w:sz w:val="32"/>
          <w:szCs w:val="32"/>
          <w:lang w:val="en-US"/>
        </w:rPr>
        <w:t>Année Universitaire : 2025/2026</w:t>
      </w:r>
    </w:p>
    <w:p w14:paraId="15B3B0DE" w14:textId="65BD796F" w:rsidR="00333D19" w:rsidRPr="008F32EC" w:rsidRDefault="00333D19" w:rsidP="00333D19">
      <w:pPr>
        <w:tabs>
          <w:tab w:val="left" w:pos="2985"/>
        </w:tabs>
        <w:rPr>
          <w:color w:val="000000" w:themeColor="text1"/>
          <w:lang w:val="en-US"/>
        </w:rPr>
        <w:sectPr w:rsidR="00333D19" w:rsidRPr="008F32EC" w:rsidSect="007E4A9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r>
        <w:rPr>
          <w:color w:val="000000" w:themeColor="text1"/>
          <w:lang w:val="en-US"/>
        </w:rPr>
        <w:lastRenderedPageBreak/>
        <w:tab/>
      </w:r>
    </w:p>
    <w:p w14:paraId="232C9BE1" w14:textId="77777777" w:rsidR="000649B8" w:rsidRPr="008F32EC" w:rsidRDefault="000649B8">
      <w:pPr>
        <w:spacing w:after="100"/>
        <w:rPr>
          <w:rFonts w:asciiTheme="majorBidi" w:hAnsiTheme="majorBidi" w:cstheme="majorBidi"/>
          <w:color w:val="000000" w:themeColor="text1"/>
          <w:lang w:val="en-US"/>
        </w:rPr>
      </w:pPr>
    </w:p>
    <w:p w14:paraId="7B7DD3A1" w14:textId="46F0A45D" w:rsidR="007E4A9D" w:rsidRPr="008F32EC" w:rsidRDefault="007E4A9D">
      <w:pPr>
        <w:rPr>
          <w:rFonts w:asciiTheme="majorBidi" w:hAnsiTheme="majorBidi" w:cstheme="majorBidi"/>
          <w:color w:val="000000" w:themeColor="text1"/>
        </w:rPr>
        <w:sectPr w:rsidR="007E4A9D" w:rsidRPr="008F32EC" w:rsidSect="00401187">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r>
        <w:rPr>
          <w:rFonts w:asciiTheme="majorBidi" w:hAnsiTheme="majorBidi" w:cstheme="majorBidi"/>
          <w:color w:val="000000" w:themeColor="text1"/>
        </w:rPr>
        <w:t xml:space="preserve"> </w:t>
      </w:r>
    </w:p>
    <w:p w14:paraId="252CD448" w14:textId="77777777" w:rsidR="000649B8" w:rsidRPr="008F32EC" w:rsidRDefault="00000000">
      <w:pPr>
        <w:pBdr>
          <w:bottom w:val="single" w:sz="6" w:space="6" w:color="2E75B6"/>
        </w:pBdr>
        <w:spacing w:before="400" w:after="300"/>
        <w:jc w:val="center"/>
        <w:rPr>
          <w:rFonts w:asciiTheme="majorBidi" w:hAnsiTheme="majorBidi" w:cstheme="majorBidi"/>
          <w:color w:val="000000" w:themeColor="text1"/>
        </w:rPr>
      </w:pPr>
      <w:r>
        <w:rPr>
          <w:rFonts w:asciiTheme="majorBidi" w:eastAsia="Arial" w:hAnsiTheme="majorBidi" w:cstheme="majorBidi"/>
          <w:b/>
          <w:bCs/>
          <w:caps/>
          <w:color w:val="000000" w:themeColor="text1"/>
          <w:sz w:val="32"/>
          <w:szCs w:val="32"/>
        </w:rPr>
        <w:lastRenderedPageBreak/>
        <w:t>Table des matières</w:t>
      </w:r>
    </w:p>
    <w:p w14:paraId="3B412DB3" w14:textId="77777777" w:rsidR="000649B8" w:rsidRPr="008F32EC" w:rsidRDefault="00000000">
      <w:pPr>
        <w:tabs>
          <w:tab w:val="right" w:pos="9026"/>
        </w:tabs>
        <w:spacing w:before="60" w:after="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CHAPITRE 1 — Contexte Général et État de l'Art 3</w:t>
      </w:r>
    </w:p>
    <w:p w14:paraId="4E8303C5" w14:textId="535E17CE"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1.1 Introduction </w:t>
      </w:r>
    </w:p>
    <w:p w14:paraId="13346AF2" w14:textId="49EE3B19"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1.2 Les Systèmes d'Information </w:t>
      </w:r>
    </w:p>
    <w:p w14:paraId="5CF7793D" w14:textId="674129D2"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1.3 Les Systèmes ERP : Définitions et Architecture </w:t>
      </w:r>
    </w:p>
    <w:p w14:paraId="1CF30343" w14:textId="0441B173"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1.4 Avantages et Limites des ERP </w:t>
      </w:r>
    </w:p>
    <w:p w14:paraId="31D0DC9C" w14:textId="3C7C3673"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1.5 Étude Comparative des Solutions ERP Existantes </w:t>
      </w:r>
    </w:p>
    <w:p w14:paraId="34AC1A26" w14:textId="18BD97FB"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1.6 Les Technologies Web au Service des ERP </w:t>
      </w:r>
    </w:p>
    <w:p w14:paraId="4973F69A" w14:textId="30E8E2ED"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1.7 La Simulation Industrielle — Siemens Plant Simulation </w:t>
      </w:r>
    </w:p>
    <w:p w14:paraId="00C840C6" w14:textId="03D19D9B"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1.8 Intégration ERP – Simulation : État de l'Art </w:t>
      </w:r>
    </w:p>
    <w:p w14:paraId="1D69A2B4" w14:textId="7A426DA9"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Conclusion du Chapitre 1 </w:t>
      </w:r>
    </w:p>
    <w:p w14:paraId="7893A4C3" w14:textId="77777777" w:rsidR="000649B8" w:rsidRPr="008F32EC" w:rsidRDefault="00000000">
      <w:pPr>
        <w:tabs>
          <w:tab w:val="right" w:pos="9026"/>
        </w:tabs>
        <w:spacing w:before="60" w:after="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CHAPITRE 2 — Analyse des Besoins 15</w:t>
      </w:r>
    </w:p>
    <w:p w14:paraId="5324BC38" w14:textId="77777777"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2.1 Introduction 15</w:t>
      </w:r>
    </w:p>
    <w:p w14:paraId="43559DD0" w14:textId="0357B937"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2.2 Contexte et Périmètre du Système </w:t>
      </w:r>
    </w:p>
    <w:p w14:paraId="46941CDD" w14:textId="737039FB"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2.3 Identification des Acteurs </w:t>
      </w:r>
    </w:p>
    <w:p w14:paraId="3B241E21" w14:textId="18BB3C09"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2.4 Besoins Fonctionnels et Non Fonctionnels </w:t>
      </w:r>
    </w:p>
    <w:p w14:paraId="73A4BBA4" w14:textId="1C65749D"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2.5 Diagramme des Cas d'Utilisation </w:t>
      </w:r>
    </w:p>
    <w:p w14:paraId="11BF72C0" w14:textId="696060D3"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2.6 Description Détaillée des Cas d'Utilisation</w:t>
      </w:r>
    </w:p>
    <w:p w14:paraId="78A1E013" w14:textId="59E8214B"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2.7 Architecture Fonctionnelle Globale </w:t>
      </w:r>
    </w:p>
    <w:p w14:paraId="751E3F2C" w14:textId="01BD6569" w:rsidR="000649B8" w:rsidRPr="008F32EC" w:rsidRDefault="00000000">
      <w:pPr>
        <w:tabs>
          <w:tab w:val="right" w:pos="9026"/>
        </w:tabs>
        <w:spacing w:before="60" w:after="60"/>
        <w:ind w:left="40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Conclusion du Chapitre 2 </w:t>
      </w:r>
    </w:p>
    <w:p w14:paraId="1CCAB16D" w14:textId="77777777" w:rsidR="000649B8" w:rsidRPr="008F32EC" w:rsidRDefault="000649B8">
      <w:pPr>
        <w:rPr>
          <w:rFonts w:asciiTheme="majorBidi" w:hAnsiTheme="majorBidi" w:cstheme="majorBidi"/>
          <w:color w:val="000000" w:themeColor="text1"/>
        </w:rPr>
        <w:sectPr w:rsidR="000649B8" w:rsidRPr="008F32EC" w:rsidSect="00401187">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27055986" w14:textId="77777777" w:rsidR="000649B8" w:rsidRPr="008F32EC" w:rsidRDefault="00000000">
      <w:pPr>
        <w:pBdr>
          <w:bottom w:val="single" w:sz="6" w:space="6" w:color="2E75B6"/>
        </w:pBdr>
        <w:spacing w:before="400" w:after="300"/>
        <w:jc w:val="center"/>
        <w:rPr>
          <w:rFonts w:asciiTheme="majorBidi" w:hAnsiTheme="majorBidi" w:cstheme="majorBidi"/>
          <w:color w:val="000000" w:themeColor="text1"/>
        </w:rPr>
      </w:pPr>
      <w:r>
        <w:rPr>
          <w:rFonts w:asciiTheme="majorBidi" w:eastAsia="Arial" w:hAnsiTheme="majorBidi" w:cstheme="majorBidi"/>
          <w:b/>
          <w:bCs/>
          <w:caps/>
          <w:color w:val="000000" w:themeColor="text1"/>
          <w:sz w:val="32"/>
          <w:szCs w:val="32"/>
        </w:rPr>
        <w:lastRenderedPageBreak/>
        <w:t>Introduction Générale</w:t>
      </w:r>
    </w:p>
    <w:p w14:paraId="31E62B4D"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Nous vivons une période de transformation industrielle sans précédent. Les entreprises font face à des marchés de plus en plus compétitifs, à des clients de plus en plus exigeants, et à des technologies qui évoluent à un rythme soutenu. Dans ce contexte, disposer d'un système d'information performant n'est plus un luxe — c'est une nécessité stratégique. Les entreprises qui parviennent à centraliser leur information, à coordonner leurs ressources et à optimiser leurs processus prennent un avantage décisif sur leurs concurrentes.</w:t>
      </w:r>
    </w:p>
    <w:p w14:paraId="67358613" w14:textId="77777777" w:rsidR="00B716C8" w:rsidRPr="008F32EC" w:rsidRDefault="00B716C8">
      <w:pPr>
        <w:spacing w:after="120" w:line="276" w:lineRule="auto"/>
        <w:jc w:val="both"/>
        <w:rPr>
          <w:rFonts w:asciiTheme="majorBidi" w:hAnsiTheme="majorBidi" w:cstheme="majorBidi"/>
          <w:color w:val="000000" w:themeColor="text1"/>
          <w:sz w:val="24"/>
          <w:szCs w:val="24"/>
        </w:rPr>
      </w:pPr>
    </w:p>
    <w:p w14:paraId="4AE16735" w14:textId="1045F786"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Pourtant, force est de constater que de nombreuses entreprises industrielles, notamment les PME et les entreprises en croissance, peinent à trouver une solution adaptée à leurs besoins réels. Les grands ERP du marché — SAP, Oracle, Sage — sont souvent trop coûteux, trop complexes à déployer, et trop rigides pour s'adapter aux spécificités de chaque contexte industriel. De l'autre côté, les outils légers manquent de fonctionnalités avancées, notamment en ce qui concerne l'intégration avec la simulation de production. Il manquait donc une solution à la fois accessible, fonctionnelle et connectée à la réalité du terrain industriel.</w:t>
      </w:r>
    </w:p>
    <w:p w14:paraId="44412C6D" w14:textId="77777777" w:rsidR="000649B8" w:rsidRPr="008F32EC" w:rsidRDefault="000649B8">
      <w:pPr>
        <w:spacing w:after="80"/>
        <w:rPr>
          <w:rFonts w:asciiTheme="majorBidi" w:hAnsiTheme="majorBidi" w:cstheme="majorBidi"/>
          <w:color w:val="000000" w:themeColor="text1"/>
          <w:sz w:val="24"/>
          <w:szCs w:val="24"/>
        </w:rPr>
      </w:pPr>
    </w:p>
    <w:p w14:paraId="546461D2"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C'est à cette problématique que nous souhaitons répondre avec ce projet de fin de cycle. Notre objectif est de concevoir et de développer une plateforme web de type ERP générique, pensée pour les entreprises industrielles, et de la coupler avec un module de simulation de processus de production développé sous Siemens Plant Simulation. Concrètement, la plateforme ERP permettra de gérer les produits, les commandes et les utilisateurs, et d'envoyer des ordres de fabrication directement au simulateur pour évaluer les performances avant toute mise en œuvre réelle.</w:t>
      </w:r>
    </w:p>
    <w:p w14:paraId="2A099FEA" w14:textId="77777777" w:rsidR="000649B8" w:rsidRPr="008F32EC" w:rsidRDefault="000649B8">
      <w:pPr>
        <w:spacing w:after="80"/>
        <w:rPr>
          <w:rFonts w:asciiTheme="majorBidi" w:hAnsiTheme="majorBidi" w:cstheme="majorBidi"/>
          <w:color w:val="000000" w:themeColor="text1"/>
          <w:sz w:val="24"/>
          <w:szCs w:val="24"/>
        </w:rPr>
      </w:pPr>
    </w:p>
    <w:p w14:paraId="523CF24B"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Pour mener ce projet à bien, nous avons adopté une démarche en quatre phases complémentaires. D'abord, une phase d'étude bibliographique pour comprendre les enjeux des ERP et de la simulation industrielle. Ensuite, une phase d'analyse des besoins pour définir précisément ce que le système doit accomplir. Puis une phase de conception architecturale, où nous avons modélisé la structure du système et les interactions entre ses composants. Enfin, une phase d'implémentation et de validation pour construire la solution et en évaluer les performances.</w:t>
      </w:r>
    </w:p>
    <w:p w14:paraId="0727FCAB" w14:textId="77777777" w:rsidR="000649B8" w:rsidRPr="008F32EC" w:rsidRDefault="000649B8">
      <w:pPr>
        <w:spacing w:after="80"/>
        <w:rPr>
          <w:rFonts w:asciiTheme="majorBidi" w:hAnsiTheme="majorBidi" w:cstheme="majorBidi"/>
          <w:color w:val="000000" w:themeColor="text1"/>
          <w:sz w:val="24"/>
          <w:szCs w:val="24"/>
        </w:rPr>
      </w:pPr>
    </w:p>
    <w:p w14:paraId="503A3D99"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Ce mémoire est structuré en six chapitres. Le premier pose les fondements théoriques en présentant les systèmes d'information, les ERP et la simulation industrielle. Le deuxième analyse les besoins fonctionnels et non fonctionnels du système. Le troisième et le quatrième chapitres couvrent la conception et l'implémentation de la plateforme ERP. Le cinquième traite de la simulation avec Plant Simulation et de son intégration avec l'ERP. Le sixième présente les tests, les résultats et une évaluation critique du travail réalisé.</w:t>
      </w:r>
    </w:p>
    <w:p w14:paraId="471B68E3" w14:textId="77777777" w:rsidR="000649B8" w:rsidRPr="008F32EC" w:rsidRDefault="000649B8">
      <w:pPr>
        <w:rPr>
          <w:rFonts w:asciiTheme="majorBidi" w:hAnsiTheme="majorBidi" w:cstheme="majorBidi"/>
          <w:color w:val="000000" w:themeColor="text1"/>
        </w:rPr>
        <w:sectPr w:rsidR="000649B8" w:rsidRPr="008F32EC" w:rsidSect="00401187">
          <w:headerReference w:type="default" r:id="rId12"/>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0193B2E5" w14:textId="77777777" w:rsidR="000649B8" w:rsidRPr="008F32EC" w:rsidRDefault="00000000">
      <w:pPr>
        <w:pBdr>
          <w:bottom w:val="single" w:sz="6" w:space="6" w:color="2E75B6"/>
        </w:pBdr>
        <w:spacing w:before="400" w:after="300"/>
        <w:jc w:val="center"/>
        <w:rPr>
          <w:rFonts w:asciiTheme="majorBidi" w:hAnsiTheme="majorBidi" w:cstheme="majorBidi"/>
          <w:color w:val="000000" w:themeColor="text1"/>
        </w:rPr>
      </w:pPr>
      <w:r>
        <w:rPr>
          <w:rFonts w:asciiTheme="majorBidi" w:eastAsia="Arial" w:hAnsiTheme="majorBidi" w:cstheme="majorBidi"/>
          <w:b/>
          <w:bCs/>
          <w:caps/>
          <w:color w:val="000000" w:themeColor="text1"/>
          <w:sz w:val="32"/>
          <w:szCs w:val="32"/>
        </w:rPr>
        <w:lastRenderedPageBreak/>
        <w:t>Chapitre 1 — Contexte Général et État de l'Art</w:t>
      </w:r>
    </w:p>
    <w:p w14:paraId="1A42BA49" w14:textId="77777777" w:rsidR="000649B8" w:rsidRPr="008F32EC" w:rsidRDefault="000649B8">
      <w:pPr>
        <w:spacing w:after="160"/>
        <w:rPr>
          <w:rFonts w:asciiTheme="majorBidi" w:hAnsiTheme="majorBidi" w:cstheme="majorBidi"/>
          <w:color w:val="000000" w:themeColor="text1"/>
        </w:rPr>
      </w:pPr>
    </w:p>
    <w:p w14:paraId="0CF133C1"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1.1 Introduction</w:t>
      </w:r>
    </w:p>
    <w:p w14:paraId="1C5B18B1"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Avant de se lancer dans la conception d'un système, il est essentiel de comprendre le contexte dans lequel il s'inscrit. Ce premier chapitre a pour vocation de poser les bases conceptuelles nécessaires à la compréhension de notre projet. Nous commencerons par définir ce qu'est un système d'information dans un contexte industriel, avant d'explorer en détail les systèmes ERP, leurs avantages, leurs limites, et les solutions existantes sur le marché. Nous présenterons ensuite les technologies web mobilisées pour le développement de tels systèmes, puis nous introduirons la simulation industrielle et l'outil Siemens Plant Simulation. Nous conclurons par un état de l'art sur l'intégration ERP–Simulation, qui constitue la contribution originale de ce projet.</w:t>
      </w:r>
    </w:p>
    <w:p w14:paraId="6DCF0884"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1.2 Les Systèmes d'Information dans l'Entreprise Industrielle</w:t>
      </w:r>
    </w:p>
    <w:p w14:paraId="3A8699B7"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Un système d'information (SI) est bien plus qu'un simple ensemble de logiciels. C'est un dispositif organisationnel qui permet à une entreprise de collecter, stocker, traiter et diffuser l'information dont elle a besoin pour fonctionner efficacement. Il regroupe des ressources humaines (les utilisateurs), des ressources technologiques (matériel et logiciels), et des processus organisationnels (procédures, règles de gestion).</w:t>
      </w:r>
    </w:p>
    <w:p w14:paraId="58C3D6F9"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Dans une entreprise industrielle, le système d'information joue un rôle central car il constitue le lien entre tous les services. Concrètement, il permet de :</w:t>
      </w:r>
    </w:p>
    <w:p w14:paraId="6C1AF1F6" w14:textId="5FCE8958"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 xml:space="preserve">suivre en temps réel les niveaux de stock et les besoins en approvisionnement </w:t>
      </w:r>
    </w:p>
    <w:p w14:paraId="60C14C99" w14:textId="5725CA4B"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 xml:space="preserve">coordonner les ordres de fabrication avec la disponibilité des machines et des opérateurs </w:t>
      </w:r>
    </w:p>
    <w:p w14:paraId="72A46883" w14:textId="1177D69A"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 xml:space="preserve">tracer les commandes clients, de la prise de commande jusqu'à la livraison </w:t>
      </w:r>
    </w:p>
    <w:p w14:paraId="284A6F1D" w14:textId="3D709F6C"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 xml:space="preserve">fournir aux managers des indicateurs fiables pour prendre des décisions éclairées </w:t>
      </w:r>
    </w:p>
    <w:p w14:paraId="635E9A3D" w14:textId="64B93122" w:rsidR="000649B8" w:rsidRDefault="00000000" w:rsidP="008F32EC">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assurer la communication entre les différents départements (achat, production, vente).</w:t>
      </w:r>
    </w:p>
    <w:p w14:paraId="6422665B" w14:textId="77777777" w:rsidR="008F32EC" w:rsidRPr="008F32EC" w:rsidRDefault="008F32EC" w:rsidP="008F32EC">
      <w:pPr>
        <w:spacing w:before="40" w:after="60" w:line="276" w:lineRule="auto"/>
        <w:ind w:left="720" w:hanging="360"/>
        <w:rPr>
          <w:rFonts w:asciiTheme="majorBidi" w:hAnsiTheme="majorBidi" w:cstheme="majorBidi"/>
          <w:color w:val="000000" w:themeColor="text1"/>
          <w:sz w:val="24"/>
          <w:szCs w:val="24"/>
        </w:rPr>
      </w:pPr>
    </w:p>
    <w:p w14:paraId="08B72F22" w14:textId="7697F3A8" w:rsidR="008F32EC" w:rsidRDefault="008F32EC" w:rsidP="008F32EC">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On distingue classiquement trois niveaux dans un SI industriel, illustrés dans le tableau suivant  </w:t>
      </w:r>
    </w:p>
    <w:tbl>
      <w:tblPr>
        <w:tblpPr w:leftFromText="141" w:rightFromText="141" w:vertAnchor="text" w:horzAnchor="margin" w:tblpY="3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3148"/>
        <w:gridCol w:w="3152"/>
      </w:tblGrid>
      <w:tr w:rsidR="008F32EC" w:rsidRPr="008F32EC" w14:paraId="4D4DEE74" w14:textId="77777777" w:rsidTr="008F32EC">
        <w:tblPrEx>
          <w:tblCellMar>
            <w:top w:w="0" w:type="dxa"/>
            <w:bottom w:w="0" w:type="dxa"/>
          </w:tblCellMar>
        </w:tblPrEx>
        <w:tc>
          <w:tcPr>
            <w:tcW w:w="27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E5D1D8" w14:textId="77777777" w:rsidR="008F32EC" w:rsidRPr="008F32EC" w:rsidRDefault="008F32EC" w:rsidP="008F32EC">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Niveau</w:t>
            </w:r>
          </w:p>
        </w:tc>
        <w:tc>
          <w:tcPr>
            <w:tcW w:w="3148"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1EB0126E" w14:textId="77777777" w:rsidR="008F32EC" w:rsidRPr="008F32EC" w:rsidRDefault="008F32EC" w:rsidP="008F32EC">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Rôle principal</w:t>
            </w:r>
          </w:p>
        </w:tc>
        <w:tc>
          <w:tcPr>
            <w:tcW w:w="315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3BFB9F6" w14:textId="77777777" w:rsidR="008F32EC" w:rsidRPr="008F32EC" w:rsidRDefault="008F32EC" w:rsidP="008F32EC">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Outils / Exemples</w:t>
            </w:r>
          </w:p>
        </w:tc>
      </w:tr>
      <w:tr w:rsidR="008F32EC" w:rsidRPr="008F32EC" w14:paraId="76F4B609" w14:textId="77777777" w:rsidTr="008F32EC">
        <w:tblPrEx>
          <w:tblCellMar>
            <w:top w:w="0" w:type="dxa"/>
            <w:bottom w:w="0" w:type="dxa"/>
          </w:tblCellMar>
        </w:tblPrEx>
        <w:tc>
          <w:tcPr>
            <w:tcW w:w="27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1C1BB0C"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Opérationnel</w:t>
            </w:r>
          </w:p>
        </w:tc>
        <w:tc>
          <w:tcPr>
            <w:tcW w:w="314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318C35"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Exécution des tâches quotidiennes sur le terrain</w:t>
            </w:r>
          </w:p>
        </w:tc>
        <w:tc>
          <w:tcPr>
            <w:tcW w:w="31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DCA6B8"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SCADA, automates, capteurs industriels</w:t>
            </w:r>
          </w:p>
        </w:tc>
      </w:tr>
      <w:tr w:rsidR="008F32EC" w:rsidRPr="008F32EC" w14:paraId="2FA8F7B1" w14:textId="77777777" w:rsidTr="008F32EC">
        <w:tblPrEx>
          <w:tblCellMar>
            <w:top w:w="0" w:type="dxa"/>
            <w:bottom w:w="0" w:type="dxa"/>
          </w:tblCellMar>
        </w:tblPrEx>
        <w:tc>
          <w:tcPr>
            <w:tcW w:w="27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4F86544"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Gestion</w:t>
            </w:r>
          </w:p>
        </w:tc>
        <w:tc>
          <w:tcPr>
            <w:tcW w:w="314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851AE0E"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Coordination et pilotage des ressources</w:t>
            </w:r>
          </w:p>
        </w:tc>
        <w:tc>
          <w:tcPr>
            <w:tcW w:w="31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8F2C73"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ERP, MES, GPAO</w:t>
            </w:r>
          </w:p>
        </w:tc>
      </w:tr>
      <w:tr w:rsidR="008F32EC" w:rsidRPr="008F32EC" w14:paraId="6CCF3B67" w14:textId="77777777" w:rsidTr="008F32EC">
        <w:tblPrEx>
          <w:tblCellMar>
            <w:top w:w="0" w:type="dxa"/>
            <w:bottom w:w="0" w:type="dxa"/>
          </w:tblCellMar>
        </w:tblPrEx>
        <w:tc>
          <w:tcPr>
            <w:tcW w:w="27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3318D2"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Décisionnel</w:t>
            </w:r>
          </w:p>
        </w:tc>
        <w:tc>
          <w:tcPr>
            <w:tcW w:w="314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34BE9C2"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Aide à la décision stratégique</w:t>
            </w:r>
          </w:p>
        </w:tc>
        <w:tc>
          <w:tcPr>
            <w:tcW w:w="31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2539D88" w14:textId="77777777" w:rsidR="008F32EC" w:rsidRPr="008F32EC" w:rsidRDefault="008F32EC" w:rsidP="008F32EC">
            <w:pPr>
              <w:rPr>
                <w:rFonts w:asciiTheme="majorBidi" w:hAnsiTheme="majorBidi" w:cstheme="majorBidi"/>
                <w:color w:val="000000" w:themeColor="text1"/>
              </w:rPr>
            </w:pPr>
            <w:r>
              <w:rPr>
                <w:rFonts w:asciiTheme="majorBidi" w:hAnsiTheme="majorBidi" w:cstheme="majorBidi"/>
                <w:color w:val="000000" w:themeColor="text1"/>
                <w:sz w:val="20"/>
                <w:szCs w:val="20"/>
              </w:rPr>
              <w:t>Tableaux de bord, Business Intelligence</w:t>
            </w:r>
          </w:p>
        </w:tc>
      </w:tr>
    </w:tbl>
    <w:p w14:paraId="74DEC8E8" w14:textId="77777777" w:rsidR="000649B8" w:rsidRPr="008F32EC" w:rsidRDefault="00000000" w:rsidP="008F32EC">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1.1 — Les trois niveaux d'un système d'information industriel</w:t>
      </w:r>
    </w:p>
    <w:p w14:paraId="21CE65ED" w14:textId="7486A410"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lastRenderedPageBreak/>
        <w:t>1.3 Les Systèmes ERP : Définitions et Architecture</w:t>
      </w:r>
    </w:p>
    <w:p w14:paraId="0628F012"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L'ERP (Enterprise Resource Planning), ou Progiciel de Gestion Intégré (PGI), est né dans les années 1990 comme une évolution naturelle des systèmes MRP (Manufacturing Resource Planning). L'idée centrale est simple mais puissante : regrouper l'ensemble des fonctions de l'entreprise dans un seul système, autour d'une base de données unique et partagée. Fini les informations éparpillées dans des tableurs Excel ou des logiciels isolés — tout le monde travaille sur la même donnée, en temps réel.</w:t>
      </w:r>
    </w:p>
    <w:p w14:paraId="6B8E9424"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Un ERP est structuré en modules fonctionnels, chacun couvrant un domaine métier de l'entreprise. Les modules les plus courants dans le contexte industriel sont :</w:t>
      </w:r>
    </w:p>
    <w:p w14:paraId="57D60C5B"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Gestion des achats : </w:t>
      </w:r>
      <w:r>
        <w:rPr>
          <w:rFonts w:asciiTheme="majorBidi" w:hAnsiTheme="majorBidi" w:cstheme="majorBidi"/>
          <w:color w:val="000000" w:themeColor="text1"/>
          <w:sz w:val="24"/>
          <w:szCs w:val="24"/>
        </w:rPr>
        <w:t>sélection des fournisseurs, bons de commande, réception des livraisons ;</w:t>
      </w:r>
    </w:p>
    <w:p w14:paraId="49A4F2D3"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Gestion des stocks : </w:t>
      </w:r>
      <w:r>
        <w:rPr>
          <w:rFonts w:asciiTheme="majorBidi" w:hAnsiTheme="majorBidi" w:cstheme="majorBidi"/>
          <w:color w:val="000000" w:themeColor="text1"/>
          <w:sz w:val="24"/>
          <w:szCs w:val="24"/>
        </w:rPr>
        <w:t>mouvements d'entrée/sortie, niveaux de réapprovisionnement, valorisation des stocks ;</w:t>
      </w:r>
    </w:p>
    <w:p w14:paraId="5804547B"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Gestion de la production (GPAO) : </w:t>
      </w:r>
      <w:r>
        <w:rPr>
          <w:rFonts w:asciiTheme="majorBidi" w:hAnsiTheme="majorBidi" w:cstheme="majorBidi"/>
          <w:color w:val="000000" w:themeColor="text1"/>
          <w:sz w:val="24"/>
          <w:szCs w:val="24"/>
        </w:rPr>
        <w:t>gammes opératoires, nomenclatures, ordres de fabrication, planification MRP ;</w:t>
      </w:r>
    </w:p>
    <w:p w14:paraId="3929C5A1"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Gestion des ventes : </w:t>
      </w:r>
      <w:r>
        <w:rPr>
          <w:rFonts w:asciiTheme="majorBidi" w:hAnsiTheme="majorBidi" w:cstheme="majorBidi"/>
          <w:color w:val="000000" w:themeColor="text1"/>
          <w:sz w:val="24"/>
          <w:szCs w:val="24"/>
        </w:rPr>
        <w:t>devis, commandes clients, facturation, suivi des livraisons ;</w:t>
      </w:r>
    </w:p>
    <w:p w14:paraId="128F8E41"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Comptabilité et finances : </w:t>
      </w:r>
      <w:r>
        <w:rPr>
          <w:rFonts w:asciiTheme="majorBidi" w:hAnsiTheme="majorBidi" w:cstheme="majorBidi"/>
          <w:color w:val="000000" w:themeColor="text1"/>
          <w:sz w:val="24"/>
          <w:szCs w:val="24"/>
        </w:rPr>
        <w:t>grand livre, trésorerie, budgets, clôtures comptables ;</w:t>
      </w:r>
    </w:p>
    <w:p w14:paraId="28510225"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Ressources humaines : </w:t>
      </w:r>
      <w:r>
        <w:rPr>
          <w:rFonts w:asciiTheme="majorBidi" w:hAnsiTheme="majorBidi" w:cstheme="majorBidi"/>
          <w:color w:val="000000" w:themeColor="text1"/>
          <w:sz w:val="24"/>
          <w:szCs w:val="24"/>
        </w:rPr>
        <w:t>gestion des employés, planning, paie, compétences ;</w:t>
      </w:r>
    </w:p>
    <w:p w14:paraId="46CC1790"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Business Intelligence : </w:t>
      </w:r>
      <w:r>
        <w:rPr>
          <w:rFonts w:asciiTheme="majorBidi" w:hAnsiTheme="majorBidi" w:cstheme="majorBidi"/>
          <w:color w:val="000000" w:themeColor="text1"/>
          <w:sz w:val="24"/>
          <w:szCs w:val="24"/>
        </w:rPr>
        <w:t>tableaux de bord, KPIs, rapports analytiques exportables.</w:t>
      </w:r>
    </w:p>
    <w:p w14:paraId="28E893A1" w14:textId="77777777" w:rsidR="00B5144B" w:rsidRPr="008F32EC" w:rsidRDefault="00B5144B">
      <w:pPr>
        <w:pStyle w:val="Titre2"/>
        <w:rPr>
          <w:rFonts w:asciiTheme="majorBidi" w:hAnsiTheme="majorBidi" w:cstheme="majorBidi"/>
          <w:color w:val="000000" w:themeColor="text1"/>
        </w:rPr>
      </w:pPr>
    </w:p>
    <w:p w14:paraId="1EF20416" w14:textId="373C8C8B"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1.4 Avantages et Limites des ERP</w:t>
      </w:r>
    </w:p>
    <w:p w14:paraId="459379FD" w14:textId="77777777" w:rsidR="000649B8" w:rsidRPr="008F32EC" w:rsidRDefault="00000000">
      <w:pPr>
        <w:pStyle w:val="Titre3"/>
        <w:rPr>
          <w:rFonts w:asciiTheme="majorBidi" w:hAnsiTheme="majorBidi" w:cstheme="majorBidi"/>
          <w:color w:val="000000" w:themeColor="text1"/>
        </w:rPr>
      </w:pPr>
      <w:r>
        <w:rPr>
          <w:rFonts w:asciiTheme="majorBidi" w:hAnsiTheme="majorBidi" w:cstheme="majorBidi"/>
          <w:color w:val="000000" w:themeColor="text1"/>
        </w:rPr>
        <w:t>Ce que l'ERP apporte concrètement</w:t>
      </w:r>
    </w:p>
    <w:p w14:paraId="45BBA904"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Au-delà du discours commercial, les ERP apportent des bénéfices tangibles aux entreprises qui les adoptent correctement :</w:t>
      </w:r>
    </w:p>
    <w:p w14:paraId="4B4FCA94"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Une seule source de vérité : </w:t>
      </w:r>
      <w:r>
        <w:rPr>
          <w:rFonts w:asciiTheme="majorBidi" w:hAnsiTheme="majorBidi" w:cstheme="majorBidi"/>
          <w:color w:val="000000" w:themeColor="text1"/>
          <w:sz w:val="24"/>
          <w:szCs w:val="24"/>
        </w:rPr>
        <w:t>toute l'entreprise travaille sur les mêmes données, sans risque de version obsolète ou de doublon. Une commande saisie par le commercial est immédiatement visible par la production et la comptabilité.</w:t>
      </w:r>
    </w:p>
    <w:p w14:paraId="4F1B7E95"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Automatisation des processus : </w:t>
      </w:r>
      <w:r>
        <w:rPr>
          <w:rFonts w:asciiTheme="majorBidi" w:hAnsiTheme="majorBidi" w:cstheme="majorBidi"/>
          <w:color w:val="000000" w:themeColor="text1"/>
          <w:sz w:val="24"/>
          <w:szCs w:val="24"/>
        </w:rPr>
        <w:t>les flux entre services sont automatisés, réduisant les saisies manuelles, les erreurs de retranscription et les délais de traitement.</w:t>
      </w:r>
    </w:p>
    <w:p w14:paraId="6CD40CC4"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Traçabilité complète : </w:t>
      </w:r>
      <w:r>
        <w:rPr>
          <w:rFonts w:asciiTheme="majorBidi" w:hAnsiTheme="majorBidi" w:cstheme="majorBidi"/>
          <w:color w:val="000000" w:themeColor="text1"/>
          <w:sz w:val="24"/>
          <w:szCs w:val="24"/>
        </w:rPr>
        <w:t>chaque opération est enregistrée avec un horodatage et un identifiant utilisateur, ce qui facilite les audits et le respect des normes de qualité.</w:t>
      </w:r>
    </w:p>
    <w:p w14:paraId="1DFAB7F6"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Aide à la décision en temps réel : </w:t>
      </w:r>
      <w:r>
        <w:rPr>
          <w:rFonts w:asciiTheme="majorBidi" w:hAnsiTheme="majorBidi" w:cstheme="majorBidi"/>
          <w:color w:val="000000" w:themeColor="text1"/>
          <w:sz w:val="24"/>
          <w:szCs w:val="24"/>
        </w:rPr>
        <w:t>les tableaux de bord permettent aux responsables de piloter l'activité sur la base d'indicateurs fiables et actualisés.</w:t>
      </w:r>
    </w:p>
    <w:p w14:paraId="36701C7A" w14:textId="77777777" w:rsidR="000649B8" w:rsidRPr="008F32EC" w:rsidRDefault="00000000">
      <w:pPr>
        <w:pStyle w:val="Titre3"/>
        <w:rPr>
          <w:rFonts w:asciiTheme="majorBidi" w:hAnsiTheme="majorBidi" w:cstheme="majorBidi"/>
          <w:color w:val="000000" w:themeColor="text1"/>
        </w:rPr>
      </w:pPr>
      <w:r>
        <w:rPr>
          <w:rFonts w:asciiTheme="majorBidi" w:hAnsiTheme="majorBidi" w:cstheme="majorBidi"/>
          <w:color w:val="000000" w:themeColor="text1"/>
        </w:rPr>
        <w:t>Les limites qui ont motivé notre projet</w:t>
      </w:r>
    </w:p>
    <w:p w14:paraId="0601526F"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Il serait malhonnête de présenter les ERP comme la solution miracle à tout. Ils comportent des limites réelles, qui constituent d'ailleurs la motivation principale de notre travail :</w:t>
      </w:r>
    </w:p>
    <w:p w14:paraId="7BC42531"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lastRenderedPageBreak/>
        <w:t xml:space="preserve">• Coût prohibitif : </w:t>
      </w:r>
      <w:r>
        <w:rPr>
          <w:rFonts w:asciiTheme="majorBidi" w:hAnsiTheme="majorBidi" w:cstheme="majorBidi"/>
          <w:color w:val="000000" w:themeColor="text1"/>
          <w:sz w:val="24"/>
          <w:szCs w:val="24"/>
        </w:rPr>
        <w:t>les ERP leaders du marché (SAP S/4HANA, Oracle ERP Cloud) représentent des investissements de plusieurs millions de dollars, inaccessibles pour les PME et les structures académiques.</w:t>
      </w:r>
    </w:p>
    <w:p w14:paraId="2ED3C3D6"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Complexité de déploiement : </w:t>
      </w:r>
      <w:r>
        <w:rPr>
          <w:rFonts w:asciiTheme="majorBidi" w:hAnsiTheme="majorBidi" w:cstheme="majorBidi"/>
          <w:color w:val="000000" w:themeColor="text1"/>
          <w:sz w:val="24"/>
          <w:szCs w:val="24"/>
        </w:rPr>
        <w:t>un projet d'implémentation ERP peut durer de 12 à 36 mois, nécessiter des consultants externes et perturber l'organisation pendant toute la durée du projet.</w:t>
      </w:r>
    </w:p>
    <w:p w14:paraId="0D0CA61D"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Rigidité fonctionnelle : </w:t>
      </w:r>
      <w:r>
        <w:rPr>
          <w:rFonts w:asciiTheme="majorBidi" w:hAnsiTheme="majorBidi" w:cstheme="majorBidi"/>
          <w:color w:val="000000" w:themeColor="text1"/>
          <w:sz w:val="24"/>
          <w:szCs w:val="24"/>
        </w:rPr>
        <w:t>les ERP du marché sont conçus pour des cas génériques. Toute adaptation au contexte spécifique d'une entreprise requiert des développements coûteux.</w:t>
      </w:r>
    </w:p>
    <w:p w14:paraId="394D50F2" w14:textId="77777777" w:rsidR="000649B8" w:rsidRPr="008F32EC" w:rsidRDefault="00000000">
      <w:pPr>
        <w:spacing w:before="40" w:after="60" w:line="276" w:lineRule="auto"/>
        <w:ind w:left="720" w:hanging="36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Absence de couplage avec la simulation : </w:t>
      </w:r>
      <w:r>
        <w:rPr>
          <w:rFonts w:asciiTheme="majorBidi" w:hAnsiTheme="majorBidi" w:cstheme="majorBidi"/>
          <w:color w:val="000000" w:themeColor="text1"/>
          <w:sz w:val="24"/>
          <w:szCs w:val="24"/>
        </w:rPr>
        <w:t>aucun ERP standard n'intègre nativement un outil de simulation de production comme Siemens Plant Simulation. C'est précisément ce manque que notre projet vise à combler.</w:t>
      </w:r>
    </w:p>
    <w:p w14:paraId="1B7FD63E" w14:textId="77777777" w:rsidR="008F32EC" w:rsidRPr="008F32EC" w:rsidRDefault="008F32EC">
      <w:pPr>
        <w:spacing w:before="40" w:after="60" w:line="276" w:lineRule="auto"/>
        <w:ind w:left="720" w:hanging="360"/>
        <w:rPr>
          <w:rFonts w:asciiTheme="majorBidi" w:hAnsiTheme="majorBidi" w:cstheme="majorBidi"/>
          <w:color w:val="000000" w:themeColor="text1"/>
          <w:sz w:val="24"/>
          <w:szCs w:val="24"/>
        </w:rPr>
      </w:pPr>
    </w:p>
    <w:p w14:paraId="66272668"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1.5 Étude Comparative des Solutions ERP Existantes</w:t>
      </w:r>
    </w:p>
    <w:p w14:paraId="06F96376"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Avant de concevoir notre propre solution, nous avons procédé à une analyse comparative des principales solutions ERP disponibles sur le marché. Cette étude nous a permis de positionner notre travail et d'identifier les fonctionnalités à intégrer prioritairement.</w:t>
      </w:r>
    </w:p>
    <w:p w14:paraId="28696D20" w14:textId="77777777" w:rsidR="000649B8" w:rsidRPr="008F32EC" w:rsidRDefault="000649B8">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2307"/>
        <w:gridCol w:w="2206"/>
        <w:gridCol w:w="2307"/>
      </w:tblGrid>
      <w:tr w:rsidR="008F32EC" w:rsidRPr="008F32EC" w14:paraId="4E0E9489" w14:textId="77777777" w:rsidTr="00B5144B">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F8C347F"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Solution ERP</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70C6DE1A"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Type / Cible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18436FED"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Points forts</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E29A0E6"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Limites</w:t>
            </w:r>
          </w:p>
        </w:tc>
      </w:tr>
      <w:tr w:rsidR="008F32EC" w:rsidRPr="008F32EC" w14:paraId="16FFAEA2" w14:textId="77777777" w:rsidTr="00B5144B">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5DCE4" w:themeFill="text2" w:themeFillTint="33"/>
            <w:tcMar>
              <w:top w:w="80" w:type="dxa"/>
              <w:left w:w="120" w:type="dxa"/>
              <w:bottom w:w="80" w:type="dxa"/>
              <w:right w:w="120" w:type="dxa"/>
            </w:tcMar>
            <w:vAlign w:val="center"/>
          </w:tcPr>
          <w:p w14:paraId="206524B6"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SAP S/4HANA</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3E24E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ERP complet / Grandes entreprises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1A49A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Fonctionnalités exhaustives, robustesse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89153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Coût très élevé, complexité de déploiement</w:t>
            </w:r>
          </w:p>
        </w:tc>
      </w:tr>
      <w:tr w:rsidR="008F32EC" w:rsidRPr="008F32EC" w14:paraId="6E3CBC37" w14:textId="77777777" w:rsidTr="00B5144B">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5DCE4" w:themeFill="text2" w:themeFillTint="33"/>
            <w:tcMar>
              <w:top w:w="80" w:type="dxa"/>
              <w:left w:w="120" w:type="dxa"/>
              <w:bottom w:w="80" w:type="dxa"/>
              <w:right w:w="120" w:type="dxa"/>
            </w:tcMar>
            <w:vAlign w:val="center"/>
          </w:tcPr>
          <w:p w14:paraId="69DB338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Oracle ERP Cloud</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5572A1"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ERP cloud / Moyennes-grandes entreprises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1B4C1F"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Intégration cloud native, BI avancée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4445F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Coût prohibitif, dépendance fournisseur</w:t>
            </w:r>
          </w:p>
        </w:tc>
      </w:tr>
      <w:tr w:rsidR="008F32EC" w:rsidRPr="008F32EC" w14:paraId="61B1909C" w14:textId="77777777" w:rsidTr="00B5144B">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5DCE4" w:themeFill="text2" w:themeFillTint="33"/>
            <w:tcMar>
              <w:top w:w="80" w:type="dxa"/>
              <w:left w:w="120" w:type="dxa"/>
              <w:bottom w:w="80" w:type="dxa"/>
              <w:right w:w="120" w:type="dxa"/>
            </w:tcMar>
            <w:vAlign w:val="center"/>
          </w:tcPr>
          <w:p w14:paraId="2B0D7FB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Odoo</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E890E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ERP open source / PME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0CB5F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Modulaire, communauté active, abordable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AAD340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Personnalisation limitée en version gratuite</w:t>
            </w:r>
          </w:p>
        </w:tc>
      </w:tr>
      <w:tr w:rsidR="008F32EC" w:rsidRPr="008F32EC" w14:paraId="20C19CA6" w14:textId="77777777" w:rsidTr="00B5144B">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5DCE4" w:themeFill="text2" w:themeFillTint="33"/>
            <w:tcMar>
              <w:top w:w="80" w:type="dxa"/>
              <w:left w:w="120" w:type="dxa"/>
              <w:bottom w:w="80" w:type="dxa"/>
              <w:right w:w="120" w:type="dxa"/>
            </w:tcMar>
            <w:vAlign w:val="center"/>
          </w:tcPr>
          <w:p w14:paraId="7405A6F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ERPNext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E3E41F"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ERP open source / PME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CB3335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Gratuit, multilingue, web-first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C514F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Courbe d'apprentissage, moins connu</w:t>
            </w:r>
          </w:p>
        </w:tc>
      </w:tr>
      <w:tr w:rsidR="008F32EC" w:rsidRPr="008F32EC" w14:paraId="70549D24" w14:textId="77777777" w:rsidTr="00B5144B">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5DCE4" w:themeFill="text2" w:themeFillTint="33"/>
            <w:tcMar>
              <w:top w:w="80" w:type="dxa"/>
              <w:left w:w="120" w:type="dxa"/>
              <w:bottom w:w="80" w:type="dxa"/>
              <w:right w:w="120" w:type="dxa"/>
            </w:tcMar>
            <w:vAlign w:val="center"/>
          </w:tcPr>
          <w:p w14:paraId="3EA35523"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Solution développée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1B05E87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ERP sur mesure / Contexte académique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4CB42BB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Adaptée aux besoins, couplage simulation</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36FF044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En cours de développement</w:t>
            </w:r>
          </w:p>
        </w:tc>
      </w:tr>
    </w:tbl>
    <w:p w14:paraId="791D5D7E"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1.3 — Comparaison des principales solutions ERP disponibles</w:t>
      </w:r>
    </w:p>
    <w:p w14:paraId="7698AEDE" w14:textId="77777777" w:rsidR="000649B8" w:rsidRPr="008F32EC" w:rsidRDefault="000649B8">
      <w:pPr>
        <w:spacing w:after="80"/>
        <w:rPr>
          <w:rFonts w:asciiTheme="majorBidi" w:hAnsiTheme="majorBidi" w:cstheme="majorBidi"/>
          <w:color w:val="000000" w:themeColor="text1"/>
        </w:rPr>
      </w:pPr>
    </w:p>
    <w:p w14:paraId="5A7983D7"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Cette analyse confirme qu'aucune solution existante ne répond simultanément aux trois critères qui définissent notre projet : accessibilité en termes de coût, adaptabilité au contexte industriel algérien, et intégration avec un outil de simulation de production. Notre solution se positionne comme une réponse originale et complémentaire à cet état de l'art.</w:t>
      </w:r>
    </w:p>
    <w:p w14:paraId="382B0EF4" w14:textId="77777777" w:rsidR="008F32EC" w:rsidRDefault="008F32EC">
      <w:pPr>
        <w:pStyle w:val="Titre2"/>
        <w:rPr>
          <w:rFonts w:asciiTheme="majorBidi" w:hAnsiTheme="majorBidi" w:cstheme="majorBidi"/>
          <w:color w:val="000000" w:themeColor="text1"/>
        </w:rPr>
      </w:pPr>
    </w:p>
    <w:p w14:paraId="24CAD930" w14:textId="77777777" w:rsidR="008F32EC" w:rsidRDefault="008F32EC">
      <w:pPr>
        <w:pStyle w:val="Titre2"/>
        <w:rPr>
          <w:rFonts w:asciiTheme="majorBidi" w:hAnsiTheme="majorBidi" w:cstheme="majorBidi"/>
          <w:color w:val="000000" w:themeColor="text1"/>
        </w:rPr>
      </w:pPr>
    </w:p>
    <w:p w14:paraId="02C3BF6D" w14:textId="66E9721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lastRenderedPageBreak/>
        <w:t>1.6 Les Technologies Web au Service des ERP</w:t>
      </w:r>
    </w:p>
    <w:p w14:paraId="2A9376CA" w14:textId="77777777" w:rsidR="000649B8" w:rsidRPr="008F32EC" w:rsidRDefault="00000000">
      <w:pPr>
        <w:spacing w:after="120" w:line="276" w:lineRule="auto"/>
        <w:jc w:val="both"/>
        <w:rPr>
          <w:rFonts w:asciiTheme="majorBidi" w:hAnsiTheme="majorBidi" w:cstheme="majorBidi"/>
          <w:color w:val="000000" w:themeColor="text1"/>
        </w:rPr>
      </w:pPr>
      <w:r>
        <w:rPr>
          <w:rFonts w:asciiTheme="majorBidi" w:hAnsiTheme="majorBidi" w:cstheme="majorBidi"/>
          <w:color w:val="000000" w:themeColor="text1"/>
          <w:sz w:val="24"/>
          <w:szCs w:val="24"/>
        </w:rPr>
        <w:t>Le développement d'un ERP web moderne mobilise un ensemble de technologies complémentaires, réparties sur les différentes couches de l'architecture. Le choix de ces technologies conditionne directement les performances, la maintenabilité et l'évolutivité du système</w:t>
      </w:r>
      <w:r>
        <w:rPr>
          <w:rFonts w:asciiTheme="majorBidi" w:hAnsiTheme="majorBidi" w:cstheme="majorBidi"/>
          <w:color w:val="000000" w:themeColor="text1"/>
        </w:rPr>
        <w:t>.</w:t>
      </w:r>
    </w:p>
    <w:p w14:paraId="7640F414" w14:textId="77777777" w:rsidR="000649B8" w:rsidRPr="008F32EC" w:rsidRDefault="000649B8">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2811"/>
        <w:gridCol w:w="3403"/>
      </w:tblGrid>
      <w:tr w:rsidR="008F32EC" w:rsidRPr="008F32EC" w14:paraId="2708EE5B"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34E0AC29"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Technologie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2A397557"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Catégorie</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79575947"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Usage dans notre projet</w:t>
            </w:r>
          </w:p>
        </w:tc>
      </w:tr>
      <w:tr w:rsidR="008F32EC" w:rsidRPr="008F32EC" w14:paraId="784B09AF"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ACF2C0"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HTML5 / CSS3</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E9737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Frontend</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4003DA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Structure et mise en forme des pages</w:t>
            </w:r>
          </w:p>
        </w:tc>
      </w:tr>
      <w:tr w:rsidR="008F32EC" w:rsidRPr="008F32EC" w14:paraId="343F0430"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1BF77B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JavaScript / Framework</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61363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Frontend</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0169005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Interactions dynamiques et gestion des états</w:t>
            </w:r>
          </w:p>
        </w:tc>
      </w:tr>
      <w:tr w:rsidR="008F32EC" w:rsidRPr="008F32EC" w14:paraId="5C386F3F"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90859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Python / Django</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61191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Backend</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F0CE19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Logique métier, API REST, ORM</w:t>
            </w:r>
          </w:p>
        </w:tc>
      </w:tr>
      <w:tr w:rsidR="008F32EC" w:rsidRPr="008F32EC" w14:paraId="4BC7C581"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109FA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MySQL / PostgreSQL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CA76E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Base de données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063F7713"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Stockage relationnel des données ERP</w:t>
            </w:r>
          </w:p>
        </w:tc>
      </w:tr>
      <w:tr w:rsidR="008F32EC" w:rsidRPr="008F32EC" w14:paraId="6E9113A9"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F0C92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API REST / JSON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615DC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Intégration</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7357136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Communication ERP ↔ Plant Simulation</w:t>
            </w:r>
          </w:p>
        </w:tc>
      </w:tr>
    </w:tbl>
    <w:p w14:paraId="4EAC3D4B"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1.4 — Technologies web retenues pour le développement de l'ERP</w:t>
      </w:r>
    </w:p>
    <w:p w14:paraId="40B84CAC" w14:textId="77777777" w:rsidR="000649B8" w:rsidRPr="008F32EC" w:rsidRDefault="000649B8">
      <w:pPr>
        <w:spacing w:after="80"/>
        <w:rPr>
          <w:rFonts w:asciiTheme="majorBidi" w:hAnsiTheme="majorBidi" w:cstheme="majorBidi"/>
          <w:color w:val="000000" w:themeColor="text1"/>
        </w:rPr>
      </w:pPr>
    </w:p>
    <w:p w14:paraId="796247EF"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Le choix de Python et Django pour le backend se justifie par la maturité du framework, la richesse de son écosystème, et sa capacité à générer rapidement des API REST robustes. L'ORM intégré facilite considérablement les interactions avec la base de données relationnelle.</w:t>
      </w:r>
    </w:p>
    <w:p w14:paraId="54403FBD" w14:textId="77777777" w:rsidR="008F32EC" w:rsidRPr="008F32EC" w:rsidRDefault="008F32EC">
      <w:pPr>
        <w:spacing w:after="120" w:line="276" w:lineRule="auto"/>
        <w:jc w:val="both"/>
        <w:rPr>
          <w:rFonts w:asciiTheme="majorBidi" w:hAnsiTheme="majorBidi" w:cstheme="majorBidi"/>
          <w:color w:val="000000" w:themeColor="text1"/>
        </w:rPr>
      </w:pPr>
    </w:p>
    <w:p w14:paraId="4A6E99C7"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1.7 La Simulation Industrielle — Siemens Plant Simulation</w:t>
      </w:r>
    </w:p>
    <w:p w14:paraId="100E4E2C"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La simulation industrielle est une technique qui consiste à reproduire le comportement d'un système réel (une ligne de production, un atelier, une chaîne logistique) dans un environnement virtuel, afin d'en analyser les performances, d'identifier les goulots d'étranglement et d'optimiser les paramètres avant toute mise en œuvre physique.</w:t>
      </w:r>
    </w:p>
    <w:p w14:paraId="0FD9B086"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Siemens Plant Simulation, anciennement connu sous le nom de Witness ou eM-Plant, est l'un des logiciels de simulation de systèmes de production les plus utilisés dans l'industrie mondiale. Il appartient à la suite Tecnomatix de Siemens Digital Industries Software. Ses principaux atouts sont :</w:t>
      </w:r>
    </w:p>
    <w:p w14:paraId="2D55C38C" w14:textId="77777777" w:rsidR="000649B8" w:rsidRPr="008F32EC" w:rsidRDefault="00000000" w:rsidP="008F32EC">
      <w:pPr>
        <w:spacing w:before="40" w:after="60" w:line="276" w:lineRule="auto"/>
        <w:ind w:left="720" w:hanging="360"/>
        <w:jc w:val="both"/>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Modélisation orientée objet : chaque composant du système (machine, convoyeur, opérateur, buffer) est représenté par un objet avec ses propres attributs et comportements.</w:t>
      </w:r>
    </w:p>
    <w:p w14:paraId="4E3B948C" w14:textId="77777777" w:rsidR="000649B8" w:rsidRPr="008F32EC" w:rsidRDefault="00000000" w:rsidP="008F32EC">
      <w:pPr>
        <w:spacing w:before="40" w:after="60" w:line="276" w:lineRule="auto"/>
        <w:ind w:left="720" w:hanging="360"/>
        <w:jc w:val="both"/>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Simulation événementielle discrète : le simulateur gère avec précision la chronologie des événements (arrivée d'une pièce, fin d'usinage, panne machine).</w:t>
      </w:r>
    </w:p>
    <w:p w14:paraId="5EBE8BA9" w14:textId="77777777" w:rsidR="000649B8" w:rsidRPr="008F32EC" w:rsidRDefault="00000000" w:rsidP="008F32EC">
      <w:pPr>
        <w:spacing w:before="40" w:after="60" w:line="276" w:lineRule="auto"/>
        <w:ind w:left="720" w:hanging="360"/>
        <w:jc w:val="both"/>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Bibliothèque d'objets prédéfinis : une riche bibliothèque d'objets industriels permet de construire rapidement des modèles complexes.</w:t>
      </w:r>
    </w:p>
    <w:p w14:paraId="4F00B334" w14:textId="77777777" w:rsidR="000649B8" w:rsidRPr="008F32EC" w:rsidRDefault="00000000" w:rsidP="008F32EC">
      <w:pPr>
        <w:spacing w:before="40" w:after="60" w:line="276" w:lineRule="auto"/>
        <w:ind w:left="720" w:hanging="360"/>
        <w:jc w:val="both"/>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Interfaces de communication : Plant Simulation supporte l'import/export de données via fichiers CSV, connexions OLE/COM, et interfaces programmatiques SimTalk.</w:t>
      </w:r>
    </w:p>
    <w:p w14:paraId="68E79F70" w14:textId="77777777" w:rsidR="000649B8" w:rsidRPr="008F32EC" w:rsidRDefault="00000000" w:rsidP="008F32EC">
      <w:pPr>
        <w:spacing w:before="40" w:after="60" w:line="276" w:lineRule="auto"/>
        <w:ind w:left="720" w:hanging="360"/>
        <w:jc w:val="both"/>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lastRenderedPageBreak/>
        <w:t xml:space="preserve">• </w:t>
      </w:r>
      <w:r>
        <w:rPr>
          <w:rFonts w:asciiTheme="majorBidi" w:hAnsiTheme="majorBidi" w:cstheme="majorBidi"/>
          <w:color w:val="000000" w:themeColor="text1"/>
          <w:sz w:val="24"/>
          <w:szCs w:val="24"/>
        </w:rPr>
        <w:t>Calcul des KPIs de performance : taux d'utilisation des ressources, temps de cycle, cadence de production, taux de rebut.</w:t>
      </w:r>
    </w:p>
    <w:p w14:paraId="18DC8BD1" w14:textId="77777777" w:rsidR="000649B8" w:rsidRPr="008F32EC"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Dans le cadre de notre projet, Siemens Plant Simulation joue le rôle de moteur de simulation : il reçoit les paramètres de production depuis l'ERP, exécute le scénario simulé, et retourne les indicateurs de performance pour qu'ils soient affichés dans le tableau de bord.</w:t>
      </w:r>
    </w:p>
    <w:p w14:paraId="5FEC9BA1"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1.8 Intégration ERP – Simulation : État de l'Art</w:t>
      </w:r>
    </w:p>
    <w:p w14:paraId="131B4D00" w14:textId="77777777" w:rsidR="000649B8" w:rsidRPr="006B134B"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L'intégration entre un système ERP et un outil de simulation de production est un domaine de recherche relativement récent, qui répond à un besoin croissant des industriels : pouvoir tester virtuellement les décisions de production avant de les exécuter réellement. Plusieurs approches d'intégration ont été identifiées dans la littérature et dans les pratiques industrielles :</w:t>
      </w:r>
    </w:p>
    <w:p w14:paraId="1965C6DA" w14:textId="77777777" w:rsidR="000649B8" w:rsidRPr="008F32EC" w:rsidRDefault="000649B8">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2811"/>
        <w:gridCol w:w="3403"/>
      </w:tblGrid>
      <w:tr w:rsidR="008F32EC" w:rsidRPr="008F32EC" w14:paraId="1E26360F"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708A6878"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Approche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08D6A42E"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Mode de communication</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2D65316F"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Avantages / Inconvénients</w:t>
            </w:r>
          </w:p>
        </w:tc>
      </w:tr>
      <w:tr w:rsidR="008F32EC" w:rsidRPr="008F32EC" w14:paraId="350F68E5"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F4A2E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Couplage temps réel (API)</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561A86B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Échange synchrone via API REST</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52AF95B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Réactivité maximale / Infrastructure IT robuste requise</w:t>
            </w:r>
          </w:p>
        </w:tc>
      </w:tr>
      <w:tr w:rsidR="008F32EC" w:rsidRPr="008F32EC" w14:paraId="72EB5164"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B37E3BF"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Couplage par fichiers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1A28E5F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Export/Import CSV ou JSON</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2E0AE476"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Simple à implémenter / Légère latence acceptable</w:t>
            </w:r>
          </w:p>
        </w:tc>
      </w:tr>
      <w:tr w:rsidR="008F32EC" w:rsidRPr="008F32EC" w14:paraId="134F32CB"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9E50F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Couplage base de données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7C94829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Base de données partagée</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8620463"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Cohérence forte / Complexité de gestion des droits</w:t>
            </w:r>
          </w:p>
        </w:tc>
      </w:tr>
      <w:tr w:rsidR="008F32EC" w:rsidRPr="008F32EC" w14:paraId="19C0ADAE" w14:textId="77777777" w:rsidTr="008F32E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05C4DA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Approche retenue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501B79BF"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Fichiers structurés (CSV/JSON)</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491A872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Réaliste et implémentable dans notre contexte académique</w:t>
            </w:r>
          </w:p>
        </w:tc>
      </w:tr>
    </w:tbl>
    <w:p w14:paraId="0FD3A802"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1.5 — Approches d'intégration ERP–Simulation</w:t>
      </w:r>
    </w:p>
    <w:p w14:paraId="45E10641" w14:textId="77777777" w:rsidR="000649B8" w:rsidRPr="008F32EC" w:rsidRDefault="000649B8">
      <w:pPr>
        <w:spacing w:after="80"/>
        <w:rPr>
          <w:rFonts w:asciiTheme="majorBidi" w:hAnsiTheme="majorBidi" w:cstheme="majorBidi"/>
          <w:color w:val="000000" w:themeColor="text1"/>
        </w:rPr>
      </w:pPr>
    </w:p>
    <w:p w14:paraId="64B9C7EC" w14:textId="77777777" w:rsidR="000649B8"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Dans le cadre de ce projet, nous adoptons une approche intermédiaire et pragmatique : un couplage par transmission de fichiers structurés, où la plateforme ERP génère automatiquement un fichier de paramètres (ordres de production, quantités, ressources) que Plant Simulation charge pour exécuter le scénario de production. Les résultats sont ensuite retournés vers l'ERP pour être affichés dans le tableau de bord. Cette approche est réaliste, implémentable dans notre contexte académique, et constitue une base solide pour une évolution future vers un couplage API.</w:t>
      </w:r>
    </w:p>
    <w:p w14:paraId="5427F6D0" w14:textId="77777777" w:rsidR="006B134B" w:rsidRDefault="006B134B">
      <w:pPr>
        <w:spacing w:after="120" w:line="276" w:lineRule="auto"/>
        <w:jc w:val="both"/>
        <w:rPr>
          <w:rFonts w:asciiTheme="majorBidi" w:hAnsiTheme="majorBidi" w:cstheme="majorBidi"/>
          <w:color w:val="000000" w:themeColor="text1"/>
          <w:sz w:val="24"/>
          <w:szCs w:val="24"/>
        </w:rPr>
      </w:pPr>
    </w:p>
    <w:p w14:paraId="20E1B793" w14:textId="77777777" w:rsidR="006B134B" w:rsidRDefault="006B134B">
      <w:pPr>
        <w:spacing w:after="120" w:line="276" w:lineRule="auto"/>
        <w:jc w:val="both"/>
        <w:rPr>
          <w:rFonts w:asciiTheme="majorBidi" w:hAnsiTheme="majorBidi" w:cstheme="majorBidi"/>
          <w:color w:val="000000" w:themeColor="text1"/>
          <w:sz w:val="24"/>
          <w:szCs w:val="24"/>
        </w:rPr>
      </w:pPr>
    </w:p>
    <w:p w14:paraId="1FF1E56D" w14:textId="77777777" w:rsidR="006B134B" w:rsidRDefault="006B134B">
      <w:pPr>
        <w:spacing w:after="120" w:line="276" w:lineRule="auto"/>
        <w:jc w:val="both"/>
        <w:rPr>
          <w:rFonts w:asciiTheme="majorBidi" w:hAnsiTheme="majorBidi" w:cstheme="majorBidi"/>
          <w:color w:val="000000" w:themeColor="text1"/>
          <w:sz w:val="24"/>
          <w:szCs w:val="24"/>
        </w:rPr>
      </w:pPr>
    </w:p>
    <w:p w14:paraId="4B76AAFC" w14:textId="77777777" w:rsidR="006B134B" w:rsidRDefault="006B134B">
      <w:pPr>
        <w:spacing w:after="120" w:line="276" w:lineRule="auto"/>
        <w:jc w:val="both"/>
        <w:rPr>
          <w:rFonts w:asciiTheme="majorBidi" w:hAnsiTheme="majorBidi" w:cstheme="majorBidi"/>
          <w:color w:val="000000" w:themeColor="text1"/>
          <w:sz w:val="24"/>
          <w:szCs w:val="24"/>
        </w:rPr>
      </w:pPr>
    </w:p>
    <w:p w14:paraId="33A7D18C" w14:textId="77777777" w:rsidR="006B134B" w:rsidRDefault="006B134B">
      <w:pPr>
        <w:spacing w:after="120" w:line="276" w:lineRule="auto"/>
        <w:jc w:val="both"/>
        <w:rPr>
          <w:rFonts w:asciiTheme="majorBidi" w:hAnsiTheme="majorBidi" w:cstheme="majorBidi"/>
          <w:color w:val="000000" w:themeColor="text1"/>
          <w:sz w:val="24"/>
          <w:szCs w:val="24"/>
        </w:rPr>
      </w:pPr>
    </w:p>
    <w:p w14:paraId="5FD437DE" w14:textId="77777777" w:rsidR="006B134B" w:rsidRDefault="006B134B">
      <w:pPr>
        <w:spacing w:after="120" w:line="276" w:lineRule="auto"/>
        <w:jc w:val="both"/>
        <w:rPr>
          <w:rFonts w:asciiTheme="majorBidi" w:hAnsiTheme="majorBidi" w:cstheme="majorBidi"/>
          <w:color w:val="000000" w:themeColor="text1"/>
          <w:sz w:val="24"/>
          <w:szCs w:val="24"/>
        </w:rPr>
      </w:pPr>
    </w:p>
    <w:p w14:paraId="4B4BAB82" w14:textId="77777777" w:rsidR="006B134B" w:rsidRDefault="006B134B">
      <w:pPr>
        <w:spacing w:after="120" w:line="276" w:lineRule="auto"/>
        <w:jc w:val="both"/>
        <w:rPr>
          <w:rFonts w:asciiTheme="majorBidi" w:hAnsiTheme="majorBidi" w:cstheme="majorBidi"/>
          <w:color w:val="000000" w:themeColor="text1"/>
          <w:sz w:val="24"/>
          <w:szCs w:val="24"/>
        </w:rPr>
      </w:pPr>
    </w:p>
    <w:p w14:paraId="511A989C" w14:textId="77777777" w:rsidR="006B134B" w:rsidRPr="006B134B" w:rsidRDefault="006B134B">
      <w:pPr>
        <w:spacing w:after="120" w:line="276" w:lineRule="auto"/>
        <w:jc w:val="both"/>
        <w:rPr>
          <w:rFonts w:asciiTheme="majorBidi" w:hAnsiTheme="majorBidi" w:cstheme="majorBidi"/>
          <w:color w:val="000000" w:themeColor="text1"/>
          <w:sz w:val="24"/>
          <w:szCs w:val="24"/>
        </w:rPr>
      </w:pPr>
    </w:p>
    <w:p w14:paraId="4637A08B" w14:textId="77777777" w:rsidR="000649B8" w:rsidRPr="008F32EC" w:rsidRDefault="000649B8">
      <w:pPr>
        <w:spacing w:after="200"/>
        <w:rPr>
          <w:rFonts w:asciiTheme="majorBidi" w:hAnsiTheme="majorBidi" w:cstheme="majorBidi"/>
          <w:color w:val="000000" w:themeColor="text1"/>
        </w:rPr>
      </w:pPr>
    </w:p>
    <w:p w14:paraId="5F16DF58" w14:textId="77777777" w:rsidR="000649B8" w:rsidRPr="008F32EC" w:rsidRDefault="00000000">
      <w:pPr>
        <w:pBdr>
          <w:top w:val="single" w:sz="4" w:space="4" w:color="2E75B6"/>
          <w:bottom w:val="single" w:sz="4" w:space="4" w:color="2E75B6"/>
        </w:pBdr>
        <w:spacing w:before="200" w:after="200"/>
        <w:rPr>
          <w:rFonts w:asciiTheme="majorBidi" w:hAnsiTheme="majorBidi" w:cstheme="majorBidi"/>
          <w:color w:val="000000" w:themeColor="text1"/>
        </w:rPr>
      </w:pPr>
      <w:r>
        <w:rPr>
          <w:rFonts w:asciiTheme="majorBidi" w:eastAsia="Arial" w:hAnsiTheme="majorBidi" w:cstheme="majorBidi"/>
          <w:b/>
          <w:bCs/>
          <w:color w:val="000000" w:themeColor="text1"/>
          <w:sz w:val="24"/>
          <w:szCs w:val="24"/>
        </w:rPr>
        <w:lastRenderedPageBreak/>
        <w:t>Conclusion du Chapitre 1</w:t>
      </w:r>
    </w:p>
    <w:p w14:paraId="0B830D90" w14:textId="77777777" w:rsidR="000649B8" w:rsidRPr="00637EF2"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Ce premier chapitre nous a permis de poser les fondements conceptuels et technologiques de notre projet. Nous avons défini les systèmes d'information industriels et leur rôle dans la coordination des ressources d'entreprise. Nous avons présenté les ERP, leur architecture modulaire en trois couches, et les solutions existantes sur le marché, dont aucune ne répond complètement aux critères de notre contexte.</w:t>
      </w:r>
    </w:p>
    <w:p w14:paraId="3DABF194" w14:textId="77777777" w:rsidR="000649B8" w:rsidRPr="00637EF2"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L'étude des technologies web nous a permis de sélectionner une stack technique cohérente et éprouvée. La présentation de Siemens Plant Simulation a établi le cadre de la composante simulation de notre projet. Enfin, l'état de l'art sur l'intégration ERP–Simulation a justifié le choix d'une approche par échange de fichiers structurés, adaptée à notre contexte académique.</w:t>
      </w:r>
    </w:p>
    <w:p w14:paraId="085F9150" w14:textId="77777777" w:rsidR="000649B8" w:rsidRPr="00637EF2"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Ces bases théoriques étant posées, le chapitre suivant se consacre à l'analyse précise des besoins fonctionnels et non fonctionnels de notre système, étape indispensable avant toute activité de conception ou de développement.</w:t>
      </w:r>
    </w:p>
    <w:p w14:paraId="6C217662" w14:textId="77777777" w:rsidR="000649B8" w:rsidRPr="008F32EC" w:rsidRDefault="000649B8">
      <w:pPr>
        <w:rPr>
          <w:rFonts w:asciiTheme="majorBidi" w:hAnsiTheme="majorBidi" w:cstheme="majorBidi"/>
          <w:color w:val="000000" w:themeColor="text1"/>
        </w:rPr>
        <w:sectPr w:rsidR="000649B8" w:rsidRPr="008F32EC" w:rsidSect="00401187">
          <w:headerReference w:type="default" r:id="rId1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AC771B4" w14:textId="77777777" w:rsidR="000649B8" w:rsidRPr="008F32EC" w:rsidRDefault="00000000">
      <w:pPr>
        <w:pBdr>
          <w:bottom w:val="single" w:sz="6" w:space="6" w:color="2E75B6"/>
        </w:pBdr>
        <w:spacing w:before="400" w:after="300"/>
        <w:jc w:val="center"/>
        <w:rPr>
          <w:rFonts w:asciiTheme="majorBidi" w:hAnsiTheme="majorBidi" w:cstheme="majorBidi"/>
          <w:color w:val="000000" w:themeColor="text1"/>
        </w:rPr>
      </w:pPr>
      <w:r>
        <w:rPr>
          <w:rFonts w:asciiTheme="majorBidi" w:eastAsia="Arial" w:hAnsiTheme="majorBidi" w:cstheme="majorBidi"/>
          <w:b/>
          <w:bCs/>
          <w:caps/>
          <w:color w:val="000000" w:themeColor="text1"/>
          <w:sz w:val="32"/>
          <w:szCs w:val="32"/>
        </w:rPr>
        <w:lastRenderedPageBreak/>
        <w:t>Chapitre 2 — Analyse des Besoins</w:t>
      </w:r>
    </w:p>
    <w:p w14:paraId="3061FA02" w14:textId="77777777" w:rsidR="000649B8" w:rsidRPr="008F32EC" w:rsidRDefault="000649B8">
      <w:pPr>
        <w:spacing w:after="160"/>
        <w:rPr>
          <w:rFonts w:asciiTheme="majorBidi" w:hAnsiTheme="majorBidi" w:cstheme="majorBidi"/>
          <w:color w:val="000000" w:themeColor="text1"/>
        </w:rPr>
      </w:pPr>
    </w:p>
    <w:p w14:paraId="39C0DC9E"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2.1 Introduction</w:t>
      </w:r>
    </w:p>
    <w:p w14:paraId="36DC7496" w14:textId="77777777" w:rsidR="000649B8" w:rsidRPr="006B134B"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Avant d'écrire une seule ligne de code ou de dessiner le premier écran de l'application, nous devons répondre à une question fondamentale : que doit faire exactement notre système ? C'est l'objectif de ce chapitre d'analyse des besoins. Il s'agit d'une étape cruciale dans tout projet informatique, car une mauvaise compréhension des besoins conduit inévitablement à un système qui ne répond pas aux attentes des utilisateurs.</w:t>
      </w:r>
    </w:p>
    <w:p w14:paraId="42717A81" w14:textId="77777777" w:rsidR="000649B8"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Dans ce chapitre, nous commencerons par définir le contexte et le périmètre de notre système. Nous identifierons ensuite les différents acteurs qui interagissent avec lui. Nous recenserons les besoins fonctionnels — ce que le système doit faire — et les besoins non fonctionnels — les contraintes de qualité à respecter. Nous présenterons enfin la modélisation des cas d'utilisation et l'architecture fonctionnelle globale du système.</w:t>
      </w:r>
    </w:p>
    <w:p w14:paraId="167582CE"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2.2 Contexte et Périmètre du Système</w:t>
      </w:r>
    </w:p>
    <w:p w14:paraId="3527C771" w14:textId="77777777" w:rsidR="000649B8" w:rsidRPr="006B134B"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Notre système est destiné à une entreprise industrielle générique — c'est-à-dire qu'il n'est pas conçu pour un secteur particulier (automobile, agroalimentaire, pharmaceutique), mais pour répondre aux besoins communs à la grande majorité des entreprises de production. Cette approche générique est un choix délibéré : elle garantit la réutilisabilité et l'adaptabilité de la solution.</w:t>
      </w:r>
    </w:p>
    <w:p w14:paraId="521B1324" w14:textId="77777777" w:rsidR="000649B8" w:rsidRPr="006B134B"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Le périmètre fonctionnel couvre trois grands domaines articulés entre eux :</w:t>
      </w:r>
    </w:p>
    <w:p w14:paraId="73BA24CA" w14:textId="77777777" w:rsidR="000649B8" w:rsidRPr="008F32EC" w:rsidRDefault="000649B8">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3140"/>
        <w:gridCol w:w="3197"/>
      </w:tblGrid>
      <w:tr w:rsidR="008F32EC" w:rsidRPr="008F32EC" w14:paraId="46489BE9" w14:textId="77777777" w:rsidTr="006B134B">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47225BFC"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Domaine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0C2F9D1B"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Fonctions couvertes</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19AABE06"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Interface avec Plant Simulation</w:t>
            </w:r>
          </w:p>
        </w:tc>
      </w:tr>
      <w:tr w:rsidR="008F32EC" w:rsidRPr="008F32EC" w14:paraId="77712E8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A92082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 des ressources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50413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Produits, stocks, fournisseurs, utilisateurs</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E3EFB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Données de base transmises au simulateur</w:t>
            </w:r>
          </w:p>
        </w:tc>
      </w:tr>
      <w:tr w:rsidR="008F32EC" w:rsidRPr="008F32EC" w14:paraId="697E8DB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C13D1F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 des opérations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6A6BD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Commandes clients, ordres de fabrication, planification</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B8B82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Déclenchement des scénarios de simulation</w:t>
            </w:r>
          </w:p>
        </w:tc>
      </w:tr>
      <w:tr w:rsidR="008F32EC" w:rsidRPr="008F32EC" w14:paraId="713CAD4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0F402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Suivi et reporting</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1D0B7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KPIs, historiques, tableaux de bord, alertes</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4E5C6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Affichage des résultats de simulation</w:t>
            </w:r>
          </w:p>
        </w:tc>
      </w:tr>
    </w:tbl>
    <w:p w14:paraId="3FD00AA8"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2.1 — Périmètre fonctionnel du système et lien avec Plant Simulation</w:t>
      </w:r>
    </w:p>
    <w:p w14:paraId="7035FFDF" w14:textId="77777777" w:rsidR="00870884" w:rsidRDefault="00870884">
      <w:pPr>
        <w:pStyle w:val="Titre2"/>
        <w:rPr>
          <w:rFonts w:asciiTheme="majorBidi" w:hAnsiTheme="majorBidi" w:cstheme="majorBidi"/>
          <w:color w:val="000000" w:themeColor="text1"/>
        </w:rPr>
      </w:pPr>
    </w:p>
    <w:p w14:paraId="6FC09D12" w14:textId="77777777" w:rsidR="00870884" w:rsidRDefault="00870884">
      <w:pPr>
        <w:pStyle w:val="Titre2"/>
        <w:rPr>
          <w:rFonts w:asciiTheme="majorBidi" w:hAnsiTheme="majorBidi" w:cstheme="majorBidi"/>
          <w:color w:val="000000" w:themeColor="text1"/>
        </w:rPr>
      </w:pPr>
    </w:p>
    <w:p w14:paraId="57F1CAD7" w14:textId="77777777" w:rsidR="00870884" w:rsidRDefault="00870884">
      <w:pPr>
        <w:pStyle w:val="Titre2"/>
        <w:rPr>
          <w:rFonts w:asciiTheme="majorBidi" w:hAnsiTheme="majorBidi" w:cstheme="majorBidi"/>
          <w:color w:val="000000" w:themeColor="text1"/>
        </w:rPr>
      </w:pPr>
    </w:p>
    <w:p w14:paraId="7212656F" w14:textId="77777777" w:rsidR="00870884" w:rsidRDefault="00870884">
      <w:pPr>
        <w:pStyle w:val="Titre2"/>
        <w:rPr>
          <w:rFonts w:asciiTheme="majorBidi" w:hAnsiTheme="majorBidi" w:cstheme="majorBidi"/>
          <w:color w:val="000000" w:themeColor="text1"/>
        </w:rPr>
      </w:pPr>
    </w:p>
    <w:p w14:paraId="2B3599BD" w14:textId="71FF815B"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lastRenderedPageBreak/>
        <w:t>2.3 Identification des Acteurs du Système</w:t>
      </w:r>
    </w:p>
    <w:p w14:paraId="42579ECF" w14:textId="77777777" w:rsidR="000649B8" w:rsidRPr="00870884"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Un acteur, dans la notation UML, représente toute entité externe qui interagit avec le système. Il peut s'agir d'une personne physique, d'un groupe d'utilisateurs ou d'un autre système informatique. Dans notre cas, nous distinguons quatre acteurs :</w:t>
      </w:r>
    </w:p>
    <w:p w14:paraId="3674390D" w14:textId="77777777" w:rsidR="000649B8" w:rsidRPr="008F32EC" w:rsidRDefault="000649B8">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637"/>
        <w:gridCol w:w="3010"/>
        <w:gridCol w:w="2235"/>
      </w:tblGrid>
      <w:tr w:rsidR="008F32EC" w:rsidRPr="008F32EC" w14:paraId="6095663B" w14:textId="77777777" w:rsidTr="00870884">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23BD7700"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Acteur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368AF538"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Type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0BEE445B"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Rôle dans le système</w:t>
            </w:r>
          </w:p>
        </w:tc>
        <w:tc>
          <w:tcPr>
            <w:tcW w:w="25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4EC116D2"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Niveau d'accès</w:t>
            </w:r>
          </w:p>
        </w:tc>
      </w:tr>
      <w:tr w:rsidR="008F32EC" w:rsidRPr="008F32EC" w14:paraId="33B478F5"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E7FCD8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Administrateur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FBD98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Humain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3D50010"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Configure le système, gère les comptes et les droits d'accès, consulte les journaux</w:t>
            </w:r>
          </w:p>
        </w:tc>
        <w:tc>
          <w:tcPr>
            <w:tcW w:w="2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702E7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Accès total</w:t>
            </w:r>
          </w:p>
        </w:tc>
      </w:tr>
      <w:tr w:rsidR="008F32EC" w:rsidRPr="008F32EC" w14:paraId="0BB40C30"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91190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Gestionnaire de production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7A336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Humain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13CF8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Gère les produits, les commandes, génère les ordres de fabrication et pilote les simulations</w:t>
            </w:r>
          </w:p>
        </w:tc>
        <w:tc>
          <w:tcPr>
            <w:tcW w:w="2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0DAD0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Accès étendu</w:t>
            </w:r>
          </w:p>
        </w:tc>
      </w:tr>
      <w:tr w:rsidR="008F32EC" w:rsidRPr="008F32EC" w14:paraId="0B60DDB5"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443FB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Opérateur / Employé</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4D24BF"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Humain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87A85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Consulte ses tâches assignées, met à jour l'avancement des opérations</w:t>
            </w:r>
          </w:p>
        </w:tc>
        <w:tc>
          <w:tcPr>
            <w:tcW w:w="2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524D00"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Accès restreint</w:t>
            </w:r>
          </w:p>
        </w:tc>
      </w:tr>
      <w:tr w:rsidR="008F32EC" w:rsidRPr="008F32EC" w14:paraId="67E2EF7B"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26210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Siemens Plant Simulation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CDCCD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Système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37BF33"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Reçoit les ordres de production de l'ERP, exécute les scénarios, retourne les KPIs</w:t>
            </w:r>
          </w:p>
        </w:tc>
        <w:tc>
          <w:tcPr>
            <w:tcW w:w="2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AEEDB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Interface dédiée</w:t>
            </w:r>
          </w:p>
        </w:tc>
      </w:tr>
    </w:tbl>
    <w:p w14:paraId="080A25A4"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2.2 — Acteurs du système et leurs rôles</w:t>
      </w:r>
    </w:p>
    <w:p w14:paraId="0852C3E5" w14:textId="77777777" w:rsidR="000649B8" w:rsidRPr="008F32EC" w:rsidRDefault="000649B8">
      <w:pPr>
        <w:spacing w:after="80"/>
        <w:rPr>
          <w:rFonts w:asciiTheme="majorBidi" w:hAnsiTheme="majorBidi" w:cstheme="majorBidi"/>
          <w:color w:val="000000" w:themeColor="text1"/>
        </w:rPr>
      </w:pPr>
    </w:p>
    <w:p w14:paraId="6A31EE52" w14:textId="77777777" w:rsidR="000649B8" w:rsidRPr="00870884"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L'acteur Siemens Plant Simulation mérite d'être souligné car il est inhabituel dans un projet ERP classique. Il s'agit d'un acteur système externe qui interagit automatiquement avec la plateforme : l'ERP lui transmet des paramètres de production, il exécute la simulation et retourne des résultats sans intervention humaine directe. C'est cette interaction automatisée qui constitue la spécificité technique principale de notre projet.</w:t>
      </w:r>
    </w:p>
    <w:p w14:paraId="1890C098"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2.4 Besoins Fonctionnels et Non Fonctionnels</w:t>
      </w:r>
    </w:p>
    <w:p w14:paraId="043943EA" w14:textId="77777777" w:rsidR="000649B8" w:rsidRPr="008F32EC" w:rsidRDefault="00000000">
      <w:pPr>
        <w:pStyle w:val="Titre3"/>
        <w:rPr>
          <w:rFonts w:asciiTheme="majorBidi" w:hAnsiTheme="majorBidi" w:cstheme="majorBidi"/>
          <w:color w:val="000000" w:themeColor="text1"/>
        </w:rPr>
      </w:pPr>
      <w:r>
        <w:rPr>
          <w:rFonts w:asciiTheme="majorBidi" w:hAnsiTheme="majorBidi" w:cstheme="majorBidi"/>
          <w:color w:val="000000" w:themeColor="text1"/>
        </w:rPr>
        <w:t>Besoins Fonctionnels</w:t>
      </w:r>
    </w:p>
    <w:p w14:paraId="23EF206E" w14:textId="77777777" w:rsidR="000649B8" w:rsidRPr="00870884"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Les besoins fonctionnels décrivent les services que le système doit rendre à ses utilisateurs. Nous les avons organisés en huit besoins principaux, regroupés par module :</w:t>
      </w:r>
    </w:p>
    <w:p w14:paraId="27BBED2F" w14:textId="77777777" w:rsidR="000649B8" w:rsidRPr="00870884" w:rsidRDefault="000649B8">
      <w:pPr>
        <w:spacing w:after="80"/>
        <w:rPr>
          <w:rFonts w:asciiTheme="majorBidi" w:hAnsiTheme="majorBidi" w:cstheme="majorBidi"/>
          <w:color w:val="000000" w:themeColor="text1"/>
          <w:sz w:val="24"/>
          <w:szCs w:val="24"/>
        </w:rPr>
      </w:pPr>
    </w:p>
    <w:p w14:paraId="52CC1D36" w14:textId="77777777" w:rsidR="00870884" w:rsidRPr="00870884" w:rsidRDefault="00870884">
      <w:pPr>
        <w:spacing w:after="80"/>
        <w:rPr>
          <w:rFonts w:asciiTheme="majorBidi" w:hAnsiTheme="majorBidi" w:cstheme="majorBidi"/>
          <w:color w:val="000000" w:themeColor="text1"/>
          <w:sz w:val="24"/>
          <w:szCs w:val="24"/>
        </w:rPr>
      </w:pPr>
    </w:p>
    <w:p w14:paraId="638D9349" w14:textId="77777777" w:rsidR="00870884" w:rsidRDefault="00870884">
      <w:pPr>
        <w:spacing w:after="80"/>
        <w:rPr>
          <w:rFonts w:asciiTheme="majorBidi" w:hAnsiTheme="majorBidi" w:cstheme="majorBidi"/>
          <w:color w:val="000000" w:themeColor="text1"/>
        </w:rPr>
      </w:pPr>
    </w:p>
    <w:p w14:paraId="5C94AC9A" w14:textId="77777777" w:rsidR="00870884" w:rsidRDefault="00870884">
      <w:pPr>
        <w:spacing w:after="80"/>
        <w:rPr>
          <w:rFonts w:asciiTheme="majorBidi" w:hAnsiTheme="majorBidi" w:cstheme="majorBidi"/>
          <w:color w:val="000000" w:themeColor="text1"/>
        </w:rPr>
      </w:pPr>
    </w:p>
    <w:p w14:paraId="176A2FAC" w14:textId="77777777" w:rsidR="00870884" w:rsidRDefault="00870884">
      <w:pPr>
        <w:spacing w:after="80"/>
        <w:rPr>
          <w:rFonts w:asciiTheme="majorBidi" w:hAnsiTheme="majorBidi" w:cstheme="majorBidi"/>
          <w:color w:val="000000" w:themeColor="text1"/>
        </w:rPr>
      </w:pPr>
    </w:p>
    <w:p w14:paraId="08897025" w14:textId="77777777" w:rsidR="00870884" w:rsidRDefault="00870884">
      <w:pPr>
        <w:spacing w:after="80"/>
        <w:rPr>
          <w:rFonts w:asciiTheme="majorBidi" w:hAnsiTheme="majorBidi" w:cstheme="majorBidi"/>
          <w:color w:val="000000" w:themeColor="text1"/>
        </w:rPr>
      </w:pPr>
    </w:p>
    <w:p w14:paraId="5F925694" w14:textId="77777777" w:rsidR="00870884" w:rsidRDefault="00870884">
      <w:pPr>
        <w:spacing w:after="80"/>
        <w:rPr>
          <w:rFonts w:asciiTheme="majorBidi" w:hAnsiTheme="majorBidi" w:cstheme="majorBidi"/>
          <w:color w:val="000000" w:themeColor="text1"/>
        </w:rPr>
      </w:pPr>
    </w:p>
    <w:p w14:paraId="6A647949" w14:textId="77777777" w:rsidR="00870884" w:rsidRDefault="00870884">
      <w:pPr>
        <w:spacing w:after="80"/>
        <w:rPr>
          <w:rFonts w:asciiTheme="majorBidi" w:hAnsiTheme="majorBidi" w:cstheme="majorBidi"/>
          <w:color w:val="000000" w:themeColor="text1"/>
        </w:rPr>
      </w:pPr>
    </w:p>
    <w:p w14:paraId="79E72796" w14:textId="77777777" w:rsidR="00870884" w:rsidRDefault="00870884">
      <w:pPr>
        <w:spacing w:after="80"/>
        <w:rPr>
          <w:rFonts w:asciiTheme="majorBidi" w:hAnsiTheme="majorBidi" w:cstheme="majorBidi"/>
          <w:color w:val="000000" w:themeColor="text1"/>
        </w:rPr>
      </w:pPr>
    </w:p>
    <w:p w14:paraId="34245BC1" w14:textId="77777777" w:rsidR="00870884" w:rsidRDefault="00870884">
      <w:pPr>
        <w:spacing w:after="80"/>
        <w:rPr>
          <w:rFonts w:asciiTheme="majorBidi" w:hAnsiTheme="majorBidi" w:cstheme="majorBidi"/>
          <w:color w:val="000000" w:themeColor="text1"/>
        </w:rPr>
      </w:pPr>
    </w:p>
    <w:p w14:paraId="586D90C9" w14:textId="77777777" w:rsidR="00870884" w:rsidRDefault="00870884">
      <w:pPr>
        <w:spacing w:after="80"/>
        <w:rPr>
          <w:rFonts w:asciiTheme="majorBidi" w:hAnsiTheme="majorBidi" w:cstheme="majorBidi"/>
          <w:color w:val="000000" w:themeColor="text1"/>
        </w:rPr>
      </w:pPr>
    </w:p>
    <w:p w14:paraId="1FE983D1" w14:textId="77777777" w:rsidR="00870884" w:rsidRPr="008F32EC" w:rsidRDefault="00870884">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2420"/>
        <w:gridCol w:w="5344"/>
      </w:tblGrid>
      <w:tr w:rsidR="008F32EC" w:rsidRPr="008F32EC" w14:paraId="0E92765F" w14:textId="77777777" w:rsidTr="00870884">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F86FA04"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lastRenderedPageBreak/>
              <w:t>Réf.</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28325268"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Module</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2D902970"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Description du besoin</w:t>
            </w:r>
          </w:p>
        </w:tc>
      </w:tr>
      <w:tr w:rsidR="008F32EC" w:rsidRPr="008F32EC" w14:paraId="68FB9D69"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D3D555"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BF-01</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ABE7E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Authentification</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DEC9AC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L'utilisateur doit pouvoir se connecter de façon sécurisée avec un identifiant et un mot de passe. Le système doit gérer les sessions et déconnecter automatiquement les sessions inactives.</w:t>
            </w:r>
          </w:p>
        </w:tc>
      </w:tr>
      <w:tr w:rsidR="008F32EC" w:rsidRPr="008F32EC" w14:paraId="6661589F"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7D2B76A"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BF-02</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D31110"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 des utilisateurs</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42451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L'administrateur doit pouvoir créer, modifier et supprimer des comptes utilisateurs, et leur attribuer des rôles avec des droits d'accès différenciés.</w:t>
            </w:r>
          </w:p>
        </w:tc>
      </w:tr>
      <w:tr w:rsidR="008F32EC" w:rsidRPr="008F32EC" w14:paraId="25527A48"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F91C0BA"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BF-03</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9B734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 des produits</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A1CD6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Le gestionnaire doit pouvoir créer et maintenir des fiches produits (référence, désignation, unité de mesure, seuil de réapprovisionnement).</w:t>
            </w:r>
          </w:p>
        </w:tc>
      </w:tr>
      <w:tr w:rsidR="008F32EC" w:rsidRPr="008F32EC" w14:paraId="2D8EA6D6"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29F206"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BF-04</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36B02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 des stocks</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91108E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Le système doit suivre les niveaux de stock en temps réel, enregistrer chaque mouvement et déclencher des alertes lorsqu'un seuil critique est atteint.</w:t>
            </w:r>
          </w:p>
        </w:tc>
      </w:tr>
      <w:tr w:rsidR="008F32EC" w:rsidRPr="008F32EC" w14:paraId="248C3F67"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4A32653"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BF-05</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021C0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 des commandes</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FA75F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Le gestionnaire doit pouvoir saisir des commandes clients, les suivre étape par étape (en attente, en cours, expédiée, livrée) et générer les documents associés.</w:t>
            </w:r>
          </w:p>
        </w:tc>
      </w:tr>
      <w:tr w:rsidR="008F32EC" w:rsidRPr="008F32EC" w14:paraId="7A289897"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3690E96"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BF-06</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6164D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Ordres de fabrication</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6739FF"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Le système doit permettre de générer un ordre de fabrication (OF) à partir d'une commande validée, en tenant compte des ressources disponibles et des délais.</w:t>
            </w:r>
          </w:p>
        </w:tc>
      </w:tr>
      <w:tr w:rsidR="008F32EC" w:rsidRPr="008F32EC" w14:paraId="0B403029"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272D876"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BF-07</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AE6E73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Intégration Plant Simulation</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419D66"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Le système doit transmettre automatiquement les paramètres de l'OF à Plant Simulation et récupérer les résultats de simulation (taux d'utilisation, temps de cycle, taux de production).</w:t>
            </w:r>
          </w:p>
        </w:tc>
      </w:tr>
      <w:tr w:rsidR="008F32EC" w:rsidRPr="008F32EC" w14:paraId="304082B1"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8843E7B"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BF-08</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5DC741"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Tableau de bord et reporting</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B1E8E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Le système doit afficher des indicateurs de performance en temps réel et permettre l'export de rapports d'activité sous format PDF ou Excel.</w:t>
            </w:r>
          </w:p>
        </w:tc>
      </w:tr>
    </w:tbl>
    <w:p w14:paraId="35E2908D"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2.3 — Tableau récapitulatif des besoins fonctionnels</w:t>
      </w:r>
    </w:p>
    <w:p w14:paraId="4FD0394E" w14:textId="77777777" w:rsidR="000649B8" w:rsidRPr="008F32EC" w:rsidRDefault="000649B8">
      <w:pPr>
        <w:spacing w:after="80"/>
        <w:rPr>
          <w:rFonts w:asciiTheme="majorBidi" w:hAnsiTheme="majorBidi" w:cstheme="majorBidi"/>
          <w:color w:val="000000" w:themeColor="text1"/>
        </w:rPr>
      </w:pPr>
    </w:p>
    <w:p w14:paraId="02333523" w14:textId="77777777" w:rsidR="000649B8" w:rsidRPr="008F32EC" w:rsidRDefault="00000000">
      <w:pPr>
        <w:pStyle w:val="Titre3"/>
        <w:rPr>
          <w:rFonts w:asciiTheme="majorBidi" w:hAnsiTheme="majorBidi" w:cstheme="majorBidi"/>
          <w:color w:val="000000" w:themeColor="text1"/>
        </w:rPr>
      </w:pPr>
      <w:r>
        <w:rPr>
          <w:rFonts w:asciiTheme="majorBidi" w:hAnsiTheme="majorBidi" w:cstheme="majorBidi"/>
          <w:color w:val="000000" w:themeColor="text1"/>
        </w:rPr>
        <w:t>Besoins Non Fonctionnels</w:t>
      </w:r>
    </w:p>
    <w:p w14:paraId="018A445A" w14:textId="77777777" w:rsidR="000649B8" w:rsidRPr="00870884"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Les besoins non fonctionnels définissent les contraintes de qualité que le système doit respecter, indépendamment des fonctionnalités. Ils sont souvent aussi importants que les besoins fonctionnels pour la satisfaction des utilisateurs :</w:t>
      </w:r>
    </w:p>
    <w:p w14:paraId="306CF2DC" w14:textId="77777777" w:rsidR="000649B8" w:rsidRDefault="000649B8">
      <w:pPr>
        <w:spacing w:after="80"/>
        <w:rPr>
          <w:rFonts w:asciiTheme="majorBidi" w:hAnsiTheme="majorBidi" w:cstheme="majorBidi"/>
          <w:color w:val="000000" w:themeColor="text1"/>
        </w:rPr>
      </w:pPr>
    </w:p>
    <w:p w14:paraId="69F12446" w14:textId="77777777" w:rsidR="00870884" w:rsidRDefault="00870884">
      <w:pPr>
        <w:spacing w:after="80"/>
        <w:rPr>
          <w:rFonts w:asciiTheme="majorBidi" w:hAnsiTheme="majorBidi" w:cstheme="majorBidi"/>
          <w:color w:val="000000" w:themeColor="text1"/>
        </w:rPr>
      </w:pPr>
    </w:p>
    <w:p w14:paraId="0124C587" w14:textId="77777777" w:rsidR="00870884" w:rsidRDefault="00870884">
      <w:pPr>
        <w:spacing w:after="80"/>
        <w:rPr>
          <w:rFonts w:asciiTheme="majorBidi" w:hAnsiTheme="majorBidi" w:cstheme="majorBidi"/>
          <w:color w:val="000000" w:themeColor="text1"/>
        </w:rPr>
      </w:pPr>
    </w:p>
    <w:p w14:paraId="5FA9A3C4" w14:textId="77777777" w:rsidR="00870884" w:rsidRDefault="00870884">
      <w:pPr>
        <w:spacing w:after="80"/>
        <w:rPr>
          <w:rFonts w:asciiTheme="majorBidi" w:hAnsiTheme="majorBidi" w:cstheme="majorBidi"/>
          <w:color w:val="000000" w:themeColor="text1"/>
        </w:rPr>
      </w:pPr>
    </w:p>
    <w:p w14:paraId="34016C11" w14:textId="77777777" w:rsidR="00870884" w:rsidRDefault="00870884">
      <w:pPr>
        <w:spacing w:after="80"/>
        <w:rPr>
          <w:rFonts w:asciiTheme="majorBidi" w:hAnsiTheme="majorBidi" w:cstheme="majorBidi"/>
          <w:color w:val="000000" w:themeColor="text1"/>
        </w:rPr>
      </w:pPr>
    </w:p>
    <w:p w14:paraId="2C925CEC" w14:textId="77777777" w:rsidR="00870884" w:rsidRDefault="00870884">
      <w:pPr>
        <w:spacing w:after="80"/>
        <w:rPr>
          <w:rFonts w:asciiTheme="majorBidi" w:hAnsiTheme="majorBidi" w:cstheme="majorBidi"/>
          <w:color w:val="000000" w:themeColor="text1"/>
        </w:rPr>
      </w:pPr>
    </w:p>
    <w:p w14:paraId="533CE05E" w14:textId="77777777" w:rsidR="00870884" w:rsidRDefault="00870884">
      <w:pPr>
        <w:spacing w:after="80"/>
        <w:rPr>
          <w:rFonts w:asciiTheme="majorBidi" w:hAnsiTheme="majorBidi" w:cstheme="majorBidi"/>
          <w:color w:val="000000" w:themeColor="text1"/>
        </w:rPr>
      </w:pPr>
    </w:p>
    <w:p w14:paraId="62A3CBEC" w14:textId="77777777" w:rsidR="00870884" w:rsidRDefault="00870884">
      <w:pPr>
        <w:spacing w:after="80"/>
        <w:rPr>
          <w:rFonts w:asciiTheme="majorBidi" w:hAnsiTheme="majorBidi" w:cstheme="majorBidi"/>
          <w:color w:val="000000" w:themeColor="text1"/>
        </w:rPr>
      </w:pPr>
    </w:p>
    <w:p w14:paraId="796F69E1" w14:textId="77777777" w:rsidR="00870884" w:rsidRDefault="00870884">
      <w:pPr>
        <w:spacing w:after="80"/>
        <w:rPr>
          <w:rFonts w:asciiTheme="majorBidi" w:hAnsiTheme="majorBidi" w:cstheme="majorBidi"/>
          <w:color w:val="000000" w:themeColor="text1"/>
        </w:rPr>
      </w:pPr>
    </w:p>
    <w:p w14:paraId="5A7FD93A" w14:textId="77777777" w:rsidR="00870884" w:rsidRDefault="00870884">
      <w:pPr>
        <w:spacing w:after="80"/>
        <w:rPr>
          <w:rFonts w:asciiTheme="majorBidi" w:hAnsiTheme="majorBidi" w:cstheme="majorBidi"/>
          <w:color w:val="000000" w:themeColor="text1"/>
        </w:rPr>
      </w:pPr>
    </w:p>
    <w:p w14:paraId="7FAD4170" w14:textId="77777777" w:rsidR="00870884" w:rsidRDefault="00870884">
      <w:pPr>
        <w:spacing w:after="80"/>
        <w:rPr>
          <w:rFonts w:asciiTheme="majorBidi" w:hAnsiTheme="majorBidi" w:cstheme="majorBidi"/>
          <w:color w:val="000000" w:themeColor="text1"/>
        </w:rPr>
      </w:pPr>
    </w:p>
    <w:p w14:paraId="08B861F0" w14:textId="77777777" w:rsidR="00870884" w:rsidRPr="008F32EC" w:rsidRDefault="00870884">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2085"/>
        <w:gridCol w:w="5652"/>
      </w:tblGrid>
      <w:tr w:rsidR="008F32EC" w:rsidRPr="008F32EC" w14:paraId="2018560C" w14:textId="77777777" w:rsidTr="00637EF2">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5EADBB4E"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lastRenderedPageBreak/>
              <w:t>Réf.</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49F780C8"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Critère</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371447EE"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Exigence</w:t>
            </w:r>
          </w:p>
        </w:tc>
      </w:tr>
      <w:tr w:rsidR="008F32EC" w:rsidRPr="008F32EC" w14:paraId="38C0BEEC"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0A9C301"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BNF-01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AAE37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Sécurité</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E6225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Authentification sécurisée (hachage des mots de passe), protection contre les injections SQL et attaques XSS, communication HTTPS, journalisation des accès.</w:t>
            </w:r>
          </w:p>
        </w:tc>
      </w:tr>
      <w:tr w:rsidR="008F32EC" w:rsidRPr="008F32EC" w14:paraId="22ED1465"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69309C"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BNF-02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7AB873"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Performance</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02DD3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Temps de réponse inférieur à 2 secondes pour 95% des requêtes en charge normale. Les requêtes base de données doivent être optimisées par indexation.</w:t>
            </w:r>
          </w:p>
        </w:tc>
      </w:tr>
      <w:tr w:rsidR="008F32EC" w:rsidRPr="008F32EC" w14:paraId="707D9BB6"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342DDF"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BNF-03</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D0B34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Accessibilité</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7AA0F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L'application doit être accessible via les navigateurs standards (Chrome, Firefox, Edge) sans installation sur le poste client.</w:t>
            </w:r>
          </w:p>
        </w:tc>
      </w:tr>
      <w:tr w:rsidR="008F32EC" w:rsidRPr="008F32EC" w14:paraId="747E1313"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CB84B0"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BNF-04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AE1940"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Maintenabilité</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0B6066"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Code source structuré selon une architecture modulaire, documenté et versionné (Git), permettant l'ajout de nouveaux modules sans refactoring majeur.</w:t>
            </w:r>
          </w:p>
        </w:tc>
      </w:tr>
      <w:tr w:rsidR="008F32EC" w:rsidRPr="008F32EC" w14:paraId="29C15A25"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AEC0EE"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BNF-05</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2C3C36"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Disponibilité</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0E9D9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Taux de disponibilité cible de 99% en production, avec sauvegarde automatique quotidienne de la base de données.</w:t>
            </w:r>
          </w:p>
        </w:tc>
      </w:tr>
      <w:tr w:rsidR="008F32EC" w:rsidRPr="008F32EC" w14:paraId="396E2113"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ABFA34" w14:textId="77777777" w:rsidR="000649B8" w:rsidRPr="008F32EC" w:rsidRDefault="00000000">
            <w:pPr>
              <w:rPr>
                <w:rFonts w:asciiTheme="majorBidi" w:hAnsiTheme="majorBidi" w:cstheme="majorBidi"/>
                <w:color w:val="000000" w:themeColor="text1"/>
              </w:rPr>
            </w:pPr>
            <w:r>
              <w:rPr>
                <w:rFonts w:asciiTheme="majorBidi" w:hAnsiTheme="majorBidi" w:cstheme="majorBidi"/>
                <w:b/>
                <w:bCs/>
                <w:color w:val="000000" w:themeColor="text1"/>
                <w:sz w:val="20"/>
                <w:szCs w:val="20"/>
              </w:rPr>
              <w:t>BNF-06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AAA901"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Interopérabilité</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227EF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L'interface avec Plant Simulation doit reposer sur un format d'échange standard (CSV/JSON) pour garantir la portabilité et la maintenabilité de l'intégration.</w:t>
            </w:r>
          </w:p>
        </w:tc>
      </w:tr>
    </w:tbl>
    <w:p w14:paraId="0F53F532" w14:textId="685BB79C" w:rsidR="00870884" w:rsidRDefault="00000000" w:rsidP="00870884">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2.4 — Besoins non fonctionnels du système</w:t>
      </w:r>
    </w:p>
    <w:p w14:paraId="49519B5E" w14:textId="2491FAEC"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t>2.5 Diagramme des Cas d'Utilisation</w:t>
      </w:r>
    </w:p>
    <w:p w14:paraId="5AC24116" w14:textId="77777777" w:rsidR="000649B8" w:rsidRPr="00870884"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Le diagramme des cas d'utilisation (Use Case Diagram) est un outil de modélisation UML qui permet de représenter visuellement les interactions entre les acteurs et le système. Il répond à la question : qui fait quoi avec le système ? Le tableau suivant en fournit la description textuelle complète, qui sert de base à la construction du diagramme UML graphique :</w:t>
      </w:r>
    </w:p>
    <w:p w14:paraId="6947BDF5" w14:textId="77777777" w:rsidR="000649B8" w:rsidRPr="00870884" w:rsidRDefault="000649B8">
      <w:pPr>
        <w:spacing w:after="80"/>
        <w:rPr>
          <w:rFonts w:asciiTheme="majorBidi" w:hAnsiTheme="majorBidi" w:cstheme="majorBidi"/>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3136"/>
        <w:gridCol w:w="3145"/>
      </w:tblGrid>
      <w:tr w:rsidR="008F32EC" w:rsidRPr="008F32EC" w14:paraId="019770FC" w14:textId="77777777" w:rsidTr="0087088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004F5F76"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Acteur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000DE439"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Cas d'utilisation</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2FF91495"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Relations UML</w:t>
            </w:r>
          </w:p>
        </w:tc>
      </w:tr>
      <w:tr w:rsidR="008F32EC" w:rsidRPr="008F32EC" w14:paraId="202995D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9D630F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Tous les acteurs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2231A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Se connecter / Se déconnecter</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D7AD8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«include» Vérifier les identifiants</w:t>
            </w:r>
          </w:p>
        </w:tc>
      </w:tr>
      <w:tr w:rsidR="008F32EC" w:rsidRPr="008F32EC" w14:paraId="01AB37C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65F6E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Administrateur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BEC72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Gérer les utilisateurs</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1EBE48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«include» Attribuer un rôle</w:t>
            </w:r>
          </w:p>
        </w:tc>
      </w:tr>
      <w:tr w:rsidR="008F32EC" w:rsidRPr="008F32EC" w14:paraId="44D7B50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087CF9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Administrateur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33CF31"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Configurer les paramètres système</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A0548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w:t>
            </w:r>
          </w:p>
        </w:tc>
      </w:tr>
      <w:tr w:rsidR="008F32EC" w:rsidRPr="008F32EC" w14:paraId="0FA3B02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249B73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Gestionnaire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06D71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Gérer les produits</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75FE2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«include» Mettre à jour le stock</w:t>
            </w:r>
          </w:p>
        </w:tc>
      </w:tr>
      <w:tr w:rsidR="008F32EC" w:rsidRPr="008F32EC" w14:paraId="369C0AB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A99DF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Gestionnaire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71DBF6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Gérer les commandes clients</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43E45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«extend» Générer bon de commande</w:t>
            </w:r>
          </w:p>
        </w:tc>
      </w:tr>
      <w:tr w:rsidR="008F32EC" w:rsidRPr="008F32EC" w14:paraId="778A9BB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52F26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Gestionnaire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2A4BE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Générer un ordre de fabrication</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AEF21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«include» Transmettre à Plant Simulation</w:t>
            </w:r>
          </w:p>
        </w:tc>
      </w:tr>
      <w:tr w:rsidR="008F32EC" w:rsidRPr="008F32EC" w14:paraId="66D3066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84DE9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Gestionnaire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5C7E0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Consulter le tableau de bord</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5CBD33"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«extend» Exporter un rapport</w:t>
            </w:r>
          </w:p>
        </w:tc>
      </w:tr>
      <w:tr w:rsidR="008F32EC" w:rsidRPr="008F32EC" w14:paraId="0DDC1A1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A94BB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Opérateur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CADBC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Consulter ses tâches assignées</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5E973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w:t>
            </w:r>
          </w:p>
        </w:tc>
      </w:tr>
      <w:tr w:rsidR="008F32EC" w:rsidRPr="008F32EC" w14:paraId="775D2FB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E1704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Opérateur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9CDC56"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Mettre à jour l'avancement d'une tâche</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BD9DD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w:t>
            </w:r>
          </w:p>
        </w:tc>
      </w:tr>
      <w:tr w:rsidR="008F32EC" w:rsidRPr="008F32EC" w14:paraId="2ABE1F8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CFBC3C3"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Plant Simulation (système)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191F2A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Recevoir les paramètres de l'OF</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7177A5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«include» Exécuter la simulation</w:t>
            </w:r>
          </w:p>
        </w:tc>
      </w:tr>
      <w:tr w:rsidR="008F32EC" w:rsidRPr="008F32EC" w14:paraId="1F51FB8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CC141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Plant Simulation (système)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2ADFD0"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Retourner les KPIs au tableau de bord</w:t>
            </w:r>
          </w:p>
        </w:tc>
        <w:tc>
          <w:tcPr>
            <w:tcW w:w="3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D91045"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«include» Mettre à jour les indicateurs ERP</w:t>
            </w:r>
          </w:p>
        </w:tc>
      </w:tr>
    </w:tbl>
    <w:p w14:paraId="272A9F44"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2.5 — Description textuelle des cas d'utilisation</w:t>
      </w:r>
    </w:p>
    <w:p w14:paraId="292CC2E7" w14:textId="77777777"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lastRenderedPageBreak/>
        <w:t>2.6 Description Détaillée des Cas d'Utilisation Principaux</w:t>
      </w:r>
    </w:p>
    <w:p w14:paraId="353DF188" w14:textId="77777777" w:rsidR="000649B8" w:rsidRPr="008F32EC" w:rsidRDefault="00000000">
      <w:pPr>
        <w:spacing w:after="120" w:line="276" w:lineRule="auto"/>
        <w:jc w:val="both"/>
        <w:rPr>
          <w:rFonts w:asciiTheme="majorBidi" w:hAnsiTheme="majorBidi" w:cstheme="majorBidi"/>
          <w:color w:val="000000" w:themeColor="text1"/>
        </w:rPr>
      </w:pPr>
      <w:r>
        <w:rPr>
          <w:rFonts w:asciiTheme="majorBidi" w:hAnsiTheme="majorBidi" w:cstheme="majorBidi"/>
          <w:color w:val="000000" w:themeColor="text1"/>
          <w:sz w:val="24"/>
          <w:szCs w:val="24"/>
        </w:rPr>
        <w:t>Parmi l'ensemble des cas d'utilisation, deux méritent une description détaillée car ils constituent le cœur fonctionnel du système et sa spécificité par rapport aux ERP classiques</w:t>
      </w:r>
      <w:r>
        <w:rPr>
          <w:rFonts w:asciiTheme="majorBidi" w:hAnsiTheme="majorBidi" w:cstheme="majorBidi"/>
          <w:color w:val="000000" w:themeColor="text1"/>
        </w:rPr>
        <w:t>.</w:t>
      </w:r>
    </w:p>
    <w:p w14:paraId="2467D18A" w14:textId="77777777" w:rsidR="000649B8" w:rsidRPr="008F32EC" w:rsidRDefault="00000000">
      <w:pPr>
        <w:pStyle w:val="Titre3"/>
        <w:rPr>
          <w:rFonts w:asciiTheme="majorBidi" w:hAnsiTheme="majorBidi" w:cstheme="majorBidi"/>
          <w:color w:val="000000" w:themeColor="text1"/>
        </w:rPr>
      </w:pPr>
      <w:r>
        <w:rPr>
          <w:rFonts w:asciiTheme="majorBidi" w:hAnsiTheme="majorBidi" w:cstheme="majorBidi"/>
          <w:color w:val="000000" w:themeColor="text1"/>
        </w:rPr>
        <w:t>CU-06 : Générer et Transmettre un Ordre de Fabrication</w:t>
      </w:r>
    </w:p>
    <w:p w14:paraId="3DDE5A86" w14:textId="77777777" w:rsidR="000649B8" w:rsidRPr="008F32EC" w:rsidRDefault="000649B8">
      <w:pPr>
        <w:spacing w:after="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3"/>
        <w:gridCol w:w="6263"/>
      </w:tblGrid>
      <w:tr w:rsidR="008F32EC" w:rsidRPr="008F32EC" w14:paraId="5FE874E3" w14:textId="77777777" w:rsidTr="0087088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164393C9"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Champ</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398935F9"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Description</w:t>
            </w:r>
          </w:p>
        </w:tc>
      </w:tr>
      <w:tr w:rsidR="008F32EC" w:rsidRPr="008F32EC" w14:paraId="6F56CE1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D903BA"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Acteurs concernés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70D98C"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Gestionnaire de production (principal), Plant Simulation (secondaire/système)</w:t>
            </w:r>
          </w:p>
        </w:tc>
      </w:tr>
      <w:tr w:rsidR="008F32EC" w:rsidRPr="008F32EC" w14:paraId="3CDBA6B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2E0AD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Préconditions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62F848"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Le gestionnaire est authentifié. Une commande client validée existe dans le système. Les ressources de production sont renseignées.</w:t>
            </w:r>
          </w:p>
        </w:tc>
      </w:tr>
      <w:tr w:rsidR="008F32EC" w:rsidRPr="008F32EC" w14:paraId="6FDB25F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1979C0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Scénario nominal</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49F22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1. Le gestionnaire sélectionne une commande validée dans la liste. 2. Il renseigne les paramètres de fabrication (quantité, délai souhaité, ressources allouées). 3. Le système génère automatiquement l'ordre de fabrication (OF) avec un numéro unique. 4. L'ERP exporte les paramètres de l'OF dans un fichier structuré (CSV/JSON). 5. Plant Simulation charge le fichier, exécute la simulation et produit les résultats. 6. L'ERP récupère les résultats et les affiche dans le tableau de bord.</w:t>
            </w:r>
          </w:p>
        </w:tc>
      </w:tr>
      <w:tr w:rsidR="008F32EC" w:rsidRPr="008F32EC" w14:paraId="7A80482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4D7616"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Postconditions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B80AB9"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L'OF est enregistré avec le statut 'Transmis à simulation'. Les résultats sont stockés et consultables par le gestionnaire.</w:t>
            </w:r>
          </w:p>
        </w:tc>
      </w:tr>
      <w:tr w:rsidR="008F32EC" w:rsidRPr="008F32EC" w14:paraId="760A686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5CDE0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Exceptions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BF897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Si Plant Simulation n'est pas accessible, l'OF est mis en file d'attente et une alerte est générée pour l'administrateur.</w:t>
            </w:r>
          </w:p>
        </w:tc>
      </w:tr>
    </w:tbl>
    <w:p w14:paraId="0854627C"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2.6 — Description détaillée du cas d'utilisation CU-06</w:t>
      </w:r>
    </w:p>
    <w:p w14:paraId="2852D689" w14:textId="77777777" w:rsidR="000649B8" w:rsidRPr="008F32EC" w:rsidRDefault="000649B8">
      <w:pPr>
        <w:spacing w:after="100"/>
        <w:rPr>
          <w:rFonts w:asciiTheme="majorBidi" w:hAnsiTheme="majorBidi" w:cstheme="majorBidi"/>
          <w:color w:val="000000" w:themeColor="text1"/>
        </w:rPr>
      </w:pPr>
    </w:p>
    <w:p w14:paraId="0CFD150C" w14:textId="77777777" w:rsidR="000649B8" w:rsidRPr="008F32EC" w:rsidRDefault="00000000">
      <w:pPr>
        <w:pStyle w:val="Titre3"/>
        <w:rPr>
          <w:rFonts w:asciiTheme="majorBidi" w:hAnsiTheme="majorBidi" w:cstheme="majorBidi"/>
          <w:color w:val="000000" w:themeColor="text1"/>
        </w:rPr>
      </w:pPr>
      <w:r>
        <w:rPr>
          <w:rFonts w:asciiTheme="majorBidi" w:hAnsiTheme="majorBidi" w:cstheme="majorBidi"/>
          <w:color w:val="000000" w:themeColor="text1"/>
        </w:rPr>
        <w:t>CU-04 : Gérer les Produits</w:t>
      </w:r>
    </w:p>
    <w:p w14:paraId="641D2794" w14:textId="77777777" w:rsidR="000649B8" w:rsidRPr="008F32EC" w:rsidRDefault="000649B8">
      <w:pPr>
        <w:spacing w:after="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9"/>
        <w:gridCol w:w="6267"/>
      </w:tblGrid>
      <w:tr w:rsidR="008F32EC" w:rsidRPr="008F32EC" w14:paraId="4D9C4207" w14:textId="77777777" w:rsidTr="00870884">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4D8437C6"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Champ</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vAlign w:val="center"/>
          </w:tcPr>
          <w:p w14:paraId="645C8D0E"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sz w:val="20"/>
                <w:szCs w:val="20"/>
              </w:rPr>
              <w:t>Description</w:t>
            </w:r>
          </w:p>
        </w:tc>
      </w:tr>
      <w:tr w:rsidR="008F32EC" w:rsidRPr="008F32EC" w14:paraId="79D2AB0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9DEE9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Acteurs concernés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D808B4"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Gestionnaire de production, Administrateur</w:t>
            </w:r>
          </w:p>
        </w:tc>
      </w:tr>
      <w:tr w:rsidR="008F32EC" w:rsidRPr="008F32EC" w14:paraId="26D40FB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F8B40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Préconditions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1FC4F7"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L'utilisateur est authentifié avec les droits suffisants pour accéder au module Produits.</w:t>
            </w:r>
          </w:p>
        </w:tc>
      </w:tr>
      <w:tr w:rsidR="008F32EC" w:rsidRPr="008F32EC" w14:paraId="46EDCE6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6B02F2"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Scénario nominal</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5CCB3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1. L'utilisateur accède au module Produits depuis le menu principal. 2. Il peut créer une fiche produit (référence, désignation, unité, catégorie, seuil de réapprovisionnement). 3. Il peut modifier une fiche existante ou la désactiver (archivage logique). 4. Il peut consulter l'historique des mouvements de stock pour un produit. 5. Le système enregistre chaque action dans le journal d'activité.</w:t>
            </w:r>
          </w:p>
        </w:tc>
      </w:tr>
      <w:tr w:rsidR="008F32EC" w:rsidRPr="008F32EC" w14:paraId="38A29BA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C135CAB"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Postconditions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D6E881"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La base de données produits est mise à jour. Toutes les modifications sont tracées avec l'identifiant de l'utilisateur et l'horodatage.</w:t>
            </w:r>
          </w:p>
        </w:tc>
      </w:tr>
      <w:tr w:rsidR="008F32EC" w:rsidRPr="008F32EC" w14:paraId="7E68A11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139C94E"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Exceptions</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EC904D" w14:textId="77777777" w:rsidR="000649B8" w:rsidRPr="008F32EC" w:rsidRDefault="00000000">
            <w:pPr>
              <w:rPr>
                <w:rFonts w:asciiTheme="majorBidi" w:hAnsiTheme="majorBidi" w:cstheme="majorBidi"/>
                <w:color w:val="000000" w:themeColor="text1"/>
              </w:rPr>
            </w:pPr>
            <w:r>
              <w:rPr>
                <w:rFonts w:asciiTheme="majorBidi" w:hAnsiTheme="majorBidi" w:cstheme="majorBidi"/>
                <w:color w:val="000000" w:themeColor="text1"/>
                <w:sz w:val="20"/>
                <w:szCs w:val="20"/>
              </w:rPr>
              <w:t>Référence produit en doublon : message d'erreur explicite demandant correction avant enregistrement.</w:t>
            </w:r>
          </w:p>
        </w:tc>
      </w:tr>
    </w:tbl>
    <w:p w14:paraId="0EF86492"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Tableau 2.7 — Description détaillée du cas d'utilisation CU-04</w:t>
      </w:r>
    </w:p>
    <w:p w14:paraId="056E517A" w14:textId="77777777" w:rsidR="008323F3" w:rsidRDefault="008323F3">
      <w:pPr>
        <w:pStyle w:val="Titre2"/>
        <w:rPr>
          <w:rFonts w:asciiTheme="majorBidi" w:hAnsiTheme="majorBidi" w:cstheme="majorBidi"/>
          <w:color w:val="000000" w:themeColor="text1"/>
        </w:rPr>
      </w:pPr>
    </w:p>
    <w:p w14:paraId="6A36E285" w14:textId="71A5EC7C" w:rsidR="000649B8" w:rsidRPr="008F32EC" w:rsidRDefault="00000000">
      <w:pPr>
        <w:pStyle w:val="Titre2"/>
        <w:rPr>
          <w:rFonts w:asciiTheme="majorBidi" w:hAnsiTheme="majorBidi" w:cstheme="majorBidi"/>
          <w:color w:val="000000" w:themeColor="text1"/>
        </w:rPr>
      </w:pPr>
      <w:r>
        <w:rPr>
          <w:rFonts w:asciiTheme="majorBidi" w:hAnsiTheme="majorBidi" w:cstheme="majorBidi"/>
          <w:color w:val="000000" w:themeColor="text1"/>
        </w:rPr>
        <w:lastRenderedPageBreak/>
        <w:t>2.7 Architecture Fonctionnelle Globale du Système</w:t>
      </w:r>
    </w:p>
    <w:p w14:paraId="569CEBF8" w14:textId="77777777" w:rsidR="000649B8" w:rsidRPr="008F32EC" w:rsidRDefault="00000000">
      <w:pPr>
        <w:spacing w:after="120" w:line="276" w:lineRule="auto"/>
        <w:jc w:val="both"/>
        <w:rPr>
          <w:rFonts w:asciiTheme="majorBidi" w:hAnsiTheme="majorBidi" w:cstheme="majorBidi"/>
          <w:color w:val="000000" w:themeColor="text1"/>
        </w:rPr>
      </w:pPr>
      <w:r>
        <w:rPr>
          <w:rFonts w:asciiTheme="majorBidi" w:hAnsiTheme="majorBidi" w:cstheme="majorBidi"/>
          <w:color w:val="000000" w:themeColor="text1"/>
          <w:sz w:val="24"/>
          <w:szCs w:val="24"/>
        </w:rPr>
        <w:t>Sur la base de l'analyse des besoins réalisée dans ce chapitre, nous pouvons maintenant représenter l'architecture fonctionnelle globale de notre système. Elle illustre comment les trois composantes principales s'articulent : l'interface utilisateur web, le serveur applicatif backend, et le module de simulation Plant Simulation</w:t>
      </w:r>
      <w:r>
        <w:rPr>
          <w:rFonts w:asciiTheme="majorBidi" w:hAnsiTheme="majorBidi" w:cstheme="majorBidi"/>
          <w:color w:val="000000" w:themeColor="text1"/>
        </w:rPr>
        <w:t>.</w:t>
      </w:r>
    </w:p>
    <w:p w14:paraId="5D157943" w14:textId="77777777" w:rsidR="000649B8" w:rsidRPr="008F32EC" w:rsidRDefault="000649B8">
      <w:pPr>
        <w:spacing w:after="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32EC" w:rsidRPr="008F32EC" w14:paraId="72B53EB1" w14:textId="77777777" w:rsidTr="00637EF2">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20" w:type="dxa"/>
              <w:left w:w="200" w:type="dxa"/>
              <w:bottom w:w="120" w:type="dxa"/>
              <w:right w:w="200" w:type="dxa"/>
            </w:tcMar>
          </w:tcPr>
          <w:p w14:paraId="1BD9D5F6"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rPr>
              <w:t>Interface Utilisateur (Frontend Web)</w:t>
            </w:r>
          </w:p>
          <w:p w14:paraId="0EF1F0F2" w14:textId="77777777" w:rsidR="000649B8" w:rsidRPr="008F32EC" w:rsidRDefault="00000000">
            <w:pPr>
              <w:jc w:val="center"/>
              <w:rPr>
                <w:rFonts w:asciiTheme="majorBidi" w:hAnsiTheme="majorBidi" w:cstheme="majorBidi"/>
                <w:color w:val="000000" w:themeColor="text1"/>
              </w:rPr>
            </w:pPr>
            <w:r>
              <w:rPr>
                <w:rFonts w:asciiTheme="majorBidi" w:hAnsiTheme="majorBidi" w:cstheme="majorBidi"/>
                <w:color w:val="000000" w:themeColor="text1"/>
                <w:sz w:val="20"/>
                <w:szCs w:val="20"/>
              </w:rPr>
              <w:t>Accessible via navigateur | Modules : Produits · Commandes · Ordres de fabrication · Simulation · Tableau de bord</w:t>
            </w:r>
          </w:p>
        </w:tc>
      </w:tr>
      <w:tr w:rsidR="008F32EC" w:rsidRPr="008F32EC" w14:paraId="734BF275"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200" w:type="dxa"/>
              <w:bottom w:w="60" w:type="dxa"/>
              <w:right w:w="200" w:type="dxa"/>
            </w:tcMar>
          </w:tcPr>
          <w:p w14:paraId="2E32F0C8" w14:textId="77777777" w:rsidR="000649B8" w:rsidRPr="008F32EC" w:rsidRDefault="00000000">
            <w:pPr>
              <w:jc w:val="center"/>
              <w:rPr>
                <w:rFonts w:asciiTheme="majorBidi" w:hAnsiTheme="majorBidi" w:cstheme="majorBidi"/>
                <w:color w:val="000000" w:themeColor="text1"/>
              </w:rPr>
            </w:pPr>
            <w:r>
              <w:rPr>
                <w:rFonts w:ascii="Cambria Math" w:hAnsi="Cambria Math" w:cs="Cambria Math"/>
                <w:i/>
                <w:iCs/>
                <w:color w:val="000000" w:themeColor="text1"/>
                <w:sz w:val="20"/>
                <w:szCs w:val="20"/>
              </w:rPr>
              <w:t>⇕</w:t>
            </w:r>
            <w:r>
              <w:rPr>
                <w:rFonts w:asciiTheme="majorBidi" w:hAnsiTheme="majorBidi" w:cstheme="majorBidi"/>
                <w:i/>
                <w:iCs/>
                <w:color w:val="000000" w:themeColor="text1"/>
                <w:sz w:val="20"/>
                <w:szCs w:val="20"/>
              </w:rPr>
              <w:t xml:space="preserve">  Requ</w:t>
            </w:r>
            <w:r>
              <w:rPr>
                <w:i/>
                <w:iCs/>
                <w:color w:val="000000" w:themeColor="text1"/>
                <w:sz w:val="20"/>
                <w:szCs w:val="20"/>
              </w:rPr>
              <w:t>ê</w:t>
            </w:r>
            <w:r>
              <w:rPr>
                <w:rFonts w:asciiTheme="majorBidi" w:hAnsiTheme="majorBidi" w:cstheme="majorBidi"/>
                <w:i/>
                <w:iCs/>
                <w:color w:val="000000" w:themeColor="text1"/>
                <w:sz w:val="20"/>
                <w:szCs w:val="20"/>
              </w:rPr>
              <w:t xml:space="preserve">tes HTTP / API REST  </w:t>
            </w:r>
            <w:r>
              <w:rPr>
                <w:rFonts w:ascii="Cambria Math" w:hAnsi="Cambria Math" w:cs="Cambria Math"/>
                <w:i/>
                <w:iCs/>
                <w:color w:val="000000" w:themeColor="text1"/>
                <w:sz w:val="20"/>
                <w:szCs w:val="20"/>
              </w:rPr>
              <w:t>⇕</w:t>
            </w:r>
          </w:p>
        </w:tc>
      </w:tr>
      <w:tr w:rsidR="008F32EC" w:rsidRPr="008F32EC" w14:paraId="397E74B0" w14:textId="77777777" w:rsidTr="00637EF2">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20" w:type="dxa"/>
              <w:left w:w="200" w:type="dxa"/>
              <w:bottom w:w="120" w:type="dxa"/>
              <w:right w:w="200" w:type="dxa"/>
            </w:tcMar>
          </w:tcPr>
          <w:p w14:paraId="43A16F7C"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rPr>
              <w:t>Serveur Applicatif (Backend)</w:t>
            </w:r>
          </w:p>
          <w:p w14:paraId="233EC0FD" w14:textId="77777777" w:rsidR="000649B8" w:rsidRPr="008F32EC" w:rsidRDefault="00000000">
            <w:pPr>
              <w:jc w:val="center"/>
              <w:rPr>
                <w:rFonts w:asciiTheme="majorBidi" w:hAnsiTheme="majorBidi" w:cstheme="majorBidi"/>
                <w:color w:val="000000" w:themeColor="text1"/>
              </w:rPr>
            </w:pPr>
            <w:r>
              <w:rPr>
                <w:rFonts w:asciiTheme="majorBidi" w:hAnsiTheme="majorBidi" w:cstheme="majorBidi"/>
                <w:color w:val="000000" w:themeColor="text1"/>
                <w:sz w:val="20"/>
                <w:szCs w:val="20"/>
              </w:rPr>
              <w:t>Logique métier · Gestion des utilisateurs et droits · Génération des ordres de fabrication · Gestion de l'intégration Plant Simulation</w:t>
            </w:r>
          </w:p>
        </w:tc>
      </w:tr>
      <w:tr w:rsidR="008F32EC" w:rsidRPr="008F32EC" w14:paraId="58659A99"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200" w:type="dxa"/>
              <w:bottom w:w="60" w:type="dxa"/>
              <w:right w:w="200" w:type="dxa"/>
            </w:tcMar>
          </w:tcPr>
          <w:p w14:paraId="434F686B" w14:textId="77777777" w:rsidR="000649B8" w:rsidRPr="008F32EC" w:rsidRDefault="00000000">
            <w:pPr>
              <w:jc w:val="center"/>
              <w:rPr>
                <w:rFonts w:asciiTheme="majorBidi" w:hAnsiTheme="majorBidi" w:cstheme="majorBidi"/>
                <w:color w:val="000000" w:themeColor="text1"/>
              </w:rPr>
            </w:pPr>
            <w:r>
              <w:rPr>
                <w:rFonts w:ascii="Cambria Math" w:hAnsi="Cambria Math" w:cs="Cambria Math"/>
                <w:i/>
                <w:iCs/>
                <w:color w:val="000000" w:themeColor="text1"/>
                <w:sz w:val="20"/>
                <w:szCs w:val="20"/>
              </w:rPr>
              <w:t>⇕</w:t>
            </w:r>
            <w:r>
              <w:rPr>
                <w:rFonts w:asciiTheme="majorBidi" w:hAnsiTheme="majorBidi" w:cstheme="majorBidi"/>
                <w:i/>
                <w:iCs/>
                <w:color w:val="000000" w:themeColor="text1"/>
                <w:sz w:val="20"/>
                <w:szCs w:val="20"/>
              </w:rPr>
              <w:t xml:space="preserve">  SQL / ORM  </w:t>
            </w:r>
            <w:r>
              <w:rPr>
                <w:rFonts w:ascii="Cambria Math" w:hAnsi="Cambria Math" w:cs="Cambria Math"/>
                <w:i/>
                <w:iCs/>
                <w:color w:val="000000" w:themeColor="text1"/>
                <w:sz w:val="20"/>
                <w:szCs w:val="20"/>
              </w:rPr>
              <w:t>⇕</w:t>
            </w:r>
            <w:r>
              <w:rPr>
                <w:rFonts w:asciiTheme="majorBidi" w:hAnsiTheme="majorBidi" w:cstheme="majorBidi"/>
                <w:i/>
                <w:iCs/>
                <w:color w:val="000000" w:themeColor="text1"/>
                <w:sz w:val="20"/>
                <w:szCs w:val="20"/>
              </w:rPr>
              <w:t xml:space="preserve">                         </w:t>
            </w:r>
            <w:r>
              <w:rPr>
                <w:rFonts w:ascii="Cambria Math" w:hAnsi="Cambria Math" w:cs="Cambria Math"/>
                <w:i/>
                <w:iCs/>
                <w:color w:val="000000" w:themeColor="text1"/>
                <w:sz w:val="20"/>
                <w:szCs w:val="20"/>
              </w:rPr>
              <w:t>⇕</w:t>
            </w:r>
            <w:r>
              <w:rPr>
                <w:rFonts w:asciiTheme="majorBidi" w:hAnsiTheme="majorBidi" w:cstheme="majorBidi"/>
                <w:i/>
                <w:iCs/>
                <w:color w:val="000000" w:themeColor="text1"/>
                <w:sz w:val="20"/>
                <w:szCs w:val="20"/>
              </w:rPr>
              <w:t xml:space="preserve">  Fichier CSV/JSON  </w:t>
            </w:r>
            <w:r>
              <w:rPr>
                <w:rFonts w:ascii="Cambria Math" w:hAnsi="Cambria Math" w:cs="Cambria Math"/>
                <w:i/>
                <w:iCs/>
                <w:color w:val="000000" w:themeColor="text1"/>
                <w:sz w:val="20"/>
                <w:szCs w:val="20"/>
              </w:rPr>
              <w:t>⇕</w:t>
            </w:r>
          </w:p>
        </w:tc>
      </w:tr>
      <w:tr w:rsidR="008F32EC" w:rsidRPr="008F32EC" w14:paraId="7472658F" w14:textId="77777777" w:rsidTr="00637EF2">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20" w:type="dxa"/>
              <w:left w:w="200" w:type="dxa"/>
              <w:bottom w:w="120" w:type="dxa"/>
              <w:right w:w="200" w:type="dxa"/>
            </w:tcMar>
          </w:tcPr>
          <w:p w14:paraId="4CE8D598"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rPr>
              <w:t>Base de Données Relationnelle</w:t>
            </w:r>
          </w:p>
          <w:p w14:paraId="1B570548" w14:textId="77777777" w:rsidR="000649B8" w:rsidRPr="008F32EC" w:rsidRDefault="00000000">
            <w:pPr>
              <w:jc w:val="center"/>
              <w:rPr>
                <w:rFonts w:asciiTheme="majorBidi" w:hAnsiTheme="majorBidi" w:cstheme="majorBidi"/>
                <w:color w:val="000000" w:themeColor="text1"/>
              </w:rPr>
            </w:pPr>
            <w:r>
              <w:rPr>
                <w:rFonts w:asciiTheme="majorBidi" w:hAnsiTheme="majorBidi" w:cstheme="majorBidi"/>
                <w:color w:val="000000" w:themeColor="text1"/>
                <w:sz w:val="20"/>
                <w:szCs w:val="20"/>
              </w:rPr>
              <w:t>Tables : Utilisateurs · Produits · Stocks · Commandes · Ordres de fabrication · Résultats simulation</w:t>
            </w:r>
          </w:p>
        </w:tc>
      </w:tr>
      <w:tr w:rsidR="008F32EC" w:rsidRPr="008F32EC" w14:paraId="4CAA769D"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200" w:type="dxa"/>
              <w:bottom w:w="60" w:type="dxa"/>
              <w:right w:w="200" w:type="dxa"/>
            </w:tcMar>
          </w:tcPr>
          <w:p w14:paraId="63AF06F3" w14:textId="77777777" w:rsidR="000649B8" w:rsidRPr="008F32EC" w:rsidRDefault="00000000">
            <w:pPr>
              <w:jc w:val="center"/>
              <w:rPr>
                <w:rFonts w:asciiTheme="majorBidi" w:hAnsiTheme="majorBidi" w:cstheme="majorBidi"/>
                <w:color w:val="000000" w:themeColor="text1"/>
              </w:rPr>
            </w:pPr>
            <w:r>
              <w:rPr>
                <w:rFonts w:ascii="Cambria Math" w:hAnsi="Cambria Math" w:cs="Cambria Math"/>
                <w:i/>
                <w:iCs/>
                <w:color w:val="000000" w:themeColor="text1"/>
                <w:sz w:val="20"/>
                <w:szCs w:val="20"/>
              </w:rPr>
              <w:t>⇓</w:t>
            </w:r>
            <w:r>
              <w:rPr>
                <w:rFonts w:asciiTheme="majorBidi" w:hAnsiTheme="majorBidi" w:cstheme="majorBidi"/>
                <w:i/>
                <w:iCs/>
                <w:color w:val="000000" w:themeColor="text1"/>
                <w:sz w:val="20"/>
                <w:szCs w:val="20"/>
              </w:rPr>
              <w:t xml:space="preserve">  Transmission des param</w:t>
            </w:r>
            <w:r>
              <w:rPr>
                <w:i/>
                <w:iCs/>
                <w:color w:val="000000" w:themeColor="text1"/>
                <w:sz w:val="20"/>
                <w:szCs w:val="20"/>
              </w:rPr>
              <w:t>è</w:t>
            </w:r>
            <w:r>
              <w:rPr>
                <w:rFonts w:asciiTheme="majorBidi" w:hAnsiTheme="majorBidi" w:cstheme="majorBidi"/>
                <w:i/>
                <w:iCs/>
                <w:color w:val="000000" w:themeColor="text1"/>
                <w:sz w:val="20"/>
                <w:szCs w:val="20"/>
              </w:rPr>
              <w:t xml:space="preserve">tres  </w:t>
            </w:r>
            <w:r>
              <w:rPr>
                <w:rFonts w:ascii="Cambria Math" w:hAnsi="Cambria Math" w:cs="Cambria Math"/>
                <w:i/>
                <w:iCs/>
                <w:color w:val="000000" w:themeColor="text1"/>
                <w:sz w:val="20"/>
                <w:szCs w:val="20"/>
              </w:rPr>
              <w:t>⇓</w:t>
            </w:r>
          </w:p>
        </w:tc>
      </w:tr>
      <w:tr w:rsidR="008F32EC" w:rsidRPr="008F32EC" w14:paraId="3B45B25A" w14:textId="77777777" w:rsidTr="00637EF2">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20" w:type="dxa"/>
              <w:left w:w="200" w:type="dxa"/>
              <w:bottom w:w="120" w:type="dxa"/>
              <w:right w:w="200" w:type="dxa"/>
            </w:tcMar>
          </w:tcPr>
          <w:p w14:paraId="429532D0" w14:textId="77777777" w:rsidR="000649B8" w:rsidRPr="008F32EC" w:rsidRDefault="00000000">
            <w:pPr>
              <w:jc w:val="center"/>
              <w:rPr>
                <w:rFonts w:asciiTheme="majorBidi" w:hAnsiTheme="majorBidi" w:cstheme="majorBidi"/>
                <w:color w:val="000000" w:themeColor="text1"/>
              </w:rPr>
            </w:pPr>
            <w:r>
              <w:rPr>
                <w:rFonts w:asciiTheme="majorBidi" w:eastAsia="Arial" w:hAnsiTheme="majorBidi" w:cstheme="majorBidi"/>
                <w:b/>
                <w:bCs/>
                <w:color w:val="000000" w:themeColor="text1"/>
              </w:rPr>
              <w:t>Siemens Plant Simulation</w:t>
            </w:r>
          </w:p>
          <w:p w14:paraId="70CB1DDE" w14:textId="77777777" w:rsidR="000649B8" w:rsidRPr="008F32EC" w:rsidRDefault="00000000">
            <w:pPr>
              <w:jc w:val="center"/>
              <w:rPr>
                <w:rFonts w:asciiTheme="majorBidi" w:hAnsiTheme="majorBidi" w:cstheme="majorBidi"/>
                <w:color w:val="000000" w:themeColor="text1"/>
              </w:rPr>
            </w:pPr>
            <w:r>
              <w:rPr>
                <w:rFonts w:asciiTheme="majorBidi" w:hAnsiTheme="majorBidi" w:cstheme="majorBidi"/>
                <w:color w:val="000000" w:themeColor="text1"/>
                <w:sz w:val="20"/>
                <w:szCs w:val="20"/>
              </w:rPr>
              <w:t>Réception des paramètres de production → Exécution du scénario → Calcul des KPIs → Retour des résultats</w:t>
            </w:r>
          </w:p>
        </w:tc>
      </w:tr>
    </w:tbl>
    <w:p w14:paraId="7BD80554" w14:textId="77777777" w:rsidR="000649B8" w:rsidRPr="008F32EC" w:rsidRDefault="00000000">
      <w:pPr>
        <w:spacing w:before="80" w:after="160"/>
        <w:jc w:val="center"/>
        <w:rPr>
          <w:rFonts w:asciiTheme="majorBidi" w:hAnsiTheme="majorBidi" w:cstheme="majorBidi"/>
          <w:color w:val="000000" w:themeColor="text1"/>
        </w:rPr>
      </w:pPr>
      <w:r>
        <w:rPr>
          <w:rFonts w:asciiTheme="majorBidi" w:hAnsiTheme="majorBidi" w:cstheme="majorBidi"/>
          <w:i/>
          <w:iCs/>
          <w:color w:val="000000" w:themeColor="text1"/>
          <w:sz w:val="20"/>
          <w:szCs w:val="20"/>
        </w:rPr>
        <w:t>Figure 2.1 — Architecture fonctionnelle globale : ERP Web ↔ Plant Simulation</w:t>
      </w:r>
    </w:p>
    <w:p w14:paraId="2951512B" w14:textId="77777777" w:rsidR="000649B8" w:rsidRDefault="000649B8">
      <w:pPr>
        <w:spacing w:after="200"/>
        <w:rPr>
          <w:rFonts w:asciiTheme="majorBidi" w:hAnsiTheme="majorBidi" w:cstheme="majorBidi"/>
          <w:color w:val="000000" w:themeColor="text1"/>
        </w:rPr>
      </w:pPr>
    </w:p>
    <w:p w14:paraId="4E39B616" w14:textId="77777777" w:rsidR="00637EF2" w:rsidRDefault="00637EF2">
      <w:pPr>
        <w:spacing w:after="200"/>
        <w:rPr>
          <w:rFonts w:asciiTheme="majorBidi" w:hAnsiTheme="majorBidi" w:cstheme="majorBidi"/>
          <w:color w:val="000000" w:themeColor="text1"/>
        </w:rPr>
      </w:pPr>
    </w:p>
    <w:p w14:paraId="2735E88B" w14:textId="77777777" w:rsidR="00637EF2" w:rsidRDefault="00637EF2">
      <w:pPr>
        <w:spacing w:after="200"/>
        <w:rPr>
          <w:rFonts w:asciiTheme="majorBidi" w:hAnsiTheme="majorBidi" w:cstheme="majorBidi"/>
          <w:color w:val="000000" w:themeColor="text1"/>
        </w:rPr>
      </w:pPr>
    </w:p>
    <w:p w14:paraId="207AD8CF" w14:textId="77777777" w:rsidR="00637EF2" w:rsidRDefault="00637EF2">
      <w:pPr>
        <w:spacing w:after="200"/>
        <w:rPr>
          <w:rFonts w:asciiTheme="majorBidi" w:hAnsiTheme="majorBidi" w:cstheme="majorBidi"/>
          <w:color w:val="000000" w:themeColor="text1"/>
        </w:rPr>
      </w:pPr>
    </w:p>
    <w:p w14:paraId="53ED6FDE" w14:textId="77777777" w:rsidR="00637EF2" w:rsidRDefault="00637EF2">
      <w:pPr>
        <w:spacing w:after="200"/>
        <w:rPr>
          <w:rFonts w:asciiTheme="majorBidi" w:hAnsiTheme="majorBidi" w:cstheme="majorBidi"/>
          <w:color w:val="000000" w:themeColor="text1"/>
        </w:rPr>
      </w:pPr>
    </w:p>
    <w:p w14:paraId="57BE9709" w14:textId="77777777" w:rsidR="00637EF2" w:rsidRDefault="00637EF2">
      <w:pPr>
        <w:spacing w:after="200"/>
        <w:rPr>
          <w:rFonts w:asciiTheme="majorBidi" w:hAnsiTheme="majorBidi" w:cstheme="majorBidi"/>
          <w:color w:val="000000" w:themeColor="text1"/>
        </w:rPr>
      </w:pPr>
    </w:p>
    <w:p w14:paraId="4D3601FE" w14:textId="77777777" w:rsidR="00637EF2" w:rsidRDefault="00637EF2">
      <w:pPr>
        <w:spacing w:after="200"/>
        <w:rPr>
          <w:rFonts w:asciiTheme="majorBidi" w:hAnsiTheme="majorBidi" w:cstheme="majorBidi"/>
          <w:color w:val="000000" w:themeColor="text1"/>
        </w:rPr>
      </w:pPr>
    </w:p>
    <w:p w14:paraId="4708A55F" w14:textId="77777777" w:rsidR="00637EF2" w:rsidRDefault="00637EF2">
      <w:pPr>
        <w:spacing w:after="200"/>
        <w:rPr>
          <w:rFonts w:asciiTheme="majorBidi" w:hAnsiTheme="majorBidi" w:cstheme="majorBidi"/>
          <w:color w:val="000000" w:themeColor="text1"/>
        </w:rPr>
      </w:pPr>
    </w:p>
    <w:p w14:paraId="3E341DD2" w14:textId="77777777" w:rsidR="00637EF2" w:rsidRDefault="00637EF2">
      <w:pPr>
        <w:spacing w:after="200"/>
        <w:rPr>
          <w:rFonts w:asciiTheme="majorBidi" w:hAnsiTheme="majorBidi" w:cstheme="majorBidi"/>
          <w:color w:val="000000" w:themeColor="text1"/>
        </w:rPr>
      </w:pPr>
    </w:p>
    <w:p w14:paraId="02496B8D" w14:textId="77777777" w:rsidR="00637EF2" w:rsidRDefault="00637EF2">
      <w:pPr>
        <w:spacing w:after="200"/>
        <w:rPr>
          <w:rFonts w:asciiTheme="majorBidi" w:hAnsiTheme="majorBidi" w:cstheme="majorBidi"/>
          <w:color w:val="000000" w:themeColor="text1"/>
        </w:rPr>
      </w:pPr>
    </w:p>
    <w:p w14:paraId="51066645" w14:textId="77777777" w:rsidR="00637EF2" w:rsidRDefault="00637EF2">
      <w:pPr>
        <w:spacing w:after="200"/>
        <w:rPr>
          <w:rFonts w:asciiTheme="majorBidi" w:hAnsiTheme="majorBidi" w:cstheme="majorBidi"/>
          <w:color w:val="000000" w:themeColor="text1"/>
        </w:rPr>
      </w:pPr>
    </w:p>
    <w:p w14:paraId="558036E9" w14:textId="77777777" w:rsidR="00637EF2" w:rsidRDefault="00637EF2">
      <w:pPr>
        <w:spacing w:after="200"/>
        <w:rPr>
          <w:rFonts w:asciiTheme="majorBidi" w:hAnsiTheme="majorBidi" w:cstheme="majorBidi"/>
          <w:color w:val="000000" w:themeColor="text1"/>
        </w:rPr>
      </w:pPr>
    </w:p>
    <w:p w14:paraId="24F4CDE9" w14:textId="77777777" w:rsidR="00637EF2" w:rsidRDefault="00637EF2">
      <w:pPr>
        <w:spacing w:after="200"/>
        <w:rPr>
          <w:rFonts w:asciiTheme="majorBidi" w:hAnsiTheme="majorBidi" w:cstheme="majorBidi"/>
          <w:color w:val="000000" w:themeColor="text1"/>
        </w:rPr>
      </w:pPr>
    </w:p>
    <w:p w14:paraId="44CF1357" w14:textId="77777777" w:rsidR="00637EF2" w:rsidRPr="008F32EC" w:rsidRDefault="00637EF2">
      <w:pPr>
        <w:spacing w:after="200"/>
        <w:rPr>
          <w:rFonts w:asciiTheme="majorBidi" w:hAnsiTheme="majorBidi" w:cstheme="majorBidi"/>
          <w:color w:val="000000" w:themeColor="text1"/>
        </w:rPr>
      </w:pPr>
    </w:p>
    <w:p w14:paraId="2FA39698" w14:textId="77777777" w:rsidR="000649B8" w:rsidRPr="008F32EC" w:rsidRDefault="00000000">
      <w:pPr>
        <w:pBdr>
          <w:top w:val="single" w:sz="4" w:space="4" w:color="2E75B6"/>
          <w:bottom w:val="single" w:sz="4" w:space="4" w:color="2E75B6"/>
        </w:pBdr>
        <w:spacing w:before="200" w:after="200"/>
        <w:rPr>
          <w:rFonts w:asciiTheme="majorBidi" w:hAnsiTheme="majorBidi" w:cstheme="majorBidi"/>
          <w:color w:val="000000" w:themeColor="text1"/>
        </w:rPr>
      </w:pPr>
      <w:r>
        <w:rPr>
          <w:rFonts w:asciiTheme="majorBidi" w:eastAsia="Arial" w:hAnsiTheme="majorBidi" w:cstheme="majorBidi"/>
          <w:b/>
          <w:bCs/>
          <w:color w:val="000000" w:themeColor="text1"/>
          <w:sz w:val="24"/>
          <w:szCs w:val="24"/>
        </w:rPr>
        <w:lastRenderedPageBreak/>
        <w:t>Conclusion du Chapitre 2</w:t>
      </w:r>
    </w:p>
    <w:p w14:paraId="31D512FF" w14:textId="77777777" w:rsidR="000649B8" w:rsidRPr="00637EF2"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Ce deuxième chapitre a permis de définir avec précision ce que notre système doit accomplir. Nous avons délimité le périmètre fonctionnel autour de trois domaines — gestion des ressources, gestion des opérations, et suivi/reporting — tous articulés avec l'interface Plant Simulation.</w:t>
      </w:r>
    </w:p>
    <w:p w14:paraId="564688F1" w14:textId="77777777" w:rsidR="000649B8" w:rsidRPr="00637EF2"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L'identification des quatre acteurs (administrateur, gestionnaire de production, opérateur et Plant Simulation) a révélé la dimension hybride de notre système, à la fois outil de gestion humain et interface automatisée avec un moteur de simulation.</w:t>
      </w:r>
    </w:p>
    <w:p w14:paraId="6B006A41" w14:textId="77777777" w:rsidR="000649B8" w:rsidRPr="00637EF2" w:rsidRDefault="00000000">
      <w:pPr>
        <w:spacing w:after="12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Les huit besoins fonctionnels et six besoins non fonctionnels constituent le cahier des charges technique de notre développement. La modélisation UML des cas d'utilisation et la description détaillée de CU-06 et CU-04 fournissent la base nécessaire aux phases de conception et d'implémentation qui feront l'objet des prochains chapitres.</w:t>
      </w:r>
    </w:p>
    <w:sectPr w:rsidR="000649B8" w:rsidRPr="00637EF2" w:rsidSect="00401187">
      <w:headerReference w:type="default" r:id="rId16"/>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1309" w14:textId="77777777" w:rsidR="00AA059D" w:rsidRDefault="00AA059D">
      <w:r>
        <w:separator/>
      </w:r>
    </w:p>
  </w:endnote>
  <w:endnote w:type="continuationSeparator" w:id="0">
    <w:p w14:paraId="57BC2D5D" w14:textId="77777777" w:rsidR="00AA059D" w:rsidRDefault="00AA0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CD55" w14:textId="77777777" w:rsidR="000649B8" w:rsidRDefault="000649B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0A05" w14:textId="77777777" w:rsidR="000649B8" w:rsidRDefault="00000000">
    <w:pPr>
      <w:pBdr>
        <w:top w:val="single" w:sz="6" w:space="4" w:color="2E75B6"/>
      </w:pBdr>
      <w:tabs>
        <w:tab w:val="right" w:pos="9026"/>
      </w:tabs>
    </w:pPr>
    <w:r>
      <w:rPr>
        <w:rFonts w:ascii="Arial" w:eastAsia="Arial" w:hAnsi="Arial" w:cs="Arial"/>
        <w:i/>
        <w:iCs/>
        <w:color w:val="555555"/>
        <w:sz w:val="18"/>
        <w:szCs w:val="18"/>
      </w:rPr>
      <w:t>Table des matières</w:t>
    </w:r>
    <w:r>
      <w:tab/>
    </w:r>
    <w:r>
      <w:rPr>
        <w:rFonts w:ascii="Arial" w:eastAsia="Arial" w:hAnsi="Arial" w:cs="Arial"/>
        <w:b/>
        <w:bCs/>
        <w:color w:val="2E75B6"/>
        <w:sz w:val="18"/>
        <w:szCs w:val="18"/>
      </w:rPr>
      <w:fldChar w:fldCharType="begin"/>
    </w:r>
    <w:r>
      <w:rPr>
        <w:rFonts w:ascii="Arial" w:eastAsia="Arial" w:hAnsi="Arial" w:cs="Arial"/>
        <w:b/>
        <w:bCs/>
        <w:color w:val="2E75B6"/>
        <w:sz w:val="18"/>
        <w:szCs w:val="18"/>
      </w:rPr>
      <w:instrText>PAGE</w:instrText>
    </w:r>
    <w:r>
      <w:rPr>
        <w:rFonts w:ascii="Arial" w:eastAsia="Arial" w:hAnsi="Arial" w:cs="Arial"/>
        <w:b/>
        <w:bCs/>
        <w:color w:val="2E75B6"/>
        <w:sz w:val="18"/>
        <w:szCs w:val="18"/>
      </w:rPr>
      <w:fldChar w:fldCharType="separate"/>
    </w:r>
    <w:r w:rsidR="00401187">
      <w:rPr>
        <w:rFonts w:ascii="Arial" w:eastAsia="Arial" w:hAnsi="Arial" w:cs="Arial"/>
        <w:b/>
        <w:bCs/>
        <w:noProof/>
        <w:color w:val="2E75B6"/>
        <w:sz w:val="18"/>
        <w:szCs w:val="18"/>
      </w:rPr>
      <w:t>i</w:t>
    </w:r>
    <w:r>
      <w:rPr>
        <w:rFonts w:ascii="Arial" w:eastAsia="Arial" w:hAnsi="Arial" w:cs="Arial"/>
        <w:b/>
        <w:bCs/>
        <w:color w:val="2E75B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AD34" w14:textId="66E53EA2" w:rsidR="000649B8" w:rsidRDefault="00000000">
    <w:pPr>
      <w:pBdr>
        <w:top w:val="single" w:sz="6" w:space="4" w:color="2E75B6"/>
      </w:pBdr>
      <w:tabs>
        <w:tab w:val="right" w:pos="9026"/>
      </w:tabs>
    </w:pPr>
    <w:r>
      <w:rPr>
        <w:rFonts w:ascii="Arial" w:eastAsia="Arial" w:hAnsi="Arial" w:cs="Arial"/>
        <w:i/>
        <w:iCs/>
        <w:color w:val="555555"/>
        <w:sz w:val="18"/>
        <w:szCs w:val="18"/>
      </w:rPr>
      <w:t>Introduction Générale</w:t>
    </w:r>
    <w:r>
      <w:tab/>
    </w:r>
    <w:r>
      <w:rPr>
        <w:rFonts w:ascii="Arial" w:eastAsia="Arial" w:hAnsi="Arial" w:cs="Arial"/>
        <w:b/>
        <w:bCs/>
        <w:color w:val="2E75B6"/>
        <w:sz w:val="18"/>
        <w:szCs w:val="18"/>
      </w:rPr>
      <w:fldChar w:fldCharType="begin"/>
    </w:r>
    <w:r>
      <w:rPr>
        <w:rFonts w:ascii="Arial" w:eastAsia="Arial" w:hAnsi="Arial" w:cs="Arial"/>
        <w:b/>
        <w:bCs/>
        <w:color w:val="2E75B6"/>
        <w:sz w:val="18"/>
        <w:szCs w:val="18"/>
      </w:rPr>
      <w:instrText>PAGE</w:instrText>
    </w:r>
    <w:r>
      <w:rPr>
        <w:rFonts w:ascii="Arial" w:eastAsia="Arial" w:hAnsi="Arial" w:cs="Arial"/>
        <w:b/>
        <w:bCs/>
        <w:color w:val="2E75B6"/>
        <w:sz w:val="18"/>
        <w:szCs w:val="18"/>
      </w:rPr>
      <w:fldChar w:fldCharType="separate"/>
    </w:r>
    <w:r w:rsidR="00401187">
      <w:rPr>
        <w:rFonts w:ascii="Arial" w:eastAsia="Arial" w:hAnsi="Arial" w:cs="Arial"/>
        <w:b/>
        <w:bCs/>
        <w:noProof/>
        <w:color w:val="2E75B6"/>
        <w:sz w:val="18"/>
        <w:szCs w:val="18"/>
      </w:rPr>
      <w:t>1</w:t>
    </w:r>
    <w:r>
      <w:rPr>
        <w:rFonts w:ascii="Arial" w:eastAsia="Arial" w:hAnsi="Arial" w:cs="Arial"/>
        <w:b/>
        <w:bCs/>
        <w:color w:val="2E75B6"/>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B4A0" w14:textId="03A0B4DB" w:rsidR="000649B8" w:rsidRPr="00525F74" w:rsidRDefault="00000000">
    <w:pPr>
      <w:pBdr>
        <w:top w:val="single" w:sz="6" w:space="4" w:color="2E75B6"/>
      </w:pBdr>
      <w:tabs>
        <w:tab w:val="right" w:pos="9026"/>
      </w:tabs>
      <w:rPr>
        <w:color w:val="000000" w:themeColor="text1"/>
      </w:rPr>
    </w:pPr>
    <w:r w:rsidRPr="00525F74">
      <w:rPr>
        <w:rFonts w:ascii="Arial" w:eastAsia="Arial" w:hAnsi="Arial" w:cs="Arial"/>
        <w:i/>
        <w:iCs/>
        <w:color w:val="000000" w:themeColor="text1"/>
        <w:sz w:val="18"/>
        <w:szCs w:val="18"/>
      </w:rPr>
      <w:t>Chapitre 1</w:t>
    </w:r>
    <w:r w:rsidRPr="00525F74">
      <w:rPr>
        <w:color w:val="000000" w:themeColor="text1"/>
      </w:rPr>
      <w:tab/>
    </w:r>
    <w:r w:rsidRPr="00525F74">
      <w:rPr>
        <w:rFonts w:ascii="Arial" w:eastAsia="Arial" w:hAnsi="Arial" w:cs="Arial"/>
        <w:b/>
        <w:bCs/>
        <w:color w:val="000000" w:themeColor="text1"/>
        <w:sz w:val="18"/>
        <w:szCs w:val="18"/>
      </w:rPr>
      <w:fldChar w:fldCharType="begin"/>
    </w:r>
    <w:r w:rsidRPr="00525F74">
      <w:rPr>
        <w:rFonts w:ascii="Arial" w:eastAsia="Arial" w:hAnsi="Arial" w:cs="Arial"/>
        <w:b/>
        <w:bCs/>
        <w:color w:val="000000" w:themeColor="text1"/>
        <w:sz w:val="18"/>
        <w:szCs w:val="18"/>
      </w:rPr>
      <w:instrText>PAGE</w:instrText>
    </w:r>
    <w:r w:rsidRPr="00525F74">
      <w:rPr>
        <w:rFonts w:ascii="Arial" w:eastAsia="Arial" w:hAnsi="Arial" w:cs="Arial"/>
        <w:b/>
        <w:bCs/>
        <w:color w:val="000000" w:themeColor="text1"/>
        <w:sz w:val="18"/>
        <w:szCs w:val="18"/>
      </w:rPr>
      <w:fldChar w:fldCharType="separate"/>
    </w:r>
    <w:r w:rsidR="00401187" w:rsidRPr="00525F74">
      <w:rPr>
        <w:rFonts w:ascii="Arial" w:eastAsia="Arial" w:hAnsi="Arial" w:cs="Arial"/>
        <w:b/>
        <w:bCs/>
        <w:noProof/>
        <w:color w:val="000000" w:themeColor="text1"/>
        <w:sz w:val="18"/>
        <w:szCs w:val="18"/>
      </w:rPr>
      <w:t>3</w:t>
    </w:r>
    <w:r w:rsidRPr="00525F74">
      <w:rPr>
        <w:rFonts w:ascii="Arial" w:eastAsia="Arial" w:hAnsi="Arial" w:cs="Arial"/>
        <w:b/>
        <w:bCs/>
        <w:color w:val="000000" w:themeColor="text1"/>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3F28" w14:textId="4746ED88" w:rsidR="000649B8" w:rsidRPr="001773B3" w:rsidRDefault="00000000">
    <w:pPr>
      <w:pBdr>
        <w:top w:val="single" w:sz="6" w:space="4" w:color="2E75B6"/>
      </w:pBdr>
      <w:tabs>
        <w:tab w:val="right" w:pos="9026"/>
      </w:tabs>
      <w:rPr>
        <w:color w:val="000000" w:themeColor="text1"/>
      </w:rPr>
    </w:pPr>
    <w:r w:rsidRPr="001773B3">
      <w:rPr>
        <w:rFonts w:ascii="Arial" w:eastAsia="Arial" w:hAnsi="Arial" w:cs="Arial"/>
        <w:i/>
        <w:iCs/>
        <w:color w:val="000000" w:themeColor="text1"/>
        <w:sz w:val="18"/>
        <w:szCs w:val="18"/>
      </w:rPr>
      <w:t>Chapitre 2</w:t>
    </w:r>
    <w:r w:rsidRPr="001773B3">
      <w:rPr>
        <w:color w:val="000000" w:themeColor="text1"/>
      </w:rPr>
      <w:tab/>
    </w:r>
    <w:r w:rsidRPr="001773B3">
      <w:rPr>
        <w:rFonts w:ascii="Arial" w:eastAsia="Arial" w:hAnsi="Arial" w:cs="Arial"/>
        <w:b/>
        <w:bCs/>
        <w:color w:val="000000" w:themeColor="text1"/>
        <w:sz w:val="18"/>
        <w:szCs w:val="18"/>
      </w:rPr>
      <w:fldChar w:fldCharType="begin"/>
    </w:r>
    <w:r w:rsidRPr="001773B3">
      <w:rPr>
        <w:rFonts w:ascii="Arial" w:eastAsia="Arial" w:hAnsi="Arial" w:cs="Arial"/>
        <w:b/>
        <w:bCs/>
        <w:color w:val="000000" w:themeColor="text1"/>
        <w:sz w:val="18"/>
        <w:szCs w:val="18"/>
      </w:rPr>
      <w:instrText>PAGE</w:instrText>
    </w:r>
    <w:r w:rsidRPr="001773B3">
      <w:rPr>
        <w:rFonts w:ascii="Arial" w:eastAsia="Arial" w:hAnsi="Arial" w:cs="Arial"/>
        <w:b/>
        <w:bCs/>
        <w:color w:val="000000" w:themeColor="text1"/>
        <w:sz w:val="18"/>
        <w:szCs w:val="18"/>
      </w:rPr>
      <w:fldChar w:fldCharType="separate"/>
    </w:r>
    <w:r w:rsidR="00401187" w:rsidRPr="001773B3">
      <w:rPr>
        <w:rFonts w:ascii="Arial" w:eastAsia="Arial" w:hAnsi="Arial" w:cs="Arial"/>
        <w:b/>
        <w:bCs/>
        <w:noProof/>
        <w:color w:val="000000" w:themeColor="text1"/>
        <w:sz w:val="18"/>
        <w:szCs w:val="18"/>
      </w:rPr>
      <w:t>8</w:t>
    </w:r>
    <w:r w:rsidRPr="001773B3">
      <w:rPr>
        <w:rFonts w:ascii="Arial" w:eastAsia="Arial" w:hAnsi="Arial" w:cs="Arial"/>
        <w:b/>
        <w:bCs/>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92290" w14:textId="77777777" w:rsidR="00AA059D" w:rsidRDefault="00AA059D">
      <w:r>
        <w:separator/>
      </w:r>
    </w:p>
  </w:footnote>
  <w:footnote w:type="continuationSeparator" w:id="0">
    <w:p w14:paraId="690FD187" w14:textId="77777777" w:rsidR="00AA059D" w:rsidRDefault="00AA0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F6BF" w14:textId="77777777" w:rsidR="000649B8" w:rsidRDefault="000649B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7531" w14:textId="77777777" w:rsidR="000649B8" w:rsidRPr="00B716C8" w:rsidRDefault="00000000">
    <w:pPr>
      <w:pBdr>
        <w:bottom w:val="single" w:sz="6" w:space="4" w:color="2E75B6"/>
      </w:pBdr>
      <w:tabs>
        <w:tab w:val="right" w:pos="9026"/>
      </w:tabs>
      <w:rPr>
        <w:color w:val="000000" w:themeColor="text1"/>
      </w:rPr>
    </w:pPr>
    <w:r w:rsidRPr="00B716C8">
      <w:rPr>
        <w:rFonts w:ascii="Arial" w:eastAsia="Arial" w:hAnsi="Arial" w:cs="Arial"/>
        <w:i/>
        <w:iCs/>
        <w:color w:val="000000" w:themeColor="text1"/>
        <w:sz w:val="18"/>
        <w:szCs w:val="18"/>
      </w:rPr>
      <w:t>Mémoire PFC — ERP Industriel &amp; Simulation</w:t>
    </w:r>
    <w:r w:rsidRPr="00B716C8">
      <w:rPr>
        <w:rFonts w:ascii="Arial" w:eastAsia="Arial" w:hAnsi="Arial" w:cs="Arial"/>
        <w:b/>
        <w:bCs/>
        <w:color w:val="000000" w:themeColor="text1"/>
        <w:sz w:val="18"/>
        <w:szCs w:val="18"/>
      </w:rPr>
      <w:tab/>
      <w:t>Table des matières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FED5" w14:textId="77777777" w:rsidR="000649B8" w:rsidRPr="00B716C8" w:rsidRDefault="00000000">
    <w:pPr>
      <w:pBdr>
        <w:bottom w:val="single" w:sz="6" w:space="4" w:color="2E75B6"/>
      </w:pBdr>
      <w:tabs>
        <w:tab w:val="right" w:pos="9026"/>
      </w:tabs>
      <w:rPr>
        <w:color w:val="000000" w:themeColor="text1"/>
      </w:rPr>
    </w:pPr>
    <w:r w:rsidRPr="00B716C8">
      <w:rPr>
        <w:rFonts w:ascii="Arial" w:eastAsia="Arial" w:hAnsi="Arial" w:cs="Arial"/>
        <w:i/>
        <w:iCs/>
        <w:color w:val="000000" w:themeColor="text1"/>
        <w:sz w:val="18"/>
        <w:szCs w:val="18"/>
      </w:rPr>
      <w:t>Mémoire PFC — ERP Industriel &amp; Simulation</w:t>
    </w:r>
    <w:r w:rsidRPr="00B716C8">
      <w:rPr>
        <w:rFonts w:ascii="Arial" w:eastAsia="Arial" w:hAnsi="Arial" w:cs="Arial"/>
        <w:b/>
        <w:bCs/>
        <w:color w:val="000000" w:themeColor="text1"/>
        <w:sz w:val="18"/>
        <w:szCs w:val="18"/>
      </w:rPr>
      <w:tab/>
      <w:t>Introduction Générale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9DC7" w14:textId="77777777" w:rsidR="000649B8" w:rsidRPr="00B716C8" w:rsidRDefault="00000000">
    <w:pPr>
      <w:pBdr>
        <w:bottom w:val="single" w:sz="6" w:space="4" w:color="2E75B6"/>
      </w:pBdr>
      <w:tabs>
        <w:tab w:val="right" w:pos="9026"/>
      </w:tabs>
      <w:rPr>
        <w:color w:val="000000" w:themeColor="text1"/>
      </w:rPr>
    </w:pPr>
    <w:r w:rsidRPr="00B716C8">
      <w:rPr>
        <w:rFonts w:ascii="Arial" w:eastAsia="Arial" w:hAnsi="Arial" w:cs="Arial"/>
        <w:i/>
        <w:iCs/>
        <w:color w:val="000000" w:themeColor="text1"/>
        <w:sz w:val="18"/>
        <w:szCs w:val="18"/>
      </w:rPr>
      <w:t>Mémoire PFC — ERP Industriel &amp; Simulation</w:t>
    </w:r>
    <w:r w:rsidRPr="00B716C8">
      <w:rPr>
        <w:rFonts w:ascii="Arial" w:eastAsia="Arial" w:hAnsi="Arial" w:cs="Arial"/>
        <w:b/>
        <w:bCs/>
        <w:color w:val="000000" w:themeColor="text1"/>
        <w:sz w:val="18"/>
        <w:szCs w:val="18"/>
      </w:rPr>
      <w:tab/>
      <w:t>Chapitre 1 — Contexte Général et État de l'Art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4CF8" w14:textId="77777777" w:rsidR="000649B8" w:rsidRPr="00870884" w:rsidRDefault="00000000">
    <w:pPr>
      <w:pBdr>
        <w:bottom w:val="single" w:sz="6" w:space="4" w:color="2E75B6"/>
      </w:pBdr>
      <w:tabs>
        <w:tab w:val="right" w:pos="9026"/>
      </w:tabs>
      <w:rPr>
        <w:color w:val="000000" w:themeColor="text1"/>
      </w:rPr>
    </w:pPr>
    <w:r w:rsidRPr="00870884">
      <w:rPr>
        <w:rFonts w:ascii="Arial" w:eastAsia="Arial" w:hAnsi="Arial" w:cs="Arial"/>
        <w:i/>
        <w:iCs/>
        <w:color w:val="000000" w:themeColor="text1"/>
        <w:sz w:val="18"/>
        <w:szCs w:val="18"/>
      </w:rPr>
      <w:t>Mémoire PFC — ERP Industriel &amp; Simulation</w:t>
    </w:r>
    <w:r w:rsidRPr="00870884">
      <w:rPr>
        <w:rFonts w:ascii="Arial" w:eastAsia="Arial" w:hAnsi="Arial" w:cs="Arial"/>
        <w:b/>
        <w:bCs/>
        <w:color w:val="000000" w:themeColor="text1"/>
        <w:sz w:val="18"/>
        <w:szCs w:val="18"/>
      </w:rPr>
      <w:tab/>
      <w:t>Chapitre 2 — Analyse des Besoins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44E4"/>
    <w:multiLevelType w:val="hybridMultilevel"/>
    <w:tmpl w:val="1D2CA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BA6273"/>
    <w:multiLevelType w:val="hybridMultilevel"/>
    <w:tmpl w:val="6A748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4C3775"/>
    <w:multiLevelType w:val="hybridMultilevel"/>
    <w:tmpl w:val="7316A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5FF0A67"/>
    <w:multiLevelType w:val="hybridMultilevel"/>
    <w:tmpl w:val="C6287D5C"/>
    <w:lvl w:ilvl="0" w:tplc="C1B6E5C4">
      <w:start w:val="1"/>
      <w:numFmt w:val="bullet"/>
      <w:lvlText w:val="●"/>
      <w:lvlJc w:val="left"/>
      <w:pPr>
        <w:ind w:left="720" w:hanging="360"/>
      </w:pPr>
    </w:lvl>
    <w:lvl w:ilvl="1" w:tplc="33E098F4">
      <w:start w:val="1"/>
      <w:numFmt w:val="bullet"/>
      <w:lvlText w:val="○"/>
      <w:lvlJc w:val="left"/>
      <w:pPr>
        <w:ind w:left="1440" w:hanging="360"/>
      </w:pPr>
    </w:lvl>
    <w:lvl w:ilvl="2" w:tplc="53648342">
      <w:start w:val="1"/>
      <w:numFmt w:val="bullet"/>
      <w:lvlText w:val="■"/>
      <w:lvlJc w:val="left"/>
      <w:pPr>
        <w:ind w:left="2160" w:hanging="360"/>
      </w:pPr>
    </w:lvl>
    <w:lvl w:ilvl="3" w:tplc="F52AFD44">
      <w:start w:val="1"/>
      <w:numFmt w:val="bullet"/>
      <w:lvlText w:val="●"/>
      <w:lvlJc w:val="left"/>
      <w:pPr>
        <w:ind w:left="2880" w:hanging="360"/>
      </w:pPr>
    </w:lvl>
    <w:lvl w:ilvl="4" w:tplc="E362B79A">
      <w:start w:val="1"/>
      <w:numFmt w:val="bullet"/>
      <w:lvlText w:val="○"/>
      <w:lvlJc w:val="left"/>
      <w:pPr>
        <w:ind w:left="3600" w:hanging="360"/>
      </w:pPr>
    </w:lvl>
    <w:lvl w:ilvl="5" w:tplc="263AEC84">
      <w:start w:val="1"/>
      <w:numFmt w:val="bullet"/>
      <w:lvlText w:val="■"/>
      <w:lvlJc w:val="left"/>
      <w:pPr>
        <w:ind w:left="4320" w:hanging="360"/>
      </w:pPr>
    </w:lvl>
    <w:lvl w:ilvl="6" w:tplc="2A3803DE">
      <w:start w:val="1"/>
      <w:numFmt w:val="bullet"/>
      <w:lvlText w:val="●"/>
      <w:lvlJc w:val="left"/>
      <w:pPr>
        <w:ind w:left="5040" w:hanging="360"/>
      </w:pPr>
    </w:lvl>
    <w:lvl w:ilvl="7" w:tplc="9A4E28D6">
      <w:start w:val="1"/>
      <w:numFmt w:val="bullet"/>
      <w:lvlText w:val="●"/>
      <w:lvlJc w:val="left"/>
      <w:pPr>
        <w:ind w:left="5760" w:hanging="360"/>
      </w:pPr>
    </w:lvl>
    <w:lvl w:ilvl="8" w:tplc="F37699F2">
      <w:start w:val="1"/>
      <w:numFmt w:val="bullet"/>
      <w:lvlText w:val="●"/>
      <w:lvlJc w:val="left"/>
      <w:pPr>
        <w:ind w:left="6480" w:hanging="360"/>
      </w:pPr>
    </w:lvl>
  </w:abstractNum>
  <w:num w:numId="1" w16cid:durableId="404037822">
    <w:abstractNumId w:val="3"/>
    <w:lvlOverride w:ilvl="0">
      <w:startOverride w:val="1"/>
    </w:lvlOverride>
  </w:num>
  <w:num w:numId="2" w16cid:durableId="330835377">
    <w:abstractNumId w:val="1"/>
  </w:num>
  <w:num w:numId="3" w16cid:durableId="1784416639">
    <w:abstractNumId w:val="0"/>
  </w:num>
  <w:num w:numId="4" w16cid:durableId="1294943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9B8"/>
    <w:rsid w:val="000649B8"/>
    <w:rsid w:val="00071203"/>
    <w:rsid w:val="001773B3"/>
    <w:rsid w:val="00333D19"/>
    <w:rsid w:val="00401187"/>
    <w:rsid w:val="00525F74"/>
    <w:rsid w:val="00637EF2"/>
    <w:rsid w:val="006B134B"/>
    <w:rsid w:val="007E4A9D"/>
    <w:rsid w:val="008323F3"/>
    <w:rsid w:val="00870884"/>
    <w:rsid w:val="008F32EC"/>
    <w:rsid w:val="00A14022"/>
    <w:rsid w:val="00AA059D"/>
    <w:rsid w:val="00B06D09"/>
    <w:rsid w:val="00B5144B"/>
    <w:rsid w:val="00B716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92B77"/>
  <w15:docId w15:val="{1A91B768-2A7B-4412-B1E9-498D1483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280" w:after="140"/>
      <w:outlineLvl w:val="1"/>
    </w:pPr>
    <w:rPr>
      <w:rFonts w:ascii="Arial" w:eastAsia="Arial" w:hAnsi="Arial" w:cs="Arial"/>
      <w:b/>
      <w:bCs/>
      <w:color w:val="1F3864"/>
      <w:sz w:val="26"/>
      <w:szCs w:val="26"/>
    </w:rPr>
  </w:style>
  <w:style w:type="paragraph" w:styleId="Titre3">
    <w:name w:val="heading 3"/>
    <w:uiPriority w:val="9"/>
    <w:unhideWhenUsed/>
    <w:qFormat/>
    <w:pPr>
      <w:spacing w:before="200" w:after="100"/>
      <w:outlineLvl w:val="2"/>
    </w:pPr>
    <w:rPr>
      <w:rFonts w:ascii="Arial" w:eastAsia="Arial" w:hAnsi="Arial" w:cs="Arial"/>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B716C8"/>
    <w:pPr>
      <w:tabs>
        <w:tab w:val="center" w:pos="4536"/>
        <w:tab w:val="right" w:pos="9072"/>
      </w:tabs>
    </w:pPr>
  </w:style>
  <w:style w:type="character" w:customStyle="1" w:styleId="En-tteCar">
    <w:name w:val="En-tête Car"/>
    <w:basedOn w:val="Policepardfaut"/>
    <w:link w:val="En-tte"/>
    <w:uiPriority w:val="99"/>
    <w:rsid w:val="00B716C8"/>
  </w:style>
  <w:style w:type="paragraph" w:styleId="Pieddepage">
    <w:name w:val="footer"/>
    <w:basedOn w:val="Normal"/>
    <w:link w:val="PieddepageCar"/>
    <w:uiPriority w:val="99"/>
    <w:unhideWhenUsed/>
    <w:rsid w:val="00B716C8"/>
    <w:pPr>
      <w:tabs>
        <w:tab w:val="center" w:pos="4536"/>
        <w:tab w:val="right" w:pos="9072"/>
      </w:tabs>
    </w:pPr>
  </w:style>
  <w:style w:type="character" w:customStyle="1" w:styleId="PieddepageCar">
    <w:name w:val="Pied de page Car"/>
    <w:basedOn w:val="Policepardfaut"/>
    <w:link w:val="Pieddepage"/>
    <w:uiPriority w:val="99"/>
    <w:rsid w:val="00B71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19</Pages>
  <Words>4430</Words>
  <Characters>24365</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TCHOUAR MOHAMMED YASSINE</cp:lastModifiedBy>
  <cp:revision>13</cp:revision>
  <dcterms:created xsi:type="dcterms:W3CDTF">2026-03-28T21:38:00Z</dcterms:created>
  <dcterms:modified xsi:type="dcterms:W3CDTF">2026-03-28T23:00:00Z</dcterms:modified>
</cp:coreProperties>
</file>