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1B130" w14:textId="4667AC0A" w:rsidR="00AF4E86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66CAB2EB" w:rsidR="00AF4E86" w:rsidRDefault="003B5728" w:rsidP="00AF4E8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Боруса</w:t>
      </w:r>
      <w:proofErr w:type="spellEnd"/>
      <w:r>
        <w:rPr>
          <w:sz w:val="28"/>
          <w:szCs w:val="28"/>
        </w:rPr>
        <w:t xml:space="preserve"> Александра Игоревича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Махно </w:t>
      </w:r>
      <w:proofErr w:type="gramStart"/>
      <w:r>
        <w:rPr>
          <w:sz w:val="28"/>
          <w:szCs w:val="28"/>
        </w:rPr>
        <w:t>В.В.</w:t>
      </w:r>
      <w:proofErr w:type="gramEnd"/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 w:rsidR="00AF4E86">
        <w:rPr>
          <w:sz w:val="28"/>
          <w:szCs w:val="28"/>
        </w:rPr>
        <w:t>Ростов</w:t>
      </w:r>
      <w:proofErr w:type="spellEnd"/>
      <w:r w:rsidR="00AF4E86">
        <w:rPr>
          <w:sz w:val="28"/>
          <w:szCs w:val="28"/>
        </w:rPr>
        <w:t>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  <w:bookmarkStart w:id="0" w:name="_GoBack"/>
      <w:bookmarkEnd w:id="0"/>
    </w:p>
    <w:p w14:paraId="7B6F188F" w14:textId="0E716A0D" w:rsidR="00EB0996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EB0996">
        <w:rPr>
          <w:noProof/>
        </w:rPr>
        <w:t>Введение</w:t>
      </w:r>
      <w:r w:rsidR="00EB0996">
        <w:rPr>
          <w:noProof/>
        </w:rPr>
        <w:tab/>
      </w:r>
      <w:r w:rsidR="00EB0996">
        <w:rPr>
          <w:noProof/>
        </w:rPr>
        <w:fldChar w:fldCharType="begin"/>
      </w:r>
      <w:r w:rsidR="00EB0996">
        <w:rPr>
          <w:noProof/>
        </w:rPr>
        <w:instrText xml:space="preserve"> PAGEREF _Toc40621925 \h </w:instrText>
      </w:r>
      <w:r w:rsidR="00EB0996">
        <w:rPr>
          <w:noProof/>
        </w:rPr>
      </w:r>
      <w:r w:rsidR="00EB0996">
        <w:rPr>
          <w:noProof/>
        </w:rPr>
        <w:fldChar w:fldCharType="separate"/>
      </w:r>
      <w:r w:rsidR="00EB0996">
        <w:rPr>
          <w:noProof/>
        </w:rPr>
        <w:t>4</w:t>
      </w:r>
      <w:r w:rsidR="00EB0996">
        <w:rPr>
          <w:noProof/>
        </w:rPr>
        <w:fldChar w:fldCharType="end"/>
      </w:r>
    </w:p>
    <w:p w14:paraId="700E2ED7" w14:textId="3D077AA5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 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27E8E9" w14:textId="71B8A388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2. Возможности социальных сетей и мессенджеров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1F27C1" w14:textId="2978159A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3. Основной параметр выбора платформы. Cредства взаимодействия с A</w:t>
      </w:r>
      <w:r w:rsidRPr="00DE1B09">
        <w:rPr>
          <w:noProof/>
          <w:lang w:val="en-US"/>
        </w:rPr>
        <w:t>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4513B8" w14:textId="283C7FD5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4. Анализ возможностей, выбор платформы и средств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25661" w14:textId="36147692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5. Aнализ результатов опроса. Определение методов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88AD98" w14:textId="5C1D5A26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785858" w14:textId="43454597" w:rsidR="00EB0996" w:rsidRDefault="00EB0996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_Toc40621932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A778FF" w14:textId="0BE1DD52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054D9CDD" w:rsidR="00D30913" w:rsidRDefault="004C5FFD" w:rsidP="004C5FFD">
      <w:pPr>
        <w:pStyle w:val="Title1"/>
      </w:pPr>
      <w:bookmarkStart w:id="1" w:name="_Toc40621925"/>
      <w:r>
        <w:lastRenderedPageBreak/>
        <w:t>Введение</w:t>
      </w:r>
      <w:bookmarkEnd w:id="1"/>
    </w:p>
    <w:p w14:paraId="0D876D35" w14:textId="7BE8480A" w:rsidR="007344E1" w:rsidRPr="0090616A" w:rsidRDefault="007344E1" w:rsidP="0090616A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Развитие цифровых технологий и сети Интернет за последние десятилетия оказывает существенное влияние на стиль и образ жизни общества на современном этапе. Как молодежь, так и старшее поколение активно применяют в своей повседневной жизни социальные сети и мессенджеры. Удобство, комфорт, доступность позволяет таким элементам интернета значительно улучшить качество жизни населения. Пользователи за доли секунды связываются друг с другом в любой точке земного шара, получают ответы на любой вопрос, удовлетворяют любые свои желания и потребности при помощи пары кликов. Создание приложений на базе таких коммуникационных площадок позволяет получить очень важные для разработчиков возможности. Например: прямой диалог и обратная связь с пользователями, сбор разнообразных обучающих материалов, более легкое отслеживание необходимой статистики, относительно низкая стоимость содержания приложений и т. п. </w:t>
      </w:r>
    </w:p>
    <w:p w14:paraId="6282750C" w14:textId="019270EE" w:rsidR="004C5FFD" w:rsidRPr="00EB54EA" w:rsidRDefault="0025324D" w:rsidP="00EB54EA">
      <w:pPr>
        <w:pStyle w:val="Title1"/>
      </w:pPr>
      <w:bookmarkStart w:id="2" w:name="_Toc40621926"/>
      <w:r w:rsidRPr="0025324D">
        <w:t xml:space="preserve">1. </w:t>
      </w:r>
      <w:r w:rsidR="004C5FFD" w:rsidRPr="00EB54EA">
        <w:t>Ц</w:t>
      </w:r>
      <w:r w:rsidR="004C5FFD" w:rsidRPr="00EB54EA">
        <w:t>ели и задачи работы</w:t>
      </w:r>
      <w:bookmarkEnd w:id="2"/>
    </w:p>
    <w:p w14:paraId="71496C76" w14:textId="5DA1AE74" w:rsidR="00EB54EA" w:rsidRDefault="00EB54EA" w:rsidP="00EB54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работы: изучение возможностей социальных сетей и мессенджеров для определения наиболее функциональной платформы реализации систем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, позволяющ</w:t>
      </w:r>
      <w:r w:rsidR="00182458">
        <w:rPr>
          <w:color w:val="000000"/>
          <w:sz w:val="28"/>
          <w:szCs w:val="28"/>
        </w:rPr>
        <w:t>ей</w:t>
      </w:r>
      <w:r>
        <w:rPr>
          <w:color w:val="000000"/>
          <w:sz w:val="28"/>
          <w:szCs w:val="28"/>
        </w:rPr>
        <w:t xml:space="preserve"> накапливать и интерпретировать высказывания пользователей</w:t>
      </w:r>
      <w:r w:rsidR="009357D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824B30">
        <w:rPr>
          <w:color w:val="000000"/>
          <w:sz w:val="28"/>
          <w:szCs w:val="28"/>
        </w:rPr>
        <w:t>выбранной социальной платформы</w:t>
      </w:r>
      <w:r w:rsidR="009357D8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 некоторой фиксированной теме в режиме </w:t>
      </w:r>
      <w:proofErr w:type="gramStart"/>
      <w:r>
        <w:rPr>
          <w:color w:val="000000"/>
          <w:sz w:val="28"/>
          <w:szCs w:val="28"/>
        </w:rPr>
        <w:t>интерактивного взаимодействия</w:t>
      </w:r>
      <w:proofErr w:type="gramEnd"/>
      <w:r>
        <w:rPr>
          <w:color w:val="000000"/>
          <w:sz w:val="28"/>
          <w:szCs w:val="28"/>
        </w:rPr>
        <w:t xml:space="preserve">. Система выступает инициатором общения с пользователями, периодически отправляя сообщения с просьбой выразить своё мнение по некоторому вопросу, и анализирует полученные ответы. </w:t>
      </w:r>
      <w:r w:rsidR="009357D8">
        <w:rPr>
          <w:color w:val="000000"/>
          <w:sz w:val="28"/>
          <w:szCs w:val="28"/>
        </w:rPr>
        <w:t>Считаем, что для</w:t>
      </w:r>
      <w:r>
        <w:rPr>
          <w:color w:val="000000"/>
          <w:sz w:val="28"/>
          <w:szCs w:val="28"/>
        </w:rPr>
        <w:t xml:space="preserve"> интерпретации высказываний пользователей реализова</w:t>
      </w:r>
      <w:r w:rsidR="009357D8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 механизм анализа фраз</w:t>
      </w:r>
      <w:r w:rsidR="009357D8">
        <w:rPr>
          <w:color w:val="000000"/>
          <w:sz w:val="28"/>
          <w:szCs w:val="28"/>
        </w:rPr>
        <w:t>, например</w:t>
      </w:r>
      <w:r>
        <w:rPr>
          <w:color w:val="000000"/>
          <w:sz w:val="28"/>
          <w:szCs w:val="28"/>
        </w:rPr>
        <w:t xml:space="preserve"> с помощью других пользователей, а также учёт недобросовестных (заведомо ложных) комментариев.</w:t>
      </w:r>
      <w:r w:rsidR="00860EE9">
        <w:rPr>
          <w:color w:val="000000"/>
          <w:sz w:val="28"/>
          <w:szCs w:val="28"/>
        </w:rPr>
        <w:t xml:space="preserve"> </w:t>
      </w:r>
      <w:r w:rsidR="00D0007D">
        <w:rPr>
          <w:color w:val="000000"/>
          <w:sz w:val="28"/>
          <w:szCs w:val="28"/>
        </w:rPr>
        <w:t>И</w:t>
      </w:r>
      <w:r w:rsidR="00860EE9">
        <w:rPr>
          <w:color w:val="000000"/>
          <w:sz w:val="28"/>
          <w:szCs w:val="28"/>
        </w:rPr>
        <w:t>зуч</w:t>
      </w:r>
      <w:r w:rsidR="00D0007D">
        <w:rPr>
          <w:color w:val="000000"/>
          <w:sz w:val="28"/>
          <w:szCs w:val="28"/>
        </w:rPr>
        <w:t>ить</w:t>
      </w:r>
      <w:r w:rsidR="00860EE9">
        <w:rPr>
          <w:color w:val="000000"/>
          <w:sz w:val="28"/>
          <w:szCs w:val="28"/>
        </w:rPr>
        <w:t xml:space="preserve"> подход</w:t>
      </w:r>
      <w:r w:rsidR="00D0007D">
        <w:rPr>
          <w:color w:val="000000"/>
          <w:sz w:val="28"/>
          <w:szCs w:val="28"/>
        </w:rPr>
        <w:t>ы к</w:t>
      </w:r>
      <w:r w:rsidR="00860EE9">
        <w:rPr>
          <w:color w:val="000000"/>
          <w:sz w:val="28"/>
          <w:szCs w:val="28"/>
        </w:rPr>
        <w:t xml:space="preserve"> анализ</w:t>
      </w:r>
      <w:r w:rsidR="00D0007D">
        <w:rPr>
          <w:color w:val="000000"/>
          <w:sz w:val="28"/>
          <w:szCs w:val="28"/>
        </w:rPr>
        <w:t>у</w:t>
      </w:r>
      <w:r w:rsidR="00860EE9">
        <w:rPr>
          <w:color w:val="000000"/>
          <w:sz w:val="28"/>
          <w:szCs w:val="28"/>
        </w:rPr>
        <w:t xml:space="preserve"> результатов </w:t>
      </w:r>
      <w:r w:rsidR="00D0007D">
        <w:rPr>
          <w:color w:val="000000"/>
          <w:sz w:val="28"/>
          <w:szCs w:val="28"/>
        </w:rPr>
        <w:t>опрос</w:t>
      </w:r>
      <w:r w:rsidR="00E146DC">
        <w:rPr>
          <w:color w:val="000000"/>
          <w:sz w:val="28"/>
          <w:szCs w:val="28"/>
        </w:rPr>
        <w:t>а</w:t>
      </w:r>
      <w:r w:rsidR="00860EE9">
        <w:rPr>
          <w:color w:val="000000"/>
          <w:sz w:val="28"/>
          <w:szCs w:val="28"/>
        </w:rPr>
        <w:t>.</w:t>
      </w:r>
    </w:p>
    <w:p w14:paraId="502565BA" w14:textId="443AF9AE" w:rsidR="006B1F73" w:rsidRDefault="006B1F73" w:rsidP="00AB2BC8">
      <w:pPr>
        <w:pStyle w:val="Text"/>
      </w:pPr>
      <w:r>
        <w:t>Темой общения будем считать фильмы, просмотренные пользователями. Мнениями</w:t>
      </w:r>
      <w:r w:rsidR="005B5DFD">
        <w:t xml:space="preserve"> -</w:t>
      </w:r>
      <w:r>
        <w:t xml:space="preserve"> оценки и комментарии, которые пользователи оставляют к предложенным (ими или программой) фильмам. Анализ комментария – определение соответствует ли оценка и комментарий друг другу. </w:t>
      </w:r>
    </w:p>
    <w:p w14:paraId="5BBB5E7A" w14:textId="77777777" w:rsidR="002100B5" w:rsidRDefault="002100B5" w:rsidP="00AB2BC8">
      <w:pPr>
        <w:pStyle w:val="Text"/>
      </w:pPr>
      <w:r>
        <w:t>Задачи работы:</w:t>
      </w:r>
    </w:p>
    <w:p w14:paraId="3E245486" w14:textId="77777777" w:rsidR="002100B5" w:rsidRDefault="002100B5" w:rsidP="002100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 изучение возможностей социальных сетей и мессенджеров для определения наиболее функциональной платформы реализации системы;</w:t>
      </w:r>
    </w:p>
    <w:p w14:paraId="12CB693B" w14:textId="77777777" w:rsidR="002100B5" w:rsidRDefault="002100B5" w:rsidP="002100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сравнительный анализ систем разработки приложений для социальных сетей и мессенджеров;</w:t>
      </w:r>
    </w:p>
    <w:p w14:paraId="25896B7E" w14:textId="733DCDFC" w:rsidR="00860EE9" w:rsidRDefault="002100B5" w:rsidP="00393A1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изучение подходов и методов статистического анализа результатов опросов;</w:t>
      </w:r>
    </w:p>
    <w:p w14:paraId="26940E3A" w14:textId="30DE31B6" w:rsidR="00393A1E" w:rsidRDefault="00BC35A9" w:rsidP="00393A1E">
      <w:pPr>
        <w:pStyle w:val="Title1"/>
      </w:pPr>
      <w:bookmarkStart w:id="3" w:name="_Toc40621927"/>
      <w:r w:rsidRPr="00BC35A9">
        <w:t>2</w:t>
      </w:r>
      <w:r w:rsidR="00393A1E">
        <w:t>. Возможности социальных сетей и мессенджеров</w:t>
      </w:r>
      <w:bookmarkEnd w:id="3"/>
    </w:p>
    <w:p w14:paraId="18F2961F" w14:textId="77777777" w:rsidR="00393A1E" w:rsidRDefault="00393A1E" w:rsidP="00393A1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На данные момент не существует общепринятой классификации социальных средств коммуникации. Ряд существующих социальных сетей очень широк – от </w:t>
      </w:r>
      <w:proofErr w:type="spellStart"/>
      <w:r>
        <w:rPr>
          <w:sz w:val="28"/>
          <w:szCs w:val="28"/>
        </w:rPr>
        <w:t>микроблогинга</w:t>
      </w:r>
      <w:proofErr w:type="spellEnd"/>
      <w:r>
        <w:rPr>
          <w:sz w:val="28"/>
          <w:szCs w:val="28"/>
        </w:rPr>
        <w:t>, до бизнес-сетей и виртуальных миров, и для лучшего понимания каждого типа, представляется удобным разделить их по функциональным возможностям:</w:t>
      </w:r>
    </w:p>
    <w:p w14:paraId="2D75EEF1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Социальные сети для общения (</w:t>
      </w:r>
      <w:proofErr w:type="spellStart"/>
      <w:r>
        <w:rPr>
          <w:color w:val="000000"/>
          <w:sz w:val="28"/>
          <w:szCs w:val="28"/>
        </w:rPr>
        <w:t>Relationnetworks</w:t>
      </w:r>
      <w:proofErr w:type="spellEnd"/>
      <w:r>
        <w:rPr>
          <w:color w:val="000000"/>
          <w:sz w:val="28"/>
          <w:szCs w:val="28"/>
        </w:rPr>
        <w:t>) – самый популярный и востребованный тип. К таким социальным сетям относятся: «</w:t>
      </w:r>
      <w:proofErr w:type="spellStart"/>
      <w:r>
        <w:rPr>
          <w:color w:val="000000"/>
          <w:sz w:val="28"/>
          <w:szCs w:val="28"/>
        </w:rPr>
        <w:t>Facebook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Вконтакте</w:t>
      </w:r>
      <w:proofErr w:type="spellEnd"/>
      <w:r>
        <w:rPr>
          <w:color w:val="000000"/>
          <w:sz w:val="28"/>
          <w:szCs w:val="28"/>
        </w:rPr>
        <w:t xml:space="preserve">», «Одноклассники» и др. Взаимоотношения в данной группе сетей могут быть как личными, так и профессиональными. Организации могут вести профессиональные сообщества, группы, корпоративные страницы. </w:t>
      </w:r>
    </w:p>
    <w:p w14:paraId="205C5890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Сети, предназначенные для обмена медиа-контентом, таким как фото, видео, аудио (</w:t>
      </w:r>
      <w:proofErr w:type="spellStart"/>
      <w:r>
        <w:rPr>
          <w:color w:val="000000"/>
          <w:sz w:val="28"/>
          <w:szCs w:val="28"/>
        </w:rPr>
        <w:t>Mediasharingnetworks</w:t>
      </w:r>
      <w:proofErr w:type="spellEnd"/>
      <w:r>
        <w:rPr>
          <w:color w:val="000000"/>
          <w:sz w:val="28"/>
          <w:szCs w:val="28"/>
        </w:rPr>
        <w:t>). В данной группе представлены: «</w:t>
      </w:r>
      <w:proofErr w:type="spellStart"/>
      <w:r>
        <w:rPr>
          <w:color w:val="000000"/>
          <w:sz w:val="28"/>
          <w:szCs w:val="28"/>
        </w:rPr>
        <w:t>Instagram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YouTube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Vine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Snapchat</w:t>
      </w:r>
      <w:proofErr w:type="spellEnd"/>
      <w:r>
        <w:rPr>
          <w:color w:val="000000"/>
          <w:sz w:val="28"/>
          <w:szCs w:val="28"/>
        </w:rPr>
        <w:t>» и др.</w:t>
      </w:r>
    </w:p>
    <w:p w14:paraId="11BE4AF5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Социальные платформы для публикации отзывов и обзоров (</w:t>
      </w:r>
      <w:proofErr w:type="spellStart"/>
      <w:r>
        <w:rPr>
          <w:color w:val="000000"/>
          <w:sz w:val="28"/>
          <w:szCs w:val="28"/>
        </w:rPr>
        <w:t>Onlinereviews</w:t>
      </w:r>
      <w:proofErr w:type="spellEnd"/>
      <w:r>
        <w:rPr>
          <w:color w:val="000000"/>
          <w:sz w:val="28"/>
          <w:szCs w:val="28"/>
        </w:rPr>
        <w:t>). Представляют собой базы знаний для пользователей и разработчиков, желающих собрать необходимую информацию о чем-либо. Например, для зарубежных сетей – это «</w:t>
      </w:r>
      <w:proofErr w:type="spellStart"/>
      <w:r>
        <w:rPr>
          <w:color w:val="000000"/>
          <w:sz w:val="28"/>
          <w:szCs w:val="28"/>
        </w:rPr>
        <w:t>Yelp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Forsquare</w:t>
      </w:r>
      <w:proofErr w:type="spellEnd"/>
      <w:r>
        <w:rPr>
          <w:color w:val="000000"/>
          <w:sz w:val="28"/>
          <w:szCs w:val="28"/>
        </w:rPr>
        <w:t>», а российский аналог «</w:t>
      </w:r>
      <w:proofErr w:type="spellStart"/>
      <w:r>
        <w:rPr>
          <w:color w:val="000000"/>
          <w:sz w:val="28"/>
          <w:szCs w:val="28"/>
        </w:rPr>
        <w:t>Flamp</w:t>
      </w:r>
      <w:proofErr w:type="spellEnd"/>
      <w:r>
        <w:rPr>
          <w:color w:val="000000"/>
          <w:sz w:val="28"/>
          <w:szCs w:val="28"/>
        </w:rPr>
        <w:t>», где используется геолокация и возможность оставлять отзывы и рекомендации о локальном бизнесе. Также существуют ресурсы, на котором пользователи оставляют отзывы о покупках и другие услуги, в России – это «Яндекс Маркет», «</w:t>
      </w:r>
      <w:proofErr w:type="spellStart"/>
      <w:r>
        <w:rPr>
          <w:color w:val="000000"/>
          <w:sz w:val="28"/>
          <w:szCs w:val="28"/>
        </w:rPr>
        <w:t>Отзыв.ру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Irecommend</w:t>
      </w:r>
      <w:proofErr w:type="spellEnd"/>
      <w:r>
        <w:rPr>
          <w:color w:val="000000"/>
          <w:sz w:val="28"/>
          <w:szCs w:val="28"/>
        </w:rPr>
        <w:t>» и подобные.</w:t>
      </w:r>
    </w:p>
    <w:p w14:paraId="4C4E46C9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коллективных обсуждений (</w:t>
      </w:r>
      <w:proofErr w:type="spellStart"/>
      <w:r>
        <w:rPr>
          <w:color w:val="000000"/>
          <w:sz w:val="28"/>
          <w:szCs w:val="28"/>
        </w:rPr>
        <w:t>Discussion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forums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Social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news</w:t>
      </w:r>
      <w:proofErr w:type="spellEnd"/>
      <w:r>
        <w:rPr>
          <w:color w:val="000000"/>
          <w:sz w:val="28"/>
          <w:szCs w:val="28"/>
        </w:rPr>
        <w:t xml:space="preserve">). Это Различные форумы сообщества и Q&amp;A-сервисы (вопрос-ответ) были </w:t>
      </w:r>
      <w:r>
        <w:rPr>
          <w:color w:val="000000"/>
          <w:sz w:val="28"/>
          <w:szCs w:val="28"/>
        </w:rPr>
        <w:lastRenderedPageBreak/>
        <w:t>одними из первых социальных медиа, к современным платформам можно отнести «Mail.ru», «</w:t>
      </w:r>
      <w:proofErr w:type="spellStart"/>
      <w:r>
        <w:rPr>
          <w:color w:val="000000"/>
          <w:sz w:val="28"/>
          <w:szCs w:val="28"/>
        </w:rPr>
        <w:t>Reddit</w:t>
      </w:r>
      <w:proofErr w:type="spellEnd"/>
      <w:r>
        <w:rPr>
          <w:color w:val="000000"/>
          <w:sz w:val="28"/>
          <w:szCs w:val="28"/>
        </w:rPr>
        <w:t>», и т. п.</w:t>
      </w:r>
    </w:p>
    <w:p w14:paraId="71FE662E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Сети для авторских записей (</w:t>
      </w:r>
      <w:proofErr w:type="spellStart"/>
      <w:r>
        <w:rPr>
          <w:color w:val="000000"/>
          <w:sz w:val="28"/>
          <w:szCs w:val="28"/>
        </w:rPr>
        <w:t>Social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publishing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platforms</w:t>
      </w:r>
      <w:proofErr w:type="spellEnd"/>
      <w:r>
        <w:rPr>
          <w:color w:val="000000"/>
          <w:sz w:val="28"/>
          <w:szCs w:val="28"/>
        </w:rPr>
        <w:t xml:space="preserve">) представляют собой </w:t>
      </w:r>
      <w:proofErr w:type="spellStart"/>
      <w:r>
        <w:rPr>
          <w:color w:val="000000"/>
          <w:sz w:val="28"/>
          <w:szCs w:val="28"/>
        </w:rPr>
        <w:t>блоггинг</w:t>
      </w:r>
      <w:proofErr w:type="spellEnd"/>
      <w:r>
        <w:rPr>
          <w:color w:val="000000"/>
          <w:sz w:val="28"/>
          <w:szCs w:val="28"/>
        </w:rPr>
        <w:t>, микро-</w:t>
      </w:r>
      <w:proofErr w:type="spellStart"/>
      <w:r>
        <w:rPr>
          <w:color w:val="000000"/>
          <w:sz w:val="28"/>
          <w:szCs w:val="28"/>
        </w:rPr>
        <w:t>блоггинг</w:t>
      </w:r>
      <w:proofErr w:type="spellEnd"/>
      <w:r>
        <w:rPr>
          <w:color w:val="000000"/>
          <w:sz w:val="28"/>
          <w:szCs w:val="28"/>
        </w:rPr>
        <w:t xml:space="preserve">, с помощью которого люди создают и обмениваются </w:t>
      </w:r>
      <w:proofErr w:type="spellStart"/>
      <w:r>
        <w:rPr>
          <w:color w:val="000000"/>
          <w:sz w:val="28"/>
          <w:szCs w:val="28"/>
        </w:rPr>
        <w:t>текстово</w:t>
      </w:r>
      <w:proofErr w:type="spellEnd"/>
      <w:r>
        <w:rPr>
          <w:color w:val="000000"/>
          <w:sz w:val="28"/>
          <w:szCs w:val="28"/>
        </w:rPr>
        <w:t>-медийный контентом. В данную группу входят: «</w:t>
      </w:r>
      <w:proofErr w:type="spellStart"/>
      <w:r>
        <w:rPr>
          <w:color w:val="000000"/>
          <w:sz w:val="28"/>
          <w:szCs w:val="28"/>
        </w:rPr>
        <w:t>Twitter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Tumblr</w:t>
      </w:r>
      <w:proofErr w:type="spellEnd"/>
      <w:r>
        <w:rPr>
          <w:color w:val="000000"/>
          <w:sz w:val="28"/>
          <w:szCs w:val="28"/>
        </w:rPr>
        <w:t>», и т. п.</w:t>
      </w:r>
    </w:p>
    <w:p w14:paraId="47A2F8C2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Сервисы социальных закладок (</w:t>
      </w:r>
      <w:proofErr w:type="spellStart"/>
      <w:r>
        <w:rPr>
          <w:color w:val="000000"/>
          <w:sz w:val="28"/>
          <w:szCs w:val="28"/>
        </w:rPr>
        <w:t>Bookmarkingsites</w:t>
      </w:r>
      <w:proofErr w:type="spellEnd"/>
      <w:r>
        <w:rPr>
          <w:color w:val="000000"/>
          <w:sz w:val="28"/>
          <w:szCs w:val="28"/>
        </w:rPr>
        <w:t>). Представители данного вида – «</w:t>
      </w:r>
      <w:proofErr w:type="spellStart"/>
      <w:r>
        <w:rPr>
          <w:color w:val="000000"/>
          <w:sz w:val="28"/>
          <w:szCs w:val="28"/>
        </w:rPr>
        <w:t>Pinterest</w:t>
      </w:r>
      <w:proofErr w:type="spellEnd"/>
      <w:r>
        <w:rPr>
          <w:color w:val="000000"/>
          <w:sz w:val="28"/>
          <w:szCs w:val="28"/>
        </w:rPr>
        <w:t>», «</w:t>
      </w:r>
      <w:proofErr w:type="spellStart"/>
      <w:r>
        <w:rPr>
          <w:color w:val="000000"/>
          <w:sz w:val="28"/>
          <w:szCs w:val="28"/>
        </w:rPr>
        <w:t>Flipboard</w:t>
      </w:r>
      <w:proofErr w:type="spellEnd"/>
      <w:r>
        <w:rPr>
          <w:color w:val="000000"/>
          <w:sz w:val="28"/>
          <w:szCs w:val="28"/>
        </w:rPr>
        <w:t>», «Scoop.it!», «</w:t>
      </w:r>
      <w:proofErr w:type="spellStart"/>
      <w:r>
        <w:rPr>
          <w:color w:val="000000"/>
          <w:sz w:val="28"/>
          <w:szCs w:val="28"/>
        </w:rPr>
        <w:t>Diigo</w:t>
      </w:r>
      <w:proofErr w:type="spellEnd"/>
      <w:r>
        <w:rPr>
          <w:color w:val="000000"/>
          <w:sz w:val="28"/>
          <w:szCs w:val="28"/>
        </w:rPr>
        <w:t xml:space="preserve">» и другие. По своей сути –это сервисы, на которых пользователи собирают свою личную библиотеку, на </w:t>
      </w:r>
      <w:proofErr w:type="gramStart"/>
      <w:r>
        <w:rPr>
          <w:color w:val="000000"/>
          <w:sz w:val="28"/>
          <w:szCs w:val="28"/>
        </w:rPr>
        <w:t>которую в</w:t>
      </w:r>
      <w:r>
        <w:rPr>
          <w:sz w:val="28"/>
          <w:szCs w:val="28"/>
        </w:rPr>
        <w:t>п</w:t>
      </w:r>
      <w:r>
        <w:rPr>
          <w:color w:val="000000"/>
          <w:sz w:val="28"/>
          <w:szCs w:val="28"/>
        </w:rPr>
        <w:t>рочем</w:t>
      </w:r>
      <w:proofErr w:type="gramEnd"/>
      <w:r>
        <w:rPr>
          <w:color w:val="000000"/>
          <w:sz w:val="28"/>
          <w:szCs w:val="28"/>
        </w:rPr>
        <w:t xml:space="preserve"> могут подписываться и другие пользователи. Обычно, такие социальные сети занимаются изучением интересов пользователей в целях более релевантного контента для каждого.</w:t>
      </w:r>
    </w:p>
    <w:p w14:paraId="522E02AB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Социальные сети по интересам (</w:t>
      </w:r>
      <w:proofErr w:type="spellStart"/>
      <w:r>
        <w:rPr>
          <w:color w:val="000000"/>
          <w:sz w:val="28"/>
          <w:szCs w:val="28"/>
        </w:rPr>
        <w:t>Interest-based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networks</w:t>
      </w:r>
      <w:proofErr w:type="spellEnd"/>
      <w:r>
        <w:rPr>
          <w:color w:val="000000"/>
          <w:sz w:val="28"/>
          <w:szCs w:val="28"/>
        </w:rPr>
        <w:t>) – это сети, для нахождения единомышленников. «Last.fm» – для меломанов, «</w:t>
      </w:r>
      <w:proofErr w:type="spellStart"/>
      <w:r>
        <w:rPr>
          <w:color w:val="000000"/>
          <w:sz w:val="28"/>
          <w:szCs w:val="28"/>
        </w:rPr>
        <w:t>Goodreads</w:t>
      </w:r>
      <w:proofErr w:type="spellEnd"/>
      <w:r>
        <w:rPr>
          <w:color w:val="000000"/>
          <w:sz w:val="28"/>
          <w:szCs w:val="28"/>
        </w:rPr>
        <w:t xml:space="preserve">» – для любителей литературы. Данный вид социальных медиа отлично подходит для создания отраслевых сообществ. </w:t>
      </w:r>
    </w:p>
    <w:p w14:paraId="4A292BF1" w14:textId="77777777" w:rsidR="00393A1E" w:rsidRDefault="00393A1E" w:rsidP="00393A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Профессиональные социальные сети (</w:t>
      </w:r>
      <w:proofErr w:type="spellStart"/>
      <w:r>
        <w:rPr>
          <w:color w:val="000000"/>
          <w:sz w:val="28"/>
          <w:szCs w:val="28"/>
        </w:rPr>
        <w:t>Professionnetworks</w:t>
      </w:r>
      <w:proofErr w:type="spellEnd"/>
      <w:r>
        <w:rPr>
          <w:color w:val="000000"/>
          <w:sz w:val="28"/>
          <w:szCs w:val="28"/>
        </w:rPr>
        <w:t>). Ресурсы, главной целью которых является профессиональное общение. Данные сети отлично подходят для рекрутинга, создания бизнес-проектов, продвижения товаров и услуг в бизнес-среде.</w:t>
      </w:r>
    </w:p>
    <w:p w14:paraId="2887A3E1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данный момент времени виды социальных сетей очень разнообразны, что позволяет  удовлетворять  различные  потребности  пользователей  и организаций, кроме того отличительной чертой социальных сетей является возможность точно взаимодействовать с целевой аудиторией, выбирать площадки с ее наибольшей концентрацией и более эффективные способы коммуникации.</w:t>
      </w:r>
    </w:p>
    <w:p w14:paraId="76A6B4B8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Далее поговорим о мессенджерах. Многие не видят разницы между социальными сетями и мессенджерами, однако определенная разница все же существует. Социальные сети дают больше возможностей для удовлетворения потребностей и интересов пользователей. Мессенджеры же — это программы, которые работают только с целью обмена текстовыми сообщениями, голосовыми или видео вызовами, а также обмена медиа файлами. В каком-то роде их можно </w:t>
      </w:r>
      <w:r>
        <w:rPr>
          <w:sz w:val="28"/>
          <w:szCs w:val="28"/>
        </w:rPr>
        <w:lastRenderedPageBreak/>
        <w:t>назвать упрощенными версиями соцсетей 1-го типа, и, хотя возможности таких социальных платформ постоянно пополняются, все же их функционал в разы меньше.</w:t>
      </w:r>
    </w:p>
    <w:p w14:paraId="746FE9B5" w14:textId="62D85D81" w:rsidR="00393A1E" w:rsidRPr="006F4E7B" w:rsidRDefault="00BC35A9" w:rsidP="00393A1E">
      <w:pPr>
        <w:pStyle w:val="Title1"/>
      </w:pPr>
      <w:bookmarkStart w:id="4" w:name="_Toc40621928"/>
      <w:r w:rsidRPr="00BC35A9">
        <w:t>3</w:t>
      </w:r>
      <w:r w:rsidR="00393A1E">
        <w:t>.</w:t>
      </w:r>
      <w:r w:rsidR="00393A1E" w:rsidRPr="006F4E7B">
        <w:t xml:space="preserve"> Основной параметр выбора платформы. </w:t>
      </w:r>
      <w:proofErr w:type="spellStart"/>
      <w:r w:rsidR="00393A1E" w:rsidRPr="006F4E7B">
        <w:t>Cредства</w:t>
      </w:r>
      <w:proofErr w:type="spellEnd"/>
      <w:r w:rsidR="00393A1E">
        <w:br/>
      </w:r>
      <w:r w:rsidR="00393A1E" w:rsidRPr="006F4E7B">
        <w:t>взаимодействия с A</w:t>
      </w:r>
      <w:r w:rsidR="00934EC5">
        <w:rPr>
          <w:lang w:val="en-US"/>
        </w:rPr>
        <w:t>PI</w:t>
      </w:r>
      <w:bookmarkEnd w:id="4"/>
    </w:p>
    <w:p w14:paraId="0465B021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Т. к. для корректного функционирования моей программы необходимы возможности отправки, приема и обработки сообщений, то, следовательно, мне подойдут социальные сети 1-го типа и мессенджеры. Для взаимодействия с пользователями важны средства работы с интерфейсом прикладного программирования (API). </w:t>
      </w:r>
    </w:p>
    <w:p w14:paraId="4C22A0B4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API — это платформа, предоставляемая социальными сетями, позволяющая другим приложениям и веб-сайтам получать данные социальных сетей и интегрироваться с их сайтом или приложением. В случае моей задачи легкий и удобный для взаимодействия API — основной параметр выбора площадки реализации программы. Существует множество соцсетей и мессенджеров с разнообразными возможностями работы с их API. Самые популярные из них предоставляют разработчикам библиотеки для работы с их интерфейсами, написанными на различных языках программирования. </w:t>
      </w:r>
    </w:p>
    <w:p w14:paraId="677BF480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Сейчас популярны, так называемые “</w:t>
      </w:r>
      <w:proofErr w:type="spellStart"/>
      <w:r>
        <w:rPr>
          <w:sz w:val="28"/>
          <w:szCs w:val="28"/>
        </w:rPr>
        <w:t>Чатботы</w:t>
      </w:r>
      <w:proofErr w:type="spellEnd"/>
      <w:r>
        <w:rPr>
          <w:sz w:val="28"/>
          <w:szCs w:val="28"/>
        </w:rPr>
        <w:t>” — программы, работающие внутри мессенджера или соцсети, которые по заданному плану совершают какие-либо действия через их API. Они способны отвечать на вопросы, а также самостоятельно задавать их. Зачастую в таких программах используют экспертные системы, применимые в разных сферах, решая типовые задачи. Самыми популярными платформами, где используют ботов являются “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” и “Telegram”. Обе предоставляют отличные библиотеки, с подробной документацией, для работы с API, а также, что не мало важно, совершенно бесплатные, в отличии от того же “</w:t>
      </w: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”. </w:t>
      </w:r>
    </w:p>
    <w:p w14:paraId="195FCDE9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Для поставленной задачи написание такого “</w:t>
      </w:r>
      <w:proofErr w:type="spellStart"/>
      <w:r>
        <w:rPr>
          <w:sz w:val="28"/>
          <w:szCs w:val="28"/>
        </w:rPr>
        <w:t>Чатбота</w:t>
      </w:r>
      <w:proofErr w:type="spellEnd"/>
      <w:r>
        <w:rPr>
          <w:sz w:val="28"/>
          <w:szCs w:val="28"/>
        </w:rPr>
        <w:t>” с использование экспертной системы оценки комментариев наиболее эффективный выбор.</w:t>
      </w:r>
    </w:p>
    <w:p w14:paraId="0B6B1D58" w14:textId="7BBD1D73" w:rsidR="00393A1E" w:rsidRDefault="00BC35A9" w:rsidP="00BC35A9">
      <w:pPr>
        <w:pStyle w:val="Title1"/>
      </w:pPr>
      <w:bookmarkStart w:id="5" w:name="_Toc40621929"/>
      <w:r w:rsidRPr="00BC35A9">
        <w:t>4</w:t>
      </w:r>
      <w:r w:rsidR="00393A1E">
        <w:t>. Анализ возможностей, выбор платформы и средств разработки</w:t>
      </w:r>
      <w:bookmarkEnd w:id="5"/>
    </w:p>
    <w:p w14:paraId="27516734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Разница во взаимодействии ботов с API мессенджера или соцсети, к которой они относится, заключается в строении самой социальной платформы, в возможностях взаимодействия с пользователем, количестве параметров у объектов (сообщений,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 ответов и т. д.) и многом другом. Так, например, при создании </w:t>
      </w:r>
      <w:proofErr w:type="spellStart"/>
      <w:r>
        <w:rPr>
          <w:sz w:val="28"/>
          <w:szCs w:val="28"/>
        </w:rPr>
        <w:t>чатбота</w:t>
      </w:r>
      <w:proofErr w:type="spellEnd"/>
      <w:r>
        <w:rPr>
          <w:sz w:val="28"/>
          <w:szCs w:val="28"/>
        </w:rPr>
        <w:t xml:space="preserve"> в “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>” нужно обязательно соединить его с сообществом, от имени которого он будет общаться-взаимодействовать с пользователями “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”, соответственно ему доступны не только работа с чатом, но и с постами. При создании же </w:t>
      </w:r>
      <w:proofErr w:type="spellStart"/>
      <w:r>
        <w:rPr>
          <w:sz w:val="28"/>
          <w:szCs w:val="28"/>
        </w:rPr>
        <w:t>чатбота</w:t>
      </w:r>
      <w:proofErr w:type="spellEnd"/>
      <w:r>
        <w:rPr>
          <w:sz w:val="28"/>
          <w:szCs w:val="28"/>
        </w:rPr>
        <w:t xml:space="preserve"> в “Telegram” мы не обязаны прикреплять его ни к каким каналам. Однако у обоих платформ получение событий и обновлений от бота реализовано одинаково. И там, и там существует два диаметрально противоположных по логике метода — </w:t>
      </w:r>
      <w:proofErr w:type="spellStart"/>
      <w:proofErr w:type="gram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Webhook</w:t>
      </w:r>
      <w:proofErr w:type="spellEnd"/>
      <w:r>
        <w:rPr>
          <w:sz w:val="28"/>
          <w:szCs w:val="28"/>
        </w:rPr>
        <w:t xml:space="preserve">) и </w:t>
      </w:r>
      <w:proofErr w:type="spellStart"/>
      <w:r>
        <w:rPr>
          <w:sz w:val="28"/>
          <w:szCs w:val="28"/>
        </w:rPr>
        <w:t>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Poll</w:t>
      </w:r>
      <w:proofErr w:type="spellEnd"/>
      <w:r>
        <w:rPr>
          <w:sz w:val="28"/>
          <w:szCs w:val="28"/>
        </w:rPr>
        <w:t>.</w:t>
      </w:r>
    </w:p>
    <w:p w14:paraId="78F0EC23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Webhook</w:t>
      </w:r>
      <w:proofErr w:type="spellEnd"/>
      <w:r>
        <w:rPr>
          <w:sz w:val="28"/>
          <w:szCs w:val="28"/>
        </w:rPr>
        <w:t>) - сервер присылает уведомления на сервер клиента, как только происходит определенное событие. Событие может быть каким угодно: комментарий к фотографии, новая запись на стене, вступление в чат, отправка сообщения, и многое другое.</w:t>
      </w:r>
    </w:p>
    <w:p w14:paraId="4D9FE809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LongPoll</w:t>
      </w:r>
      <w:proofErr w:type="spellEnd"/>
      <w:r>
        <w:rPr>
          <w:sz w:val="28"/>
          <w:szCs w:val="28"/>
        </w:rPr>
        <w:t xml:space="preserve"> - клиент запрашивает информацию с сервера точно так же, как при обычном опросе, но с ожиданием, что сервер может не ответить немедленно. Если на сервере нет новой информации для клиента при получении опроса, вместо отправки пустого ответа сервер удерживает запрос открытым и ожидает, когда информация ответа станет доступной. Как только он получит новую информацию, сервер немедленно отправит клиенту ответ. После получения ответа от сервера клиент часто сразу же отправляет другой запрос к серверу.</w:t>
      </w:r>
    </w:p>
    <w:p w14:paraId="0A957BB6" w14:textId="77777777" w:rsidR="00393A1E" w:rsidRDefault="00393A1E" w:rsidP="00393A1E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Без необходимости привязки к сообществу и работы с постами, мной при разработке программы был выбран мессенджер Telegram, 2ой вариант получения обновлений и библиотека </w:t>
      </w:r>
      <w:proofErr w:type="spellStart"/>
      <w:r>
        <w:rPr>
          <w:sz w:val="28"/>
          <w:szCs w:val="28"/>
        </w:rPr>
        <w:t>TelegramBotAPI</w:t>
      </w:r>
      <w:proofErr w:type="spellEnd"/>
      <w:r>
        <w:rPr>
          <w:sz w:val="28"/>
          <w:szCs w:val="28"/>
        </w:rPr>
        <w:t xml:space="preserve">, доступная на разных языках. Наиболее обширные варианты библиотеки написаны на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, PHP. Мной был выбран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в связи с удобством реализации экспертной системы и организации элементарной работы с базой данных. Средой разработки выбран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color w:val="000000"/>
          <w:sz w:val="28"/>
          <w:szCs w:val="28"/>
        </w:rPr>
        <w:t>. Он имеет</w:t>
      </w:r>
      <w:r>
        <w:rPr>
          <w:sz w:val="28"/>
          <w:szCs w:val="28"/>
        </w:rPr>
        <w:t xml:space="preserve"> возможности интегрированного модульного тестирования, проверки кода, интегрированного контроля версий, инструменты рефакторинга кода, набор инструментов для навигации проекта, выделения и автоматического завершения. </w:t>
      </w:r>
      <w:r>
        <w:rPr>
          <w:sz w:val="28"/>
          <w:szCs w:val="28"/>
        </w:rPr>
        <w:lastRenderedPageBreak/>
        <w:t>Поддержка ряда сторонних фреймворков для веб-разработки, что делает его универсальной IDE</w:t>
      </w:r>
      <w:r w:rsidRPr="004B27FA">
        <w:rPr>
          <w:sz w:val="28"/>
          <w:szCs w:val="28"/>
        </w:rPr>
        <w:t xml:space="preserve"> </w:t>
      </w:r>
      <w:r>
        <w:rPr>
          <w:color w:val="333333"/>
          <w:sz w:val="28"/>
          <w:szCs w:val="28"/>
          <w:highlight w:val="white"/>
        </w:rPr>
        <w:t>(</w:t>
      </w:r>
      <w:proofErr w:type="spellStart"/>
      <w:r>
        <w:rPr>
          <w:color w:val="333333"/>
          <w:sz w:val="28"/>
          <w:szCs w:val="28"/>
          <w:highlight w:val="white"/>
        </w:rPr>
        <w:t>Integrated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Development</w:t>
      </w:r>
      <w:proofErr w:type="spellEnd"/>
      <w:r>
        <w:rPr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color w:val="333333"/>
          <w:sz w:val="28"/>
          <w:szCs w:val="28"/>
          <w:highlight w:val="white"/>
        </w:rPr>
        <w:t>Environment</w:t>
      </w:r>
      <w:proofErr w:type="spellEnd"/>
      <w:r>
        <w:rPr>
          <w:color w:val="333333"/>
          <w:sz w:val="28"/>
          <w:szCs w:val="28"/>
          <w:highlight w:val="white"/>
        </w:rPr>
        <w:t>)</w:t>
      </w:r>
      <w:r>
        <w:rPr>
          <w:sz w:val="28"/>
          <w:szCs w:val="28"/>
        </w:rPr>
        <w:t xml:space="preserve"> для быстрой разработки приложений.</w:t>
      </w:r>
    </w:p>
    <w:p w14:paraId="23B7B1D0" w14:textId="0E30F129" w:rsidR="00393A1E" w:rsidRPr="007A66C8" w:rsidRDefault="00BC35A9" w:rsidP="00393A1E">
      <w:pPr>
        <w:pStyle w:val="Title1"/>
      </w:pPr>
      <w:bookmarkStart w:id="6" w:name="_Toc40621930"/>
      <w:r w:rsidRPr="006D626E">
        <w:t>5</w:t>
      </w:r>
      <w:r w:rsidR="00393A1E" w:rsidRPr="000A4BA1">
        <w:t xml:space="preserve">. </w:t>
      </w:r>
      <w:proofErr w:type="spellStart"/>
      <w:r w:rsidR="00393A1E" w:rsidRPr="001234D1">
        <w:t>A</w:t>
      </w:r>
      <w:r w:rsidR="00393A1E" w:rsidRPr="000A4BA1">
        <w:t>нализ</w:t>
      </w:r>
      <w:proofErr w:type="spellEnd"/>
      <w:r w:rsidR="00393A1E" w:rsidRPr="000A4BA1">
        <w:t xml:space="preserve"> результатов опроса. </w:t>
      </w:r>
      <w:r w:rsidR="00393A1E" w:rsidRPr="007A66C8">
        <w:t>Определение методов анализа</w:t>
      </w:r>
      <w:bookmarkEnd w:id="6"/>
      <w:r w:rsidR="00393A1E" w:rsidRPr="007A66C8">
        <w:t xml:space="preserve"> </w:t>
      </w:r>
    </w:p>
    <w:p w14:paraId="592D30FB" w14:textId="77777777" w:rsidR="00393A1E" w:rsidRPr="00E30048" w:rsidRDefault="00393A1E" w:rsidP="00393A1E">
      <w:pPr>
        <w:pStyle w:val="Text"/>
      </w:pPr>
      <w:r>
        <w:t>Начнем с определения понятия опрос</w:t>
      </w:r>
      <w:r w:rsidRPr="00E30048">
        <w:t>:</w:t>
      </w:r>
    </w:p>
    <w:p w14:paraId="35BD04C5" w14:textId="77777777" w:rsidR="00393A1E" w:rsidRPr="002351C4" w:rsidRDefault="00393A1E" w:rsidP="00393A1E">
      <w:pPr>
        <w:pStyle w:val="Text"/>
        <w:ind w:firstLine="0"/>
      </w:pPr>
      <w:r w:rsidRPr="005D1DB8">
        <w:t>Опрос — это метод сбора первичной информации, основанный на непосредственном или опосредованном взаимодействии исследователя и опрашиваемого. Источником информации</w:t>
      </w:r>
      <w:r>
        <w:t xml:space="preserve"> </w:t>
      </w:r>
      <w:r w:rsidRPr="005D1DB8">
        <w:t>служит словесное или письменное суждение человека.</w:t>
      </w:r>
      <w:r>
        <w:t xml:space="preserve"> Д</w:t>
      </w:r>
      <w:r w:rsidRPr="00A9208E">
        <w:t>анн</w:t>
      </w:r>
      <w:r>
        <w:t>ый</w:t>
      </w:r>
      <w:r w:rsidRPr="00A9208E">
        <w:t xml:space="preserve"> метод</w:t>
      </w:r>
      <w:r>
        <w:t xml:space="preserve"> широко распространен</w:t>
      </w:r>
      <w:r w:rsidRPr="00A9208E">
        <w:t xml:space="preserve"> </w:t>
      </w:r>
      <w:r>
        <w:t>из-за</w:t>
      </w:r>
      <w:r w:rsidRPr="00A9208E">
        <w:t xml:space="preserve"> его универсальност</w:t>
      </w:r>
      <w:r>
        <w:t>и</w:t>
      </w:r>
      <w:r w:rsidRPr="00A9208E">
        <w:t>, сравнительной легкост</w:t>
      </w:r>
      <w:r>
        <w:t>и</w:t>
      </w:r>
      <w:r w:rsidRPr="00A9208E">
        <w:t xml:space="preserve"> применения и обработки данных</w:t>
      </w:r>
      <w:r>
        <w:t xml:space="preserve">. </w:t>
      </w:r>
      <w:r w:rsidRPr="00990B72">
        <w:t>Одна</w:t>
      </w:r>
      <w:r>
        <w:t>ко не полностью раскрывает исследуемую тему. Одна из</w:t>
      </w:r>
      <w:r w:rsidRPr="00990B72">
        <w:t xml:space="preserve"> трудностей, с которой сталкивается исследователь, применяющий методы опроса – это обеспечение достоверности и надежности полученных данных. Информация, которую</w:t>
      </w:r>
      <w:r>
        <w:t xml:space="preserve"> он</w:t>
      </w:r>
      <w:r w:rsidRPr="00990B72">
        <w:t xml:space="preserve"> получает</w:t>
      </w:r>
      <w:r>
        <w:t>,</w:t>
      </w:r>
      <w:r w:rsidRPr="00990B72">
        <w:t xml:space="preserve"> носит субъективный характер, так как зависит от степени искренности отвечающего</w:t>
      </w:r>
      <w:r>
        <w:t xml:space="preserve"> и ряда других факторов</w:t>
      </w:r>
      <w:r w:rsidRPr="00990B72">
        <w:t>. Поэтому данные, полученные в результате опроса, следует сопоставлять с данными, полученными другими методами (эксперимент, наблюдение, анализ документации и т.</w:t>
      </w:r>
      <w:r>
        <w:t xml:space="preserve"> п</w:t>
      </w:r>
      <w:r w:rsidRPr="00990B72">
        <w:t>.).</w:t>
      </w:r>
    </w:p>
    <w:p w14:paraId="2F6CCF83" w14:textId="77777777" w:rsidR="00393A1E" w:rsidRDefault="00393A1E" w:rsidP="00393A1E">
      <w:pPr>
        <w:pStyle w:val="Text"/>
      </w:pPr>
      <w:r w:rsidRPr="00E94A9D">
        <w:t xml:space="preserve">Методология обработки анализа результатов </w:t>
      </w:r>
      <w:r>
        <w:t>опроса</w:t>
      </w:r>
      <w:r w:rsidRPr="00E94A9D">
        <w:t xml:space="preserve"> необычайно обширна,</w:t>
      </w:r>
      <w:r>
        <w:t xml:space="preserve"> и варьируется в зависимости от задачи. Для выбора подходящих нам методов, определим какую информацию мы получим в результате опроса</w:t>
      </w:r>
      <w:r w:rsidRPr="00F4484E">
        <w:t>:</w:t>
      </w:r>
    </w:p>
    <w:p w14:paraId="7C61952D" w14:textId="77777777" w:rsidR="00393A1E" w:rsidRDefault="00393A1E" w:rsidP="00393A1E">
      <w:pPr>
        <w:pStyle w:val="Text"/>
        <w:numPr>
          <w:ilvl w:val="0"/>
          <w:numId w:val="2"/>
        </w:numPr>
        <w:spacing w:after="40" w:line="240" w:lineRule="auto"/>
      </w:pPr>
      <w:r>
        <w:t>Название фильма</w:t>
      </w:r>
    </w:p>
    <w:p w14:paraId="46A4CF37" w14:textId="77777777" w:rsidR="00393A1E" w:rsidRDefault="00393A1E" w:rsidP="00393A1E">
      <w:pPr>
        <w:pStyle w:val="Text"/>
        <w:numPr>
          <w:ilvl w:val="0"/>
          <w:numId w:val="2"/>
        </w:numPr>
        <w:spacing w:after="40" w:line="240" w:lineRule="auto"/>
      </w:pPr>
      <w:r>
        <w:t xml:space="preserve">Оценка фильма от опрашиваемого </w:t>
      </w:r>
    </w:p>
    <w:p w14:paraId="3BAE522A" w14:textId="77777777" w:rsidR="00393A1E" w:rsidRDefault="00393A1E" w:rsidP="00393A1E">
      <w:pPr>
        <w:pStyle w:val="Text"/>
        <w:numPr>
          <w:ilvl w:val="0"/>
          <w:numId w:val="2"/>
        </w:numPr>
        <w:spacing w:after="40" w:line="240" w:lineRule="auto"/>
      </w:pPr>
      <w:r>
        <w:t>Комментарий от опрашиваемого</w:t>
      </w:r>
    </w:p>
    <w:p w14:paraId="2992DF4A" w14:textId="77777777" w:rsidR="00393A1E" w:rsidRDefault="00393A1E" w:rsidP="00393A1E">
      <w:pPr>
        <w:pStyle w:val="Text"/>
        <w:spacing w:line="240" w:lineRule="auto"/>
        <w:ind w:left="425" w:firstLine="0"/>
      </w:pPr>
    </w:p>
    <w:p w14:paraId="028CDF0C" w14:textId="77777777" w:rsidR="00393A1E" w:rsidRDefault="00393A1E" w:rsidP="00393A1E">
      <w:pPr>
        <w:pStyle w:val="Text"/>
      </w:pPr>
      <w:r>
        <w:t>Мы имеем объект изучения, оцениваемые и не оцениваемые (комментарий) параметры. Нас интересует соотносится ли информация, содержащаяся в комментарии, с оставленной оценкой. Следовательно, выбор метода анализа результатов опроса сводится к выбору метода определения тональности текста. Тональность текста подразумевает</w:t>
      </w:r>
      <w:r w:rsidRPr="0013143B">
        <w:t xml:space="preserve"> эмоциональное отношение автора высказывания к некоторому объекту (объекту реального мира, событию, процессу</w:t>
      </w:r>
      <w:r>
        <w:t xml:space="preserve"> и т. п.</w:t>
      </w:r>
      <w:r w:rsidRPr="0013143B">
        <w:t>), выраженно</w:t>
      </w:r>
      <w:r>
        <w:t>му</w:t>
      </w:r>
      <w:r w:rsidRPr="0013143B">
        <w:t xml:space="preserve"> в тексте.</w:t>
      </w:r>
      <w:r>
        <w:t xml:space="preserve"> </w:t>
      </w:r>
    </w:p>
    <w:p w14:paraId="71557592" w14:textId="77777777" w:rsidR="00393A1E" w:rsidRDefault="00393A1E" w:rsidP="00393A1E">
      <w:pPr>
        <w:pStyle w:val="Text"/>
      </w:pPr>
      <w:r>
        <w:lastRenderedPageBreak/>
        <w:t>На данный момент с</w:t>
      </w:r>
      <w:r w:rsidRPr="001D763E">
        <w:t>уществуют три основных метода определения тональности</w:t>
      </w:r>
      <w:r>
        <w:t xml:space="preserve"> текста</w:t>
      </w:r>
      <w:r w:rsidRPr="00AB5F92">
        <w:t>:</w:t>
      </w:r>
    </w:p>
    <w:p w14:paraId="768C544E" w14:textId="77777777" w:rsidR="00393A1E" w:rsidRPr="00755147" w:rsidRDefault="00393A1E" w:rsidP="00393A1E">
      <w:pPr>
        <w:pStyle w:val="Text"/>
        <w:numPr>
          <w:ilvl w:val="0"/>
          <w:numId w:val="3"/>
        </w:numPr>
        <w:spacing w:after="40"/>
      </w:pPr>
      <w:r w:rsidRPr="00E00846">
        <w:t>Анализ методами векторного анализа</w:t>
      </w:r>
      <w:r>
        <w:t xml:space="preserve"> и машинного обучения</w:t>
      </w:r>
      <w:r w:rsidRPr="00E00846">
        <w:t>, сравнение с ранее размеченным эталонным корпусом по выбранной мере близости и отнесение (классификация) текста к негативу или позитиву на основании полученного результата сравнения.</w:t>
      </w:r>
      <w:r>
        <w:t xml:space="preserve"> Данный метод </w:t>
      </w:r>
      <w:r w:rsidRPr="00E70C70">
        <w:t>работает достаточно быстро, но требует наличия предварительно размеченного эталонного корпуса, на основе которого происходит обучение алгоритма сравнения. Существенными недостатками такого подхода оказываются увеличение трудоемкости и ограничение разнородности корпуса (т. е.</w:t>
      </w:r>
      <w:r>
        <w:t xml:space="preserve"> </w:t>
      </w:r>
      <w:r w:rsidRPr="00437AC9">
        <w:t>неполнота лексического покрытия), что приводит к потере точности. К тому же</w:t>
      </w:r>
      <w:r>
        <w:t xml:space="preserve"> </w:t>
      </w:r>
      <w:r w:rsidRPr="00437AC9">
        <w:t>данный метод не позволяет провести глубокий анализ текста, то есть выявить</w:t>
      </w:r>
      <w:r>
        <w:t xml:space="preserve"> </w:t>
      </w:r>
      <w:r w:rsidRPr="00437AC9">
        <w:t xml:space="preserve">и показать </w:t>
      </w:r>
      <w:proofErr w:type="spellStart"/>
      <w:r w:rsidRPr="00437AC9">
        <w:t>эмотивность</w:t>
      </w:r>
      <w:proofErr w:type="spellEnd"/>
      <w:r w:rsidRPr="00437AC9">
        <w:t xml:space="preserve"> на уровне предложения.</w:t>
      </w:r>
      <w:r>
        <w:t xml:space="preserve"> </w:t>
      </w:r>
      <w:r>
        <w:br/>
        <w:t xml:space="preserve">Примером может служить </w:t>
      </w:r>
      <w:r w:rsidRPr="00BF6060">
        <w:t>Кросс-валидация</w:t>
      </w:r>
      <w:r>
        <w:t xml:space="preserve"> – </w:t>
      </w:r>
      <w:r w:rsidRPr="0003396B">
        <w:t>методика, в основе которой лежит разделение исходного множества данных на k примерно равных блоков. Затем на k</w:t>
      </w:r>
      <w:r>
        <w:t>-</w:t>
      </w:r>
      <w:r w:rsidRPr="0003396B">
        <w:t>1</w:t>
      </w:r>
      <w:r>
        <w:t>-ом</w:t>
      </w:r>
      <w:r w:rsidRPr="0003396B">
        <w:t xml:space="preserve"> блоке, производится обучение модели, а k-</w:t>
      </w:r>
      <w:proofErr w:type="spellStart"/>
      <w:r w:rsidRPr="0003396B">
        <w:t>ый</w:t>
      </w:r>
      <w:proofErr w:type="spellEnd"/>
      <w:r w:rsidRPr="0003396B">
        <w:t xml:space="preserve"> блок используется для тестирования. Процедура повторяется k раз, при этом на каждом проходе для проверки выбирается новый блок, а обучение производится на оставшихся.</w:t>
      </w:r>
      <w:r w:rsidRPr="005B546B">
        <w:t xml:space="preserve"> </w:t>
      </w:r>
      <w:r>
        <w:t xml:space="preserve">При </w:t>
      </w:r>
      <w:r w:rsidRPr="00330045">
        <w:rPr>
          <w:lang w:val="en-US"/>
        </w:rPr>
        <w:t>k=5</w:t>
      </w:r>
      <w:r>
        <w:t>, Схема-1</w:t>
      </w:r>
    </w:p>
    <w:p w14:paraId="008B2542" w14:textId="77777777" w:rsidR="00393A1E" w:rsidRDefault="00393A1E" w:rsidP="00393A1E">
      <w:pPr>
        <w:pStyle w:val="Text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3FE21EC" wp14:editId="5768383E">
            <wp:extent cx="4650105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46" t="12771" r="60620" b="42531"/>
                    <a:stretch/>
                  </pic:blipFill>
                  <pic:spPr bwMode="auto">
                    <a:xfrm>
                      <a:off x="0" y="0"/>
                      <a:ext cx="4666781" cy="287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FE42" w14:textId="77777777" w:rsidR="00393A1E" w:rsidRPr="00E27FBA" w:rsidRDefault="00393A1E" w:rsidP="00393A1E">
      <w:pPr>
        <w:pStyle w:val="a5"/>
        <w:spacing w:line="72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216E7">
        <w:rPr>
          <w:rFonts w:ascii="Times New Roman" w:hAnsi="Times New Roman" w:cs="Times New Roman"/>
          <w:sz w:val="24"/>
          <w:szCs w:val="24"/>
        </w:rPr>
        <w:t>Схема-1.</w:t>
      </w:r>
    </w:p>
    <w:p w14:paraId="0DC72D68" w14:textId="77777777" w:rsidR="00393A1E" w:rsidRDefault="00393A1E" w:rsidP="00393A1E">
      <w:pPr>
        <w:pStyle w:val="Text"/>
        <w:numPr>
          <w:ilvl w:val="0"/>
          <w:numId w:val="3"/>
        </w:numPr>
        <w:spacing w:after="40"/>
      </w:pPr>
      <w:r w:rsidRPr="00330045">
        <w:lastRenderedPageBreak/>
        <w:t>Поиск эмотивной лексики (лексической тональности) в тексте по заранее составленным тональным словарям (спискам паттернов) с применением лингвистического анализа. По совокупности найденной эмотивной лексики текст может быть оценен по шкале, отражающей количество негативной и позитивной лексики. Этот метод может использовать как списки паттернов, подставляемые в регулярные выражения, так и правила соединения тональной лексики внутри предложения. Является не менее трудоемким из-за составления тональных словарей, но в сочетании с синтаксическим и морфологическим анализом более гибок: он позволяет не только показать цепочки тональной лексики, но и получить синтаксически корректные эмоциональные выражения. При хорошем наполнении тональных словарных списков этот метод позволяет достичь хороше</w:t>
      </w:r>
      <w:r>
        <w:t xml:space="preserve">го </w:t>
      </w:r>
      <w:r w:rsidRPr="00330045">
        <w:t>покрытия эмотивной лексики. Недостаток этого метода в том, что с помощью него сложно дать количественную оценку негативности-позитивности текста.</w:t>
      </w:r>
    </w:p>
    <w:p w14:paraId="2D259E5D" w14:textId="77777777" w:rsidR="00393A1E" w:rsidRPr="00AF51EE" w:rsidRDefault="00393A1E" w:rsidP="00393A1E">
      <w:pPr>
        <w:pStyle w:val="Text"/>
        <w:ind w:left="785" w:firstLine="0"/>
      </w:pPr>
      <w:r>
        <w:t>Пример словаря</w:t>
      </w:r>
      <w:r w:rsidRPr="00AF51EE">
        <w:rPr>
          <w:lang w:val="en-US"/>
        </w:rPr>
        <w:t>:</w:t>
      </w:r>
    </w:p>
    <w:tbl>
      <w:tblPr>
        <w:tblStyle w:val="a4"/>
        <w:tblW w:w="8431" w:type="dxa"/>
        <w:tblInd w:w="768" w:type="dxa"/>
        <w:tblLook w:val="04A0" w:firstRow="1" w:lastRow="0" w:firstColumn="1" w:lastColumn="0" w:noHBand="0" w:noVBand="1"/>
      </w:tblPr>
      <w:tblGrid>
        <w:gridCol w:w="4664"/>
        <w:gridCol w:w="3767"/>
      </w:tblGrid>
      <w:tr w:rsidR="00393A1E" w:rsidRPr="007F3B18" w14:paraId="4792AC58" w14:textId="77777777" w:rsidTr="00A4246A"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91660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3B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Слово</w:t>
            </w:r>
          </w:p>
        </w:tc>
        <w:tc>
          <w:tcPr>
            <w:tcW w:w="37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C2A62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3B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</w:tr>
      <w:tr w:rsidR="00393A1E" w:rsidRPr="007F3B18" w14:paraId="0C6878AA" w14:textId="77777777" w:rsidTr="00A4246A">
        <w:tc>
          <w:tcPr>
            <w:tcW w:w="4664" w:type="dxa"/>
            <w:tcBorders>
              <w:top w:val="single" w:sz="12" w:space="0" w:color="auto"/>
              <w:left w:val="single" w:sz="12" w:space="0" w:color="auto"/>
            </w:tcBorders>
          </w:tcPr>
          <w:p w14:paraId="60EA9564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3B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Хороший</w:t>
            </w:r>
          </w:p>
        </w:tc>
        <w:tc>
          <w:tcPr>
            <w:tcW w:w="3767" w:type="dxa"/>
            <w:tcBorders>
              <w:top w:val="single" w:sz="12" w:space="0" w:color="auto"/>
              <w:right w:val="single" w:sz="12" w:space="0" w:color="auto"/>
            </w:tcBorders>
          </w:tcPr>
          <w:p w14:paraId="22720CF9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93A1E" w:rsidRPr="007F3B18" w14:paraId="2586362F" w14:textId="77777777" w:rsidTr="00A4246A">
        <w:tc>
          <w:tcPr>
            <w:tcW w:w="4664" w:type="dxa"/>
            <w:tcBorders>
              <w:left w:val="single" w:sz="12" w:space="0" w:color="auto"/>
            </w:tcBorders>
          </w:tcPr>
          <w:p w14:paraId="1EE9BAD2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3B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Великолепный</w:t>
            </w:r>
          </w:p>
        </w:tc>
        <w:tc>
          <w:tcPr>
            <w:tcW w:w="3767" w:type="dxa"/>
            <w:tcBorders>
              <w:right w:val="single" w:sz="12" w:space="0" w:color="auto"/>
            </w:tcBorders>
          </w:tcPr>
          <w:p w14:paraId="07B0D273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393A1E" w:rsidRPr="007F3B18" w14:paraId="23E1498F" w14:textId="77777777" w:rsidTr="00A4246A">
        <w:tc>
          <w:tcPr>
            <w:tcW w:w="4664" w:type="dxa"/>
            <w:tcBorders>
              <w:left w:val="single" w:sz="12" w:space="0" w:color="auto"/>
            </w:tcBorders>
          </w:tcPr>
          <w:p w14:paraId="28D96997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Никакой</w:t>
            </w:r>
          </w:p>
        </w:tc>
        <w:tc>
          <w:tcPr>
            <w:tcW w:w="3767" w:type="dxa"/>
            <w:tcBorders>
              <w:right w:val="single" w:sz="12" w:space="0" w:color="auto"/>
            </w:tcBorders>
          </w:tcPr>
          <w:p w14:paraId="37B48865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93A1E" w:rsidRPr="007F3B18" w14:paraId="38E5A943" w14:textId="77777777" w:rsidTr="00A4246A">
        <w:tc>
          <w:tcPr>
            <w:tcW w:w="4664" w:type="dxa"/>
            <w:tcBorders>
              <w:left w:val="single" w:sz="12" w:space="0" w:color="auto"/>
              <w:bottom w:val="single" w:sz="12" w:space="0" w:color="auto"/>
            </w:tcBorders>
          </w:tcPr>
          <w:p w14:paraId="14CFB5A3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Отвратительный</w:t>
            </w:r>
          </w:p>
        </w:tc>
        <w:tc>
          <w:tcPr>
            <w:tcW w:w="3767" w:type="dxa"/>
            <w:tcBorders>
              <w:bottom w:val="single" w:sz="12" w:space="0" w:color="auto"/>
              <w:right w:val="single" w:sz="12" w:space="0" w:color="auto"/>
            </w:tcBorders>
          </w:tcPr>
          <w:p w14:paraId="7F77FB03" w14:textId="77777777" w:rsidR="00393A1E" w:rsidRPr="007F3B18" w:rsidRDefault="00393A1E" w:rsidP="00A4246A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F3B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</w:tr>
    </w:tbl>
    <w:p w14:paraId="5D9B3CE4" w14:textId="77777777" w:rsidR="00393A1E" w:rsidRPr="000671E2" w:rsidRDefault="00393A1E" w:rsidP="00393A1E">
      <w:pPr>
        <w:rPr>
          <w:color w:val="000000"/>
          <w:sz w:val="28"/>
          <w:szCs w:val="28"/>
        </w:rPr>
      </w:pPr>
    </w:p>
    <w:p w14:paraId="104E43E4" w14:textId="51713AE2" w:rsidR="001A465F" w:rsidRPr="0056227F" w:rsidRDefault="00393A1E" w:rsidP="001A465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206E">
        <w:rPr>
          <w:rFonts w:ascii="Times New Roman" w:eastAsia="Times New Roman" w:hAnsi="Times New Roman" w:cs="Times New Roman"/>
          <w:color w:val="000000"/>
          <w:sz w:val="28"/>
          <w:szCs w:val="28"/>
        </w:rPr>
        <w:t>Смешанный метод (комбинация первого и второго подходов).</w:t>
      </w:r>
    </w:p>
    <w:p w14:paraId="5C322554" w14:textId="3ECA1556" w:rsidR="001A465F" w:rsidRDefault="001A465F" w:rsidP="001A465F">
      <w:pPr>
        <w:pStyle w:val="Title1"/>
      </w:pPr>
      <w:bookmarkStart w:id="7" w:name="_Toc40621931"/>
      <w:r>
        <w:t>Заключение</w:t>
      </w:r>
      <w:bookmarkEnd w:id="7"/>
    </w:p>
    <w:p w14:paraId="36140747" w14:textId="132E8BE7" w:rsidR="0056227F" w:rsidRDefault="0056227F" w:rsidP="00562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E122A5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зуч</w:t>
      </w:r>
      <w:r w:rsidR="00E122A5">
        <w:rPr>
          <w:color w:val="000000"/>
          <w:sz w:val="28"/>
          <w:szCs w:val="28"/>
        </w:rPr>
        <w:t>ил</w:t>
      </w:r>
      <w:r w:rsidR="002B604B">
        <w:rPr>
          <w:color w:val="000000"/>
          <w:sz w:val="28"/>
          <w:szCs w:val="28"/>
        </w:rPr>
        <w:t xml:space="preserve"> функциональные</w:t>
      </w:r>
      <w:r>
        <w:rPr>
          <w:color w:val="000000"/>
          <w:sz w:val="28"/>
          <w:szCs w:val="28"/>
        </w:rPr>
        <w:t xml:space="preserve"> возможнос</w:t>
      </w:r>
      <w:r w:rsidR="00B5502C">
        <w:rPr>
          <w:color w:val="000000"/>
          <w:sz w:val="28"/>
          <w:szCs w:val="28"/>
        </w:rPr>
        <w:t>ти</w:t>
      </w:r>
      <w:r>
        <w:rPr>
          <w:color w:val="000000"/>
          <w:sz w:val="28"/>
          <w:szCs w:val="28"/>
        </w:rPr>
        <w:t xml:space="preserve"> социальных сетей и мессенджеров</w:t>
      </w:r>
      <w:r w:rsidR="007E367D">
        <w:rPr>
          <w:color w:val="000000"/>
          <w:sz w:val="28"/>
          <w:szCs w:val="28"/>
        </w:rPr>
        <w:t>, определил</w:t>
      </w:r>
      <w:r w:rsidR="000915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наиболее функциональн</w:t>
      </w:r>
      <w:r w:rsidR="000915F5">
        <w:rPr>
          <w:color w:val="000000"/>
          <w:sz w:val="28"/>
          <w:szCs w:val="28"/>
        </w:rPr>
        <w:t>ую</w:t>
      </w:r>
      <w:r>
        <w:rPr>
          <w:color w:val="000000"/>
          <w:sz w:val="28"/>
          <w:szCs w:val="28"/>
        </w:rPr>
        <w:t xml:space="preserve"> платформ</w:t>
      </w:r>
      <w:r w:rsidR="00171C21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реализации системы</w:t>
      </w:r>
      <w:r>
        <w:rPr>
          <w:color w:val="000000"/>
          <w:sz w:val="28"/>
          <w:szCs w:val="28"/>
        </w:rPr>
        <w:t xml:space="preserve">. </w:t>
      </w:r>
      <w:r w:rsidR="00D510C8">
        <w:rPr>
          <w:color w:val="000000"/>
          <w:sz w:val="28"/>
          <w:szCs w:val="28"/>
        </w:rPr>
        <w:t xml:space="preserve">Провел </w:t>
      </w:r>
      <w:r w:rsidR="00D510C8">
        <w:rPr>
          <w:color w:val="000000"/>
          <w:sz w:val="28"/>
          <w:szCs w:val="28"/>
        </w:rPr>
        <w:t>сравнительный анализ систем разработки приложений для социальных сетей и мессенджеров</w:t>
      </w:r>
      <w:r w:rsidR="00D510C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Изучи</w:t>
      </w:r>
      <w:r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 подходы</w:t>
      </w:r>
      <w:r w:rsidR="0035114A">
        <w:rPr>
          <w:color w:val="000000"/>
          <w:sz w:val="28"/>
          <w:szCs w:val="28"/>
        </w:rPr>
        <w:t xml:space="preserve"> и методы</w:t>
      </w:r>
      <w:r>
        <w:rPr>
          <w:color w:val="000000"/>
          <w:sz w:val="28"/>
          <w:szCs w:val="28"/>
        </w:rPr>
        <w:t xml:space="preserve"> анализ</w:t>
      </w:r>
      <w:r w:rsidR="0035114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результатов опроса</w:t>
      </w:r>
      <w:r w:rsidR="005465D5">
        <w:rPr>
          <w:color w:val="000000"/>
          <w:sz w:val="28"/>
          <w:szCs w:val="28"/>
        </w:rPr>
        <w:t xml:space="preserve"> системы</w:t>
      </w:r>
      <w:r>
        <w:rPr>
          <w:color w:val="000000"/>
          <w:sz w:val="28"/>
          <w:szCs w:val="28"/>
        </w:rPr>
        <w:t>.</w:t>
      </w:r>
    </w:p>
    <w:p w14:paraId="69A16CB1" w14:textId="472AF165" w:rsidR="001A465F" w:rsidRDefault="001A465F" w:rsidP="00734C3B">
      <w:pPr>
        <w:pStyle w:val="Text"/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667AE719" w14:textId="09131B31" w:rsidR="009357D8" w:rsidRPr="00662F29" w:rsidRDefault="001A465F" w:rsidP="00662F29">
      <w:pPr>
        <w:pStyle w:val="Title1"/>
        <w:jc w:val="center"/>
        <w:rPr>
          <w:lang w:val="en-US"/>
        </w:rPr>
      </w:pPr>
      <w:bookmarkStart w:id="8" w:name="_Toc40621932"/>
      <w:r w:rsidRPr="00734C3B">
        <w:lastRenderedPageBreak/>
        <w:t>Список литературы</w:t>
      </w:r>
      <w:bookmarkEnd w:id="8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0E37BD15" w:rsidR="00EB54EA" w:rsidRPr="00E252B7" w:rsidRDefault="009C127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279">
        <w:rPr>
          <w:rFonts w:ascii="Times New Roman" w:hAnsi="Times New Roman" w:cs="Times New Roman"/>
          <w:sz w:val="28"/>
          <w:szCs w:val="28"/>
        </w:rPr>
        <w:t>Олейник Р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Pr="009C1279">
        <w:rPr>
          <w:rFonts w:ascii="Times New Roman" w:hAnsi="Times New Roman" w:cs="Times New Roman"/>
          <w:sz w:val="28"/>
          <w:szCs w:val="28"/>
        </w:rPr>
        <w:t xml:space="preserve"> </w:t>
      </w:r>
      <w:r w:rsidR="009E10D9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626E" w:rsidRPr="009C1279">
        <w:rPr>
          <w:rFonts w:ascii="Times New Roman" w:hAnsi="Times New Roman" w:cs="Times New Roman"/>
          <w:sz w:val="28"/>
          <w:szCs w:val="28"/>
        </w:rPr>
        <w:t xml:space="preserve">Исследовательская работа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6D626E" w:rsidRPr="009C1279">
        <w:rPr>
          <w:rFonts w:ascii="Times New Roman" w:hAnsi="Times New Roman" w:cs="Times New Roman"/>
          <w:sz w:val="28"/>
          <w:szCs w:val="28"/>
        </w:rPr>
        <w:t>Интернет-мессенджеры</w:t>
      </w:r>
      <w:r w:rsidR="004E2471" w:rsidRPr="004E2471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”</w:t>
      </w:r>
    </w:p>
    <w:p w14:paraId="74DC188E" w14:textId="4927416C" w:rsidR="00E252B7" w:rsidRDefault="00E252B7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Шиманская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="00FE4B42">
        <w:rPr>
          <w:rFonts w:ascii="Times New Roman" w:hAnsi="Times New Roman" w:cs="Times New Roman"/>
          <w:sz w:val="28"/>
          <w:szCs w:val="28"/>
        </w:rPr>
        <w:t xml:space="preserve"> В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="004E2471">
        <w:rPr>
          <w:rFonts w:ascii="Times New Roman" w:hAnsi="Times New Roman" w:cs="Times New Roman"/>
          <w:sz w:val="28"/>
          <w:szCs w:val="28"/>
        </w:rPr>
        <w:t xml:space="preserve">,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4E2471">
        <w:rPr>
          <w:rFonts w:ascii="Times New Roman" w:hAnsi="Times New Roman" w:cs="Times New Roman"/>
          <w:sz w:val="28"/>
          <w:szCs w:val="28"/>
        </w:rPr>
        <w:t>Социальные сети и мессенджеры, как каналы коммуникации в связях с общественностью</w:t>
      </w:r>
      <w:r w:rsidR="004E2471" w:rsidRPr="004E2471">
        <w:rPr>
          <w:rFonts w:ascii="Times New Roman" w:hAnsi="Times New Roman" w:cs="Times New Roman"/>
          <w:sz w:val="28"/>
          <w:szCs w:val="28"/>
        </w:rPr>
        <w:t>”</w:t>
      </w:r>
    </w:p>
    <w:p w14:paraId="705C8BFA" w14:textId="5F85C82C" w:rsidR="005B36F9" w:rsidRDefault="005B36F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054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054F0" w:rsidRPr="004054F0">
        <w:rPr>
          <w:rFonts w:ascii="Times New Roman" w:hAnsi="Times New Roman" w:cs="Times New Roman"/>
          <w:sz w:val="28"/>
          <w:szCs w:val="28"/>
        </w:rPr>
        <w:t xml:space="preserve"> </w:t>
      </w:r>
      <w:r w:rsidR="004054F0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4054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054F0" w:rsidRPr="004054F0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1771F7" w:rsidRPr="006A6C7B">
          <w:rPr>
            <w:rStyle w:val="a6"/>
            <w:rFonts w:ascii="Times New Roman" w:hAnsi="Times New Roman" w:cs="Times New Roman"/>
            <w:sz w:val="28"/>
            <w:szCs w:val="28"/>
          </w:rPr>
          <w:t>https://vk.com/dev/manuals</w:t>
        </w:r>
      </w:hyperlink>
    </w:p>
    <w:p w14:paraId="67E69189" w14:textId="025DD7EC" w:rsidR="001771F7" w:rsidRPr="003E79DE" w:rsidRDefault="00C26117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0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54F0">
        <w:rPr>
          <w:rFonts w:ascii="Times New Roman" w:hAnsi="Times New Roman" w:cs="Times New Roman"/>
          <w:sz w:val="28"/>
          <w:szCs w:val="28"/>
        </w:rPr>
        <w:t>:</w:t>
      </w:r>
      <w:r w:rsidR="00BB0CF6" w:rsidRPr="00BB0CF6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tlgrm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</w:p>
    <w:p w14:paraId="5801E0B0" w14:textId="5B15973A" w:rsidR="00662F29" w:rsidRPr="00EE11CC" w:rsidRDefault="00662F29" w:rsidP="00662F2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1CC">
        <w:rPr>
          <w:rFonts w:ascii="Times New Roman" w:hAnsi="Times New Roman" w:cs="Times New Roman"/>
          <w:color w:val="000000"/>
          <w:sz w:val="28"/>
          <w:szCs w:val="28"/>
        </w:rPr>
        <w:t xml:space="preserve">Материалы сайта </w:t>
      </w:r>
      <w:hyperlink r:id="rId8" w:history="1">
        <w:r w:rsidRPr="00EE11CC">
          <w:rPr>
            <w:rStyle w:val="a6"/>
            <w:rFonts w:ascii="Times New Roman" w:hAnsi="Times New Roman" w:cs="Times New Roman"/>
            <w:sz w:val="28"/>
            <w:szCs w:val="28"/>
          </w:rPr>
          <w:t>http://wikipedia.org</w:t>
        </w:r>
      </w:hyperlink>
    </w:p>
    <w:p w14:paraId="6531259D" w14:textId="7B09AC5C" w:rsidR="003E79DE" w:rsidRPr="00C86D89" w:rsidRDefault="005D2837" w:rsidP="00C86D8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2837">
        <w:rPr>
          <w:rFonts w:ascii="Times New Roman" w:hAnsi="Times New Roman" w:cs="Times New Roman"/>
          <w:sz w:val="28"/>
          <w:szCs w:val="28"/>
        </w:rPr>
        <w:t>Пазельская</w:t>
      </w:r>
      <w:proofErr w:type="spellEnd"/>
      <w:r w:rsidRPr="005D2837">
        <w:rPr>
          <w:rFonts w:ascii="Times New Roman" w:hAnsi="Times New Roman" w:cs="Times New Roman"/>
          <w:sz w:val="28"/>
          <w:szCs w:val="28"/>
        </w:rPr>
        <w:t xml:space="preserve"> А. Г.</w:t>
      </w:r>
      <w:r>
        <w:rPr>
          <w:rFonts w:ascii="Times New Roman" w:hAnsi="Times New Roman" w:cs="Times New Roman"/>
          <w:sz w:val="28"/>
          <w:szCs w:val="28"/>
        </w:rPr>
        <w:t>,</w:t>
      </w:r>
      <w:r w:rsidR="00C86D89" w:rsidRPr="00C86D89">
        <w:rPr>
          <w:rFonts w:ascii="Times New Roman" w:hAnsi="Times New Roman" w:cs="Times New Roman"/>
          <w:sz w:val="28"/>
          <w:szCs w:val="28"/>
        </w:rPr>
        <w:t xml:space="preserve"> Соловьев А. Н.</w:t>
      </w:r>
      <w:r w:rsidR="00C86D89">
        <w:rPr>
          <w:rFonts w:ascii="Times New Roman" w:hAnsi="Times New Roman" w:cs="Times New Roman"/>
          <w:sz w:val="28"/>
          <w:szCs w:val="28"/>
        </w:rPr>
        <w:t xml:space="preserve">, </w:t>
      </w:r>
      <w:r w:rsidR="00C86D89" w:rsidRPr="00C86D89">
        <w:rPr>
          <w:rFonts w:ascii="Times New Roman" w:hAnsi="Times New Roman" w:cs="Times New Roman"/>
          <w:sz w:val="28"/>
          <w:szCs w:val="28"/>
        </w:rPr>
        <w:t>“</w:t>
      </w:r>
      <w:r w:rsidR="00C86D89" w:rsidRPr="00C86D89">
        <w:t xml:space="preserve"> </w:t>
      </w:r>
      <w:r w:rsidR="00C86D89" w:rsidRPr="00C86D89">
        <w:rPr>
          <w:rFonts w:ascii="Times New Roman" w:hAnsi="Times New Roman" w:cs="Times New Roman"/>
          <w:sz w:val="28"/>
          <w:szCs w:val="28"/>
        </w:rPr>
        <w:t>Метод определения эмоций в текстах</w:t>
      </w:r>
      <w:r w:rsidR="00C86D89" w:rsidRPr="00C86D89">
        <w:rPr>
          <w:rFonts w:ascii="Times New Roman" w:hAnsi="Times New Roman" w:cs="Times New Roman"/>
          <w:sz w:val="28"/>
          <w:szCs w:val="28"/>
        </w:rPr>
        <w:t xml:space="preserve"> </w:t>
      </w:r>
      <w:r w:rsidR="00C86D89" w:rsidRPr="00C86D89">
        <w:rPr>
          <w:rFonts w:ascii="Times New Roman" w:hAnsi="Times New Roman" w:cs="Times New Roman"/>
          <w:sz w:val="28"/>
          <w:szCs w:val="28"/>
        </w:rPr>
        <w:t>на русском языке</w:t>
      </w:r>
      <w:r w:rsidR="00C86D89" w:rsidRPr="00C86D89">
        <w:rPr>
          <w:rFonts w:ascii="Times New Roman" w:hAnsi="Times New Roman" w:cs="Times New Roman"/>
          <w:sz w:val="28"/>
          <w:szCs w:val="28"/>
        </w:rPr>
        <w:t>”</w:t>
      </w:r>
    </w:p>
    <w:p w14:paraId="4BD6005B" w14:textId="77777777" w:rsidR="0025585A" w:rsidRPr="009C1279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9C1279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35144"/>
    <w:rsid w:val="0014080A"/>
    <w:rsid w:val="00166592"/>
    <w:rsid w:val="00171C21"/>
    <w:rsid w:val="0017514A"/>
    <w:rsid w:val="001771F7"/>
    <w:rsid w:val="00182458"/>
    <w:rsid w:val="001A465F"/>
    <w:rsid w:val="002100B5"/>
    <w:rsid w:val="0025324D"/>
    <w:rsid w:val="0025585A"/>
    <w:rsid w:val="00263E34"/>
    <w:rsid w:val="00282BAE"/>
    <w:rsid w:val="002B604B"/>
    <w:rsid w:val="002C22D5"/>
    <w:rsid w:val="003341CB"/>
    <w:rsid w:val="0035114A"/>
    <w:rsid w:val="00393A1E"/>
    <w:rsid w:val="003B5728"/>
    <w:rsid w:val="003E79DE"/>
    <w:rsid w:val="004054F0"/>
    <w:rsid w:val="00430BAC"/>
    <w:rsid w:val="004B12CF"/>
    <w:rsid w:val="004C5D77"/>
    <w:rsid w:val="004C5FFD"/>
    <w:rsid w:val="004E2471"/>
    <w:rsid w:val="00516D6E"/>
    <w:rsid w:val="005465D5"/>
    <w:rsid w:val="0056227F"/>
    <w:rsid w:val="00567772"/>
    <w:rsid w:val="005B36F9"/>
    <w:rsid w:val="005B5DFD"/>
    <w:rsid w:val="005D2837"/>
    <w:rsid w:val="006165B2"/>
    <w:rsid w:val="00647C2B"/>
    <w:rsid w:val="006513C2"/>
    <w:rsid w:val="00656397"/>
    <w:rsid w:val="00662F29"/>
    <w:rsid w:val="006B1F73"/>
    <w:rsid w:val="006C5256"/>
    <w:rsid w:val="006D207D"/>
    <w:rsid w:val="006D626E"/>
    <w:rsid w:val="006E3796"/>
    <w:rsid w:val="006F4AA1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93D73"/>
    <w:rsid w:val="009C1279"/>
    <w:rsid w:val="009C2A8C"/>
    <w:rsid w:val="009E10D9"/>
    <w:rsid w:val="009F0D02"/>
    <w:rsid w:val="00A56ADD"/>
    <w:rsid w:val="00A76984"/>
    <w:rsid w:val="00A9158F"/>
    <w:rsid w:val="00AA5D2F"/>
    <w:rsid w:val="00AB2BC8"/>
    <w:rsid w:val="00AB517A"/>
    <w:rsid w:val="00AB696F"/>
    <w:rsid w:val="00AC494E"/>
    <w:rsid w:val="00AE5C8E"/>
    <w:rsid w:val="00AF4E86"/>
    <w:rsid w:val="00B5502C"/>
    <w:rsid w:val="00B669AD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F7A"/>
    <w:rsid w:val="00DD2AEE"/>
    <w:rsid w:val="00DE109D"/>
    <w:rsid w:val="00DE4C2E"/>
    <w:rsid w:val="00E122A5"/>
    <w:rsid w:val="00E146DC"/>
    <w:rsid w:val="00E252B7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pedi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grm.ru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v/manual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2560</Words>
  <Characters>14597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Alexander Borus</cp:lastModifiedBy>
  <cp:revision>65</cp:revision>
  <dcterms:created xsi:type="dcterms:W3CDTF">2020-05-11T07:57:00Z</dcterms:created>
  <dcterms:modified xsi:type="dcterms:W3CDTF">2020-05-17T12:32:00Z</dcterms:modified>
</cp:coreProperties>
</file>