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1B130" w14:textId="4667AC0A" w:rsidR="00AF4E86" w:rsidRPr="00B67CBA" w:rsidRDefault="00AF4E86" w:rsidP="00AF4E86">
      <w:pPr>
        <w:rPr>
          <w:sz w:val="20"/>
          <w:szCs w:val="28"/>
        </w:rPr>
      </w:pPr>
    </w:p>
    <w:p w14:paraId="123FC85D" w14:textId="33F64B43" w:rsidR="0075254F" w:rsidRDefault="0075254F" w:rsidP="00AF4E86">
      <w:pPr>
        <w:rPr>
          <w:sz w:val="20"/>
          <w:szCs w:val="28"/>
        </w:rPr>
      </w:pPr>
    </w:p>
    <w:p w14:paraId="0AB21B04" w14:textId="77777777" w:rsidR="0075254F" w:rsidRPr="00E516DA" w:rsidRDefault="0075254F" w:rsidP="00AF4E86">
      <w:pPr>
        <w:rPr>
          <w:sz w:val="20"/>
          <w:szCs w:val="28"/>
        </w:rPr>
      </w:pPr>
    </w:p>
    <w:p w14:paraId="65273F06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МИНИСТЕРСТВО ОБРАЗОВАНИЯ И НАУКИ</w:t>
      </w:r>
    </w:p>
    <w:p w14:paraId="2DA9B90D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РОССИЙСКОЙ ФЕДЕРАЦИИ</w:t>
      </w:r>
    </w:p>
    <w:p w14:paraId="632CE277" w14:textId="77777777" w:rsidR="00AF4E86" w:rsidRPr="002B3BD8" w:rsidRDefault="00AF4E86" w:rsidP="00AF4E86">
      <w:pPr>
        <w:jc w:val="center"/>
      </w:pPr>
    </w:p>
    <w:p w14:paraId="4BF8D8A7" w14:textId="77777777" w:rsidR="00AF4E86" w:rsidRPr="002B3BD8" w:rsidRDefault="00AF4E86" w:rsidP="00AF4E86">
      <w:pPr>
        <w:jc w:val="center"/>
      </w:pPr>
      <w:r w:rsidRPr="002B3BD8">
        <w:t>Федеральное государственное автономное образовательное</w:t>
      </w:r>
      <w:r>
        <w:t xml:space="preserve"> </w:t>
      </w:r>
      <w:r w:rsidRPr="002B3BD8">
        <w:t>учреждение высшего образования</w:t>
      </w:r>
    </w:p>
    <w:p w14:paraId="249C6E50" w14:textId="77777777" w:rsidR="00AF4E86" w:rsidRPr="002B3BD8" w:rsidRDefault="00AF4E86" w:rsidP="00AF4E86">
      <w:pPr>
        <w:jc w:val="center"/>
      </w:pPr>
      <w:r w:rsidRPr="002B3BD8">
        <w:t>«Южный федеральный университет»</w:t>
      </w:r>
    </w:p>
    <w:p w14:paraId="2040BF44" w14:textId="77777777" w:rsidR="00AF4E86" w:rsidRPr="002B3BD8" w:rsidRDefault="00AF4E86" w:rsidP="00AF4E86">
      <w:pPr>
        <w:jc w:val="center"/>
        <w:rPr>
          <w:i/>
        </w:rPr>
      </w:pPr>
    </w:p>
    <w:p w14:paraId="6EF66320" w14:textId="77777777" w:rsidR="00AF4E86" w:rsidRDefault="00AF4E86" w:rsidP="00AF4E86">
      <w:pPr>
        <w:widowControl w:val="0"/>
        <w:tabs>
          <w:tab w:val="left" w:pos="-4253"/>
        </w:tabs>
        <w:ind w:left="851" w:right="850"/>
        <w:jc w:val="center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14:paraId="7D45B124" w14:textId="4C72097F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="00CA22A2" w:rsidRPr="00CA22A2">
        <w:t xml:space="preserve"> </w:t>
      </w:r>
      <w:r w:rsidR="00CA22A2" w:rsidRPr="00CA22A2">
        <w:rPr>
          <w:color w:val="000000"/>
        </w:rPr>
        <w:t>прикладной математики и программирования</w:t>
      </w:r>
    </w:p>
    <w:p w14:paraId="75A9AF48" w14:textId="77777777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09B64B14" w14:textId="77777777" w:rsidR="00AF4E86" w:rsidRPr="00F45F83" w:rsidRDefault="00AF4E86" w:rsidP="00AF4E86">
      <w:pPr>
        <w:pStyle w:val="Default"/>
        <w:tabs>
          <w:tab w:val="left" w:pos="4572"/>
        </w:tabs>
        <w:spacing w:after="0"/>
        <w:jc w:val="center"/>
      </w:pPr>
      <w:r w:rsidRPr="00F30EDD">
        <w:rPr>
          <w:color w:val="000000"/>
        </w:rPr>
        <w:t>Направление 01.0</w:t>
      </w:r>
      <w:r w:rsidR="00F30EDD" w:rsidRPr="00F30EDD">
        <w:rPr>
          <w:color w:val="000000"/>
        </w:rPr>
        <w:t>3</w:t>
      </w:r>
      <w:r w:rsidRPr="00F30EDD">
        <w:rPr>
          <w:color w:val="000000"/>
        </w:rPr>
        <w:t>.02 Прикладная математика и информатика</w:t>
      </w:r>
    </w:p>
    <w:p w14:paraId="316B03BA" w14:textId="77777777" w:rsidR="00AF4E86" w:rsidRDefault="00AF4E86" w:rsidP="00AF4E86">
      <w:pPr>
        <w:rPr>
          <w:sz w:val="28"/>
          <w:szCs w:val="28"/>
        </w:rPr>
      </w:pPr>
    </w:p>
    <w:p w14:paraId="717AB8A8" w14:textId="255F2B95" w:rsidR="00AF4E86" w:rsidRDefault="00AF4E86" w:rsidP="00AF4E86">
      <w:pPr>
        <w:jc w:val="center"/>
      </w:pPr>
    </w:p>
    <w:p w14:paraId="4F17C879" w14:textId="5E729F86" w:rsidR="0075254F" w:rsidRDefault="0075254F" w:rsidP="00AF4E86">
      <w:pPr>
        <w:jc w:val="center"/>
      </w:pPr>
    </w:p>
    <w:p w14:paraId="6E5EC226" w14:textId="77777777" w:rsidR="0075254F" w:rsidRDefault="0075254F" w:rsidP="00AF4E86">
      <w:pPr>
        <w:jc w:val="center"/>
      </w:pPr>
    </w:p>
    <w:p w14:paraId="0C0AE6D1" w14:textId="77777777" w:rsidR="00AF4E86" w:rsidRDefault="00AF4E86" w:rsidP="00AF4E86">
      <w:pPr>
        <w:jc w:val="center"/>
      </w:pPr>
    </w:p>
    <w:p w14:paraId="1945950D" w14:textId="77777777" w:rsidR="00AF4E86" w:rsidRPr="00F11B31" w:rsidRDefault="00AF4E86" w:rsidP="00AF4E86">
      <w:pPr>
        <w:jc w:val="center"/>
      </w:pPr>
    </w:p>
    <w:p w14:paraId="1D73E53F" w14:textId="77777777" w:rsidR="00AF4E86" w:rsidRPr="00F11B31" w:rsidRDefault="00AF4E86" w:rsidP="00AF4E86">
      <w:pPr>
        <w:jc w:val="center"/>
        <w:rPr>
          <w:b/>
          <w:sz w:val="28"/>
          <w:szCs w:val="28"/>
        </w:rPr>
      </w:pPr>
      <w:r w:rsidRPr="00F11B31">
        <w:rPr>
          <w:b/>
          <w:sz w:val="28"/>
          <w:szCs w:val="28"/>
        </w:rPr>
        <w:t>ОТЧЕТ</w:t>
      </w:r>
    </w:p>
    <w:p w14:paraId="022E6D58" w14:textId="77777777" w:rsidR="00AF4E86" w:rsidRDefault="00AF4E86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8F561E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практике</w:t>
      </w:r>
    </w:p>
    <w:p w14:paraId="4A257913" w14:textId="77777777" w:rsidR="00AF4E86" w:rsidRDefault="00AF4E86" w:rsidP="00AF4E86">
      <w:pPr>
        <w:jc w:val="right"/>
        <w:rPr>
          <w:sz w:val="28"/>
          <w:szCs w:val="28"/>
        </w:rPr>
      </w:pPr>
    </w:p>
    <w:p w14:paraId="1AA298E9" w14:textId="77777777" w:rsidR="00AF4E86" w:rsidRDefault="00AF4E86" w:rsidP="00AF4E86">
      <w:pPr>
        <w:jc w:val="right"/>
        <w:rPr>
          <w:sz w:val="28"/>
          <w:szCs w:val="28"/>
        </w:rPr>
      </w:pPr>
    </w:p>
    <w:p w14:paraId="6AD0E64D" w14:textId="77777777" w:rsidR="00AF4E86" w:rsidRDefault="00AF4E86" w:rsidP="00AF4E86">
      <w:pPr>
        <w:jc w:val="right"/>
        <w:rPr>
          <w:sz w:val="28"/>
          <w:szCs w:val="28"/>
        </w:rPr>
      </w:pPr>
    </w:p>
    <w:p w14:paraId="6B2018FF" w14:textId="77777777" w:rsidR="00AF4E86" w:rsidRDefault="00AF4E86" w:rsidP="00AF4E86">
      <w:pPr>
        <w:jc w:val="right"/>
        <w:rPr>
          <w:sz w:val="28"/>
          <w:szCs w:val="28"/>
        </w:rPr>
      </w:pPr>
    </w:p>
    <w:p w14:paraId="496BE6BF" w14:textId="77777777" w:rsidR="00AF4E86" w:rsidRDefault="00AF4E86" w:rsidP="00AF4E86">
      <w:pPr>
        <w:jc w:val="right"/>
        <w:rPr>
          <w:sz w:val="28"/>
          <w:szCs w:val="28"/>
        </w:rPr>
      </w:pPr>
    </w:p>
    <w:p w14:paraId="4B800DD2" w14:textId="77777777" w:rsidR="00AF4E86" w:rsidRDefault="00AF4E86" w:rsidP="00AF4E86">
      <w:pPr>
        <w:jc w:val="right"/>
        <w:rPr>
          <w:sz w:val="28"/>
          <w:szCs w:val="28"/>
        </w:rPr>
      </w:pPr>
    </w:p>
    <w:p w14:paraId="0A9F025D" w14:textId="01C4B9A4" w:rsidR="00AF4E86" w:rsidRDefault="00AF4E86" w:rsidP="00AF4E86">
      <w:pPr>
        <w:jc w:val="right"/>
        <w:rPr>
          <w:sz w:val="28"/>
          <w:szCs w:val="28"/>
        </w:rPr>
      </w:pPr>
    </w:p>
    <w:p w14:paraId="73126FFD" w14:textId="77777777" w:rsidR="0075254F" w:rsidRDefault="0075254F" w:rsidP="00AF4E86">
      <w:pPr>
        <w:jc w:val="right"/>
        <w:rPr>
          <w:sz w:val="28"/>
          <w:szCs w:val="28"/>
        </w:rPr>
      </w:pPr>
    </w:p>
    <w:p w14:paraId="112A71CB" w14:textId="77777777" w:rsidR="00AF4E86" w:rsidRDefault="00AF4E86" w:rsidP="00AF4E86">
      <w:pPr>
        <w:jc w:val="right"/>
        <w:rPr>
          <w:sz w:val="28"/>
          <w:szCs w:val="28"/>
        </w:rPr>
      </w:pPr>
    </w:p>
    <w:p w14:paraId="245C4194" w14:textId="77777777" w:rsidR="00AF4E86" w:rsidRDefault="00AF4E86" w:rsidP="00AF4E86">
      <w:pPr>
        <w:jc w:val="right"/>
        <w:rPr>
          <w:sz w:val="28"/>
          <w:szCs w:val="28"/>
        </w:rPr>
      </w:pPr>
    </w:p>
    <w:p w14:paraId="024C9386" w14:textId="77777777" w:rsidR="00AF4E86" w:rsidRDefault="00DB784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Бакалавра 4 курса</w:t>
      </w:r>
    </w:p>
    <w:p w14:paraId="4EC43D77" w14:textId="02A384AE" w:rsidR="00AF4E86" w:rsidRDefault="001242E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Снегур Анастасии Тарасовны</w:t>
      </w:r>
    </w:p>
    <w:p w14:paraId="5976EA81" w14:textId="77777777" w:rsidR="00AF4E86" w:rsidRDefault="00AF4E86" w:rsidP="00AF4E86">
      <w:pPr>
        <w:jc w:val="right"/>
        <w:rPr>
          <w:sz w:val="28"/>
          <w:szCs w:val="28"/>
        </w:rPr>
      </w:pPr>
    </w:p>
    <w:p w14:paraId="420F3366" w14:textId="75EDB987" w:rsidR="00AF4E86" w:rsidRDefault="00AF4E86" w:rsidP="00AF4E86">
      <w:pPr>
        <w:jc w:val="right"/>
        <w:rPr>
          <w:sz w:val="28"/>
          <w:szCs w:val="28"/>
        </w:rPr>
      </w:pPr>
    </w:p>
    <w:p w14:paraId="3BF359B1" w14:textId="77777777" w:rsidR="0075254F" w:rsidRDefault="0075254F" w:rsidP="00AF4E86">
      <w:pPr>
        <w:jc w:val="right"/>
        <w:rPr>
          <w:sz w:val="28"/>
          <w:szCs w:val="28"/>
        </w:rPr>
      </w:pPr>
    </w:p>
    <w:p w14:paraId="5C33B668" w14:textId="77777777" w:rsidR="00AF4E86" w:rsidRDefault="00AF4E86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  <w:r>
        <w:rPr>
          <w:sz w:val="28"/>
          <w:szCs w:val="28"/>
        </w:rPr>
        <w:br/>
        <w:t>от структурного подразделения ЮФУ:</w:t>
      </w:r>
    </w:p>
    <w:p w14:paraId="46E99244" w14:textId="6B1043DC" w:rsidR="00AF4E86" w:rsidRDefault="0075254F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Махно </w:t>
      </w:r>
      <w:proofErr w:type="gramStart"/>
      <w:r>
        <w:rPr>
          <w:sz w:val="28"/>
          <w:szCs w:val="28"/>
        </w:rPr>
        <w:t>В.В.</w:t>
      </w:r>
      <w:proofErr w:type="gramEnd"/>
    </w:p>
    <w:p w14:paraId="099D166B" w14:textId="77777777" w:rsidR="00AF4E86" w:rsidRDefault="00AF4E86" w:rsidP="00AF4E86">
      <w:pPr>
        <w:jc w:val="right"/>
        <w:rPr>
          <w:sz w:val="28"/>
          <w:szCs w:val="28"/>
        </w:rPr>
      </w:pPr>
    </w:p>
    <w:p w14:paraId="6A71C6EF" w14:textId="77777777" w:rsidR="00AF4E86" w:rsidRDefault="00AF4E86" w:rsidP="00AF4E86">
      <w:pPr>
        <w:jc w:val="right"/>
        <w:rPr>
          <w:sz w:val="28"/>
          <w:szCs w:val="28"/>
        </w:rPr>
      </w:pPr>
    </w:p>
    <w:p w14:paraId="316B0968" w14:textId="195A4DFA" w:rsidR="00AF4E86" w:rsidRDefault="00AF4E86" w:rsidP="00AF4E86">
      <w:pPr>
        <w:jc w:val="center"/>
        <w:rPr>
          <w:sz w:val="28"/>
          <w:szCs w:val="28"/>
        </w:rPr>
      </w:pPr>
    </w:p>
    <w:p w14:paraId="386E2E29" w14:textId="77777777" w:rsidR="0075254F" w:rsidRDefault="0075254F" w:rsidP="00AF4E86">
      <w:pPr>
        <w:jc w:val="center"/>
        <w:rPr>
          <w:sz w:val="28"/>
          <w:szCs w:val="28"/>
        </w:rPr>
      </w:pPr>
    </w:p>
    <w:p w14:paraId="72549659" w14:textId="77777777" w:rsidR="00AF4E86" w:rsidRDefault="00AF4E86" w:rsidP="00AF4E86">
      <w:pPr>
        <w:jc w:val="center"/>
        <w:rPr>
          <w:sz w:val="28"/>
          <w:szCs w:val="28"/>
        </w:rPr>
      </w:pPr>
    </w:p>
    <w:p w14:paraId="3218D4AF" w14:textId="77777777" w:rsidR="00AF4E86" w:rsidRDefault="00AF4E86" w:rsidP="00AF4E86">
      <w:pPr>
        <w:jc w:val="center"/>
        <w:rPr>
          <w:sz w:val="28"/>
          <w:szCs w:val="28"/>
        </w:rPr>
      </w:pPr>
    </w:p>
    <w:p w14:paraId="7DA41D41" w14:textId="77777777" w:rsidR="00AF4E86" w:rsidRDefault="00AF4E86" w:rsidP="00AF4E86">
      <w:pPr>
        <w:jc w:val="center"/>
        <w:rPr>
          <w:sz w:val="28"/>
          <w:szCs w:val="28"/>
        </w:rPr>
      </w:pPr>
    </w:p>
    <w:p w14:paraId="1C034518" w14:textId="77777777" w:rsidR="00AF4E86" w:rsidRDefault="00AF4E86" w:rsidP="00AF4E86">
      <w:pPr>
        <w:jc w:val="center"/>
        <w:rPr>
          <w:sz w:val="28"/>
          <w:szCs w:val="28"/>
        </w:rPr>
      </w:pPr>
    </w:p>
    <w:p w14:paraId="447E7492" w14:textId="77777777" w:rsidR="00AF4E86" w:rsidRDefault="00AF4E86" w:rsidP="00AF4E86">
      <w:pPr>
        <w:jc w:val="center"/>
        <w:rPr>
          <w:sz w:val="28"/>
          <w:szCs w:val="28"/>
        </w:rPr>
      </w:pPr>
    </w:p>
    <w:p w14:paraId="424AF07D" w14:textId="38E08BA7" w:rsidR="00AF4E86" w:rsidRDefault="00F30EDD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proofErr w:type="spellStart"/>
      <w:r w:rsidR="00AF4E86">
        <w:rPr>
          <w:sz w:val="28"/>
          <w:szCs w:val="28"/>
        </w:rPr>
        <w:t>Ростов</w:t>
      </w:r>
      <w:proofErr w:type="spellEnd"/>
      <w:r w:rsidR="00AF4E86">
        <w:rPr>
          <w:sz w:val="28"/>
          <w:szCs w:val="28"/>
        </w:rPr>
        <w:t>-на-Дону 20</w:t>
      </w:r>
      <w:r w:rsidR="0075254F">
        <w:rPr>
          <w:sz w:val="28"/>
          <w:szCs w:val="28"/>
        </w:rPr>
        <w:t>20</w:t>
      </w:r>
    </w:p>
    <w:p w14:paraId="4FF8B105" w14:textId="77777777" w:rsidR="00F07A09" w:rsidRDefault="00F07A09" w:rsidP="00AF4E86">
      <w:pPr>
        <w:jc w:val="center"/>
        <w:rPr>
          <w:i/>
        </w:rPr>
      </w:pPr>
    </w:p>
    <w:p w14:paraId="12ABDCD8" w14:textId="77777777" w:rsidR="00F07A09" w:rsidRPr="00AD72CA" w:rsidRDefault="00F07A09" w:rsidP="00F07A09">
      <w:pPr>
        <w:pStyle w:val="31"/>
        <w:spacing w:line="360" w:lineRule="auto"/>
        <w:ind w:left="0" w:firstLine="0"/>
        <w:jc w:val="center"/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</w:pPr>
      <w:r w:rsidRPr="00AD72CA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lastRenderedPageBreak/>
        <w:t xml:space="preserve">Требования </w:t>
      </w:r>
    </w:p>
    <w:p w14:paraId="6643FDA5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A04BB8">
        <w:rPr>
          <w:b/>
          <w:bCs/>
          <w:sz w:val="28"/>
          <w:szCs w:val="28"/>
        </w:rPr>
        <w:t>по оформлению отчета о прохождении</w:t>
      </w:r>
      <w:r>
        <w:rPr>
          <w:b/>
          <w:bCs/>
          <w:sz w:val="28"/>
          <w:szCs w:val="28"/>
        </w:rPr>
        <w:t xml:space="preserve"> </w:t>
      </w:r>
      <w:r w:rsidRPr="00A04BB8">
        <w:rPr>
          <w:b/>
          <w:sz w:val="28"/>
          <w:szCs w:val="28"/>
        </w:rPr>
        <w:t>практики</w:t>
      </w:r>
    </w:p>
    <w:p w14:paraId="59667F1A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4C26F252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Об</w:t>
      </w:r>
      <w:r>
        <w:rPr>
          <w:sz w:val="28"/>
          <w:szCs w:val="28"/>
        </w:rPr>
        <w:t>ъем отчета не должен превышать 10-1</w:t>
      </w:r>
      <w:r w:rsidRPr="00A04BB8">
        <w:rPr>
          <w:sz w:val="28"/>
          <w:szCs w:val="28"/>
        </w:rPr>
        <w:t xml:space="preserve">5 страниц печатного текста, формат А4, шрифт 14, </w:t>
      </w:r>
      <w:r w:rsidRPr="00A04BB8">
        <w:rPr>
          <w:sz w:val="28"/>
          <w:szCs w:val="28"/>
          <w:lang w:val="en-US"/>
        </w:rPr>
        <w:t>Times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New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Roman</w:t>
      </w:r>
      <w:r w:rsidRPr="00A04BB8">
        <w:rPr>
          <w:sz w:val="28"/>
          <w:szCs w:val="28"/>
        </w:rPr>
        <w:t>, интервал полуторный.</w:t>
      </w:r>
    </w:p>
    <w:p w14:paraId="0D2B0085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Структура отчета:</w:t>
      </w:r>
    </w:p>
    <w:p w14:paraId="45BFA1C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титульный лист;</w:t>
      </w:r>
    </w:p>
    <w:p w14:paraId="63AEBA6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содержание;</w:t>
      </w:r>
    </w:p>
    <w:p w14:paraId="41327443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введение;</w:t>
      </w:r>
    </w:p>
    <w:p w14:paraId="47A2FC91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пояснительная записка (</w:t>
      </w:r>
      <w:r>
        <w:rPr>
          <w:sz w:val="28"/>
          <w:szCs w:val="28"/>
        </w:rPr>
        <w:t xml:space="preserve">цели и задачи работы, </w:t>
      </w:r>
      <w:r w:rsidRPr="00A04BB8">
        <w:rPr>
          <w:sz w:val="28"/>
          <w:szCs w:val="28"/>
        </w:rPr>
        <w:t>методика проведения исследований, анализ полученных результатов</w:t>
      </w:r>
      <w:r>
        <w:rPr>
          <w:sz w:val="28"/>
          <w:szCs w:val="28"/>
        </w:rPr>
        <w:t>);</w:t>
      </w:r>
    </w:p>
    <w:p w14:paraId="52C0126D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-список использованных источников;</w:t>
      </w:r>
    </w:p>
    <w:p w14:paraId="2D8FD1F1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 xml:space="preserve">-приложение (материалы и документы, предоставленные организацией, методические материалы, </w:t>
      </w:r>
      <w:proofErr w:type="gramStart"/>
      <w:r w:rsidRPr="00A04BB8">
        <w:rPr>
          <w:sz w:val="28"/>
          <w:szCs w:val="28"/>
        </w:rPr>
        <w:t>т.п.</w:t>
      </w:r>
      <w:proofErr w:type="gramEnd"/>
      <w:r w:rsidRPr="00A04BB8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175C513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1E161810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50A5CD18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Отчет – это самостоятельный документ, который студент представляет на зачет по практике.</w:t>
      </w:r>
    </w:p>
    <w:p w14:paraId="03B9E84D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практике </w:t>
      </w:r>
      <w:r w:rsidRPr="00A04BB8">
        <w:rPr>
          <w:sz w:val="28"/>
          <w:szCs w:val="28"/>
        </w:rPr>
        <w:t>оформляется по мере изучения материала в соответствии с программой практики.</w:t>
      </w:r>
      <w:r w:rsidRPr="00A04BB8">
        <w:rPr>
          <w:b/>
          <w:sz w:val="28"/>
          <w:szCs w:val="28"/>
        </w:rPr>
        <w:t xml:space="preserve"> </w:t>
      </w:r>
      <w:r w:rsidRPr="00A04BB8">
        <w:rPr>
          <w:bCs/>
          <w:sz w:val="28"/>
          <w:szCs w:val="28"/>
        </w:rPr>
        <w:t xml:space="preserve">Отчет по практике должен содержать анализ изучаемых материалов, конкретные расчеты, лично проведенные исследования. </w:t>
      </w:r>
      <w:r w:rsidRPr="00A04BB8">
        <w:rPr>
          <w:sz w:val="28"/>
          <w:szCs w:val="28"/>
        </w:rPr>
        <w:t xml:space="preserve">По материалам проведенных исследований должны быть сделаны выводы и предложения. </w:t>
      </w:r>
      <w:r w:rsidRPr="00A04BB8">
        <w:rPr>
          <w:bCs/>
          <w:sz w:val="28"/>
          <w:szCs w:val="28"/>
        </w:rPr>
        <w:t>Анализ материалов и представленные выводы должны отличаться самостоятельностью суждений.</w:t>
      </w:r>
    </w:p>
    <w:p w14:paraId="0E119436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bCs/>
          <w:sz w:val="28"/>
          <w:szCs w:val="28"/>
        </w:rPr>
        <w:t>Отчет составляется студентом в конце практики, к которому прилагаются материалы, собранные в период практики. Отчет представля</w:t>
      </w:r>
      <w:r>
        <w:rPr>
          <w:bCs/>
          <w:sz w:val="28"/>
          <w:szCs w:val="28"/>
        </w:rPr>
        <w:t>ется руководителю от профильной организации</w:t>
      </w:r>
      <w:r w:rsidRPr="00A04BB8">
        <w:rPr>
          <w:bCs/>
          <w:sz w:val="28"/>
          <w:szCs w:val="28"/>
        </w:rPr>
        <w:t>, который подписывает его.</w:t>
      </w:r>
    </w:p>
    <w:p w14:paraId="536FA4F9" w14:textId="77777777" w:rsidR="00F07A09" w:rsidRDefault="00F07A09" w:rsidP="00AF4E86">
      <w:pPr>
        <w:jc w:val="center"/>
        <w:rPr>
          <w:i/>
        </w:rPr>
      </w:pPr>
    </w:p>
    <w:p w14:paraId="7D18B7A0" w14:textId="6106D85E" w:rsidR="00B669AD" w:rsidRDefault="00B669AD">
      <w:pPr>
        <w:spacing w:after="160" w:line="259" w:lineRule="auto"/>
      </w:pPr>
      <w:r>
        <w:br w:type="page"/>
      </w:r>
    </w:p>
    <w:p w14:paraId="1AC40E02" w14:textId="77777777" w:rsidR="00B669AD" w:rsidRDefault="00B669AD" w:rsidP="00B669AD">
      <w:pPr>
        <w:pBdr>
          <w:top w:val="nil"/>
          <w:left w:val="nil"/>
          <w:bottom w:val="nil"/>
          <w:right w:val="nil"/>
          <w:between w:val="nil"/>
        </w:pBdr>
        <w:spacing w:before="120" w:after="280"/>
        <w:ind w:firstLine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</w:p>
    <w:p w14:paraId="12EE0B3C" w14:textId="4FA3CC04" w:rsidR="00585E89" w:rsidRDefault="0025324D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\t "Title1;1;Title2;2" </w:instrText>
      </w:r>
      <w:r>
        <w:rPr>
          <w:b/>
        </w:rPr>
        <w:fldChar w:fldCharType="separate"/>
      </w:r>
      <w:r w:rsidR="00585E89">
        <w:rPr>
          <w:noProof/>
        </w:rPr>
        <w:t>Введение</w:t>
      </w:r>
      <w:r w:rsidR="00585E89">
        <w:rPr>
          <w:noProof/>
        </w:rPr>
        <w:tab/>
      </w:r>
      <w:r w:rsidR="00585E89">
        <w:rPr>
          <w:noProof/>
        </w:rPr>
        <w:fldChar w:fldCharType="begin"/>
      </w:r>
      <w:r w:rsidR="00585E89">
        <w:rPr>
          <w:noProof/>
        </w:rPr>
        <w:instrText xml:space="preserve"> PAGEREF _Toc40981466 \h </w:instrText>
      </w:r>
      <w:r w:rsidR="00585E89">
        <w:rPr>
          <w:noProof/>
        </w:rPr>
      </w:r>
      <w:r w:rsidR="00585E89">
        <w:rPr>
          <w:noProof/>
        </w:rPr>
        <w:fldChar w:fldCharType="separate"/>
      </w:r>
      <w:r w:rsidR="00585E89">
        <w:rPr>
          <w:noProof/>
        </w:rPr>
        <w:t>4</w:t>
      </w:r>
      <w:r w:rsidR="00585E89">
        <w:rPr>
          <w:noProof/>
        </w:rPr>
        <w:fldChar w:fldCharType="end"/>
      </w:r>
    </w:p>
    <w:p w14:paraId="5131A9E7" w14:textId="657B6A3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1.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Цели и задачи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4FEA17" w14:textId="6A543B61" w:rsidR="00585E89" w:rsidRPr="0052339A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 w:rsidRPr="0052339A">
        <w:rPr>
          <w:noProof/>
        </w:rPr>
        <w:t>2.</w:t>
      </w:r>
      <w:r w:rsidRPr="0052339A"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Особенности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Cloud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Platform</w:t>
      </w:r>
      <w:r w:rsidRPr="0052339A">
        <w:rPr>
          <w:noProof/>
        </w:rPr>
        <w:t xml:space="preserve"> </w:t>
      </w:r>
      <w:r w:rsidRPr="00585E89">
        <w:rPr>
          <w:noProof/>
          <w:lang w:val="en-US"/>
        </w:rPr>
        <w:t>ServiceNow</w:t>
      </w:r>
      <w:r w:rsidRPr="0052339A">
        <w:rPr>
          <w:noProof/>
        </w:rPr>
        <w:tab/>
      </w:r>
      <w:r>
        <w:rPr>
          <w:noProof/>
        </w:rPr>
        <w:fldChar w:fldCharType="begin"/>
      </w:r>
      <w:r w:rsidRPr="0052339A">
        <w:rPr>
          <w:noProof/>
        </w:rPr>
        <w:instrText xml:space="preserve"> </w:instrText>
      </w:r>
      <w:r w:rsidRPr="00585E89">
        <w:rPr>
          <w:noProof/>
          <w:lang w:val="en-US"/>
        </w:rPr>
        <w:instrText>PAGEREF</w:instrText>
      </w:r>
      <w:r w:rsidRPr="0052339A">
        <w:rPr>
          <w:noProof/>
        </w:rPr>
        <w:instrText xml:space="preserve"> _</w:instrText>
      </w:r>
      <w:r w:rsidRPr="00585E89">
        <w:rPr>
          <w:noProof/>
          <w:lang w:val="en-US"/>
        </w:rPr>
        <w:instrText>Toc</w:instrText>
      </w:r>
      <w:r w:rsidRPr="0052339A">
        <w:rPr>
          <w:noProof/>
        </w:rPr>
        <w:instrText>40981468 \</w:instrText>
      </w:r>
      <w:r w:rsidRPr="00585E89">
        <w:rPr>
          <w:noProof/>
          <w:lang w:val="en-US"/>
        </w:rPr>
        <w:instrText>h</w:instrText>
      </w:r>
      <w:r w:rsidRPr="0052339A"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2339A">
        <w:rPr>
          <w:noProof/>
        </w:rPr>
        <w:t>4</w:t>
      </w:r>
      <w:r>
        <w:rPr>
          <w:noProof/>
        </w:rPr>
        <w:fldChar w:fldCharType="end"/>
      </w:r>
    </w:p>
    <w:p w14:paraId="09D47922" w14:textId="1F9A445A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 w:rsidR="008D1F19">
        <w:t xml:space="preserve">Написание клиентского кода в </w:t>
      </w:r>
      <w:r w:rsidR="008D1F19">
        <w:rPr>
          <w:lang w:val="en-US"/>
        </w:rPr>
        <w:t>ServiceNow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37BBBC" w14:textId="51D4C346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 w:rsidR="008D1F19">
        <w:rPr>
          <w:noProof/>
        </w:rPr>
        <w:t xml:space="preserve">Написание серверного кода в </w:t>
      </w:r>
      <w:r w:rsidR="008D1F19">
        <w:rPr>
          <w:noProof/>
          <w:lang w:val="en-US"/>
        </w:rPr>
        <w:t>ServiceNow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F56C4" w14:textId="38B334EB" w:rsidR="00585E89" w:rsidRDefault="008D1F1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  <w:lang w:val="en-US"/>
        </w:rPr>
        <w:t>5</w:t>
      </w:r>
      <w:r w:rsidR="00585E89">
        <w:rPr>
          <w:noProof/>
        </w:rPr>
        <w:t>.</w:t>
      </w:r>
      <w:r w:rsidR="00585E89">
        <w:rPr>
          <w:rFonts w:asciiTheme="minorHAnsi" w:hAnsiTheme="minorHAnsi" w:cstheme="minorBidi"/>
          <w:noProof/>
          <w:color w:val="auto"/>
          <w:sz w:val="22"/>
        </w:rPr>
        <w:tab/>
      </w:r>
      <w:r w:rsidR="00585E89">
        <w:rPr>
          <w:noProof/>
        </w:rPr>
        <w:t>Анализ результатов</w:t>
      </w:r>
      <w:r w:rsidR="00585E89">
        <w:rPr>
          <w:noProof/>
        </w:rPr>
        <w:tab/>
      </w:r>
      <w:r w:rsidR="00585E89">
        <w:rPr>
          <w:noProof/>
        </w:rPr>
        <w:fldChar w:fldCharType="begin"/>
      </w:r>
      <w:r w:rsidR="00585E89">
        <w:rPr>
          <w:noProof/>
        </w:rPr>
        <w:instrText xml:space="preserve"> PAGEREF _Toc40981472 \h </w:instrText>
      </w:r>
      <w:r w:rsidR="00585E89">
        <w:rPr>
          <w:noProof/>
        </w:rPr>
      </w:r>
      <w:r w:rsidR="00585E89">
        <w:rPr>
          <w:noProof/>
        </w:rPr>
        <w:fldChar w:fldCharType="separate"/>
      </w:r>
      <w:r w:rsidR="00585E89">
        <w:rPr>
          <w:noProof/>
        </w:rPr>
        <w:t>4</w:t>
      </w:r>
      <w:r w:rsidR="00585E89">
        <w:rPr>
          <w:noProof/>
        </w:rPr>
        <w:fldChar w:fldCharType="end"/>
      </w:r>
    </w:p>
    <w:p w14:paraId="77605206" w14:textId="2EF3C179" w:rsidR="00585E89" w:rsidRDefault="00585E89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37B28E" w14:textId="4117F4DB" w:rsidR="00585E89" w:rsidRDefault="00585E89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A778FF" w14:textId="04C9CD87" w:rsidR="00D3523E" w:rsidRDefault="0025324D" w:rsidP="00B669AD">
      <w:pPr>
        <w:pStyle w:val="Title2"/>
        <w:rPr>
          <w:rFonts w:eastAsiaTheme="minorEastAsia"/>
          <w:szCs w:val="22"/>
        </w:rPr>
      </w:pPr>
      <w:r>
        <w:rPr>
          <w:rFonts w:eastAsiaTheme="minorEastAsia"/>
          <w:b w:val="0"/>
          <w:szCs w:val="22"/>
        </w:rPr>
        <w:fldChar w:fldCharType="end"/>
      </w:r>
    </w:p>
    <w:p w14:paraId="5AC1E37D" w14:textId="77777777" w:rsidR="00D3523E" w:rsidRDefault="00D3523E">
      <w:pPr>
        <w:spacing w:after="160" w:line="259" w:lineRule="auto"/>
        <w:rPr>
          <w:rFonts w:eastAsiaTheme="minorEastAsia"/>
          <w:b/>
          <w:color w:val="000000" w:themeColor="text1"/>
          <w:sz w:val="28"/>
          <w:szCs w:val="22"/>
        </w:rPr>
      </w:pPr>
      <w:r>
        <w:rPr>
          <w:rFonts w:eastAsiaTheme="minorEastAsia"/>
          <w:szCs w:val="22"/>
        </w:rPr>
        <w:br w:type="page"/>
      </w:r>
    </w:p>
    <w:p w14:paraId="5378458E" w14:textId="3072DB16" w:rsidR="00D30913" w:rsidRDefault="004C5FFD" w:rsidP="004C5FFD">
      <w:pPr>
        <w:pStyle w:val="Title1"/>
      </w:pPr>
      <w:bookmarkStart w:id="0" w:name="_Toc40981466"/>
      <w:r>
        <w:lastRenderedPageBreak/>
        <w:t>Введение</w:t>
      </w:r>
      <w:bookmarkEnd w:id="0"/>
    </w:p>
    <w:p w14:paraId="6282750C" w14:textId="6D246615" w:rsidR="004C5FFD" w:rsidRDefault="004C5FFD" w:rsidP="001242E2">
      <w:pPr>
        <w:pStyle w:val="Title1"/>
        <w:numPr>
          <w:ilvl w:val="0"/>
          <w:numId w:val="7"/>
        </w:numPr>
      </w:pPr>
      <w:bookmarkStart w:id="1" w:name="_Toc40981467"/>
      <w:r w:rsidRPr="00EB54EA">
        <w:t>Цели и задачи работы</w:t>
      </w:r>
      <w:bookmarkEnd w:id="1"/>
    </w:p>
    <w:p w14:paraId="6D1CF005" w14:textId="222DD078" w:rsidR="00662429" w:rsidRDefault="00AD3C4B" w:rsidP="001242E2">
      <w:pPr>
        <w:pStyle w:val="Title1"/>
        <w:numPr>
          <w:ilvl w:val="0"/>
          <w:numId w:val="7"/>
        </w:numPr>
      </w:pPr>
      <w:bookmarkStart w:id="2" w:name="_Toc40981468"/>
      <w:r w:rsidRPr="00AD3C4B">
        <w:t xml:space="preserve">Особенности </w:t>
      </w:r>
      <w:proofErr w:type="spellStart"/>
      <w:r w:rsidRPr="00AD3C4B">
        <w:t>Cloud</w:t>
      </w:r>
      <w:proofErr w:type="spellEnd"/>
      <w:r w:rsidRPr="00AD3C4B">
        <w:t xml:space="preserve"> </w:t>
      </w:r>
      <w:proofErr w:type="spellStart"/>
      <w:r w:rsidRPr="00AD3C4B">
        <w:t>Platform</w:t>
      </w:r>
      <w:proofErr w:type="spellEnd"/>
      <w:r w:rsidRPr="00AD3C4B">
        <w:t xml:space="preserve"> </w:t>
      </w:r>
      <w:proofErr w:type="spellStart"/>
      <w:r w:rsidRPr="00AD3C4B">
        <w:t>Service</w:t>
      </w:r>
      <w:proofErr w:type="spellEnd"/>
      <w:r w:rsidRPr="00AD3C4B">
        <w:t xml:space="preserve"> </w:t>
      </w:r>
      <w:proofErr w:type="spellStart"/>
      <w:r w:rsidRPr="00AD3C4B">
        <w:t>Now</w:t>
      </w:r>
      <w:bookmarkEnd w:id="2"/>
      <w:proofErr w:type="spellEnd"/>
    </w:p>
    <w:p w14:paraId="4A538A8E" w14:textId="7B70DC96" w:rsidR="00585E89" w:rsidRPr="00585E89" w:rsidRDefault="00585E89" w:rsidP="00585E89">
      <w:pPr>
        <w:pStyle w:val="Title1"/>
        <w:ind w:left="720"/>
        <w:rPr>
          <w:b w:val="0"/>
          <w:bCs/>
          <w:sz w:val="28"/>
          <w:szCs w:val="28"/>
        </w:rPr>
      </w:pPr>
      <w:r w:rsidRPr="00585E89">
        <w:rPr>
          <w:b w:val="0"/>
          <w:bCs/>
          <w:sz w:val="28"/>
          <w:szCs w:val="28"/>
        </w:rPr>
        <w:t xml:space="preserve">Основное предложение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</w:t>
      </w:r>
      <w:r w:rsidR="00B67CBA" w:rsidRPr="00585E89">
        <w:rPr>
          <w:b w:val="0"/>
          <w:bCs/>
          <w:sz w:val="28"/>
          <w:szCs w:val="28"/>
        </w:rPr>
        <w:t>— это</w:t>
      </w:r>
      <w:r w:rsidRPr="00585E89">
        <w:rPr>
          <w:b w:val="0"/>
          <w:bCs/>
          <w:sz w:val="28"/>
          <w:szCs w:val="28"/>
        </w:rPr>
        <w:t xml:space="preserve"> готовая платформа, которая позволяет бизнесу упростить и автоматизировать рутинные рабочие задачи и обеспечить плавное выполнение проектов с использованием единой модели данных. Компании, использующие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, могут быстро достичь улучшенных возможностей самообслуживания для всех пользователей (как сотрудников, так и клиентов) и повысить эффективность операций обслуживания. В первые годы существования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продавался как решение ITSM (Управление информационными технологиями) и получил быстрое признание со стороны ИТ-специалистов. Однако благодаря своей элегантной, интуитивно понятной конструкции платформы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все чаще включается в другие сервисные и бизнес-подразделения в растущем списке отраслей. Кроме того,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обеспечивает бизнес-аналитику, в том числе KPI, посредством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</w:t>
      </w:r>
      <w:proofErr w:type="spellStart"/>
      <w:r w:rsidRPr="00585E89">
        <w:rPr>
          <w:b w:val="0"/>
          <w:bCs/>
          <w:sz w:val="28"/>
          <w:szCs w:val="28"/>
        </w:rPr>
        <w:t>Performance</w:t>
      </w:r>
      <w:proofErr w:type="spellEnd"/>
      <w:r w:rsidRPr="00585E89">
        <w:rPr>
          <w:b w:val="0"/>
          <w:bCs/>
          <w:sz w:val="28"/>
          <w:szCs w:val="28"/>
        </w:rPr>
        <w:t xml:space="preserve"> </w:t>
      </w:r>
      <w:proofErr w:type="spellStart"/>
      <w:r w:rsidRPr="00585E89">
        <w:rPr>
          <w:b w:val="0"/>
          <w:bCs/>
          <w:sz w:val="28"/>
          <w:szCs w:val="28"/>
        </w:rPr>
        <w:t>Analytics</w:t>
      </w:r>
      <w:proofErr w:type="spellEnd"/>
      <w:r w:rsidRPr="00585E89">
        <w:rPr>
          <w:b w:val="0"/>
          <w:bCs/>
          <w:sz w:val="28"/>
          <w:szCs w:val="28"/>
        </w:rPr>
        <w:t xml:space="preserve">, позволяя группам, отвечающим за управление услугами, преобразовывать идеи в улучшения. Сегодня в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наблюдается заметный рост в CSM (управление обслуживанием клиентов), ITBM (управление бизнесом в сфере информационных технологий), PPM (управление портфелем проектов) и ITOM (управление операциями в сфере информационных технологий).</w:t>
      </w:r>
    </w:p>
    <w:p w14:paraId="17CFE17A" w14:textId="2C3CE1E8" w:rsidR="00AD3C4B" w:rsidRPr="00B67CBA" w:rsidRDefault="00B67CBA" w:rsidP="001242E2">
      <w:pPr>
        <w:pStyle w:val="Title1"/>
        <w:numPr>
          <w:ilvl w:val="0"/>
          <w:numId w:val="7"/>
        </w:numPr>
      </w:pPr>
      <w:r>
        <w:t xml:space="preserve">Написание клиентского кода в </w:t>
      </w:r>
      <w:r>
        <w:rPr>
          <w:lang w:val="en-US"/>
        </w:rPr>
        <w:t>ServiceNow</w:t>
      </w:r>
    </w:p>
    <w:p w14:paraId="3F2036D1" w14:textId="74ED6F51" w:rsidR="00B67CBA" w:rsidRPr="00B67CBA" w:rsidRDefault="00B67CBA" w:rsidP="00B67CBA">
      <w:pPr>
        <w:pStyle w:val="Title1"/>
        <w:ind w:left="720"/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 xml:space="preserve">Клиентские </w:t>
      </w:r>
      <w:r>
        <w:rPr>
          <w:b w:val="0"/>
          <w:bCs/>
          <w:sz w:val="28"/>
          <w:szCs w:val="28"/>
        </w:rPr>
        <w:t>скрипты</w:t>
      </w:r>
      <w:r w:rsidRPr="00B67CBA">
        <w:rPr>
          <w:b w:val="0"/>
          <w:bCs/>
          <w:sz w:val="28"/>
          <w:szCs w:val="28"/>
        </w:rPr>
        <w:t xml:space="preserve"> выполняются в браузере пользователя и используются для управления формами и полями форм. Примеры того, что могут делать клиентские скрипты:</w:t>
      </w:r>
    </w:p>
    <w:p w14:paraId="146E9A01" w14:textId="36CC0F96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П</w:t>
      </w:r>
      <w:r>
        <w:rPr>
          <w:b w:val="0"/>
          <w:bCs/>
          <w:sz w:val="28"/>
          <w:szCs w:val="28"/>
        </w:rPr>
        <w:t>еремещение</w:t>
      </w:r>
      <w:r w:rsidRPr="00B67CBA">
        <w:rPr>
          <w:b w:val="0"/>
          <w:bCs/>
          <w:sz w:val="28"/>
          <w:szCs w:val="28"/>
        </w:rPr>
        <w:t xml:space="preserve"> курсор</w:t>
      </w:r>
      <w:r>
        <w:rPr>
          <w:b w:val="0"/>
          <w:bCs/>
          <w:sz w:val="28"/>
          <w:szCs w:val="28"/>
        </w:rPr>
        <w:t>а</w:t>
      </w:r>
      <w:r w:rsidRPr="00B67CBA">
        <w:rPr>
          <w:b w:val="0"/>
          <w:bCs/>
          <w:sz w:val="28"/>
          <w:szCs w:val="28"/>
        </w:rPr>
        <w:t xml:space="preserve"> в поле формы при загрузке формы</w:t>
      </w:r>
    </w:p>
    <w:p w14:paraId="47D1DF4D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Генерация оповещений, подтверждений и сообщений</w:t>
      </w:r>
    </w:p>
    <w:p w14:paraId="439ED472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Заполн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пол</w:t>
      </w:r>
      <w:r>
        <w:rPr>
          <w:b w:val="0"/>
          <w:bCs/>
          <w:sz w:val="28"/>
          <w:szCs w:val="28"/>
        </w:rPr>
        <w:t>я</w:t>
      </w:r>
      <w:r w:rsidRPr="00B67CBA">
        <w:rPr>
          <w:b w:val="0"/>
          <w:bCs/>
          <w:sz w:val="28"/>
          <w:szCs w:val="28"/>
        </w:rPr>
        <w:t xml:space="preserve"> формы в ответ на значение другого поля</w:t>
      </w:r>
    </w:p>
    <w:p w14:paraId="39A4F42C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Выдел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пол</w:t>
      </w:r>
      <w:r>
        <w:rPr>
          <w:b w:val="0"/>
          <w:bCs/>
          <w:sz w:val="28"/>
          <w:szCs w:val="28"/>
        </w:rPr>
        <w:t>я</w:t>
      </w:r>
      <w:r w:rsidRPr="00B67CBA">
        <w:rPr>
          <w:b w:val="0"/>
          <w:bCs/>
          <w:sz w:val="28"/>
          <w:szCs w:val="28"/>
        </w:rPr>
        <w:t xml:space="preserve"> формы</w:t>
      </w:r>
    </w:p>
    <w:p w14:paraId="0C013257" w14:textId="77777777" w:rsidR="00B67CBA" w:rsidRDefault="00B67CBA" w:rsidP="00B67CBA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lastRenderedPageBreak/>
        <w:t>Провер</w:t>
      </w:r>
      <w:r>
        <w:rPr>
          <w:b w:val="0"/>
          <w:bCs/>
          <w:sz w:val="28"/>
          <w:szCs w:val="28"/>
        </w:rPr>
        <w:t>ка</w:t>
      </w:r>
      <w:r w:rsidRPr="00B67CBA">
        <w:rPr>
          <w:b w:val="0"/>
          <w:bCs/>
          <w:sz w:val="28"/>
          <w:szCs w:val="28"/>
        </w:rPr>
        <w:t xml:space="preserve"> данны</w:t>
      </w:r>
      <w:r>
        <w:rPr>
          <w:b w:val="0"/>
          <w:bCs/>
          <w:sz w:val="28"/>
          <w:szCs w:val="28"/>
        </w:rPr>
        <w:t>х</w:t>
      </w:r>
      <w:r w:rsidRPr="00B67CBA">
        <w:rPr>
          <w:b w:val="0"/>
          <w:bCs/>
          <w:sz w:val="28"/>
          <w:szCs w:val="28"/>
        </w:rPr>
        <w:t xml:space="preserve"> формы</w:t>
      </w:r>
    </w:p>
    <w:p w14:paraId="45B16D7C" w14:textId="53782551" w:rsidR="00980F19" w:rsidRDefault="00B67CBA" w:rsidP="00980F19">
      <w:pPr>
        <w:pStyle w:val="Title1"/>
        <w:numPr>
          <w:ilvl w:val="0"/>
          <w:numId w:val="8"/>
        </w:numPr>
        <w:rPr>
          <w:b w:val="0"/>
          <w:bCs/>
          <w:sz w:val="28"/>
          <w:szCs w:val="28"/>
        </w:rPr>
      </w:pPr>
      <w:r w:rsidRPr="00B67CBA">
        <w:rPr>
          <w:b w:val="0"/>
          <w:bCs/>
          <w:sz w:val="28"/>
          <w:szCs w:val="28"/>
        </w:rPr>
        <w:t>Измен</w:t>
      </w:r>
      <w:r>
        <w:rPr>
          <w:b w:val="0"/>
          <w:bCs/>
          <w:sz w:val="28"/>
          <w:szCs w:val="28"/>
        </w:rPr>
        <w:t>ение</w:t>
      </w:r>
      <w:r w:rsidRPr="00B67CBA">
        <w:rPr>
          <w:b w:val="0"/>
          <w:bCs/>
          <w:sz w:val="28"/>
          <w:szCs w:val="28"/>
        </w:rPr>
        <w:t xml:space="preserve"> параметр</w:t>
      </w:r>
      <w:r>
        <w:rPr>
          <w:b w:val="0"/>
          <w:bCs/>
          <w:sz w:val="28"/>
          <w:szCs w:val="28"/>
        </w:rPr>
        <w:t>ов</w:t>
      </w:r>
      <w:r w:rsidR="00980F19">
        <w:rPr>
          <w:b w:val="0"/>
          <w:bCs/>
          <w:sz w:val="28"/>
          <w:szCs w:val="28"/>
        </w:rPr>
        <w:t xml:space="preserve"> </w:t>
      </w:r>
      <w:r w:rsidR="00980F19">
        <w:rPr>
          <w:b w:val="0"/>
          <w:bCs/>
          <w:sz w:val="28"/>
          <w:szCs w:val="28"/>
          <w:lang w:val="en-US"/>
        </w:rPr>
        <w:t>choice list</w:t>
      </w:r>
    </w:p>
    <w:p w14:paraId="3B65AEC9" w14:textId="43ECBEB3" w:rsidR="00980F19" w:rsidRPr="00980F19" w:rsidRDefault="00980F19" w:rsidP="00980F19">
      <w:pPr>
        <w:pStyle w:val="Title1"/>
        <w:ind w:firstLine="708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Логика клиентского скрипта выполняется</w:t>
      </w:r>
      <w:r w:rsidRPr="00980F19">
        <w:rPr>
          <w:b w:val="0"/>
          <w:bCs/>
          <w:sz w:val="28"/>
          <w:szCs w:val="28"/>
        </w:rPr>
        <w:t>, когда форм</w:t>
      </w:r>
      <w:r>
        <w:rPr>
          <w:b w:val="0"/>
          <w:bCs/>
          <w:sz w:val="28"/>
          <w:szCs w:val="28"/>
        </w:rPr>
        <w:t>а</w:t>
      </w:r>
      <w:r w:rsidRPr="00980F19">
        <w:rPr>
          <w:b w:val="0"/>
          <w:bCs/>
          <w:sz w:val="28"/>
          <w:szCs w:val="28"/>
        </w:rPr>
        <w:t>:</w:t>
      </w:r>
    </w:p>
    <w:p w14:paraId="489C55EF" w14:textId="373AF1AF" w:rsid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Загруж</w:t>
      </w:r>
      <w:r>
        <w:rPr>
          <w:b w:val="0"/>
          <w:bCs/>
          <w:sz w:val="28"/>
          <w:szCs w:val="28"/>
        </w:rPr>
        <w:t>ается (</w:t>
      </w:r>
      <w:proofErr w:type="spellStart"/>
      <w:r>
        <w:rPr>
          <w:b w:val="0"/>
          <w:bCs/>
          <w:sz w:val="28"/>
          <w:szCs w:val="28"/>
          <w:lang w:val="en-US"/>
        </w:rPr>
        <w:t>OnLoad</w:t>
      </w:r>
      <w:proofErr w:type="spellEnd"/>
      <w:r>
        <w:rPr>
          <w:b w:val="0"/>
          <w:bCs/>
          <w:sz w:val="28"/>
          <w:szCs w:val="28"/>
        </w:rPr>
        <w:t>)</w:t>
      </w:r>
    </w:p>
    <w:p w14:paraId="7DBFA84A" w14:textId="06A7E45A" w:rsid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Измен</w:t>
      </w:r>
      <w:r>
        <w:rPr>
          <w:b w:val="0"/>
          <w:bCs/>
          <w:sz w:val="28"/>
          <w:szCs w:val="28"/>
        </w:rPr>
        <w:t>яется</w:t>
      </w:r>
      <w:r>
        <w:rPr>
          <w:b w:val="0"/>
          <w:bCs/>
          <w:sz w:val="28"/>
          <w:szCs w:val="28"/>
          <w:lang w:val="en-US"/>
        </w:rPr>
        <w:t xml:space="preserve"> (</w:t>
      </w:r>
      <w:proofErr w:type="spellStart"/>
      <w:r w:rsidRPr="00980F19">
        <w:rPr>
          <w:b w:val="0"/>
          <w:bCs/>
          <w:sz w:val="28"/>
          <w:szCs w:val="28"/>
        </w:rPr>
        <w:t>onChange</w:t>
      </w:r>
      <w:proofErr w:type="spellEnd"/>
      <w:r>
        <w:rPr>
          <w:b w:val="0"/>
          <w:bCs/>
          <w:sz w:val="28"/>
          <w:szCs w:val="28"/>
          <w:lang w:val="en-US"/>
        </w:rPr>
        <w:t>)</w:t>
      </w:r>
    </w:p>
    <w:p w14:paraId="7EA4D060" w14:textId="55713A93" w:rsidR="00980F19" w:rsidRPr="00980F19" w:rsidRDefault="00980F19" w:rsidP="00980F19">
      <w:pPr>
        <w:pStyle w:val="Title1"/>
        <w:numPr>
          <w:ilvl w:val="0"/>
          <w:numId w:val="9"/>
        </w:numPr>
        <w:rPr>
          <w:b w:val="0"/>
          <w:bCs/>
          <w:sz w:val="28"/>
          <w:szCs w:val="28"/>
        </w:rPr>
      </w:pPr>
      <w:r w:rsidRPr="00980F19">
        <w:rPr>
          <w:b w:val="0"/>
          <w:bCs/>
          <w:sz w:val="28"/>
          <w:szCs w:val="28"/>
        </w:rPr>
        <w:t>Отправл</w:t>
      </w:r>
      <w:r>
        <w:rPr>
          <w:b w:val="0"/>
          <w:bCs/>
          <w:sz w:val="28"/>
          <w:szCs w:val="28"/>
        </w:rPr>
        <w:t>яется</w:t>
      </w:r>
      <w:r>
        <w:rPr>
          <w:b w:val="0"/>
          <w:bCs/>
          <w:sz w:val="28"/>
          <w:szCs w:val="28"/>
          <w:lang w:val="en-US"/>
        </w:rPr>
        <w:t xml:space="preserve"> (</w:t>
      </w:r>
      <w:proofErr w:type="spellStart"/>
      <w:r w:rsidRPr="00980F19">
        <w:rPr>
          <w:b w:val="0"/>
          <w:bCs/>
          <w:sz w:val="28"/>
          <w:szCs w:val="28"/>
        </w:rPr>
        <w:t>onSubmit</w:t>
      </w:r>
      <w:proofErr w:type="spellEnd"/>
      <w:r>
        <w:rPr>
          <w:b w:val="0"/>
          <w:bCs/>
          <w:sz w:val="28"/>
          <w:szCs w:val="28"/>
          <w:lang w:val="en-US"/>
        </w:rPr>
        <w:t>)</w:t>
      </w:r>
    </w:p>
    <w:p w14:paraId="50F9E008" w14:textId="4784BD65" w:rsidR="00980F19" w:rsidRPr="00980F19" w:rsidRDefault="00980F19" w:rsidP="00980F19">
      <w:pPr>
        <w:pStyle w:val="Title1"/>
        <w:ind w:left="708"/>
        <w:rPr>
          <w:b w:val="0"/>
          <w:bCs/>
          <w:sz w:val="28"/>
          <w:szCs w:val="28"/>
        </w:rPr>
      </w:pPr>
      <w:proofErr w:type="spellStart"/>
      <w:r w:rsidRPr="00980F19">
        <w:rPr>
          <w:b w:val="0"/>
          <w:bCs/>
          <w:sz w:val="28"/>
          <w:szCs w:val="28"/>
        </w:rPr>
        <w:t>onLoad</w:t>
      </w:r>
      <w:proofErr w:type="spellEnd"/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клиентский скрипт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загрузке форм</w:t>
      </w:r>
      <w:r>
        <w:rPr>
          <w:b w:val="0"/>
          <w:bCs/>
          <w:sz w:val="28"/>
          <w:szCs w:val="28"/>
        </w:rPr>
        <w:t>ы (любой записи из существующих таблиц)</w:t>
      </w:r>
      <w:r w:rsidRPr="00980F19">
        <w:rPr>
          <w:b w:val="0"/>
          <w:bCs/>
          <w:sz w:val="28"/>
          <w:szCs w:val="28"/>
        </w:rPr>
        <w:t xml:space="preserve">. </w:t>
      </w:r>
      <w:r>
        <w:rPr>
          <w:b w:val="0"/>
          <w:bCs/>
          <w:sz w:val="28"/>
          <w:szCs w:val="28"/>
        </w:rPr>
        <w:t>Принято его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для управления внешним видом или содержимым формы. Например, настройка поля или сообщений </w:t>
      </w:r>
      <w:r>
        <w:rPr>
          <w:b w:val="0"/>
          <w:bCs/>
          <w:sz w:val="28"/>
          <w:szCs w:val="28"/>
        </w:rPr>
        <w:t>поля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таблицы</w:t>
      </w:r>
      <w:r w:rsidRPr="00980F19">
        <w:rPr>
          <w:b w:val="0"/>
          <w:bCs/>
          <w:sz w:val="28"/>
          <w:szCs w:val="28"/>
        </w:rPr>
        <w:t xml:space="preserve"> на основе наличия </w:t>
      </w:r>
      <w:r>
        <w:rPr>
          <w:b w:val="0"/>
          <w:bCs/>
          <w:sz w:val="28"/>
          <w:szCs w:val="28"/>
        </w:rPr>
        <w:t>определённых условий</w:t>
      </w:r>
      <w:r w:rsidRPr="00980F19">
        <w:rPr>
          <w:b w:val="0"/>
          <w:bCs/>
          <w:sz w:val="28"/>
          <w:szCs w:val="28"/>
        </w:rPr>
        <w:t xml:space="preserve">. </w:t>
      </w:r>
      <w:r>
        <w:rPr>
          <w:b w:val="0"/>
          <w:bCs/>
          <w:sz w:val="28"/>
          <w:szCs w:val="28"/>
        </w:rPr>
        <w:t>Следует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клиентские сценарии </w:t>
      </w:r>
      <w:proofErr w:type="spellStart"/>
      <w:r w:rsidRPr="00980F19">
        <w:rPr>
          <w:b w:val="0"/>
          <w:bCs/>
          <w:sz w:val="28"/>
          <w:szCs w:val="28"/>
        </w:rPr>
        <w:t>onLoad</w:t>
      </w:r>
      <w:proofErr w:type="spellEnd"/>
      <w:r w:rsidRPr="00980F19">
        <w:rPr>
          <w:b w:val="0"/>
          <w:bCs/>
          <w:sz w:val="28"/>
          <w:szCs w:val="28"/>
        </w:rPr>
        <w:t xml:space="preserve"> экономно, так как они влияют на время загрузки формы.</w:t>
      </w:r>
      <w:r w:rsidR="008D1F19" w:rsidRPr="008D1F19">
        <w:rPr>
          <w:noProof/>
        </w:rPr>
        <w:t xml:space="preserve"> </w:t>
      </w:r>
      <w:r w:rsidR="008D1F19">
        <w:rPr>
          <w:noProof/>
        </w:rPr>
        <w:drawing>
          <wp:inline distT="0" distB="0" distL="0" distR="0" wp14:anchorId="17A01F9F" wp14:editId="12F33287">
            <wp:extent cx="6301105" cy="1105535"/>
            <wp:effectExtent l="0" t="0" r="4445" b="0"/>
            <wp:docPr id="1" name="Рисунок 1" descr="The script template is function onLoad(){ 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cript template is function onLoad(){ }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9F55A" w14:textId="1FC31319" w:rsidR="00980F19" w:rsidRPr="00980F19" w:rsidRDefault="00980F19" w:rsidP="00980F19">
      <w:pPr>
        <w:pStyle w:val="Title1"/>
        <w:ind w:left="708"/>
        <w:rPr>
          <w:b w:val="0"/>
          <w:bCs/>
          <w:sz w:val="28"/>
          <w:szCs w:val="28"/>
        </w:rPr>
      </w:pPr>
      <w:proofErr w:type="spellStart"/>
      <w:r w:rsidRPr="00980F19">
        <w:rPr>
          <w:b w:val="0"/>
          <w:bCs/>
          <w:sz w:val="28"/>
          <w:szCs w:val="28"/>
        </w:rPr>
        <w:t>onChange</w:t>
      </w:r>
      <w:proofErr w:type="spellEnd"/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клиентский скрипт</w:t>
      </w:r>
      <w:r w:rsidRPr="00980F19">
        <w:rPr>
          <w:b w:val="0"/>
          <w:bCs/>
          <w:sz w:val="28"/>
          <w:szCs w:val="28"/>
        </w:rPr>
        <w:t xml:space="preserve"> </w:t>
      </w:r>
      <w:r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изменении значения определенного поля. </w:t>
      </w:r>
      <w:r>
        <w:rPr>
          <w:b w:val="0"/>
          <w:bCs/>
          <w:sz w:val="28"/>
          <w:szCs w:val="28"/>
        </w:rPr>
        <w:t>Удобно его и</w:t>
      </w:r>
      <w:r w:rsidRPr="00980F19">
        <w:rPr>
          <w:b w:val="0"/>
          <w:bCs/>
          <w:sz w:val="28"/>
          <w:szCs w:val="28"/>
        </w:rPr>
        <w:t>спольз</w:t>
      </w:r>
      <w:r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для </w:t>
      </w:r>
      <w:r>
        <w:rPr>
          <w:b w:val="0"/>
          <w:bCs/>
          <w:sz w:val="28"/>
          <w:szCs w:val="28"/>
        </w:rPr>
        <w:t>отклика</w:t>
      </w:r>
      <w:r w:rsidRPr="00980F19">
        <w:rPr>
          <w:b w:val="0"/>
          <w:bCs/>
          <w:sz w:val="28"/>
          <w:szCs w:val="28"/>
        </w:rPr>
        <w:t xml:space="preserve"> на </w:t>
      </w:r>
      <w:r>
        <w:rPr>
          <w:b w:val="0"/>
          <w:bCs/>
          <w:sz w:val="28"/>
          <w:szCs w:val="28"/>
        </w:rPr>
        <w:t>определ</w:t>
      </w:r>
      <w:r w:rsidR="006D7777">
        <w:rPr>
          <w:b w:val="0"/>
          <w:bCs/>
          <w:sz w:val="28"/>
          <w:szCs w:val="28"/>
        </w:rPr>
        <w:t>ённые</w:t>
      </w:r>
      <w:r w:rsidRPr="00980F19">
        <w:rPr>
          <w:b w:val="0"/>
          <w:bCs/>
          <w:sz w:val="28"/>
          <w:szCs w:val="28"/>
        </w:rPr>
        <w:t xml:space="preserve"> значения поля и для изменения значения или атрибутов другого поля. Например, если значение поля «Состояние» изменяется на «</w:t>
      </w:r>
      <w:r w:rsidR="006D7777">
        <w:rPr>
          <w:b w:val="0"/>
          <w:bCs/>
          <w:sz w:val="28"/>
          <w:szCs w:val="28"/>
        </w:rPr>
        <w:t>З</w:t>
      </w:r>
      <w:r w:rsidRPr="00980F19">
        <w:rPr>
          <w:b w:val="0"/>
          <w:bCs/>
          <w:sz w:val="28"/>
          <w:szCs w:val="28"/>
        </w:rPr>
        <w:t>авершено», создайте предупреждение и сделайте поле «Описание» обязательным.</w:t>
      </w:r>
      <w:r w:rsidR="008D1F19" w:rsidRPr="008D1F19">
        <w:t xml:space="preserve"> </w:t>
      </w:r>
      <w:r w:rsidR="008D1F19">
        <w:rPr>
          <w:noProof/>
        </w:rPr>
        <w:drawing>
          <wp:inline distT="0" distB="0" distL="0" distR="0" wp14:anchorId="188FEDF9" wp14:editId="1C3C2D93">
            <wp:extent cx="6301105" cy="1670685"/>
            <wp:effectExtent l="0" t="0" r="4445" b="5715"/>
            <wp:docPr id="3" name="Рисунок 3" descr="The onChange template is function onChange(control,oldValue,newValue,isLoading,isTemplate){}&quot;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onChange template is function onChange(control,oldValue,newValue,isLoading,isTemplate){}&quot;)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88D" w14:textId="34E63D7C" w:rsidR="00B67CBA" w:rsidRDefault="00980F19" w:rsidP="008D1F19">
      <w:pPr>
        <w:pStyle w:val="Title1"/>
        <w:ind w:left="708"/>
        <w:rPr>
          <w:noProof/>
        </w:rPr>
      </w:pPr>
      <w:proofErr w:type="spellStart"/>
      <w:r w:rsidRPr="00980F19">
        <w:rPr>
          <w:b w:val="0"/>
          <w:bCs/>
          <w:sz w:val="28"/>
          <w:szCs w:val="28"/>
        </w:rPr>
        <w:t>onSubmit</w:t>
      </w:r>
      <w:proofErr w:type="spellEnd"/>
      <w:r w:rsidR="006D7777">
        <w:rPr>
          <w:b w:val="0"/>
          <w:bCs/>
          <w:sz w:val="28"/>
          <w:szCs w:val="28"/>
        </w:rPr>
        <w:t xml:space="preserve"> к</w:t>
      </w:r>
      <w:r w:rsidR="006D7777" w:rsidRPr="00980F19">
        <w:rPr>
          <w:b w:val="0"/>
          <w:bCs/>
          <w:sz w:val="28"/>
          <w:szCs w:val="28"/>
        </w:rPr>
        <w:t>лиентски</w:t>
      </w:r>
      <w:r w:rsidR="006D7777">
        <w:rPr>
          <w:b w:val="0"/>
          <w:bCs/>
          <w:sz w:val="28"/>
          <w:szCs w:val="28"/>
        </w:rPr>
        <w:t>й</w:t>
      </w:r>
      <w:r w:rsidR="006D7777" w:rsidRPr="00980F19">
        <w:rPr>
          <w:b w:val="0"/>
          <w:bCs/>
          <w:sz w:val="28"/>
          <w:szCs w:val="28"/>
        </w:rPr>
        <w:t xml:space="preserve"> скрипт</w:t>
      </w:r>
      <w:r w:rsidRPr="00980F19">
        <w:rPr>
          <w:b w:val="0"/>
          <w:bCs/>
          <w:sz w:val="28"/>
          <w:szCs w:val="28"/>
        </w:rPr>
        <w:t xml:space="preserve"> </w:t>
      </w:r>
      <w:r w:rsidR="006D7777">
        <w:rPr>
          <w:b w:val="0"/>
          <w:bCs/>
          <w:sz w:val="28"/>
          <w:szCs w:val="28"/>
        </w:rPr>
        <w:t>запускается</w:t>
      </w:r>
      <w:r w:rsidRPr="00980F19">
        <w:rPr>
          <w:b w:val="0"/>
          <w:bCs/>
          <w:sz w:val="28"/>
          <w:szCs w:val="28"/>
        </w:rPr>
        <w:t xml:space="preserve"> при отправке формы. </w:t>
      </w:r>
      <w:r w:rsidR="008D1F19">
        <w:rPr>
          <w:b w:val="0"/>
          <w:bCs/>
          <w:sz w:val="28"/>
          <w:szCs w:val="28"/>
        </w:rPr>
        <w:t>Необходимо и</w:t>
      </w:r>
      <w:r w:rsidRPr="00980F19">
        <w:rPr>
          <w:b w:val="0"/>
          <w:bCs/>
          <w:sz w:val="28"/>
          <w:szCs w:val="28"/>
        </w:rPr>
        <w:t>спольз</w:t>
      </w:r>
      <w:r w:rsidR="008D1F19">
        <w:rPr>
          <w:b w:val="0"/>
          <w:bCs/>
          <w:sz w:val="28"/>
          <w:szCs w:val="28"/>
        </w:rPr>
        <w:t>овать</w:t>
      </w:r>
      <w:r w:rsidRPr="00980F19">
        <w:rPr>
          <w:b w:val="0"/>
          <w:bCs/>
          <w:sz w:val="28"/>
          <w:szCs w:val="28"/>
        </w:rPr>
        <w:t xml:space="preserve"> </w:t>
      </w:r>
      <w:r w:rsidR="008D1F19">
        <w:rPr>
          <w:b w:val="0"/>
          <w:bCs/>
          <w:sz w:val="28"/>
          <w:szCs w:val="28"/>
        </w:rPr>
        <w:t>его</w:t>
      </w:r>
      <w:r w:rsidR="008D1F19" w:rsidRPr="00980F19">
        <w:rPr>
          <w:b w:val="0"/>
          <w:bCs/>
          <w:sz w:val="28"/>
          <w:szCs w:val="28"/>
        </w:rPr>
        <w:t xml:space="preserve"> </w:t>
      </w:r>
      <w:r w:rsidRPr="00980F19">
        <w:rPr>
          <w:b w:val="0"/>
          <w:bCs/>
          <w:sz w:val="28"/>
          <w:szCs w:val="28"/>
        </w:rPr>
        <w:t xml:space="preserve">для проверки значений полей. Например, если пользователь отправляет запись с приоритетом 1, сценарий может создать </w:t>
      </w:r>
      <w:r w:rsidRPr="00980F19">
        <w:rPr>
          <w:b w:val="0"/>
          <w:bCs/>
          <w:sz w:val="28"/>
          <w:szCs w:val="28"/>
        </w:rPr>
        <w:lastRenderedPageBreak/>
        <w:t>диалоговое окно подтверждения, уведомляющее пользователя о том, что исполнительный персонал копируется по всем запросам с приоритетом 1.</w:t>
      </w:r>
      <w:r w:rsidR="008D1F19" w:rsidRPr="008D1F19">
        <w:rPr>
          <w:noProof/>
        </w:rPr>
        <w:t xml:space="preserve"> </w:t>
      </w:r>
      <w:r w:rsidR="008D1F19">
        <w:rPr>
          <w:noProof/>
        </w:rPr>
        <w:drawing>
          <wp:inline distT="0" distB="0" distL="0" distR="0" wp14:anchorId="13C24D87" wp14:editId="714FE638">
            <wp:extent cx="6301105" cy="1136650"/>
            <wp:effectExtent l="0" t="0" r="4445" b="6350"/>
            <wp:docPr id="2" name="Рисунок 2" descr="The script template is function onSubmit(){ 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script template is function onSubmit(){ }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BB45" w14:textId="417B1CA5" w:rsidR="00271C18" w:rsidRDefault="008D1F19" w:rsidP="008D1F19">
      <w:pPr>
        <w:pStyle w:val="Title1"/>
        <w:ind w:left="708"/>
        <w:rPr>
          <w:b w:val="0"/>
          <w:bCs/>
          <w:noProof/>
        </w:rPr>
      </w:pPr>
      <w:r w:rsidRPr="007133F2">
        <w:rPr>
          <w:b w:val="0"/>
          <w:bCs/>
          <w:noProof/>
          <w:sz w:val="28"/>
          <w:szCs w:val="28"/>
        </w:rPr>
        <w:t xml:space="preserve">Пример клинетского скрипта, который запускается </w:t>
      </w:r>
      <w:r w:rsidR="00271C18" w:rsidRPr="007133F2">
        <w:rPr>
          <w:b w:val="0"/>
          <w:bCs/>
          <w:noProof/>
          <w:sz w:val="28"/>
          <w:szCs w:val="28"/>
        </w:rPr>
        <w:t>одновременно с загрузкой записи:</w:t>
      </w:r>
      <w:r w:rsidR="00271C18" w:rsidRPr="007133F2">
        <w:rPr>
          <w:noProof/>
          <w:sz w:val="28"/>
          <w:szCs w:val="28"/>
        </w:rPr>
        <w:t xml:space="preserve"> </w:t>
      </w:r>
      <w:r w:rsidR="00271C18">
        <w:rPr>
          <w:noProof/>
        </w:rPr>
        <w:drawing>
          <wp:inline distT="0" distB="0" distL="0" distR="0" wp14:anchorId="646F5D83" wp14:editId="1F6359DC">
            <wp:extent cx="5810250" cy="1657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F9C1" w14:textId="1A27C41C" w:rsidR="008D1F19" w:rsidRPr="00271C18" w:rsidRDefault="008D1F19" w:rsidP="008D1F19">
      <w:pPr>
        <w:pStyle w:val="Title1"/>
        <w:ind w:left="708"/>
        <w:rPr>
          <w:b w:val="0"/>
          <w:bCs/>
          <w:sz w:val="24"/>
        </w:rPr>
      </w:pPr>
      <w:r w:rsidRPr="008D1F19">
        <w:rPr>
          <w:b w:val="0"/>
          <w:bCs/>
          <w:noProof/>
        </w:rPr>
        <w:t xml:space="preserve"> </w:t>
      </w:r>
      <w:r w:rsidR="00271C18" w:rsidRPr="00271C18">
        <w:rPr>
          <w:b w:val="0"/>
          <w:bCs/>
          <w:noProof/>
          <w:sz w:val="28"/>
          <w:szCs w:val="22"/>
        </w:rPr>
        <w:t>Скрипт осуществляет проверку на то, является ли запись новой ( т.е только что созданной)</w:t>
      </w:r>
      <w:r w:rsidR="00271C18">
        <w:rPr>
          <w:b w:val="0"/>
          <w:bCs/>
          <w:noProof/>
          <w:sz w:val="28"/>
          <w:szCs w:val="22"/>
        </w:rPr>
        <w:t>. Если условие совпадает, то в поле, указывающее на создателя записи, добавляются наши данные.</w:t>
      </w:r>
    </w:p>
    <w:p w14:paraId="22EFCA42" w14:textId="029B2DBC" w:rsidR="00B67CBA" w:rsidRPr="00271C18" w:rsidRDefault="00B67CBA" w:rsidP="00B67CBA">
      <w:pPr>
        <w:pStyle w:val="Title1"/>
        <w:numPr>
          <w:ilvl w:val="0"/>
          <w:numId w:val="7"/>
        </w:numPr>
      </w:pPr>
      <w:bookmarkStart w:id="3" w:name="_Toc40981471"/>
      <w:r>
        <w:t xml:space="preserve">Написание </w:t>
      </w:r>
      <w:r>
        <w:t>серверного</w:t>
      </w:r>
      <w:r>
        <w:t xml:space="preserve"> кода в </w:t>
      </w:r>
      <w:r>
        <w:rPr>
          <w:lang w:val="en-US"/>
        </w:rPr>
        <w:t>ServiceNow</w:t>
      </w:r>
    </w:p>
    <w:p w14:paraId="52323F21" w14:textId="2FA1580B" w:rsidR="00E602E4" w:rsidRDefault="00271C18" w:rsidP="00E602E4">
      <w:pPr>
        <w:pStyle w:val="Title1"/>
        <w:ind w:left="708"/>
        <w:rPr>
          <w:b w:val="0"/>
          <w:bCs/>
          <w:sz w:val="28"/>
          <w:szCs w:val="22"/>
        </w:rPr>
      </w:pPr>
      <w:r w:rsidRPr="00271C18">
        <w:rPr>
          <w:b w:val="0"/>
          <w:bCs/>
          <w:sz w:val="28"/>
          <w:szCs w:val="22"/>
        </w:rPr>
        <w:t>Серверны</w:t>
      </w:r>
      <w:r>
        <w:rPr>
          <w:b w:val="0"/>
          <w:bCs/>
          <w:sz w:val="28"/>
          <w:szCs w:val="22"/>
        </w:rPr>
        <w:t>й</w:t>
      </w:r>
      <w:r w:rsidRPr="00271C18">
        <w:rPr>
          <w:b w:val="0"/>
          <w:bCs/>
          <w:sz w:val="28"/>
          <w:szCs w:val="22"/>
        </w:rPr>
        <w:t xml:space="preserve"> </w:t>
      </w:r>
      <w:r>
        <w:rPr>
          <w:b w:val="0"/>
          <w:bCs/>
          <w:sz w:val="28"/>
          <w:szCs w:val="22"/>
        </w:rPr>
        <w:t>код</w:t>
      </w:r>
      <w:r w:rsidRPr="00271C18">
        <w:rPr>
          <w:b w:val="0"/>
          <w:bCs/>
          <w:sz w:val="28"/>
          <w:szCs w:val="22"/>
        </w:rPr>
        <w:t xml:space="preserve"> выполня</w:t>
      </w:r>
      <w:r>
        <w:rPr>
          <w:b w:val="0"/>
          <w:bCs/>
          <w:sz w:val="28"/>
          <w:szCs w:val="22"/>
        </w:rPr>
        <w:t>е</w:t>
      </w:r>
      <w:r w:rsidRPr="00271C18">
        <w:rPr>
          <w:b w:val="0"/>
          <w:bCs/>
          <w:sz w:val="28"/>
          <w:szCs w:val="22"/>
        </w:rPr>
        <w:t xml:space="preserve">тся на сервере </w:t>
      </w:r>
      <w:proofErr w:type="spellStart"/>
      <w:r w:rsidRPr="00271C18">
        <w:rPr>
          <w:b w:val="0"/>
          <w:bCs/>
          <w:sz w:val="28"/>
          <w:szCs w:val="22"/>
        </w:rPr>
        <w:t>ServiceNow</w:t>
      </w:r>
      <w:proofErr w:type="spellEnd"/>
      <w:r w:rsidRPr="00271C18">
        <w:rPr>
          <w:b w:val="0"/>
          <w:bCs/>
          <w:sz w:val="28"/>
          <w:szCs w:val="22"/>
        </w:rPr>
        <w:t xml:space="preserve"> или в</w:t>
      </w:r>
      <w:r w:rsidR="00E602E4">
        <w:rPr>
          <w:b w:val="0"/>
          <w:bCs/>
          <w:sz w:val="28"/>
          <w:szCs w:val="22"/>
        </w:rPr>
        <w:t>о встроенной</w:t>
      </w:r>
      <w:r w:rsidRPr="00271C18">
        <w:rPr>
          <w:b w:val="0"/>
          <w:bCs/>
          <w:sz w:val="28"/>
          <w:szCs w:val="22"/>
        </w:rPr>
        <w:t xml:space="preserve"> базе данных.</w:t>
      </w:r>
      <w:r w:rsidR="00E602E4">
        <w:rPr>
          <w:b w:val="0"/>
          <w:bCs/>
          <w:sz w:val="28"/>
          <w:szCs w:val="22"/>
        </w:rPr>
        <w:t xml:space="preserve"> </w:t>
      </w:r>
      <w:r w:rsidRPr="00271C18">
        <w:rPr>
          <w:b w:val="0"/>
          <w:bCs/>
          <w:sz w:val="28"/>
          <w:szCs w:val="22"/>
        </w:rPr>
        <w:t xml:space="preserve">Примеры того, что могут делать серверные </w:t>
      </w:r>
      <w:r w:rsidR="00E602E4">
        <w:rPr>
          <w:b w:val="0"/>
          <w:bCs/>
          <w:sz w:val="28"/>
          <w:szCs w:val="22"/>
        </w:rPr>
        <w:t>скрипты</w:t>
      </w:r>
      <w:r w:rsidRPr="00271C18">
        <w:rPr>
          <w:b w:val="0"/>
          <w:bCs/>
          <w:sz w:val="28"/>
          <w:szCs w:val="22"/>
        </w:rPr>
        <w:t>:</w:t>
      </w:r>
    </w:p>
    <w:p w14:paraId="15CD9355" w14:textId="0ADCFAE2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271C18">
        <w:rPr>
          <w:b w:val="0"/>
          <w:bCs/>
          <w:sz w:val="28"/>
          <w:szCs w:val="22"/>
        </w:rPr>
        <w:t>Обнов</w:t>
      </w:r>
      <w:r w:rsidR="00E602E4">
        <w:rPr>
          <w:b w:val="0"/>
          <w:bCs/>
          <w:sz w:val="28"/>
          <w:szCs w:val="22"/>
        </w:rPr>
        <w:t>ля</w:t>
      </w:r>
      <w:r w:rsidRPr="00271C18">
        <w:rPr>
          <w:b w:val="0"/>
          <w:bCs/>
          <w:sz w:val="28"/>
          <w:szCs w:val="22"/>
        </w:rPr>
        <w:t>ть поля записи при выполнении запроса к базе данных</w:t>
      </w:r>
    </w:p>
    <w:p w14:paraId="60459BE0" w14:textId="7DA0D462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Устан</w:t>
      </w:r>
      <w:r w:rsidR="00E602E4">
        <w:rPr>
          <w:b w:val="0"/>
          <w:bCs/>
          <w:sz w:val="28"/>
          <w:szCs w:val="22"/>
        </w:rPr>
        <w:t>а</w:t>
      </w:r>
      <w:r w:rsidRPr="00E602E4">
        <w:rPr>
          <w:b w:val="0"/>
          <w:bCs/>
          <w:sz w:val="28"/>
          <w:szCs w:val="22"/>
        </w:rPr>
        <w:t>в</w:t>
      </w:r>
      <w:r w:rsidR="00E602E4">
        <w:rPr>
          <w:b w:val="0"/>
          <w:bCs/>
          <w:sz w:val="28"/>
          <w:szCs w:val="22"/>
        </w:rPr>
        <w:t>л</w:t>
      </w:r>
      <w:r w:rsidRPr="00E602E4">
        <w:rPr>
          <w:b w:val="0"/>
          <w:bCs/>
          <w:sz w:val="28"/>
          <w:szCs w:val="22"/>
        </w:rPr>
        <w:t>и</w:t>
      </w:r>
      <w:r w:rsidR="00E602E4">
        <w:rPr>
          <w:b w:val="0"/>
          <w:bCs/>
          <w:sz w:val="28"/>
          <w:szCs w:val="22"/>
        </w:rPr>
        <w:t>ва</w:t>
      </w:r>
      <w:r w:rsidRPr="00E602E4">
        <w:rPr>
          <w:b w:val="0"/>
          <w:bCs/>
          <w:sz w:val="28"/>
          <w:szCs w:val="22"/>
        </w:rPr>
        <w:t>ть значения полей в связанных записях при сохранении записи</w:t>
      </w:r>
    </w:p>
    <w:p w14:paraId="3531A4F6" w14:textId="77777777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Управление неудачными попытками входа</w:t>
      </w:r>
    </w:p>
    <w:p w14:paraId="7B0E5637" w14:textId="35D15250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Определ</w:t>
      </w:r>
      <w:r w:rsidR="00E602E4">
        <w:rPr>
          <w:b w:val="0"/>
          <w:bCs/>
          <w:sz w:val="28"/>
          <w:szCs w:val="22"/>
        </w:rPr>
        <w:t>я</w:t>
      </w:r>
      <w:r w:rsidRPr="00E602E4">
        <w:rPr>
          <w:b w:val="0"/>
          <w:bCs/>
          <w:sz w:val="28"/>
          <w:szCs w:val="22"/>
        </w:rPr>
        <w:t>т</w:t>
      </w:r>
      <w:r w:rsidR="00E602E4">
        <w:rPr>
          <w:b w:val="0"/>
          <w:bCs/>
          <w:sz w:val="28"/>
          <w:szCs w:val="22"/>
        </w:rPr>
        <w:t>ь</w:t>
      </w:r>
      <w:r w:rsidRPr="00E602E4">
        <w:rPr>
          <w:b w:val="0"/>
          <w:bCs/>
          <w:sz w:val="28"/>
          <w:szCs w:val="22"/>
        </w:rPr>
        <w:t>, есть ли у пользователя определенная роль</w:t>
      </w:r>
    </w:p>
    <w:p w14:paraId="0D5C9B26" w14:textId="0193A445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Отправ</w:t>
      </w:r>
      <w:r w:rsidR="00E602E4">
        <w:rPr>
          <w:b w:val="0"/>
          <w:bCs/>
          <w:sz w:val="28"/>
          <w:szCs w:val="22"/>
        </w:rPr>
        <w:t>ля</w:t>
      </w:r>
      <w:r w:rsidRPr="00E602E4">
        <w:rPr>
          <w:b w:val="0"/>
          <w:bCs/>
          <w:sz w:val="28"/>
          <w:szCs w:val="22"/>
        </w:rPr>
        <w:t>ть письм</w:t>
      </w:r>
      <w:r w:rsidR="00E602E4">
        <w:rPr>
          <w:b w:val="0"/>
          <w:bCs/>
          <w:sz w:val="28"/>
          <w:szCs w:val="22"/>
        </w:rPr>
        <w:t>а</w:t>
      </w:r>
    </w:p>
    <w:p w14:paraId="189A53A1" w14:textId="75F52661" w:rsidR="00E602E4" w:rsidRDefault="00E602E4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</w:rPr>
        <w:t>Р</w:t>
      </w:r>
      <w:r w:rsidR="00271C18" w:rsidRPr="00E602E4">
        <w:rPr>
          <w:b w:val="0"/>
          <w:bCs/>
          <w:sz w:val="28"/>
          <w:szCs w:val="22"/>
        </w:rPr>
        <w:t>еагирова</w:t>
      </w:r>
      <w:r>
        <w:rPr>
          <w:b w:val="0"/>
          <w:bCs/>
          <w:sz w:val="28"/>
          <w:szCs w:val="22"/>
        </w:rPr>
        <w:t>ть</w:t>
      </w:r>
      <w:r w:rsidR="00271C18" w:rsidRPr="00E602E4">
        <w:rPr>
          <w:b w:val="0"/>
          <w:bCs/>
          <w:sz w:val="28"/>
          <w:szCs w:val="22"/>
        </w:rPr>
        <w:t xml:space="preserve"> на события</w:t>
      </w:r>
    </w:p>
    <w:p w14:paraId="2F1F5C8C" w14:textId="35B123B8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lastRenderedPageBreak/>
        <w:t>Сравни</w:t>
      </w:r>
      <w:r w:rsidR="00E602E4">
        <w:rPr>
          <w:b w:val="0"/>
          <w:bCs/>
          <w:sz w:val="28"/>
          <w:szCs w:val="22"/>
        </w:rPr>
        <w:t>вать</w:t>
      </w:r>
      <w:r w:rsidRPr="00E602E4">
        <w:rPr>
          <w:b w:val="0"/>
          <w:bCs/>
          <w:sz w:val="28"/>
          <w:szCs w:val="22"/>
        </w:rPr>
        <w:t xml:space="preserve"> две даты, чтобы определить, что происходит в хронологическом порядке</w:t>
      </w:r>
    </w:p>
    <w:p w14:paraId="7E765250" w14:textId="62E6D1B4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Определ</w:t>
      </w:r>
      <w:r w:rsidR="00E602E4">
        <w:rPr>
          <w:b w:val="0"/>
          <w:bCs/>
          <w:sz w:val="28"/>
          <w:szCs w:val="22"/>
        </w:rPr>
        <w:t>я</w:t>
      </w:r>
      <w:r w:rsidRPr="00E602E4">
        <w:rPr>
          <w:b w:val="0"/>
          <w:bCs/>
          <w:sz w:val="28"/>
          <w:szCs w:val="22"/>
        </w:rPr>
        <w:t>т</w:t>
      </w:r>
      <w:r w:rsidR="00E602E4">
        <w:rPr>
          <w:b w:val="0"/>
          <w:bCs/>
          <w:sz w:val="28"/>
          <w:szCs w:val="22"/>
        </w:rPr>
        <w:t>ь</w:t>
      </w:r>
      <w:r w:rsidRPr="00E602E4">
        <w:rPr>
          <w:b w:val="0"/>
          <w:bCs/>
          <w:sz w:val="28"/>
          <w:szCs w:val="22"/>
        </w:rPr>
        <w:t>, сегодня выходной или будний день</w:t>
      </w:r>
    </w:p>
    <w:p w14:paraId="1BA209F4" w14:textId="446FC673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Рассчит</w:t>
      </w:r>
      <w:r w:rsidR="00E602E4">
        <w:rPr>
          <w:b w:val="0"/>
          <w:bCs/>
          <w:sz w:val="28"/>
          <w:szCs w:val="22"/>
        </w:rPr>
        <w:t>ывать</w:t>
      </w:r>
      <w:r w:rsidRPr="00E602E4">
        <w:rPr>
          <w:b w:val="0"/>
          <w:bCs/>
          <w:sz w:val="28"/>
          <w:szCs w:val="22"/>
        </w:rPr>
        <w:t xml:space="preserve"> дату начала следующего квартала</w:t>
      </w:r>
    </w:p>
    <w:p w14:paraId="4945D10D" w14:textId="77777777" w:rsidR="00E602E4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Инициировать интеграцию и вызовы API для других систем</w:t>
      </w:r>
    </w:p>
    <w:p w14:paraId="16362452" w14:textId="0F1CF42F" w:rsidR="00271C18" w:rsidRDefault="00271C18" w:rsidP="00E602E4">
      <w:pPr>
        <w:pStyle w:val="Title1"/>
        <w:numPr>
          <w:ilvl w:val="0"/>
          <w:numId w:val="10"/>
        </w:numPr>
        <w:rPr>
          <w:b w:val="0"/>
          <w:bCs/>
          <w:sz w:val="28"/>
          <w:szCs w:val="22"/>
        </w:rPr>
      </w:pPr>
      <w:r w:rsidRPr="00E602E4">
        <w:rPr>
          <w:b w:val="0"/>
          <w:bCs/>
          <w:sz w:val="28"/>
          <w:szCs w:val="22"/>
        </w:rPr>
        <w:t>Отправлять сообщения REST и получать результаты</w:t>
      </w:r>
    </w:p>
    <w:p w14:paraId="35586D81" w14:textId="5A7467AB" w:rsidR="007133F2" w:rsidRPr="007133F2" w:rsidRDefault="00E602E4" w:rsidP="007133F2">
      <w:pPr>
        <w:pStyle w:val="Title1"/>
        <w:ind w:left="708"/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  <w:lang w:val="en-US"/>
        </w:rPr>
        <w:t>Business</w:t>
      </w:r>
      <w:r w:rsidRPr="00E602E4">
        <w:rPr>
          <w:b w:val="0"/>
          <w:bCs/>
          <w:sz w:val="28"/>
          <w:szCs w:val="22"/>
        </w:rPr>
        <w:t xml:space="preserve"> </w:t>
      </w:r>
      <w:r>
        <w:rPr>
          <w:b w:val="0"/>
          <w:bCs/>
          <w:sz w:val="28"/>
          <w:szCs w:val="22"/>
          <w:lang w:val="en-US"/>
        </w:rPr>
        <w:t>ruled</w:t>
      </w:r>
      <w:r w:rsidRPr="00E602E4">
        <w:rPr>
          <w:b w:val="0"/>
          <w:bCs/>
          <w:sz w:val="28"/>
          <w:szCs w:val="22"/>
        </w:rPr>
        <w:t xml:space="preserve"> - </w:t>
      </w:r>
      <w:r w:rsidRPr="00E602E4">
        <w:rPr>
          <w:b w:val="0"/>
          <w:bCs/>
          <w:sz w:val="28"/>
          <w:szCs w:val="22"/>
        </w:rPr>
        <w:t xml:space="preserve">это логика на стороне сервера, которая выполняется при запросе, обновлении, вставке или удалении записей базы данных. </w:t>
      </w:r>
      <w:r>
        <w:rPr>
          <w:b w:val="0"/>
          <w:bCs/>
          <w:sz w:val="28"/>
          <w:szCs w:val="22"/>
        </w:rPr>
        <w:t>Код</w:t>
      </w:r>
      <w:r w:rsidRPr="00E602E4">
        <w:rPr>
          <w:b w:val="0"/>
          <w:bCs/>
          <w:sz w:val="28"/>
          <w:szCs w:val="22"/>
        </w:rPr>
        <w:t xml:space="preserve"> реагиру</w:t>
      </w:r>
      <w:r>
        <w:rPr>
          <w:b w:val="0"/>
          <w:bCs/>
          <w:sz w:val="28"/>
          <w:szCs w:val="22"/>
        </w:rPr>
        <w:t>е</w:t>
      </w:r>
      <w:r w:rsidRPr="00E602E4">
        <w:rPr>
          <w:b w:val="0"/>
          <w:bCs/>
          <w:sz w:val="28"/>
          <w:szCs w:val="22"/>
        </w:rPr>
        <w:t xml:space="preserve">т на взаимодействия с базой данных независимо от метода доступа: например, пользователи взаимодействуют с записями с помощью форм или списков, веб-служб. </w:t>
      </w:r>
      <w:r>
        <w:rPr>
          <w:b w:val="0"/>
          <w:bCs/>
          <w:sz w:val="28"/>
          <w:szCs w:val="22"/>
        </w:rPr>
        <w:t>Серверный код</w:t>
      </w:r>
      <w:r w:rsidRPr="00E602E4">
        <w:rPr>
          <w:b w:val="0"/>
          <w:bCs/>
          <w:sz w:val="28"/>
          <w:szCs w:val="22"/>
        </w:rPr>
        <w:t xml:space="preserve"> не контролиру</w:t>
      </w:r>
      <w:r>
        <w:rPr>
          <w:b w:val="0"/>
          <w:bCs/>
          <w:sz w:val="28"/>
          <w:szCs w:val="22"/>
        </w:rPr>
        <w:t>е</w:t>
      </w:r>
      <w:r w:rsidRPr="00E602E4">
        <w:rPr>
          <w:b w:val="0"/>
          <w:bCs/>
          <w:sz w:val="28"/>
          <w:szCs w:val="22"/>
        </w:rPr>
        <w:t>т формы или поля форм</w:t>
      </w:r>
      <w:r>
        <w:rPr>
          <w:b w:val="0"/>
          <w:bCs/>
          <w:sz w:val="28"/>
          <w:szCs w:val="22"/>
        </w:rPr>
        <w:t xml:space="preserve"> (для этого </w:t>
      </w:r>
      <w:r w:rsidR="007133F2">
        <w:rPr>
          <w:b w:val="0"/>
          <w:bCs/>
          <w:sz w:val="28"/>
          <w:szCs w:val="22"/>
        </w:rPr>
        <w:t>используется клиентский код</w:t>
      </w:r>
      <w:r>
        <w:rPr>
          <w:b w:val="0"/>
          <w:bCs/>
          <w:sz w:val="28"/>
          <w:szCs w:val="22"/>
        </w:rPr>
        <w:t>)</w:t>
      </w:r>
      <w:r w:rsidRPr="00E602E4">
        <w:rPr>
          <w:b w:val="0"/>
          <w:bCs/>
          <w:sz w:val="28"/>
          <w:szCs w:val="22"/>
        </w:rPr>
        <w:t>, но выполня</w:t>
      </w:r>
      <w:r w:rsidR="007133F2">
        <w:rPr>
          <w:b w:val="0"/>
          <w:bCs/>
          <w:sz w:val="28"/>
          <w:szCs w:val="22"/>
        </w:rPr>
        <w:t>е</w:t>
      </w:r>
      <w:r w:rsidRPr="00E602E4">
        <w:rPr>
          <w:b w:val="0"/>
          <w:bCs/>
          <w:sz w:val="28"/>
          <w:szCs w:val="22"/>
        </w:rPr>
        <w:t>т их логику, когда формы взаимодействуют с базой данных, например, когда запись сохраняется, обновляется или отправляется.</w:t>
      </w:r>
    </w:p>
    <w:p w14:paraId="272CCC18" w14:textId="3EB9E93B" w:rsidR="007133F2" w:rsidRDefault="007133F2" w:rsidP="00E602E4">
      <w:pPr>
        <w:pStyle w:val="Title1"/>
        <w:ind w:left="708"/>
        <w:rPr>
          <w:b w:val="0"/>
          <w:bCs/>
          <w:sz w:val="28"/>
          <w:szCs w:val="22"/>
        </w:rPr>
      </w:pPr>
      <w:r>
        <w:rPr>
          <w:noProof/>
        </w:rPr>
        <w:drawing>
          <wp:inline distT="0" distB="0" distL="0" distR="0" wp14:anchorId="4BC78AF0" wp14:editId="4129EEC2">
            <wp:extent cx="6076950" cy="2809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5BAA" w14:textId="60783DBE" w:rsidR="007133F2" w:rsidRPr="00246899" w:rsidRDefault="007133F2" w:rsidP="00E602E4">
      <w:pPr>
        <w:pStyle w:val="Title1"/>
        <w:ind w:left="708"/>
        <w:rPr>
          <w:b w:val="0"/>
          <w:bCs/>
          <w:sz w:val="28"/>
          <w:szCs w:val="22"/>
        </w:rPr>
      </w:pPr>
      <w:r>
        <w:rPr>
          <w:b w:val="0"/>
          <w:bCs/>
          <w:sz w:val="28"/>
          <w:szCs w:val="22"/>
        </w:rPr>
        <w:t xml:space="preserve">Пример серверного кода, в котором мы создаём переменную, в которую передаём все записи из таблицы </w:t>
      </w:r>
      <w:r w:rsidR="00246899" w:rsidRPr="00246899">
        <w:rPr>
          <w:b w:val="0"/>
          <w:bCs/>
          <w:sz w:val="28"/>
          <w:szCs w:val="22"/>
        </w:rPr>
        <w:t>[</w:t>
      </w:r>
      <w:ins w:id="4" w:author="Снегур Анастасия Тарасовна" w:date="2020-05-30T22:37:00Z">
        <w:r w:rsidR="00246899">
          <w:rPr>
            <w:b w:val="0"/>
            <w:bCs/>
            <w:sz w:val="28"/>
            <w:szCs w:val="22"/>
            <w:lang w:val="en-US"/>
          </w:rPr>
          <w:t>table</w:t>
        </w:r>
        <w:r w:rsidR="00246899" w:rsidRPr="00246899">
          <w:rPr>
            <w:b w:val="0"/>
            <w:bCs/>
            <w:sz w:val="28"/>
            <w:szCs w:val="22"/>
            <w:rPrChange w:id="5" w:author="Снегур Анастасия Тарасовна" w:date="2020-05-30T22:37:00Z">
              <w:rPr>
                <w:b w:val="0"/>
                <w:bCs/>
                <w:sz w:val="28"/>
                <w:szCs w:val="22"/>
                <w:lang w:val="en-US"/>
              </w:rPr>
            </w:rPrChange>
          </w:rPr>
          <w:t>_</w:t>
        </w:r>
        <w:r w:rsidR="00246899">
          <w:rPr>
            <w:b w:val="0"/>
            <w:bCs/>
            <w:sz w:val="28"/>
            <w:szCs w:val="22"/>
            <w:lang w:val="en-US"/>
          </w:rPr>
          <w:t>name</w:t>
        </w:r>
      </w:ins>
      <w:r w:rsidR="00246899" w:rsidRPr="00246899">
        <w:rPr>
          <w:b w:val="0"/>
          <w:bCs/>
          <w:sz w:val="28"/>
          <w:szCs w:val="22"/>
        </w:rPr>
        <w:t>]</w:t>
      </w:r>
    </w:p>
    <w:p w14:paraId="405B43F8" w14:textId="5E4AFFAB" w:rsidR="00585E89" w:rsidRDefault="00585E89" w:rsidP="001242E2">
      <w:pPr>
        <w:pStyle w:val="Title1"/>
        <w:numPr>
          <w:ilvl w:val="0"/>
          <w:numId w:val="7"/>
        </w:numPr>
      </w:pPr>
      <w:bookmarkStart w:id="6" w:name="_Toc40981472"/>
      <w:bookmarkEnd w:id="3"/>
      <w:r>
        <w:t>Анализ результатов</w:t>
      </w:r>
      <w:bookmarkEnd w:id="6"/>
      <w:r>
        <w:t xml:space="preserve"> </w:t>
      </w:r>
    </w:p>
    <w:p w14:paraId="33F7FAD5" w14:textId="086FD373" w:rsidR="001242E2" w:rsidRPr="00EB54EA" w:rsidDel="00246899" w:rsidRDefault="001242E2" w:rsidP="001242E2">
      <w:pPr>
        <w:pStyle w:val="Title1"/>
        <w:rPr>
          <w:del w:id="7" w:author="Снегур Анастасия Тарасовна" w:date="2020-05-30T22:38:00Z"/>
        </w:rPr>
      </w:pPr>
      <w:bookmarkStart w:id="8" w:name="_Toc40981473"/>
      <w:r>
        <w:t>Заключение</w:t>
      </w:r>
      <w:bookmarkEnd w:id="8"/>
    </w:p>
    <w:p w14:paraId="36140747" w14:textId="5625B84A" w:rsidR="0056227F" w:rsidDel="00246899" w:rsidRDefault="0056227F" w:rsidP="00246899">
      <w:pPr>
        <w:pStyle w:val="Title1"/>
        <w:rPr>
          <w:del w:id="9" w:author="Снегур Анастасия Тарасовна" w:date="2020-05-30T22:38:00Z"/>
        </w:rPr>
        <w:pPrChange w:id="10" w:author="Снегур Анастасия Тарасовна" w:date="2020-05-30T22:38:00Z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firstLine="284"/>
          </w:pPr>
        </w:pPrChange>
      </w:pPr>
    </w:p>
    <w:p w14:paraId="69A16CB1" w14:textId="472AF165" w:rsidR="001A465F" w:rsidDel="00246899" w:rsidRDefault="001A465F" w:rsidP="00246899">
      <w:pPr>
        <w:pStyle w:val="Text"/>
        <w:ind w:firstLine="0"/>
        <w:rPr>
          <w:del w:id="11" w:author="Снегур Анастасия Тарасовна" w:date="2020-05-30T22:38:00Z"/>
        </w:rPr>
        <w:pPrChange w:id="12" w:author="Снегур Анастасия Тарасовна" w:date="2020-05-30T22:38:00Z">
          <w:pPr>
            <w:pStyle w:val="Text"/>
          </w:pPr>
        </w:pPrChange>
      </w:pPr>
    </w:p>
    <w:p w14:paraId="557B8B1A" w14:textId="7F94555C" w:rsidR="00734C3B" w:rsidRDefault="00734C3B">
      <w:pPr>
        <w:spacing w:after="160" w:line="259" w:lineRule="auto"/>
        <w:rPr>
          <w:color w:val="000000" w:themeColor="text1"/>
          <w:sz w:val="28"/>
        </w:rPr>
      </w:pPr>
      <w:del w:id="13" w:author="Снегур Анастасия Тарасовна" w:date="2020-05-30T22:38:00Z">
        <w:r w:rsidDel="00246899">
          <w:br w:type="page"/>
        </w:r>
      </w:del>
    </w:p>
    <w:p w14:paraId="667AE719" w14:textId="1454C28F" w:rsidR="009357D8" w:rsidRPr="00662F29" w:rsidRDefault="001A465F" w:rsidP="00662F29">
      <w:pPr>
        <w:pStyle w:val="Title1"/>
        <w:jc w:val="center"/>
        <w:rPr>
          <w:lang w:val="en-US"/>
        </w:rPr>
      </w:pPr>
      <w:bookmarkStart w:id="14" w:name="_Toc40981474"/>
      <w:r w:rsidRPr="00734C3B">
        <w:lastRenderedPageBreak/>
        <w:t>Список литературы</w:t>
      </w:r>
      <w:bookmarkEnd w:id="14"/>
    </w:p>
    <w:p w14:paraId="452337FA" w14:textId="77777777" w:rsidR="006D626E" w:rsidRDefault="006D626E" w:rsidP="006D626E">
      <w:pPr>
        <w:pStyle w:val="Text"/>
        <w:ind w:left="426" w:firstLine="0"/>
        <w:rPr>
          <w:rFonts w:ascii="Tahoma" w:hAnsi="Tahoma" w:cs="Tahoma"/>
          <w:color w:val="585858"/>
          <w:sz w:val="17"/>
          <w:szCs w:val="17"/>
          <w:shd w:val="clear" w:color="auto" w:fill="FFFFFF"/>
        </w:rPr>
      </w:pPr>
    </w:p>
    <w:p w14:paraId="4CA8581F" w14:textId="67D5B7DA" w:rsidR="00EB54EA" w:rsidRPr="007133F2" w:rsidRDefault="007133F2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“ServiceNow Fundamentals” – ServiceNow official course </w:t>
      </w:r>
    </w:p>
    <w:p w14:paraId="5C1406DE" w14:textId="01071FA4" w:rsidR="007133F2" w:rsidRPr="007133F2" w:rsidRDefault="007133F2" w:rsidP="007133F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“ServiceNow </w:t>
      </w:r>
      <w:r>
        <w:rPr>
          <w:rFonts w:ascii="Times New Roman" w:hAnsi="Times New Roman" w:cs="Times New Roman"/>
          <w:sz w:val="28"/>
          <w:szCs w:val="28"/>
          <w:lang w:val="en-US"/>
        </w:rPr>
        <w:t>ITSM Implementation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– ServiceNow official course </w:t>
      </w:r>
    </w:p>
    <w:p w14:paraId="09558B1B" w14:textId="0A3600BC" w:rsidR="007133F2" w:rsidRPr="007133F2" w:rsidRDefault="007133F2" w:rsidP="007133F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“ServiceNow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Scripting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Fundamentals” – ServiceNow official course </w:t>
      </w:r>
    </w:p>
    <w:p w14:paraId="6C680DB3" w14:textId="6674708C" w:rsidR="00585E89" w:rsidRPr="007133F2" w:rsidRDefault="007133F2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официального сайта </w:t>
      </w:r>
      <w:hyperlink r:id="rId11" w:history="1">
        <w:r>
          <w:rPr>
            <w:rStyle w:val="a6"/>
          </w:rPr>
          <w:t>https://developer.servicenow.com/</w:t>
        </w:r>
      </w:hyperlink>
    </w:p>
    <w:p w14:paraId="1C0E909D" w14:textId="75CEA422" w:rsidR="007133F2" w:rsidRDefault="007133F2" w:rsidP="007133F2">
      <w:pPr>
        <w:pStyle w:val="a3"/>
        <w:spacing w:line="360" w:lineRule="auto"/>
      </w:pPr>
    </w:p>
    <w:p w14:paraId="137BA909" w14:textId="77777777" w:rsidR="007133F2" w:rsidRPr="007133F2" w:rsidRDefault="007133F2" w:rsidP="007133F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D6005B" w14:textId="77777777" w:rsidR="0025585A" w:rsidRPr="007133F2" w:rsidRDefault="0025585A" w:rsidP="0025585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5585A" w:rsidRPr="007133F2" w:rsidSect="005B5DB9">
      <w:pgSz w:w="11906" w:h="16838"/>
      <w:pgMar w:top="532" w:right="849" w:bottom="993" w:left="113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4DB2"/>
    <w:multiLevelType w:val="hybridMultilevel"/>
    <w:tmpl w:val="5392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8A"/>
    <w:multiLevelType w:val="hybridMultilevel"/>
    <w:tmpl w:val="59940266"/>
    <w:lvl w:ilvl="0" w:tplc="7D82870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78C06B9"/>
    <w:multiLevelType w:val="hybridMultilevel"/>
    <w:tmpl w:val="17020A8A"/>
    <w:lvl w:ilvl="0" w:tplc="2C94B9D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0B04453"/>
    <w:multiLevelType w:val="hybridMultilevel"/>
    <w:tmpl w:val="5FCA2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0D06"/>
    <w:multiLevelType w:val="hybridMultilevel"/>
    <w:tmpl w:val="3FF89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D8A"/>
    <w:multiLevelType w:val="hybridMultilevel"/>
    <w:tmpl w:val="4FB89D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CAB381F"/>
    <w:multiLevelType w:val="hybridMultilevel"/>
    <w:tmpl w:val="9C90B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C66156E"/>
    <w:multiLevelType w:val="multilevel"/>
    <w:tmpl w:val="B4686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064BA"/>
    <w:multiLevelType w:val="hybridMultilevel"/>
    <w:tmpl w:val="0E8E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020F8"/>
    <w:multiLevelType w:val="hybridMultilevel"/>
    <w:tmpl w:val="1EF03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Снегур Анастасия Тарасовна">
    <w15:presenceInfo w15:providerId="AD" w15:userId="S::asnegur@sfedu.ru::4ebc9fe1-7184-463a-9224-4d83fc3900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6"/>
    <w:rsid w:val="000108AA"/>
    <w:rsid w:val="00077E9A"/>
    <w:rsid w:val="000915F5"/>
    <w:rsid w:val="000B145D"/>
    <w:rsid w:val="001242E2"/>
    <w:rsid w:val="00135144"/>
    <w:rsid w:val="0014080A"/>
    <w:rsid w:val="00166592"/>
    <w:rsid w:val="00171C21"/>
    <w:rsid w:val="0017514A"/>
    <w:rsid w:val="001771F7"/>
    <w:rsid w:val="00182458"/>
    <w:rsid w:val="001A465F"/>
    <w:rsid w:val="002100B5"/>
    <w:rsid w:val="00246899"/>
    <w:rsid w:val="0025324D"/>
    <w:rsid w:val="0025585A"/>
    <w:rsid w:val="00263E34"/>
    <w:rsid w:val="00271C18"/>
    <w:rsid w:val="00282BAE"/>
    <w:rsid w:val="002B604B"/>
    <w:rsid w:val="002C22D5"/>
    <w:rsid w:val="003341CB"/>
    <w:rsid w:val="0035114A"/>
    <w:rsid w:val="00393A1E"/>
    <w:rsid w:val="003B5728"/>
    <w:rsid w:val="003E0943"/>
    <w:rsid w:val="003E79DE"/>
    <w:rsid w:val="004054F0"/>
    <w:rsid w:val="00430BAC"/>
    <w:rsid w:val="004B12CF"/>
    <w:rsid w:val="004C5D77"/>
    <w:rsid w:val="004C5FFD"/>
    <w:rsid w:val="004E2471"/>
    <w:rsid w:val="00516D6E"/>
    <w:rsid w:val="0052339A"/>
    <w:rsid w:val="005465D5"/>
    <w:rsid w:val="0056227F"/>
    <w:rsid w:val="00567772"/>
    <w:rsid w:val="00585E89"/>
    <w:rsid w:val="005B36F9"/>
    <w:rsid w:val="005B5DFD"/>
    <w:rsid w:val="005D2837"/>
    <w:rsid w:val="006165B2"/>
    <w:rsid w:val="00647C2B"/>
    <w:rsid w:val="006513C2"/>
    <w:rsid w:val="00656397"/>
    <w:rsid w:val="00662429"/>
    <w:rsid w:val="00662F29"/>
    <w:rsid w:val="006B1F73"/>
    <w:rsid w:val="006C5256"/>
    <w:rsid w:val="006D207D"/>
    <w:rsid w:val="006D626E"/>
    <w:rsid w:val="006D7777"/>
    <w:rsid w:val="006E3796"/>
    <w:rsid w:val="006F4AA1"/>
    <w:rsid w:val="007133F2"/>
    <w:rsid w:val="007344E1"/>
    <w:rsid w:val="00734C3B"/>
    <w:rsid w:val="0075254F"/>
    <w:rsid w:val="00783EFE"/>
    <w:rsid w:val="007E367D"/>
    <w:rsid w:val="007F3686"/>
    <w:rsid w:val="00824B30"/>
    <w:rsid w:val="00860EE9"/>
    <w:rsid w:val="008610C2"/>
    <w:rsid w:val="00865F87"/>
    <w:rsid w:val="008C166C"/>
    <w:rsid w:val="008C2F13"/>
    <w:rsid w:val="008C5337"/>
    <w:rsid w:val="008D1F19"/>
    <w:rsid w:val="008E6B7A"/>
    <w:rsid w:val="008F23CD"/>
    <w:rsid w:val="008F561E"/>
    <w:rsid w:val="0090616A"/>
    <w:rsid w:val="00917A29"/>
    <w:rsid w:val="00926714"/>
    <w:rsid w:val="00934EC5"/>
    <w:rsid w:val="009357D8"/>
    <w:rsid w:val="00957D9F"/>
    <w:rsid w:val="00980F19"/>
    <w:rsid w:val="00993D73"/>
    <w:rsid w:val="009C1279"/>
    <w:rsid w:val="009C2A8C"/>
    <w:rsid w:val="009E10D9"/>
    <w:rsid w:val="009F0D02"/>
    <w:rsid w:val="00A56ADD"/>
    <w:rsid w:val="00A76984"/>
    <w:rsid w:val="00A9158F"/>
    <w:rsid w:val="00AA5D2F"/>
    <w:rsid w:val="00AB2BC8"/>
    <w:rsid w:val="00AB517A"/>
    <w:rsid w:val="00AB696F"/>
    <w:rsid w:val="00AC494E"/>
    <w:rsid w:val="00AD3C4B"/>
    <w:rsid w:val="00AE5C8E"/>
    <w:rsid w:val="00AF4E86"/>
    <w:rsid w:val="00B5502C"/>
    <w:rsid w:val="00B669AD"/>
    <w:rsid w:val="00B67CBA"/>
    <w:rsid w:val="00BB0CF6"/>
    <w:rsid w:val="00BC35A9"/>
    <w:rsid w:val="00BE2647"/>
    <w:rsid w:val="00C26117"/>
    <w:rsid w:val="00C5022D"/>
    <w:rsid w:val="00C860B0"/>
    <w:rsid w:val="00C86D89"/>
    <w:rsid w:val="00CA22A2"/>
    <w:rsid w:val="00CB00E9"/>
    <w:rsid w:val="00CD3A35"/>
    <w:rsid w:val="00D0007D"/>
    <w:rsid w:val="00D072DC"/>
    <w:rsid w:val="00D30913"/>
    <w:rsid w:val="00D3523E"/>
    <w:rsid w:val="00D510C8"/>
    <w:rsid w:val="00D70A40"/>
    <w:rsid w:val="00D7289E"/>
    <w:rsid w:val="00DB7842"/>
    <w:rsid w:val="00DC3F7A"/>
    <w:rsid w:val="00DD2AEE"/>
    <w:rsid w:val="00DE109D"/>
    <w:rsid w:val="00DE4C2E"/>
    <w:rsid w:val="00E122A5"/>
    <w:rsid w:val="00E146DC"/>
    <w:rsid w:val="00E252B7"/>
    <w:rsid w:val="00E602E4"/>
    <w:rsid w:val="00EB0996"/>
    <w:rsid w:val="00EB54EA"/>
    <w:rsid w:val="00ED6B09"/>
    <w:rsid w:val="00F07A09"/>
    <w:rsid w:val="00F21A3C"/>
    <w:rsid w:val="00F30EDD"/>
    <w:rsid w:val="00FD3CD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4259"/>
  <w15:chartTrackingRefBased/>
  <w15:docId w15:val="{F5129714-445A-48BB-8800-CFBEDFB1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4E86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E86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AF4E86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F07A09"/>
    <w:pPr>
      <w:suppressAutoHyphens/>
      <w:ind w:left="3780" w:hanging="3780"/>
    </w:pPr>
    <w:rPr>
      <w:lang w:eastAsia="ar-SA"/>
    </w:rPr>
  </w:style>
  <w:style w:type="paragraph" w:customStyle="1" w:styleId="Text">
    <w:name w:val="Text"/>
    <w:basedOn w:val="a"/>
    <w:link w:val="Text0"/>
    <w:autoRedefine/>
    <w:qFormat/>
    <w:rsid w:val="00B669AD"/>
    <w:pPr>
      <w:spacing w:line="360" w:lineRule="auto"/>
      <w:ind w:firstLine="425"/>
    </w:pPr>
    <w:rPr>
      <w:color w:val="000000" w:themeColor="text1"/>
      <w:sz w:val="28"/>
    </w:rPr>
  </w:style>
  <w:style w:type="paragraph" w:customStyle="1" w:styleId="Title1">
    <w:name w:val="Title1"/>
    <w:basedOn w:val="Text"/>
    <w:link w:val="Title10"/>
    <w:qFormat/>
    <w:rsid w:val="00393A1E"/>
    <w:pPr>
      <w:spacing w:before="120"/>
      <w:ind w:firstLine="0"/>
    </w:pPr>
    <w:rPr>
      <w:b/>
      <w:sz w:val="32"/>
    </w:rPr>
  </w:style>
  <w:style w:type="character" w:customStyle="1" w:styleId="Text0">
    <w:name w:val="Text Знак"/>
    <w:basedOn w:val="a0"/>
    <w:link w:val="Text"/>
    <w:rsid w:val="00B669AD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Title2">
    <w:name w:val="Title2"/>
    <w:basedOn w:val="Title1"/>
    <w:link w:val="Title20"/>
    <w:qFormat/>
    <w:rsid w:val="00B669AD"/>
    <w:rPr>
      <w:sz w:val="28"/>
    </w:rPr>
  </w:style>
  <w:style w:type="character" w:customStyle="1" w:styleId="Title10">
    <w:name w:val="Title1 Знак"/>
    <w:basedOn w:val="Text0"/>
    <w:link w:val="Title1"/>
    <w:rsid w:val="00393A1E"/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ru-RU"/>
    </w:rPr>
  </w:style>
  <w:style w:type="paragraph" w:styleId="21">
    <w:name w:val="toc 2"/>
    <w:aliases w:val="MAIN2"/>
    <w:basedOn w:val="a"/>
    <w:next w:val="a"/>
    <w:autoRedefine/>
    <w:uiPriority w:val="39"/>
    <w:unhideWhenUsed/>
    <w:qFormat/>
    <w:rsid w:val="00B669AD"/>
    <w:pPr>
      <w:spacing w:after="100" w:line="360" w:lineRule="auto"/>
      <w:ind w:left="220"/>
    </w:pPr>
    <w:rPr>
      <w:rFonts w:eastAsiaTheme="minorEastAsia"/>
      <w:color w:val="000000" w:themeColor="text1"/>
      <w:sz w:val="28"/>
      <w:szCs w:val="22"/>
    </w:rPr>
  </w:style>
  <w:style w:type="character" w:customStyle="1" w:styleId="Title20">
    <w:name w:val="Title2 Знак"/>
    <w:basedOn w:val="Title10"/>
    <w:link w:val="Title2"/>
    <w:rsid w:val="00B669AD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paragraph" w:styleId="11">
    <w:name w:val="toc 1"/>
    <w:aliases w:val="MAIN"/>
    <w:basedOn w:val="a"/>
    <w:next w:val="a"/>
    <w:autoRedefine/>
    <w:uiPriority w:val="39"/>
    <w:unhideWhenUsed/>
    <w:qFormat/>
    <w:rsid w:val="00B669AD"/>
    <w:pPr>
      <w:spacing w:after="100" w:line="360" w:lineRule="auto"/>
    </w:pPr>
    <w:rPr>
      <w:rFonts w:eastAsiaTheme="minorEastAsia"/>
      <w:color w:val="000000" w:themeColor="text1"/>
      <w:sz w:val="28"/>
      <w:szCs w:val="22"/>
    </w:rPr>
  </w:style>
  <w:style w:type="paragraph" w:styleId="a3">
    <w:name w:val="List Paragraph"/>
    <w:basedOn w:val="a"/>
    <w:uiPriority w:val="34"/>
    <w:qFormat/>
    <w:rsid w:val="00393A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39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93A1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2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3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771F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71F7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4689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689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servicenow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744BE-D733-40E3-BC3C-64C01A83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70</cp:revision>
  <dcterms:created xsi:type="dcterms:W3CDTF">2020-05-11T07:57:00Z</dcterms:created>
  <dcterms:modified xsi:type="dcterms:W3CDTF">2020-05-30T19:39:00Z</dcterms:modified>
</cp:coreProperties>
</file>