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434343"/>
        </w:rPr>
      </w:pPr>
      <w:r w:rsidDel="00000000" w:rsidR="00000000" w:rsidRPr="00000000">
        <w:rPr>
          <w:rtl w:val="0"/>
        </w:rPr>
      </w:r>
    </w:p>
    <w:p w:rsidR="00000000" w:rsidDel="00000000" w:rsidP="00000000" w:rsidRDefault="00000000" w:rsidRPr="00000000" w14:paraId="00000008">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9">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A">
      <w:pPr>
        <w:pageBreakBefore w:val="0"/>
        <w:widowControl w:val="0"/>
        <w:spacing w:before="39.8614501953125" w:line="240" w:lineRule="auto"/>
        <w:ind w:left="0" w:firstLine="0"/>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pageBreakBefore w:val="0"/>
        <w:widowControl w:val="0"/>
        <w:numPr>
          <w:ilvl w:val="0"/>
          <w:numId w:val="1"/>
        </w:numPr>
        <w:spacing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w:t>
      </w:r>
    </w:p>
    <w:p w:rsidR="00000000" w:rsidDel="00000000" w:rsidP="00000000" w:rsidRDefault="00000000" w:rsidRPr="00000000" w14:paraId="0000000D">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pageBreakBefore w:val="0"/>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pageBreakBefore w:val="0"/>
        <w:widowControl w:val="0"/>
        <w:numPr>
          <w:ilvl w:val="0"/>
          <w:numId w:val="1"/>
        </w:numPr>
        <w:spacing w:before="39.8614501953125" w:line="360" w:lineRule="auto"/>
        <w:ind w:left="1842.51968503937" w:firstLine="141.73228346456682"/>
        <w:rPr>
          <w:rFonts w:ascii="Rajdhani" w:cs="Rajdhani" w:eastAsia="Rajdhani" w:hAnsi="Rajdhani"/>
          <w:i w:val="1"/>
          <w:color w:val="741b47"/>
          <w:sz w:val="24"/>
          <w:szCs w:val="24"/>
        </w:rPr>
      </w:pPr>
      <w:r w:rsidDel="00000000" w:rsidR="00000000" w:rsidRPr="00000000">
        <w:rPr>
          <w:rFonts w:ascii="Open Sans" w:cs="Open Sans" w:eastAsia="Open Sans" w:hAnsi="Open Sans"/>
          <w:i w:val="1"/>
          <w:color w:val="741b47"/>
          <w:sz w:val="24"/>
          <w:szCs w:val="24"/>
          <w:rtl w:val="0"/>
        </w:rPr>
        <w:t xml:space="preserve">¿Que es un usuario root en   Linux? </w:t>
      </w:r>
    </w:p>
    <w:p w:rsidR="00000000" w:rsidDel="00000000" w:rsidP="00000000" w:rsidRDefault="00000000" w:rsidRPr="00000000" w14:paraId="00000010">
      <w:pPr>
        <w:pageBreakBefore w:val="0"/>
        <w:widowControl w:val="0"/>
        <w:spacing w:before="39.8614501953125" w:line="360" w:lineRule="auto"/>
        <w:ind w:left="2160" w:firstLine="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En Linux, el usuario "root" es el superusuario o administrador del sistema. Tiene privilegios completos y control total sobre el sistema operativo. El usuario root puede realizar cualquier acción en el sistema, incluyendo la instalación y desinstalación de programas, modificar configuraciones críticas del sistema y acceder a todos los archivos y directorios, incluso aquellos que están restringidos para otros usuarios.</w:t>
      </w:r>
    </w:p>
    <w:p w:rsidR="00000000" w:rsidDel="00000000" w:rsidP="00000000" w:rsidRDefault="00000000" w:rsidRPr="00000000" w14:paraId="00000011">
      <w:pPr>
        <w:pageBreakBefore w:val="0"/>
        <w:widowControl w:val="0"/>
        <w:spacing w:before="39.8614501953125" w:line="360" w:lineRule="auto"/>
        <w:ind w:left="2160" w:firstLine="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12">
      <w:pPr>
        <w:pageBreakBefore w:val="0"/>
        <w:widowControl w:val="0"/>
        <w:spacing w:before="39.8614501953125" w:line="360" w:lineRule="auto"/>
        <w:ind w:left="2160" w:firstLine="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13">
      <w:pPr>
        <w:pageBreakBefore w:val="0"/>
        <w:widowControl w:val="0"/>
        <w:spacing w:before="39.8614501953125" w:line="360" w:lineRule="auto"/>
        <w:ind w:left="2160" w:firstLine="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14">
      <w:pPr>
        <w:pageBreakBefore w:val="0"/>
        <w:widowControl w:val="0"/>
        <w:spacing w:before="39.8614501953125" w:line="360" w:lineRule="auto"/>
        <w:ind w:left="2160" w:firstLine="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15">
      <w:pPr>
        <w:pageBreakBefore w:val="0"/>
        <w:widowControl w:val="0"/>
        <w:spacing w:before="39.8614501953125" w:line="360" w:lineRule="auto"/>
        <w:ind w:left="0" w:firstLine="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16">
      <w:pPr>
        <w:pageBreakBefore w:val="0"/>
        <w:widowControl w:val="0"/>
        <w:spacing w:before="39.8614501953125" w:line="360" w:lineRule="auto"/>
        <w:ind w:left="0" w:firstLine="0"/>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17">
      <w:pPr>
        <w:pageBreakBefore w:val="0"/>
        <w:widowControl w:val="0"/>
        <w:numPr>
          <w:ilvl w:val="0"/>
          <w:numId w:val="1"/>
        </w:numPr>
        <w:spacing w:before="39.8614501953125" w:line="360" w:lineRule="auto"/>
        <w:ind w:left="1842.51968503937" w:firstLine="141.73228346456682"/>
        <w:rPr>
          <w:rFonts w:ascii="Rajdhani" w:cs="Rajdhani" w:eastAsia="Rajdhani" w:hAnsi="Rajdhani"/>
          <w:i w:val="1"/>
          <w:color w:val="741b47"/>
          <w:sz w:val="24"/>
          <w:szCs w:val="24"/>
        </w:rPr>
      </w:pPr>
      <w:r w:rsidDel="00000000" w:rsidR="00000000" w:rsidRPr="00000000">
        <w:rPr>
          <w:rFonts w:ascii="Open Sans" w:cs="Open Sans" w:eastAsia="Open Sans" w:hAnsi="Open Sans"/>
          <w:i w:val="1"/>
          <w:color w:val="741b47"/>
          <w:sz w:val="24"/>
          <w:szCs w:val="24"/>
          <w:rtl w:val="0"/>
        </w:rPr>
        <w:t xml:space="preserve">¿Por qué ubuntu no me deja establecer la contraseña durante la instalación?</w:t>
      </w:r>
    </w:p>
    <w:p w:rsidR="00000000" w:rsidDel="00000000" w:rsidP="00000000" w:rsidRDefault="00000000" w:rsidRPr="00000000" w14:paraId="00000018">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Por razones de seguridad, las distribuciones de Ubuntu, como muchas otras distribuciones de Linux, no permiten establecer una contraseña para el usuario root durante la instalación. En su lugar, se utiliza el enfoque de "sudo" (superuser do) que permite a los usuarios con privilegios de administración ejecutar comandos como root temporalmente. Cuando se requieren permisos de root, el usuario puede ingresar su propia contraseña para autenticarse y realizar la tarea deseada.</w:t>
      </w:r>
      <w:r w:rsidDel="00000000" w:rsidR="00000000" w:rsidRPr="00000000">
        <w:rPr>
          <w:rtl w:val="0"/>
        </w:rPr>
      </w:r>
    </w:p>
    <w:p w:rsidR="00000000" w:rsidDel="00000000" w:rsidP="00000000" w:rsidRDefault="00000000" w:rsidRPr="00000000" w14:paraId="00000019">
      <w:pPr>
        <w:pageBreakBefore w:val="0"/>
        <w:widowControl w:val="0"/>
        <w:numPr>
          <w:ilvl w:val="0"/>
          <w:numId w:val="1"/>
        </w:numPr>
        <w:spacing w:before="39.8614501953125" w:line="360" w:lineRule="auto"/>
        <w:ind w:left="1842.51968503937" w:firstLine="141.73228346456682"/>
        <w:rPr>
          <w:rFonts w:ascii="Rajdhani" w:cs="Rajdhani" w:eastAsia="Rajdhani" w:hAnsi="Rajdhani"/>
          <w:i w:val="1"/>
          <w:color w:val="741b47"/>
          <w:sz w:val="24"/>
          <w:szCs w:val="24"/>
        </w:rPr>
      </w:pPr>
      <w:r w:rsidDel="00000000" w:rsidR="00000000" w:rsidRPr="00000000">
        <w:rPr>
          <w:rFonts w:ascii="Open Sans" w:cs="Open Sans" w:eastAsia="Open Sans" w:hAnsi="Open Sans"/>
          <w:i w:val="1"/>
          <w:color w:val="741b47"/>
          <w:sz w:val="24"/>
          <w:szCs w:val="24"/>
          <w:rtl w:val="0"/>
        </w:rPr>
        <w:t xml:space="preserve">¿Cuáles son los procesos típicos de Linux?</w:t>
      </w:r>
    </w:p>
    <w:p w:rsidR="00000000" w:rsidDel="00000000" w:rsidP="00000000" w:rsidRDefault="00000000" w:rsidRPr="00000000" w14:paraId="0000001A">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cuanto a los procesos típicos en Linux, existen muchos procesos en ejecución en un sistema en funcionamiento. Para identificarlos, puedes utilizar el comando ps en la línea de comandos. Aquí hay algunos ejemplos de cómo identificar procesos:</w:t>
      </w:r>
      <w:r w:rsidDel="00000000" w:rsidR="00000000" w:rsidRPr="00000000">
        <w:rPr>
          <w:rtl w:val="0"/>
        </w:rPr>
      </w:r>
    </w:p>
    <w:p w:rsidR="00000000" w:rsidDel="00000000" w:rsidP="00000000" w:rsidRDefault="00000000" w:rsidRPr="00000000" w14:paraId="0000001B">
      <w:pPr>
        <w:pageBreakBefore w:val="0"/>
        <w:widowControl w:val="0"/>
        <w:numPr>
          <w:ilvl w:val="0"/>
          <w:numId w:val="1"/>
        </w:numPr>
        <w:spacing w:before="39.8614501953125" w:line="360" w:lineRule="auto"/>
        <w:ind w:left="1842.51968503937" w:firstLine="141.73228346456682"/>
        <w:rPr>
          <w:rFonts w:ascii="Rajdhani" w:cs="Rajdhani" w:eastAsia="Rajdhani" w:hAnsi="Rajdhani"/>
          <w:i w:val="1"/>
          <w:color w:val="741b47"/>
          <w:sz w:val="24"/>
          <w:szCs w:val="24"/>
        </w:rPr>
      </w:pPr>
      <w:r w:rsidDel="00000000" w:rsidR="00000000" w:rsidRPr="00000000">
        <w:rPr>
          <w:rFonts w:ascii="Open Sans" w:cs="Open Sans" w:eastAsia="Open Sans" w:hAnsi="Open Sans"/>
          <w:i w:val="1"/>
          <w:color w:val="741b47"/>
          <w:sz w:val="24"/>
          <w:szCs w:val="24"/>
          <w:rtl w:val="0"/>
        </w:rPr>
        <w:t xml:space="preserve">¿Cómo identificarlos?.</w:t>
      </w:r>
      <w:r w:rsidDel="00000000" w:rsidR="00000000" w:rsidRPr="00000000">
        <w:rPr>
          <w:rFonts w:ascii="Open Sans" w:cs="Open Sans" w:eastAsia="Open Sans" w:hAnsi="Open Sans"/>
          <w:b w:val="1"/>
          <w:i w:val="1"/>
          <w:color w:val="741b47"/>
          <w:sz w:val="24"/>
          <w:szCs w:val="24"/>
          <w:rtl w:val="0"/>
        </w:rPr>
        <w:t xml:space="preserve"> </w:t>
      </w:r>
    </w:p>
    <w:p w:rsidR="00000000" w:rsidDel="00000000" w:rsidP="00000000" w:rsidRDefault="00000000" w:rsidRPr="00000000" w14:paraId="0000001C">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ps aux:</w:t>
      </w:r>
      <w:r w:rsidDel="00000000" w:rsidR="00000000" w:rsidRPr="00000000">
        <w:rPr>
          <w:rFonts w:ascii="Open Sans" w:cs="Open Sans" w:eastAsia="Open Sans" w:hAnsi="Open Sans"/>
          <w:sz w:val="24"/>
          <w:szCs w:val="24"/>
          <w:rtl w:val="0"/>
        </w:rPr>
        <w:t xml:space="preserve"> Muestra una lista de todos los procesos del sistema en formato detallado, incluyendo los procesos de todos los usuarios. </w:t>
      </w:r>
    </w:p>
    <w:p w:rsidR="00000000" w:rsidDel="00000000" w:rsidP="00000000" w:rsidRDefault="00000000" w:rsidRPr="00000000" w14:paraId="0000001D">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ps -ef: </w:t>
      </w:r>
      <w:r w:rsidDel="00000000" w:rsidR="00000000" w:rsidRPr="00000000">
        <w:rPr>
          <w:rFonts w:ascii="Open Sans" w:cs="Open Sans" w:eastAsia="Open Sans" w:hAnsi="Open Sans"/>
          <w:sz w:val="24"/>
          <w:szCs w:val="24"/>
          <w:rtl w:val="0"/>
        </w:rPr>
        <w:t xml:space="preserve">Muestra una lista de todos los procesos del sistema en formato detallado, similar a ps aux.</w:t>
      </w:r>
    </w:p>
    <w:p w:rsidR="00000000" w:rsidDel="00000000" w:rsidP="00000000" w:rsidRDefault="00000000" w:rsidRPr="00000000" w14:paraId="0000001E">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top:</w:t>
      </w:r>
      <w:r w:rsidDel="00000000" w:rsidR="00000000" w:rsidRPr="00000000">
        <w:rPr>
          <w:rFonts w:ascii="Open Sans" w:cs="Open Sans" w:eastAsia="Open Sans" w:hAnsi="Open Sans"/>
          <w:sz w:val="24"/>
          <w:szCs w:val="24"/>
          <w:rtl w:val="0"/>
        </w:rPr>
        <w:t xml:space="preserve"> Muestra una vista dinámica en tiempo real de los procesos en ejecución, ordenados por uso de recursos.</w:t>
      </w:r>
    </w:p>
    <w:p w:rsidR="00000000" w:rsidDel="00000000" w:rsidP="00000000" w:rsidRDefault="00000000" w:rsidRPr="00000000" w14:paraId="0000001F">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htop:</w:t>
      </w:r>
      <w:r w:rsidDel="00000000" w:rsidR="00000000" w:rsidRPr="00000000">
        <w:rPr>
          <w:rFonts w:ascii="Open Sans" w:cs="Open Sans" w:eastAsia="Open Sans" w:hAnsi="Open Sans"/>
          <w:sz w:val="24"/>
          <w:szCs w:val="24"/>
          <w:rtl w:val="0"/>
        </w:rPr>
        <w:t xml:space="preserve"> Una herramienta similar a top, pero con una interfaz más interactiva y amigable. Estos comandos te proporcionarán información sobre los procesos en ejecución, como su ID de proceso (PID), uso de CPU, uso de memoria y otros detalles relevantes. Además, puedes utilizar herramientas adicionales como pstree para obtener una representación jerárquica de los procesos o lsof para listar los archivos abiertos por los procesos.</w:t>
      </w:r>
      <w:r w:rsidDel="00000000" w:rsidR="00000000" w:rsidRPr="00000000">
        <w:rPr>
          <w:rtl w:val="0"/>
        </w:rPr>
      </w:r>
    </w:p>
    <w:p w:rsidR="00000000" w:rsidDel="00000000" w:rsidP="00000000" w:rsidRDefault="00000000" w:rsidRPr="00000000" w14:paraId="00000020">
      <w:pPr>
        <w:pageBreakBefore w:val="0"/>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21">
      <w:pPr>
        <w:pageBreakBefore w:val="0"/>
        <w:widowControl w:val="0"/>
        <w:numPr>
          <w:ilvl w:val="0"/>
          <w:numId w:val="1"/>
        </w:numPr>
        <w:spacing w:before="0" w:beforeAutospacing="0" w:line="360" w:lineRule="auto"/>
        <w:ind w:left="1842.51968503937" w:firstLine="141.73228346456682"/>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22">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28">
      <w:pPr>
        <w:widowControl w:val="0"/>
        <w:numPr>
          <w:ilvl w:val="0"/>
          <w:numId w:val="1"/>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9">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2A">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2B">
      <w:pPr>
        <w:widowControl w:val="0"/>
        <w:numPr>
          <w:ilvl w:val="0"/>
          <w:numId w:val="1"/>
        </w:numPr>
        <w:spacing w:after="0" w:afterAutospacing="0"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2C">
      <w:pPr>
        <w:widowControl w:val="0"/>
        <w:numPr>
          <w:ilvl w:val="0"/>
          <w:numId w:val="1"/>
        </w:numPr>
        <w:spacing w:before="0" w:beforeAutospacing="0" w:line="360" w:lineRule="auto"/>
        <w:ind w:left="216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2D">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sectPr>
      <w:footerReference r:id="rId8"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