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85"/>
        <w:gridCol w:w="4185"/>
        <w:gridCol w:w="1264"/>
        <w:gridCol w:w="829"/>
        <w:gridCol w:w="2092"/>
        <w:gridCol w:w="841"/>
        <w:gridCol w:w="3344"/>
        <w:gridCol w:w="418"/>
        <w:gridCol w:w="3766"/>
      </w:tblGrid>
      <w:tr w:rsidR="003D4190" w:rsidTr="440ADD2C" w14:paraId="1D2CE85E" w14:textId="46A5E433">
        <w:trPr>
          <w:trHeight w:val="692"/>
        </w:trPr>
        <w:tc>
          <w:tcPr>
            <w:tcW w:w="2302" w:type="pct"/>
            <w:gridSpan w:val="3"/>
            <w:vMerge w:val="restart"/>
            <w:tcMar/>
          </w:tcPr>
          <w:p w:rsidR="003D4190" w:rsidP="440ADD2C" w:rsidRDefault="003D4190" w14:paraId="41A7C2D9" w14:noSpellErr="1" w14:textId="7D0A7179">
            <w:pPr>
              <w:pStyle w:val="Normal"/>
            </w:pPr>
            <w:bookmarkStart w:name="_Hlk98497205" w:id="0"/>
          </w:p>
        </w:tc>
        <w:tc>
          <w:tcPr>
            <w:tcW w:w="899" w:type="pct"/>
            <w:gridSpan w:val="3"/>
            <w:tcMar/>
          </w:tcPr>
          <w:p w:rsidR="003D4190" w:rsidP="440ADD2C" w:rsidRDefault="003D4190" w14:paraId="00A6FCAB" w14:textId="77777777" w14:noSpellErr="1">
            <w:pPr>
              <w:rPr>
                <w:color w:val="auto"/>
                <w:lang w:val="sr-Cyrl-RS"/>
              </w:rPr>
            </w:pPr>
            <w:r w:rsidRPr="440ADD2C" w:rsidR="2385B701">
              <w:rPr>
                <w:color w:val="auto"/>
                <w:lang w:val="sr-Cyrl-RS"/>
              </w:rPr>
              <w:t>Назив тима:</w:t>
            </w:r>
          </w:p>
          <w:p w:rsidR="003D4190" w:rsidP="440ADD2C" w:rsidRDefault="003D4190" w14:paraId="06C017BB" w14:textId="595646B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  <w:color w:val="auto"/>
                <w:lang w:val="sr-Cyrl-RS"/>
              </w:rPr>
            </w:pPr>
            <w:r w:rsidRPr="440ADD2C" w:rsidR="440ADD2C">
              <w:rPr>
                <w:noProof/>
                <w:color w:val="auto"/>
                <w:lang w:val="sr-Cyrl-RS"/>
              </w:rPr>
              <w:t>ePijaca</w:t>
            </w:r>
          </w:p>
        </w:tc>
        <w:tc>
          <w:tcPr>
            <w:tcW w:w="899" w:type="pct"/>
            <w:gridSpan w:val="2"/>
            <w:tcMar/>
          </w:tcPr>
          <w:p w:rsidR="003D4190" w:rsidP="440ADD2C" w:rsidRDefault="003D4190" w14:paraId="615C3D93" w14:textId="77777777" w14:noSpellErr="1">
            <w:pPr>
              <w:rPr>
                <w:color w:val="auto"/>
                <w:lang w:val="sr-Cyrl-RS"/>
              </w:rPr>
            </w:pPr>
            <w:r w:rsidRPr="440ADD2C" w:rsidR="2385B701">
              <w:rPr>
                <w:color w:val="auto"/>
                <w:lang w:val="sr-Cyrl-RS"/>
              </w:rPr>
              <w:t>Датум:</w:t>
            </w:r>
          </w:p>
          <w:p w:rsidR="003D4190" w:rsidP="440ADD2C" w:rsidRDefault="003D4190" w14:paraId="3B2F87CC" w14:textId="0A1078D9">
            <w:pPr>
              <w:rPr>
                <w:color w:val="auto"/>
                <w:lang w:val="sr-Cyrl-RS"/>
              </w:rPr>
            </w:pPr>
            <w:r w:rsidRPr="440ADD2C" w:rsidR="440ADD2C">
              <w:rPr>
                <w:color w:val="auto"/>
                <w:lang w:val="sr-Cyrl-RS"/>
              </w:rPr>
              <w:t>10.04.2022.</w:t>
            </w:r>
          </w:p>
        </w:tc>
        <w:tc>
          <w:tcPr>
            <w:tcW w:w="899" w:type="pct"/>
            <w:tcMar/>
          </w:tcPr>
          <w:p w:rsidR="003D4190" w:rsidP="003D4190" w:rsidRDefault="003D4190" w14:paraId="7CEE7B7F" w14:textId="77777777">
            <w:pPr>
              <w:rPr>
                <w:lang w:val="sr-Cyrl-RS"/>
              </w:rPr>
            </w:pPr>
            <w:r>
              <w:rPr>
                <w:lang w:val="sr-Cyrl-RS"/>
              </w:rPr>
              <w:t>Верзија:</w:t>
            </w:r>
          </w:p>
          <w:p w:rsidRPr="00645CAF" w:rsidR="003D4190" w:rsidP="003D4190" w:rsidRDefault="003D4190" w14:paraId="653055D0" w14:textId="6404B4DD">
            <w:pPr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</w:tr>
      <w:tr w:rsidR="003D4190" w:rsidTr="440ADD2C" w14:paraId="3C72F9F0" w14:textId="77777777">
        <w:trPr>
          <w:trHeight w:val="1369"/>
        </w:trPr>
        <w:tc>
          <w:tcPr>
            <w:tcW w:w="2302" w:type="pct"/>
            <w:gridSpan w:val="3"/>
            <w:vMerge/>
            <w:tcMar/>
          </w:tcPr>
          <w:p w:rsidR="003D4190" w:rsidRDefault="003D4190" w14:paraId="4DC8E4CC" w14:textId="77777777">
            <w:pPr>
              <w:rPr>
                <w:noProof/>
                <w:sz w:val="28"/>
                <w:szCs w:val="28"/>
                <w:lang w:val="sr-Cyrl-RS"/>
              </w:rPr>
            </w:pPr>
          </w:p>
        </w:tc>
        <w:tc>
          <w:tcPr>
            <w:tcW w:w="2698" w:type="pct"/>
            <w:gridSpan w:val="6"/>
            <w:tcMar/>
          </w:tcPr>
          <w:p w:rsidR="003D4190" w:rsidP="003D4190" w:rsidRDefault="003D4190" w14:paraId="33A71B51" w14:textId="77777777">
            <w:pPr>
              <w:rPr>
                <w:lang w:val="sr-Cyrl-RS"/>
              </w:rPr>
            </w:pPr>
            <w:r w:rsidRPr="440ADD2C" w:rsidR="2385B701">
              <w:rPr>
                <w:lang w:val="sr-Cyrl-RS"/>
              </w:rPr>
              <w:t>Чланови тима:</w:t>
            </w:r>
          </w:p>
          <w:p w:rsidR="003D4190" w:rsidP="440ADD2C" w:rsidRDefault="003D4190" w14:paraId="6C38C5DA" w14:textId="100D18D5">
            <w:pPr>
              <w:spacing w:line="257" w:lineRule="auto"/>
            </w:pPr>
            <w:r w:rsidRPr="440ADD2C" w:rsidR="440ADD2C">
              <w:rPr>
                <w:rFonts w:ascii="Segoe UI" w:hAnsi="Segoe UI" w:eastAsia="Segoe UI" w:cs="Segoe UI"/>
                <w:noProof w:val="0"/>
                <w:color w:val="000000" w:themeColor="text1" w:themeTint="FF" w:themeShade="FF"/>
                <w:sz w:val="22"/>
                <w:szCs w:val="22"/>
                <w:lang w:val="sr-Cyrl-RS"/>
              </w:rPr>
              <w:t>Магдалена Чворовић</w:t>
            </w:r>
            <w:r w:rsidRPr="440ADD2C" w:rsidR="440ADD2C">
              <w:rPr>
                <w:rFonts w:ascii="Segoe UI" w:hAnsi="Segoe UI" w:eastAsia="Segoe UI" w:cs="Segoe UI"/>
                <w:noProof w:val="0"/>
                <w:sz w:val="22"/>
                <w:szCs w:val="22"/>
                <w:lang w:val="sr-Cyrl-RS"/>
              </w:rPr>
              <w:t xml:space="preserve"> </w:t>
            </w:r>
            <w:hyperlink r:id="R65cd44e5f9e64618">
              <w:r w:rsidRPr="440ADD2C" w:rsidR="440ADD2C">
                <w:rPr>
                  <w:rStyle w:val="Hyperlink"/>
                  <w:rFonts w:ascii="Segoe UI" w:hAnsi="Segoe UI" w:eastAsia="Segoe UI" w:cs="Segoe UI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cm190670d@student.etf.bg.ac.rs</w:t>
              </w:r>
            </w:hyperlink>
          </w:p>
          <w:p w:rsidR="003D4190" w:rsidP="440ADD2C" w:rsidRDefault="003D4190" w14:paraId="07EE6478" w14:textId="7A2F9B5F">
            <w:pPr>
              <w:spacing w:line="257" w:lineRule="auto"/>
            </w:pPr>
            <w:r w:rsidRPr="440ADD2C" w:rsidR="440ADD2C">
              <w:rPr>
                <w:rFonts w:ascii="Segoe UI" w:hAnsi="Segoe UI" w:eastAsia="Segoe UI" w:cs="Segoe UI"/>
                <w:noProof w:val="0"/>
                <w:sz w:val="22"/>
                <w:szCs w:val="22"/>
                <w:lang w:val="sr-Cyrl-RS"/>
              </w:rPr>
              <w:t xml:space="preserve">Настасија Аврамовић </w:t>
            </w:r>
            <w:hyperlink r:id="Rced9e0eeabbf41db">
              <w:r w:rsidRPr="440ADD2C" w:rsidR="440ADD2C">
                <w:rPr>
                  <w:rStyle w:val="Hyperlink"/>
                  <w:rFonts w:ascii="Calibri" w:hAnsi="Calibri" w:eastAsia="Calibri" w:cs="Calibri"/>
                  <w:strike w:val="0"/>
                  <w:dstrike w:val="0"/>
                  <w:noProof w:val="0"/>
                  <w:sz w:val="22"/>
                  <w:szCs w:val="22"/>
                  <w:lang w:val="sr-Cyrl-RS"/>
                </w:rPr>
                <w:t>an190446d@student.etf.bg.ac.rs</w:t>
              </w:r>
            </w:hyperlink>
          </w:p>
          <w:p w:rsidR="003D4190" w:rsidP="440ADD2C" w:rsidRDefault="003D4190" w14:paraId="6BE7F370" w14:textId="418C932C">
            <w:pPr>
              <w:pStyle w:val="Normal"/>
              <w:rPr>
                <w:color w:val="FF0000"/>
                <w:lang w:val="sr-Cyrl-RS"/>
              </w:rPr>
            </w:pPr>
          </w:p>
        </w:tc>
      </w:tr>
      <w:bookmarkEnd w:id="0"/>
      <w:tr w:rsidRPr="00B777F3" w:rsidR="00353DFA" w:rsidTr="440ADD2C" w14:paraId="04D36FA1" w14:textId="38696D79">
        <w:trPr>
          <w:trHeight w:val="5138"/>
        </w:trPr>
        <w:tc>
          <w:tcPr>
            <w:tcW w:w="1000" w:type="pct"/>
            <w:vMerge w:val="restart"/>
            <w:tcMar/>
          </w:tcPr>
          <w:p w:rsidR="00353DFA" w:rsidRDefault="00662D0E" w14:paraId="50C2194A" w14:textId="77777777">
            <w:pPr>
              <w:rPr>
                <w:b/>
                <w:bCs/>
                <w:lang w:val="sr-Cyrl-RS"/>
              </w:rPr>
            </w:pPr>
            <w:r w:rsidRPr="440ADD2C" w:rsidR="32893AC0">
              <w:rPr>
                <w:b w:val="1"/>
                <w:bCs w:val="1"/>
                <w:lang w:val="sr-Cyrl-RS"/>
              </w:rPr>
              <w:t>Кључни партнери</w:t>
            </w:r>
          </w:p>
          <w:p w:rsidR="00741428" w:rsidP="440ADD2C" w:rsidRDefault="00741428" w14:paraId="23AF5D46" w14:textId="2D5C0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noProof w:val="0"/>
                <w:sz w:val="22"/>
                <w:szCs w:val="22"/>
                <w:lang w:val="sr-Cyrl-RS"/>
              </w:rPr>
              <w:t>Банкарска компанија – опције плаћања</w:t>
            </w:r>
          </w:p>
          <w:p w:rsidR="00741428" w:rsidP="440ADD2C" w:rsidRDefault="00741428" w14:paraId="78E35F47" w14:textId="649DA5C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noProof w:val="0"/>
                <w:sz w:val="22"/>
                <w:szCs w:val="22"/>
                <w:lang w:val="sr-Cyrl-RS"/>
              </w:rPr>
              <w:t>Медији – промоција и маркетинг</w:t>
            </w:r>
          </w:p>
          <w:p w:rsidR="00741428" w:rsidP="440ADD2C" w:rsidRDefault="00741428" w14:paraId="381A2B3D" w14:textId="576BAA7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noProof w:val="0"/>
                <w:sz w:val="22"/>
                <w:szCs w:val="22"/>
                <w:lang w:val="sr-Cyrl-RS"/>
              </w:rPr>
              <w:t>Фирме које пружају курирске услуге</w:t>
            </w:r>
          </w:p>
          <w:p w:rsidR="00741428" w:rsidP="440ADD2C" w:rsidRDefault="00741428" w14:paraId="13239E13" w14:textId="03A2FC1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noProof w:val="0"/>
                <w:sz w:val="22"/>
                <w:szCs w:val="22"/>
                <w:lang w:val="sr-Cyrl-RS"/>
              </w:rPr>
              <w:t>Малопродајне радње</w:t>
            </w:r>
          </w:p>
          <w:p w:rsidR="00741428" w:rsidP="440ADD2C" w:rsidRDefault="00741428" w14:paraId="5B1EE9D8" w14:textId="70269752">
            <w:pPr>
              <w:pStyle w:val="ListParagraph"/>
              <w:numPr>
                <w:ilvl w:val="0"/>
                <w:numId w:val="1"/>
              </w:numPr>
              <w:rPr>
                <w:noProof w:val="0"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noProof w:val="0"/>
                <w:sz w:val="22"/>
                <w:szCs w:val="22"/>
                <w:lang w:val="sr-Cyrl-RS"/>
              </w:rPr>
              <w:t>Ресторани</w:t>
            </w:r>
          </w:p>
          <w:p w:rsidRPr="00741428" w:rsidR="00741428" w:rsidRDefault="00741428" w14:paraId="19404EFB" w14:textId="63ABCAFD">
            <w:pPr>
              <w:rPr>
                <w:b/>
                <w:bCs/>
                <w:color w:val="FF0000"/>
                <w:lang w:val="sr-Cyrl-RS"/>
              </w:rPr>
            </w:pPr>
          </w:p>
        </w:tc>
        <w:tc>
          <w:tcPr>
            <w:tcW w:w="1000" w:type="pct"/>
            <w:tcMar/>
          </w:tcPr>
          <w:p w:rsidR="00353DFA" w:rsidRDefault="00662D0E" w14:paraId="594D11A5" w14:textId="77777777">
            <w:pPr>
              <w:rPr>
                <w:b/>
                <w:bCs/>
                <w:lang w:val="sr-Cyrl-RS"/>
              </w:rPr>
            </w:pPr>
            <w:r w:rsidRPr="440ADD2C" w:rsidR="32893AC0">
              <w:rPr>
                <w:b w:val="1"/>
                <w:bCs w:val="1"/>
                <w:lang w:val="sr-Cyrl-RS"/>
              </w:rPr>
              <w:t>Кључне активности</w:t>
            </w:r>
          </w:p>
          <w:p w:rsidRPr="001C2769" w:rsidR="001C2769" w:rsidP="440ADD2C" w:rsidRDefault="001C2769" w14:paraId="1DFC948B" w14:textId="4DFA19D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noProof w:val="0"/>
                <w:sz w:val="22"/>
                <w:szCs w:val="22"/>
                <w:lang w:val="sr-Cyrl-RS"/>
              </w:rPr>
              <w:t>Развој софтвера</w:t>
            </w:r>
          </w:p>
          <w:p w:rsidRPr="001C2769" w:rsidR="001C2769" w:rsidP="440ADD2C" w:rsidRDefault="001C2769" w14:paraId="3F304E41" w14:textId="42C721A9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noProof w:val="0"/>
                <w:sz w:val="22"/>
                <w:szCs w:val="22"/>
                <w:lang w:val="sr-Cyrl-RS"/>
              </w:rPr>
              <w:t>Обрада плаћања</w:t>
            </w:r>
          </w:p>
          <w:p w:rsidRPr="001C2769" w:rsidR="001C2769" w:rsidP="440ADD2C" w:rsidRDefault="001C2769" w14:paraId="42EE919E" w14:textId="0971037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noProof w:val="0"/>
                <w:sz w:val="22"/>
                <w:szCs w:val="22"/>
                <w:lang w:val="sr-Cyrl-RS"/>
              </w:rPr>
              <w:t>Маркетинг и комуникација</w:t>
            </w:r>
          </w:p>
          <w:p w:rsidRPr="001C2769" w:rsidR="001C2769" w:rsidP="440ADD2C" w:rsidRDefault="001C2769" w14:paraId="2C3F1BED" w14:textId="6D8F1755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noProof w:val="0"/>
                <w:sz w:val="22"/>
                <w:szCs w:val="22"/>
                <w:lang w:val="sr-Cyrl-RS"/>
              </w:rPr>
              <w:t>Одржавање платформе</w:t>
            </w:r>
          </w:p>
          <w:p w:rsidRPr="001C2769" w:rsidR="001C2769" w:rsidP="440ADD2C" w:rsidRDefault="001C2769" w14:paraId="595EA07B" w14:textId="4222B165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noProof w:val="0"/>
                <w:sz w:val="22"/>
                <w:szCs w:val="22"/>
                <w:lang w:val="sr-Cyrl-RS"/>
              </w:rPr>
              <w:t>Обрада поруџбина</w:t>
            </w:r>
          </w:p>
          <w:p w:rsidRPr="001C2769" w:rsidR="001C2769" w:rsidP="440ADD2C" w:rsidRDefault="001C2769" w14:paraId="56D5C083" w14:textId="1606151B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noProof w:val="0"/>
                <w:sz w:val="22"/>
                <w:szCs w:val="22"/>
                <w:lang w:val="sr-Cyrl-RS"/>
              </w:rPr>
              <w:t>Остваривање прихода</w:t>
            </w:r>
          </w:p>
          <w:p w:rsidRPr="001C2769" w:rsidR="001C2769" w:rsidP="440ADD2C" w:rsidRDefault="001C2769" w14:paraId="6C5D272F" w14:textId="4CFA0A65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noProof w:val="0"/>
                <w:sz w:val="22"/>
                <w:szCs w:val="22"/>
                <w:lang w:val="sr-Cyrl-RS"/>
              </w:rPr>
              <w:t>Задовољство корисника</w:t>
            </w:r>
          </w:p>
          <w:p w:rsidRPr="001C2769" w:rsidR="001C2769" w:rsidP="440ADD2C" w:rsidRDefault="001C2769" w14:paraId="2533890F" w14:textId="2722B73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noProof w:val="0"/>
                <w:sz w:val="22"/>
                <w:szCs w:val="22"/>
                <w:lang w:val="sr-Cyrl-RS"/>
              </w:rPr>
              <w:t>Достава производа</w:t>
            </w:r>
          </w:p>
          <w:p w:rsidRPr="001C2769" w:rsidR="001C2769" w:rsidP="440ADD2C" w:rsidRDefault="001C2769" w14:paraId="306B9E6B" w14:textId="7206C2D9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noProof w:val="0"/>
                <w:sz w:val="22"/>
                <w:szCs w:val="22"/>
                <w:lang w:val="sr-Cyrl-RS"/>
              </w:rPr>
              <w:t>Планирање стратегије</w:t>
            </w:r>
          </w:p>
          <w:p w:rsidRPr="001C2769" w:rsidR="001C2769" w:rsidP="440ADD2C" w:rsidRDefault="001C2769" w14:paraId="508E1620" w14:textId="4106CCF2">
            <w:pPr>
              <w:pStyle w:val="ListParagraph"/>
              <w:numPr>
                <w:ilvl w:val="0"/>
                <w:numId w:val="2"/>
              </w:numPr>
              <w:rPr>
                <w:noProof w:val="0"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noProof w:val="0"/>
                <w:sz w:val="22"/>
                <w:szCs w:val="22"/>
                <w:lang w:val="sr-Cyrl-RS"/>
              </w:rPr>
              <w:t>Сакупљање ресурса</w:t>
            </w:r>
          </w:p>
          <w:p w:rsidRPr="001C2769" w:rsidR="001C2769" w:rsidP="440ADD2C" w:rsidRDefault="001C2769" w14:paraId="752F3E3E" w14:textId="2A1800E3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sr-Cyrl-RS"/>
              </w:rPr>
            </w:pPr>
          </w:p>
        </w:tc>
        <w:tc>
          <w:tcPr>
            <w:tcW w:w="1000" w:type="pct"/>
            <w:gridSpan w:val="3"/>
            <w:vMerge w:val="restart"/>
            <w:tcMar/>
          </w:tcPr>
          <w:p w:rsidRPr="00741428" w:rsidR="001A5ACC" w:rsidP="440ADD2C" w:rsidRDefault="001A5ACC" w14:paraId="10CFE63C" w14:textId="4846A42D">
            <w:pPr>
              <w:pStyle w:val="Normal"/>
              <w:ind w:left="0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sr-Cyrl-RS"/>
              </w:rPr>
              <w:t>Предлози вредности</w:t>
            </w:r>
          </w:p>
          <w:p w:rsidRPr="00741428" w:rsidR="001A5ACC" w:rsidP="440ADD2C" w:rsidRDefault="001A5ACC" w14:paraId="091BBDD5" w14:textId="75215DA8">
            <w:pPr>
              <w:pStyle w:val="Normal"/>
              <w:spacing w:line="257" w:lineRule="auto"/>
              <w:ind w:left="0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sr-Cyrl-RS"/>
              </w:rPr>
              <w:t xml:space="preserve"> </w:t>
            </w:r>
          </w:p>
          <w:p w:rsidRPr="00741428" w:rsidR="001A5ACC" w:rsidP="440ADD2C" w:rsidRDefault="001A5ACC" w14:paraId="75AB8986" w14:textId="12287E09">
            <w:pPr>
              <w:pStyle w:val="Normal"/>
              <w:spacing w:line="257" w:lineRule="auto"/>
              <w:ind w:left="0"/>
              <w:rPr>
                <w:rFonts w:ascii="Calibri" w:hAnsi="Calibri" w:eastAsia="Calibri" w:cs="Calibri"/>
                <w:b w:val="1"/>
                <w:bCs w:val="1"/>
                <w:noProof w:val="0"/>
                <w:color w:val="70AD47" w:themeColor="accent6" w:themeTint="FF" w:themeShade="FF"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b w:val="1"/>
                <w:bCs w:val="1"/>
                <w:noProof w:val="0"/>
                <w:color w:val="70AD47" w:themeColor="accent6" w:themeTint="FF" w:themeShade="FF"/>
                <w:sz w:val="22"/>
                <w:szCs w:val="22"/>
                <w:lang w:val="sr-Cyrl-RS"/>
              </w:rPr>
              <w:t>Купци:</w:t>
            </w:r>
          </w:p>
          <w:p w:rsidRPr="00741428" w:rsidR="001A5ACC" w:rsidP="440ADD2C" w:rsidRDefault="001A5ACC" w14:paraId="029012C6" w14:textId="1AFDB8D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70AD47" w:themeColor="accent6" w:themeTint="FF" w:themeShade="FF"/>
                <w:sz w:val="22"/>
                <w:szCs w:val="22"/>
                <w:lang w:val="sr-Cyrl-RS"/>
              </w:rPr>
            </w:pPr>
            <w:r w:rsidRPr="440ADD2C" w:rsidR="440ADD2C">
              <w:rPr>
                <w:noProof w:val="0"/>
                <w:color w:val="70AD47" w:themeColor="accent6" w:themeTint="FF" w:themeShade="FF"/>
                <w:lang w:val="sr-Cyrl-RS"/>
              </w:rPr>
              <w:t>Погодност наручивања</w:t>
            </w:r>
          </w:p>
          <w:p w:rsidRPr="00741428" w:rsidR="001A5ACC" w:rsidP="440ADD2C" w:rsidRDefault="001A5ACC" w14:paraId="33A4613A" w14:textId="1D16F3B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70AD47" w:themeColor="accent6" w:themeTint="FF" w:themeShade="FF"/>
                <w:sz w:val="22"/>
                <w:szCs w:val="22"/>
                <w:lang w:val="sr-Cyrl-RS"/>
              </w:rPr>
            </w:pPr>
            <w:r w:rsidRPr="440ADD2C" w:rsidR="440ADD2C">
              <w:rPr>
                <w:noProof w:val="0"/>
                <w:color w:val="70AD47" w:themeColor="accent6" w:themeTint="FF" w:themeShade="FF"/>
                <w:lang w:val="sr-Cyrl-RS"/>
              </w:rPr>
              <w:t>Сугерисање на основу интересовања</w:t>
            </w:r>
          </w:p>
          <w:p w:rsidRPr="00741428" w:rsidR="001A5ACC" w:rsidP="440ADD2C" w:rsidRDefault="001A5ACC" w14:paraId="5BC5C006" w14:textId="31066BF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70AD47" w:themeColor="accent6" w:themeTint="FF" w:themeShade="FF"/>
                <w:sz w:val="22"/>
                <w:szCs w:val="22"/>
                <w:lang w:val="sr-Cyrl-RS"/>
              </w:rPr>
            </w:pPr>
            <w:r w:rsidRPr="440ADD2C" w:rsidR="440ADD2C">
              <w:rPr>
                <w:noProof w:val="0"/>
                <w:color w:val="70AD47" w:themeColor="accent6" w:themeTint="FF" w:themeShade="FF"/>
                <w:lang w:val="sr-Cyrl-RS"/>
              </w:rPr>
              <w:t>Заказана испорука свеже и органске хране</w:t>
            </w:r>
          </w:p>
          <w:p w:rsidRPr="00741428" w:rsidR="001A5ACC" w:rsidP="440ADD2C" w:rsidRDefault="001A5ACC" w14:paraId="1150A862" w14:textId="12DC8CA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70AD47" w:themeColor="accent6" w:themeTint="FF" w:themeShade="FF"/>
                <w:sz w:val="22"/>
                <w:szCs w:val="22"/>
                <w:lang w:val="sr-Cyrl-RS"/>
              </w:rPr>
            </w:pPr>
            <w:r w:rsidRPr="440ADD2C" w:rsidR="440ADD2C">
              <w:rPr>
                <w:noProof w:val="0"/>
                <w:color w:val="70AD47" w:themeColor="accent6" w:themeTint="FF" w:themeShade="FF"/>
                <w:lang w:val="sr-Cyrl-RS"/>
              </w:rPr>
              <w:t>Праћење поруџбина</w:t>
            </w:r>
          </w:p>
          <w:p w:rsidRPr="00741428" w:rsidR="001A5ACC" w:rsidP="440ADD2C" w:rsidRDefault="001A5ACC" w14:paraId="79ED7117" w14:textId="0EC0804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70AD47" w:themeColor="accent6" w:themeTint="FF" w:themeShade="FF"/>
                <w:sz w:val="22"/>
                <w:szCs w:val="22"/>
                <w:lang w:val="sr-Cyrl-RS"/>
              </w:rPr>
            </w:pPr>
            <w:r w:rsidRPr="440ADD2C" w:rsidR="440ADD2C">
              <w:rPr>
                <w:noProof w:val="0"/>
                <w:color w:val="70AD47" w:themeColor="accent6" w:themeTint="FF" w:themeShade="FF"/>
                <w:lang w:val="sr-Cyrl-RS"/>
              </w:rPr>
              <w:t>Систем оцењивања</w:t>
            </w:r>
          </w:p>
          <w:p w:rsidRPr="00741428" w:rsidR="001A5ACC" w:rsidP="440ADD2C" w:rsidRDefault="001A5ACC" w14:paraId="49D99781" w14:textId="53A005B4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70AD47" w:themeColor="accent6" w:themeTint="FF" w:themeShade="FF"/>
                <w:sz w:val="22"/>
                <w:szCs w:val="22"/>
                <w:lang w:val="sr-Cyrl-RS"/>
              </w:rPr>
            </w:pPr>
            <w:r w:rsidRPr="440ADD2C" w:rsidR="440ADD2C">
              <w:rPr>
                <w:noProof w:val="0"/>
                <w:color w:val="70AD47" w:themeColor="accent6" w:themeTint="FF" w:themeShade="FF"/>
                <w:lang w:val="sr-Cyrl-RS"/>
              </w:rPr>
              <w:t xml:space="preserve">Широк асортиман </w:t>
            </w:r>
          </w:p>
          <w:p w:rsidRPr="00741428" w:rsidR="001A5ACC" w:rsidP="440ADD2C" w:rsidRDefault="001A5ACC" w14:paraId="5101785F" w14:textId="65917016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70AD47" w:themeColor="accent6" w:themeTint="FF" w:themeShade="FF"/>
                <w:sz w:val="22"/>
                <w:szCs w:val="22"/>
                <w:lang w:val="sr-Cyrl-RS"/>
              </w:rPr>
            </w:pPr>
            <w:r w:rsidRPr="440ADD2C" w:rsidR="440ADD2C">
              <w:rPr>
                <w:noProof w:val="0"/>
                <w:color w:val="70AD47" w:themeColor="accent6" w:themeTint="FF" w:themeShade="FF"/>
                <w:lang w:val="sr-Cyrl-RS"/>
              </w:rPr>
              <w:t>Интерактивна претрага – различити критеријуми</w:t>
            </w:r>
          </w:p>
          <w:p w:rsidRPr="00741428" w:rsidR="001A5ACC" w:rsidP="440ADD2C" w:rsidRDefault="001A5ACC" w14:paraId="7EB16BA1" w14:textId="34749031">
            <w:pPr>
              <w:pStyle w:val="Normal"/>
              <w:spacing w:line="257" w:lineRule="auto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noProof w:val="0"/>
                <w:sz w:val="22"/>
                <w:szCs w:val="22"/>
                <w:lang w:val="sr-Cyrl-RS"/>
              </w:rPr>
              <w:t xml:space="preserve"> </w:t>
            </w:r>
          </w:p>
          <w:p w:rsidRPr="00741428" w:rsidR="001A5ACC" w:rsidP="440ADD2C" w:rsidRDefault="001A5ACC" w14:paraId="2601699C" w14:textId="5D93218D">
            <w:pPr>
              <w:pStyle w:val="Normal"/>
              <w:spacing w:line="257" w:lineRule="auto"/>
              <w:ind w:left="0"/>
              <w:rPr>
                <w:rFonts w:ascii="Calibri" w:hAnsi="Calibri" w:eastAsia="Calibri" w:cs="Calibri"/>
                <w:b w:val="1"/>
                <w:bCs w:val="1"/>
                <w:noProof w:val="0"/>
                <w:color w:val="4472C4" w:themeColor="accent1" w:themeTint="FF" w:themeShade="FF"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b w:val="1"/>
                <w:bCs w:val="1"/>
                <w:noProof w:val="0"/>
                <w:color w:val="4472C4" w:themeColor="accent1" w:themeTint="FF" w:themeShade="FF"/>
                <w:sz w:val="22"/>
                <w:szCs w:val="22"/>
                <w:lang w:val="sr-Cyrl-RS"/>
              </w:rPr>
              <w:t>Продавци:</w:t>
            </w:r>
          </w:p>
          <w:p w:rsidRPr="00741428" w:rsidR="001A5ACC" w:rsidP="440ADD2C" w:rsidRDefault="001A5ACC" w14:paraId="298187E6" w14:textId="79D307F4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4472C4" w:themeColor="accent1" w:themeTint="FF" w:themeShade="FF"/>
                <w:sz w:val="22"/>
                <w:szCs w:val="22"/>
                <w:lang w:val="sr-Cyrl-RS"/>
              </w:rPr>
            </w:pPr>
            <w:r w:rsidRPr="440ADD2C" w:rsidR="440ADD2C">
              <w:rPr>
                <w:noProof w:val="0"/>
                <w:color w:val="4472C4" w:themeColor="accent1" w:themeTint="FF" w:themeShade="FF"/>
                <w:lang w:val="sr-Cyrl-RS"/>
              </w:rPr>
              <w:t>Проверени квалитет</w:t>
            </w:r>
          </w:p>
          <w:p w:rsidRPr="00741428" w:rsidR="001A5ACC" w:rsidP="440ADD2C" w:rsidRDefault="001A5ACC" w14:paraId="778DC84A" w14:textId="04800284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4472C4" w:themeColor="accent1" w:themeTint="FF" w:themeShade="FF"/>
                <w:sz w:val="22"/>
                <w:szCs w:val="22"/>
                <w:lang w:val="sr-Cyrl-RS"/>
              </w:rPr>
            </w:pPr>
            <w:r w:rsidRPr="440ADD2C" w:rsidR="440ADD2C">
              <w:rPr>
                <w:noProof w:val="0"/>
                <w:color w:val="4472C4" w:themeColor="accent1" w:themeTint="FF" w:themeShade="FF"/>
                <w:lang w:val="sr-Cyrl-RS"/>
              </w:rPr>
              <w:t>Нуде велики асортиман производа</w:t>
            </w:r>
          </w:p>
          <w:p w:rsidRPr="00741428" w:rsidR="001A5ACC" w:rsidP="440ADD2C" w:rsidRDefault="001A5ACC" w14:paraId="4FFDD5EC" w14:textId="05569A76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4472C4" w:themeColor="accent1" w:themeTint="FF" w:themeShade="FF"/>
                <w:sz w:val="22"/>
                <w:szCs w:val="22"/>
                <w:lang w:val="sr-Cyrl-RS"/>
              </w:rPr>
            </w:pPr>
            <w:r w:rsidRPr="440ADD2C" w:rsidR="440ADD2C">
              <w:rPr>
                <w:noProof w:val="0"/>
                <w:color w:val="4472C4" w:themeColor="accent1" w:themeTint="FF" w:themeShade="FF"/>
                <w:lang w:val="sr-Cyrl-RS"/>
              </w:rPr>
              <w:t>Предност за мала предузећа</w:t>
            </w:r>
          </w:p>
          <w:p w:rsidRPr="00741428" w:rsidR="001A5ACC" w:rsidP="440ADD2C" w:rsidRDefault="001A5ACC" w14:paraId="03437BBC" w14:textId="0934CD97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sr-Cyrl-RS"/>
              </w:rPr>
            </w:pPr>
          </w:p>
          <w:p w:rsidRPr="00741428" w:rsidR="001A5ACC" w:rsidP="440ADD2C" w:rsidRDefault="001A5ACC" w14:paraId="6457F5B2" w14:textId="0837B43C">
            <w:pPr>
              <w:pStyle w:val="Normal"/>
              <w:rPr>
                <w:color w:val="5B9BD5" w:themeColor="accent5" w:themeTint="FF" w:themeShade="FF"/>
                <w:lang w:val="sr-Cyrl-RS"/>
              </w:rPr>
            </w:pPr>
          </w:p>
        </w:tc>
        <w:tc>
          <w:tcPr>
            <w:tcW w:w="1000" w:type="pct"/>
            <w:gridSpan w:val="2"/>
            <w:tcMar/>
          </w:tcPr>
          <w:p w:rsidRPr="005E08FF" w:rsidR="005E08FF" w:rsidP="440ADD2C" w:rsidRDefault="005E08FF" w14:paraId="15BC8D21" w14:textId="5AAAF183">
            <w:pPr>
              <w:pStyle w:val="Normal"/>
              <w:ind w:left="0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sr-Cyrl-RS"/>
              </w:rPr>
              <w:t>Односи са корисницима</w:t>
            </w:r>
          </w:p>
          <w:p w:rsidRPr="005E08FF" w:rsidR="005E08FF" w:rsidP="440ADD2C" w:rsidRDefault="005E08FF" w14:paraId="646FAC14" w14:textId="68768BF2">
            <w:pPr>
              <w:pStyle w:val="Normal"/>
              <w:ind w:left="0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sr-Cyrl-RS"/>
              </w:rPr>
            </w:pPr>
          </w:p>
          <w:p w:rsidRPr="005E08FF" w:rsidR="005E08FF" w:rsidP="440ADD2C" w:rsidRDefault="005E08FF" w14:paraId="7458721E" w14:textId="2CEB06E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sr-Cyrl-RS"/>
              </w:rPr>
            </w:pPr>
            <w:r w:rsidRPr="440ADD2C" w:rsidR="440ADD2C">
              <w:rPr>
                <w:noProof w:val="0"/>
                <w:lang w:val="sr-Cyrl-RS"/>
              </w:rPr>
              <w:t>Доступност детаљних и јасних информација</w:t>
            </w:r>
          </w:p>
          <w:p w:rsidRPr="005E08FF" w:rsidR="005E08FF" w:rsidP="440ADD2C" w:rsidRDefault="005E08FF" w14:paraId="34C9543C" w14:textId="4A12330F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sr-Cyrl-RS"/>
              </w:rPr>
            </w:pPr>
            <w:r w:rsidRPr="440ADD2C" w:rsidR="440ADD2C">
              <w:rPr>
                <w:noProof w:val="0"/>
                <w:lang w:val="sr-Cyrl-RS"/>
              </w:rPr>
              <w:t>Лакоћа, брзина и сигурност</w:t>
            </w:r>
          </w:p>
          <w:p w:rsidRPr="005E08FF" w:rsidR="005E08FF" w:rsidP="440ADD2C" w:rsidRDefault="005E08FF" w14:paraId="58CEE946" w14:textId="101FA365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70AD47" w:themeColor="accent6" w:themeTint="FF" w:themeShade="FF"/>
                <w:sz w:val="22"/>
                <w:szCs w:val="22"/>
                <w:lang w:val="sr-Cyrl-RS"/>
              </w:rPr>
            </w:pPr>
            <w:r w:rsidRPr="440ADD2C" w:rsidR="440ADD2C">
              <w:rPr>
                <w:noProof w:val="0"/>
                <w:color w:val="70AD47" w:themeColor="accent6" w:themeTint="FF" w:themeShade="FF"/>
                <w:lang w:val="sr-Cyrl-RS"/>
              </w:rPr>
              <w:t>Брига о купцима – форуми</w:t>
            </w:r>
          </w:p>
          <w:p w:rsidRPr="005E08FF" w:rsidR="005E08FF" w:rsidP="440ADD2C" w:rsidRDefault="005E08FF" w14:paraId="39F91CC4" w14:textId="28080588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70AD47" w:themeColor="accent6" w:themeTint="FF" w:themeShade="FF"/>
                <w:sz w:val="22"/>
                <w:szCs w:val="22"/>
                <w:lang w:val="sr-Cyrl-RS"/>
              </w:rPr>
            </w:pPr>
            <w:r w:rsidRPr="440ADD2C" w:rsidR="440ADD2C">
              <w:rPr>
                <w:noProof w:val="0"/>
                <w:color w:val="70AD47" w:themeColor="accent6" w:themeTint="FF" w:themeShade="FF"/>
                <w:lang w:val="sr-Cyrl-RS"/>
              </w:rPr>
              <w:t>Програми лојалности – картице, попусти, бодови, ваучери</w:t>
            </w:r>
          </w:p>
          <w:p w:rsidRPr="005E08FF" w:rsidR="005E08FF" w:rsidP="440ADD2C" w:rsidRDefault="005E08FF" w14:paraId="0D8EFA91" w14:textId="7CFBC1B5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4472C4" w:themeColor="accent1" w:themeTint="FF" w:themeShade="FF"/>
                <w:sz w:val="22"/>
                <w:szCs w:val="22"/>
                <w:lang w:val="sr-Cyrl-RS"/>
              </w:rPr>
            </w:pPr>
            <w:r w:rsidRPr="440ADD2C" w:rsidR="440ADD2C">
              <w:rPr>
                <w:noProof w:val="0"/>
                <w:color w:val="4472C4" w:themeColor="accent1" w:themeTint="FF" w:themeShade="FF"/>
                <w:lang w:val="sr-Cyrl-RS"/>
              </w:rPr>
              <w:t>Конференције продаваца путем Интернета</w:t>
            </w:r>
          </w:p>
          <w:p w:rsidRPr="005E08FF" w:rsidR="005E08FF" w:rsidP="440ADD2C" w:rsidRDefault="005E08FF" w14:paraId="3E23C8C4" w14:textId="2322B3C4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4472C4" w:themeColor="accent1" w:themeTint="FF" w:themeShade="FF"/>
                <w:sz w:val="22"/>
                <w:szCs w:val="22"/>
                <w:lang w:val="sr-Cyrl-RS"/>
              </w:rPr>
            </w:pPr>
            <w:r w:rsidRPr="440ADD2C" w:rsidR="440ADD2C">
              <w:rPr>
                <w:noProof w:val="0"/>
                <w:color w:val="4472C4" w:themeColor="accent1" w:themeTint="FF" w:themeShade="FF"/>
                <w:lang w:val="sr-Cyrl-RS"/>
              </w:rPr>
              <w:t xml:space="preserve">Промоције на друштвеним мрежама </w:t>
            </w:r>
          </w:p>
          <w:p w:rsidRPr="005E08FF" w:rsidR="005E08FF" w:rsidP="440ADD2C" w:rsidRDefault="005E08FF" w14:paraId="145516EA" w14:textId="00D1412A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4472C4" w:themeColor="accent1" w:themeTint="FF" w:themeShade="FF"/>
                <w:sz w:val="22"/>
                <w:szCs w:val="22"/>
                <w:lang w:val="sr-Cyrl-RS"/>
              </w:rPr>
            </w:pPr>
            <w:r w:rsidRPr="440ADD2C" w:rsidR="440ADD2C">
              <w:rPr>
                <w:noProof w:val="0"/>
                <w:color w:val="4472C4" w:themeColor="accent1" w:themeTint="FF" w:themeShade="FF"/>
                <w:lang w:val="sr-Cyrl-RS"/>
              </w:rPr>
              <w:t>Освајање награда</w:t>
            </w:r>
          </w:p>
          <w:p w:rsidRPr="005E08FF" w:rsidR="005E08FF" w:rsidP="440ADD2C" w:rsidRDefault="005E08FF" w14:paraId="783F8A8B" w14:textId="43D8BA3D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sr-Cyrl-RS"/>
              </w:rPr>
            </w:pPr>
            <w:r w:rsidRPr="440ADD2C" w:rsidR="440ADD2C">
              <w:rPr>
                <w:noProof w:val="0"/>
                <w:lang w:val="sr-Cyrl-RS"/>
              </w:rPr>
              <w:t>Аутентификација корисника</w:t>
            </w:r>
          </w:p>
          <w:p w:rsidRPr="005E08FF" w:rsidR="005E08FF" w:rsidP="440ADD2C" w:rsidRDefault="005E08FF" w14:paraId="0CC6C2DD" w14:textId="189223DA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70AD47" w:themeColor="accent6" w:themeTint="FF" w:themeShade="FF"/>
                <w:sz w:val="22"/>
                <w:szCs w:val="22"/>
                <w:lang w:val="sr-Cyrl-RS"/>
              </w:rPr>
            </w:pPr>
            <w:r w:rsidRPr="440ADD2C" w:rsidR="440ADD2C">
              <w:rPr>
                <w:noProof w:val="0"/>
                <w:color w:val="70AD47" w:themeColor="accent6" w:themeTint="FF" w:themeShade="FF"/>
                <w:lang w:val="sr-Cyrl-RS"/>
              </w:rPr>
              <w:t>Обавештења о промени цена</w:t>
            </w:r>
          </w:p>
          <w:p w:rsidRPr="005E08FF" w:rsidR="005E08FF" w:rsidP="440ADD2C" w:rsidRDefault="005E08FF" w14:paraId="25E925CC" w14:textId="0BEA5CC8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70AD47" w:themeColor="accent6" w:themeTint="FF" w:themeShade="FF"/>
                <w:sz w:val="22"/>
                <w:szCs w:val="22"/>
                <w:lang w:val="sr-Cyrl-RS"/>
              </w:rPr>
            </w:pPr>
            <w:r w:rsidRPr="440ADD2C" w:rsidR="440ADD2C">
              <w:rPr>
                <w:noProof w:val="0"/>
                <w:color w:val="70AD47" w:themeColor="accent6" w:themeTint="FF" w:themeShade="FF"/>
                <w:lang w:val="sr-Cyrl-RS"/>
              </w:rPr>
              <w:t>Чување информација о куповини</w:t>
            </w:r>
          </w:p>
          <w:p w:rsidRPr="005E08FF" w:rsidR="005E08FF" w:rsidP="440ADD2C" w:rsidRDefault="005E08FF" w14:paraId="5B8F432E" w14:textId="248BA1A3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sr-Cyrl-RS"/>
              </w:rPr>
            </w:pPr>
          </w:p>
        </w:tc>
        <w:tc>
          <w:tcPr>
            <w:tcW w:w="1000" w:type="pct"/>
            <w:gridSpan w:val="2"/>
            <w:vMerge w:val="restart"/>
            <w:tcMar/>
          </w:tcPr>
          <w:p w:rsidR="00353DFA" w:rsidRDefault="00842BBE" w14:paraId="6EBB444D" w14:textId="77777777">
            <w:pPr>
              <w:rPr>
                <w:b/>
                <w:bCs/>
                <w:lang w:val="sr-Cyrl-RS"/>
              </w:rPr>
            </w:pPr>
            <w:r w:rsidRPr="00842BBE">
              <w:rPr>
                <w:b/>
                <w:bCs/>
                <w:lang w:val="sr-Cyrl-RS"/>
              </w:rPr>
              <w:t>Потрошачки сегменти</w:t>
            </w:r>
          </w:p>
          <w:p w:rsidR="001C2769" w:rsidRDefault="001C2769" w14:paraId="01B3E458" w14:textId="77777777">
            <w:pPr>
              <w:rPr>
                <w:b/>
                <w:bCs/>
                <w:lang w:val="sr-Cyrl-RS"/>
              </w:rPr>
            </w:pPr>
          </w:p>
          <w:p w:rsidRPr="001C2769" w:rsidR="005E08FF" w:rsidP="440ADD2C" w:rsidRDefault="005E08FF" w14:paraId="45E36FDE" w14:textId="44E73D2F">
            <w:pPr>
              <w:pStyle w:val="Normal"/>
              <w:ind w:left="0"/>
              <w:rPr>
                <w:rFonts w:ascii="Calibri" w:hAnsi="Calibri" w:eastAsia="Calibri" w:cs="Calibri"/>
                <w:b w:val="1"/>
                <w:bCs w:val="1"/>
                <w:noProof w:val="0"/>
                <w:color w:val="70AD47" w:themeColor="accent6" w:themeTint="FF" w:themeShade="FF"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b w:val="1"/>
                <w:bCs w:val="1"/>
                <w:noProof w:val="0"/>
                <w:color w:val="70AD47" w:themeColor="accent6" w:themeTint="FF" w:themeShade="FF"/>
                <w:sz w:val="22"/>
                <w:szCs w:val="22"/>
                <w:lang w:val="sr-Cyrl-RS"/>
              </w:rPr>
              <w:t>Купци:</w:t>
            </w:r>
          </w:p>
          <w:p w:rsidRPr="001C2769" w:rsidR="005E08FF" w:rsidP="440ADD2C" w:rsidRDefault="005E08FF" w14:paraId="019BBA61" w14:textId="052AA27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70AD47" w:themeColor="accent6" w:themeTint="FF" w:themeShade="FF"/>
                <w:sz w:val="22"/>
                <w:szCs w:val="22"/>
                <w:lang w:val="sr-Cyrl-RS"/>
              </w:rPr>
            </w:pPr>
            <w:r w:rsidRPr="440ADD2C" w:rsidR="440ADD2C">
              <w:rPr>
                <w:noProof w:val="0"/>
                <w:color w:val="70AD47" w:themeColor="accent6" w:themeTint="FF" w:themeShade="FF"/>
                <w:lang w:val="sr-Cyrl-RS"/>
              </w:rPr>
              <w:t>Корисници у узрасту између 25 и 60 година</w:t>
            </w:r>
          </w:p>
          <w:p w:rsidRPr="001C2769" w:rsidR="005E08FF" w:rsidP="440ADD2C" w:rsidRDefault="005E08FF" w14:paraId="314AD5EF" w14:textId="54FCB23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70AD47" w:themeColor="accent6" w:themeTint="FF" w:themeShade="FF"/>
                <w:sz w:val="22"/>
                <w:szCs w:val="22"/>
                <w:lang w:val="sr-Cyrl-RS"/>
              </w:rPr>
            </w:pPr>
            <w:r w:rsidRPr="440ADD2C" w:rsidR="440ADD2C">
              <w:rPr>
                <w:noProof w:val="0"/>
                <w:color w:val="70AD47" w:themeColor="accent6" w:themeTint="FF" w:themeShade="FF"/>
                <w:lang w:val="sr-Cyrl-RS"/>
              </w:rPr>
              <w:t xml:space="preserve">Велики градови са активним начином живота </w:t>
            </w:r>
          </w:p>
          <w:p w:rsidRPr="001C2769" w:rsidR="005E08FF" w:rsidP="440ADD2C" w:rsidRDefault="005E08FF" w14:paraId="7B50B9F3" w14:textId="07A9DA3C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70AD47" w:themeColor="accent6" w:themeTint="FF" w:themeShade="FF"/>
                <w:sz w:val="22"/>
                <w:szCs w:val="22"/>
                <w:lang w:val="sr-Cyrl-RS"/>
              </w:rPr>
            </w:pPr>
            <w:r w:rsidRPr="440ADD2C" w:rsidR="440ADD2C">
              <w:rPr>
                <w:noProof w:val="0"/>
                <w:color w:val="70AD47" w:themeColor="accent6" w:themeTint="FF" w:themeShade="FF"/>
                <w:lang w:val="sr-Cyrl-RS"/>
              </w:rPr>
              <w:t>Воде рачуна о начину исхране</w:t>
            </w:r>
          </w:p>
          <w:p w:rsidRPr="001C2769" w:rsidR="005E08FF" w:rsidP="440ADD2C" w:rsidRDefault="005E08FF" w14:paraId="519CEA0E" w14:textId="2AD66C3B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70AD47" w:themeColor="accent6" w:themeTint="FF" w:themeShade="FF"/>
                <w:sz w:val="22"/>
                <w:szCs w:val="22"/>
                <w:lang w:val="sr-Cyrl-RS"/>
              </w:rPr>
            </w:pPr>
            <w:r w:rsidRPr="440ADD2C" w:rsidR="440ADD2C">
              <w:rPr>
                <w:noProof w:val="0"/>
                <w:color w:val="70AD47" w:themeColor="accent6" w:themeTint="FF" w:themeShade="FF"/>
                <w:lang w:val="sr-Cyrl-RS"/>
              </w:rPr>
              <w:t xml:space="preserve">Виши приходи  </w:t>
            </w:r>
          </w:p>
          <w:p w:rsidRPr="001C2769" w:rsidR="005E08FF" w:rsidP="440ADD2C" w:rsidRDefault="005E08FF" w14:paraId="119322A4" w14:textId="01D2BA60">
            <w:pPr>
              <w:pStyle w:val="ListParagraph"/>
              <w:numPr>
                <w:ilvl w:val="0"/>
                <w:numId w:val="8"/>
              </w:numPr>
              <w:rPr>
                <w:noProof w:val="0"/>
                <w:color w:val="70AD47" w:themeColor="accent6" w:themeTint="FF" w:themeShade="FF"/>
                <w:sz w:val="22"/>
                <w:szCs w:val="22"/>
                <w:lang w:val="sr-Cyrl-RS"/>
              </w:rPr>
            </w:pPr>
            <w:proofErr w:type="spellStart"/>
            <w:r w:rsidRPr="440ADD2C" w:rsidR="440ADD2C">
              <w:rPr>
                <w:noProof w:val="0"/>
                <w:color w:val="70AD47" w:themeColor="accent6" w:themeTint="FF" w:themeShade="FF"/>
                <w:lang w:val="sr-Cyrl-RS"/>
              </w:rPr>
              <w:t>Фитнес</w:t>
            </w:r>
            <w:proofErr w:type="spellEnd"/>
            <w:r w:rsidRPr="440ADD2C" w:rsidR="440ADD2C">
              <w:rPr>
                <w:noProof w:val="0"/>
                <w:color w:val="70AD47" w:themeColor="accent6" w:themeTint="FF" w:themeShade="FF"/>
                <w:lang w:val="sr-Cyrl-RS"/>
              </w:rPr>
              <w:t xml:space="preserve"> </w:t>
            </w:r>
            <w:proofErr w:type="spellStart"/>
            <w:r w:rsidRPr="440ADD2C" w:rsidR="440ADD2C">
              <w:rPr>
                <w:noProof w:val="0"/>
                <w:color w:val="70AD47" w:themeColor="accent6" w:themeTint="FF" w:themeShade="FF"/>
                <w:lang w:val="sr-Cyrl-RS"/>
              </w:rPr>
              <w:t>блогери</w:t>
            </w:r>
            <w:proofErr w:type="spellEnd"/>
            <w:r w:rsidRPr="440ADD2C" w:rsidR="440ADD2C">
              <w:rPr>
                <w:noProof w:val="0"/>
                <w:color w:val="70AD47" w:themeColor="accent6" w:themeTint="FF" w:themeShade="FF"/>
                <w:lang w:val="sr-Cyrl-RS"/>
              </w:rPr>
              <w:t xml:space="preserve"> и клубови, посетиоци пијаца, ресторани са здравом храном, породице са децом</w:t>
            </w:r>
          </w:p>
          <w:p w:rsidRPr="001C2769" w:rsidR="005E08FF" w:rsidP="440ADD2C" w:rsidRDefault="005E08FF" w14:paraId="2D75C0EE" w14:textId="17A59E1B">
            <w:pPr>
              <w:pStyle w:val="Normal"/>
              <w:ind w:left="0"/>
              <w:rPr>
                <w:noProof w:val="0"/>
                <w:color w:val="70AD47" w:themeColor="accent6" w:themeTint="FF" w:themeShade="FF"/>
                <w:lang w:val="sr-Cyrl-RS"/>
              </w:rPr>
            </w:pPr>
          </w:p>
          <w:p w:rsidRPr="001C2769" w:rsidR="005E08FF" w:rsidP="440ADD2C" w:rsidRDefault="005E08FF" w14:paraId="27D7885B" w14:textId="61BF6125">
            <w:pPr>
              <w:pStyle w:val="Normal"/>
              <w:spacing w:line="257" w:lineRule="auto"/>
              <w:ind w:left="0"/>
              <w:rPr>
                <w:rFonts w:ascii="Calibri" w:hAnsi="Calibri" w:eastAsia="Calibri" w:cs="Calibri"/>
                <w:b w:val="1"/>
                <w:bCs w:val="1"/>
                <w:noProof w:val="0"/>
                <w:color w:val="4472C4" w:themeColor="accent1" w:themeTint="FF" w:themeShade="FF"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b w:val="1"/>
                <w:bCs w:val="1"/>
                <w:noProof w:val="0"/>
                <w:color w:val="4472C4" w:themeColor="accent1" w:themeTint="FF" w:themeShade="FF"/>
                <w:sz w:val="22"/>
                <w:szCs w:val="22"/>
                <w:lang w:val="sr-Cyrl-RS"/>
              </w:rPr>
              <w:t>Продавци:</w:t>
            </w:r>
          </w:p>
          <w:p w:rsidRPr="001C2769" w:rsidR="005E08FF" w:rsidP="440ADD2C" w:rsidRDefault="005E08FF" w14:paraId="3E041C14" w14:textId="6966707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4472C4" w:themeColor="accent1" w:themeTint="FF" w:themeShade="FF"/>
                <w:sz w:val="22"/>
                <w:szCs w:val="22"/>
                <w:lang w:val="sr-Cyrl-RS"/>
              </w:rPr>
            </w:pPr>
            <w:r w:rsidRPr="440ADD2C" w:rsidR="440ADD2C">
              <w:rPr>
                <w:noProof w:val="0"/>
                <w:color w:val="4472C4" w:themeColor="accent1" w:themeTint="FF" w:themeShade="FF"/>
                <w:lang w:val="sr-Cyrl-RS"/>
              </w:rPr>
              <w:t>Рурални крајеви</w:t>
            </w:r>
          </w:p>
          <w:p w:rsidRPr="001C2769" w:rsidR="005E08FF" w:rsidP="440ADD2C" w:rsidRDefault="005E08FF" w14:paraId="3D09C8CF" w14:textId="52DB924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4472C4" w:themeColor="accent1" w:themeTint="FF" w:themeShade="FF"/>
                <w:sz w:val="22"/>
                <w:szCs w:val="22"/>
                <w:lang w:val="sr-Cyrl-RS"/>
              </w:rPr>
            </w:pPr>
            <w:r w:rsidRPr="440ADD2C" w:rsidR="440ADD2C">
              <w:rPr>
                <w:noProof w:val="0"/>
                <w:color w:val="4472C4" w:themeColor="accent1" w:themeTint="FF" w:themeShade="FF"/>
                <w:lang w:val="sr-Cyrl-RS"/>
              </w:rPr>
              <w:t>Пољопривредни произвођачи</w:t>
            </w:r>
          </w:p>
          <w:p w:rsidRPr="001C2769" w:rsidR="005E08FF" w:rsidP="440ADD2C" w:rsidRDefault="005E08FF" w14:paraId="06064008" w14:textId="36656D77">
            <w:pPr>
              <w:pStyle w:val="ListParagraph"/>
              <w:numPr>
                <w:ilvl w:val="0"/>
                <w:numId w:val="8"/>
              </w:numPr>
              <w:rPr>
                <w:noProof w:val="0"/>
                <w:color w:val="4472C4" w:themeColor="accent1" w:themeTint="FF" w:themeShade="FF"/>
                <w:sz w:val="22"/>
                <w:szCs w:val="22"/>
                <w:lang w:val="sr-Cyrl-RS"/>
              </w:rPr>
            </w:pPr>
            <w:r w:rsidRPr="440ADD2C" w:rsidR="440ADD2C">
              <w:rPr>
                <w:noProof w:val="0"/>
                <w:color w:val="4472C4" w:themeColor="accent1" w:themeTint="FF" w:themeShade="FF"/>
                <w:lang w:val="sr-Cyrl-RS"/>
              </w:rPr>
              <w:t>Занатлије</w:t>
            </w:r>
          </w:p>
          <w:p w:rsidRPr="001C2769" w:rsidR="005E08FF" w:rsidP="440ADD2C" w:rsidRDefault="005E08FF" w14:paraId="5A31E3A8" w14:textId="31F81CB8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sr-Cyrl-RS"/>
              </w:rPr>
            </w:pPr>
          </w:p>
          <w:p w:rsidRPr="001C2769" w:rsidR="005E08FF" w:rsidP="440ADD2C" w:rsidRDefault="005E08FF" w14:paraId="3F997C72" w14:textId="2AB0AFE8">
            <w:pPr>
              <w:pStyle w:val="Normal"/>
              <w:rPr>
                <w:color w:val="5B9BD5" w:themeColor="accent5" w:themeTint="FF" w:themeShade="FF"/>
                <w:lang w:val="sr-Cyrl-RS"/>
              </w:rPr>
            </w:pPr>
          </w:p>
        </w:tc>
      </w:tr>
      <w:tr w:rsidR="00353DFA" w:rsidTr="440ADD2C" w14:paraId="0905B37B" w14:textId="77777777">
        <w:trPr>
          <w:trHeight w:val="3854"/>
        </w:trPr>
        <w:tc>
          <w:tcPr>
            <w:tcW w:w="1000" w:type="pct"/>
            <w:vMerge/>
            <w:tcMar/>
          </w:tcPr>
          <w:p w:rsidRPr="00492061" w:rsidR="00353DFA" w:rsidRDefault="00353DFA" w14:paraId="15AD0F43" w14:textId="77777777">
            <w:pPr>
              <w:rPr>
                <w:lang w:val="sr-Cyrl-RS"/>
              </w:rPr>
            </w:pPr>
          </w:p>
        </w:tc>
        <w:tc>
          <w:tcPr>
            <w:tcW w:w="1000" w:type="pct"/>
            <w:tcMar/>
          </w:tcPr>
          <w:p w:rsidRPr="00662D0E" w:rsidR="00353DFA" w:rsidP="440ADD2C" w:rsidRDefault="00662D0E" w14:noSpellErr="1" w14:paraId="4F044BF5" w14:textId="3CA6895E">
            <w:pPr>
              <w:rPr>
                <w:b w:val="1"/>
                <w:bCs w:val="1"/>
                <w:lang w:val="sr-Cyrl-RS"/>
              </w:rPr>
            </w:pPr>
            <w:r w:rsidRPr="440ADD2C" w:rsidR="32893AC0">
              <w:rPr>
                <w:b w:val="1"/>
                <w:bCs w:val="1"/>
                <w:lang w:val="sr-Cyrl-RS"/>
              </w:rPr>
              <w:t>Кључни ресурси</w:t>
            </w:r>
          </w:p>
          <w:p w:rsidRPr="00662D0E" w:rsidR="00353DFA" w:rsidP="440ADD2C" w:rsidRDefault="00662D0E" w14:paraId="0AA18360" w14:textId="43DE04A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noProof w:val="0"/>
                <w:sz w:val="22"/>
                <w:szCs w:val="22"/>
                <w:lang w:val="sr-Cyrl-RS"/>
              </w:rPr>
              <w:t>Број људских ресурса</w:t>
            </w:r>
          </w:p>
          <w:p w:rsidRPr="00662D0E" w:rsidR="00353DFA" w:rsidP="440ADD2C" w:rsidRDefault="00662D0E" w14:paraId="40CBDEC1" w14:textId="4BE764F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noProof w:val="0"/>
                <w:sz w:val="22"/>
                <w:szCs w:val="22"/>
                <w:lang w:val="sr-Cyrl-RS"/>
              </w:rPr>
              <w:t>Финансијски ресурси</w:t>
            </w:r>
          </w:p>
          <w:p w:rsidRPr="00662D0E" w:rsidR="00353DFA" w:rsidP="440ADD2C" w:rsidRDefault="00662D0E" w14:paraId="3BCBCA6E" w14:textId="5D8ADAA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noProof/>
                <w:sz w:val="22"/>
                <w:szCs w:val="22"/>
                <w:lang w:val="sr-Cyrl-RS"/>
              </w:rPr>
              <w:t>Спососбност</w:t>
            </w:r>
            <w:r w:rsidRPr="440ADD2C" w:rsidR="440ADD2C">
              <w:rPr>
                <w:rFonts w:ascii="Calibri" w:hAnsi="Calibri" w:eastAsia="Calibri" w:cs="Calibri"/>
                <w:noProof/>
                <w:sz w:val="22"/>
                <w:szCs w:val="22"/>
                <w:lang w:val="sr-Cyrl-RS"/>
              </w:rPr>
              <w:t xml:space="preserve"> и стручност запослених</w:t>
            </w:r>
          </w:p>
          <w:p w:rsidRPr="00662D0E" w:rsidR="00353DFA" w:rsidP="440ADD2C" w:rsidRDefault="00662D0E" w14:paraId="1DC02C04" w14:textId="3A7F571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noProof w:val="0"/>
                <w:sz w:val="22"/>
                <w:szCs w:val="22"/>
                <w:lang w:val="sr-Cyrl-RS"/>
              </w:rPr>
              <w:t>Корисничке базе</w:t>
            </w:r>
          </w:p>
          <w:p w:rsidRPr="00662D0E" w:rsidR="00353DFA" w:rsidP="440ADD2C" w:rsidRDefault="00662D0E" w14:paraId="245DF10C" w14:textId="1ACE452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noProof w:val="0"/>
                <w:sz w:val="22"/>
                <w:szCs w:val="22"/>
                <w:lang w:val="sr-Cyrl-RS"/>
              </w:rPr>
              <w:t>Физичка средства у виду зграде</w:t>
            </w:r>
          </w:p>
          <w:p w:rsidRPr="00662D0E" w:rsidR="00353DFA" w:rsidP="440ADD2C" w:rsidRDefault="00662D0E" w14:paraId="17AA19C6" w14:textId="674CF83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noProof w:val="0"/>
                <w:sz w:val="22"/>
                <w:szCs w:val="22"/>
                <w:lang w:val="sr-Cyrl-RS"/>
              </w:rPr>
              <w:t>Канцеларијска опрема</w:t>
            </w:r>
          </w:p>
          <w:p w:rsidRPr="00662D0E" w:rsidR="00353DFA" w:rsidP="440ADD2C" w:rsidRDefault="00662D0E" w14:paraId="2B2F4B0B" w14:textId="613DB8F5">
            <w:pPr>
              <w:pStyle w:val="Normal"/>
              <w:rPr>
                <w:b w:val="1"/>
                <w:bCs w:val="1"/>
                <w:lang w:val="sr-Cyrl-RS"/>
              </w:rPr>
            </w:pPr>
          </w:p>
        </w:tc>
        <w:tc>
          <w:tcPr>
            <w:tcW w:w="1000" w:type="pct"/>
            <w:gridSpan w:val="3"/>
            <w:vMerge/>
            <w:tcMar/>
          </w:tcPr>
          <w:p w:rsidR="00353DFA" w:rsidRDefault="00353DFA" w14:paraId="505EA655" w14:textId="77777777"/>
        </w:tc>
        <w:tc>
          <w:tcPr>
            <w:tcW w:w="1000" w:type="pct"/>
            <w:gridSpan w:val="2"/>
            <w:tcMar/>
          </w:tcPr>
          <w:p w:rsidRPr="00662D0E" w:rsidR="00353DFA" w:rsidP="440ADD2C" w:rsidRDefault="00662D0E" w14:noSpellErr="1" w14:paraId="660F26D7" w14:textId="24B33C65">
            <w:pPr>
              <w:rPr>
                <w:b w:val="1"/>
                <w:bCs w:val="1"/>
                <w:lang w:val="sr-Cyrl-RS"/>
              </w:rPr>
            </w:pPr>
            <w:r w:rsidRPr="440ADD2C" w:rsidR="32893AC0">
              <w:rPr>
                <w:b w:val="1"/>
                <w:bCs w:val="1"/>
                <w:lang w:val="sr-Cyrl-RS"/>
              </w:rPr>
              <w:t>Канали</w:t>
            </w:r>
            <w:r w:rsidRPr="440ADD2C" w:rsidR="6A9202DD">
              <w:rPr>
                <w:b w:val="1"/>
                <w:bCs w:val="1"/>
                <w:lang w:val="sr-Cyrl-RS"/>
              </w:rPr>
              <w:t xml:space="preserve"> дистрибуције</w:t>
            </w:r>
          </w:p>
          <w:p w:rsidRPr="00662D0E" w:rsidR="00353DFA" w:rsidP="440ADD2C" w:rsidRDefault="00662D0E" w14:paraId="3A9B9066" w14:textId="04935AC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noProof/>
                <w:sz w:val="22"/>
                <w:szCs w:val="22"/>
                <w:lang w:val="sr-Cyrl-RS"/>
              </w:rPr>
              <w:t>Директан</w:t>
            </w:r>
            <w:r w:rsidRPr="440ADD2C" w:rsidR="440ADD2C">
              <w:rPr>
                <w:rFonts w:ascii="Calibri" w:hAnsi="Calibri" w:eastAsia="Calibri" w:cs="Calibri"/>
                <w:noProof/>
                <w:sz w:val="22"/>
                <w:szCs w:val="22"/>
                <w:lang w:val="sr-Cyrl-RS"/>
              </w:rPr>
              <w:t xml:space="preserve"> канал преко веб сајта</w:t>
            </w:r>
          </w:p>
          <w:p w:rsidRPr="00662D0E" w:rsidR="00353DFA" w:rsidP="440ADD2C" w:rsidRDefault="00662D0E" w14:paraId="5566B602" w14:textId="40F1003B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noProof/>
                <w:sz w:val="22"/>
                <w:szCs w:val="22"/>
                <w:lang w:val="sr-Cyrl-RS"/>
              </w:rPr>
              <w:t xml:space="preserve">Електронска пошта </w:t>
            </w:r>
            <w:r w:rsidRPr="440ADD2C" w:rsidR="440ADD2C">
              <w:rPr>
                <w:rFonts w:ascii="Calibri" w:hAnsi="Calibri" w:eastAsia="Calibri" w:cs="Calibri"/>
                <w:noProof/>
                <w:sz w:val="22"/>
                <w:szCs w:val="22"/>
                <w:lang w:val="sr-Cyrl-RS"/>
              </w:rPr>
              <w:t>за комуникацију</w:t>
            </w:r>
          </w:p>
          <w:p w:rsidRPr="00662D0E" w:rsidR="00353DFA" w:rsidP="440ADD2C" w:rsidRDefault="00662D0E" w14:paraId="55F783D8" w14:textId="6712A87E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noProof/>
                <w:sz w:val="22"/>
                <w:szCs w:val="22"/>
                <w:lang w:val="sr-Cyrl-RS"/>
              </w:rPr>
              <w:t>Комуникација међу корисница путем форума</w:t>
            </w:r>
          </w:p>
          <w:p w:rsidRPr="00662D0E" w:rsidR="00353DFA" w:rsidP="440ADD2C" w:rsidRDefault="00662D0E" w14:paraId="74F0C086" w14:textId="2E44722F">
            <w:pPr>
              <w:pStyle w:val="ListParagraph"/>
              <w:numPr>
                <w:ilvl w:val="0"/>
                <w:numId w:val="6"/>
              </w:numPr>
              <w:rPr>
                <w:noProof w:val="0"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noProof w:val="0"/>
                <w:sz w:val="22"/>
                <w:szCs w:val="22"/>
                <w:lang w:val="sr-Cyrl-RS"/>
              </w:rPr>
              <w:t>Друштвене мреже</w:t>
            </w:r>
          </w:p>
          <w:p w:rsidRPr="00662D0E" w:rsidR="00353DFA" w:rsidP="440ADD2C" w:rsidRDefault="00662D0E" w14:paraId="7AD87B5C" w14:textId="6DAA08D2">
            <w:pPr>
              <w:pStyle w:val="ListParagraph"/>
              <w:numPr>
                <w:ilvl w:val="0"/>
                <w:numId w:val="6"/>
              </w:numPr>
              <w:rPr>
                <w:noProof w:val="0"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noProof w:val="0"/>
                <w:sz w:val="22"/>
                <w:szCs w:val="22"/>
                <w:lang w:val="sr-Cyrl-RS"/>
              </w:rPr>
              <w:t>Медији</w:t>
            </w:r>
          </w:p>
          <w:p w:rsidRPr="00662D0E" w:rsidR="00353DFA" w:rsidP="440ADD2C" w:rsidRDefault="00662D0E" w14:paraId="5A1FF3B4" w14:textId="6AF5BC13">
            <w:pPr>
              <w:pStyle w:val="ListParagraph"/>
              <w:numPr>
                <w:ilvl w:val="0"/>
                <w:numId w:val="6"/>
              </w:numPr>
              <w:rPr>
                <w:noProof w:val="0"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noProof w:val="0"/>
                <w:sz w:val="22"/>
                <w:szCs w:val="22"/>
                <w:lang w:val="sr-Cyrl-RS"/>
              </w:rPr>
              <w:t>Дељење ужуво промо материјала</w:t>
            </w:r>
          </w:p>
        </w:tc>
        <w:tc>
          <w:tcPr>
            <w:tcW w:w="1000" w:type="pct"/>
            <w:gridSpan w:val="2"/>
            <w:vMerge/>
            <w:tcMar/>
          </w:tcPr>
          <w:p w:rsidR="00353DFA" w:rsidRDefault="00353DFA" w14:paraId="16D51EA7" w14:textId="77777777"/>
        </w:tc>
      </w:tr>
      <w:tr w:rsidRPr="00B777F3" w:rsidR="00DD7121" w:rsidTr="440ADD2C" w14:paraId="48D4C42E" w14:textId="0B1C9B5D">
        <w:trPr>
          <w:trHeight w:val="3854"/>
        </w:trPr>
        <w:tc>
          <w:tcPr>
            <w:tcW w:w="2500" w:type="pct"/>
            <w:gridSpan w:val="4"/>
            <w:tcMar/>
          </w:tcPr>
          <w:p w:rsidRPr="00CB4C26" w:rsidR="00DD7121" w:rsidP="440ADD2C" w:rsidRDefault="00CB4C26" w14:noSpellErr="1" w14:paraId="0E1BC07D" w14:textId="0328A6A1">
            <w:pPr>
              <w:rPr>
                <w:b w:val="1"/>
                <w:bCs w:val="1"/>
                <w:lang w:val="sr-Cyrl-RS"/>
              </w:rPr>
            </w:pPr>
            <w:r w:rsidRPr="440ADD2C" w:rsidR="229F3252">
              <w:rPr>
                <w:b w:val="1"/>
                <w:bCs w:val="1"/>
                <w:lang w:val="sr-Cyrl-RS"/>
              </w:rPr>
              <w:t>Структура трошкова</w:t>
            </w:r>
          </w:p>
          <w:p w:rsidRPr="00CB4C26" w:rsidR="00DD7121" w:rsidP="440ADD2C" w:rsidRDefault="00CB4C26" w14:paraId="57AD6F16" w14:textId="32DCA14B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noProof w:val="0"/>
                <w:sz w:val="22"/>
                <w:szCs w:val="22"/>
                <w:lang w:val="sr-Cyrl-RS"/>
              </w:rPr>
              <w:t>Правни трошкови</w:t>
            </w:r>
          </w:p>
          <w:p w:rsidRPr="00CB4C26" w:rsidR="00DD7121" w:rsidP="440ADD2C" w:rsidRDefault="00CB4C26" w14:paraId="05E6E678" w14:textId="7CC67472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noProof w:val="0"/>
                <w:sz w:val="22"/>
                <w:szCs w:val="22"/>
                <w:lang w:val="sr-Cyrl-RS"/>
              </w:rPr>
              <w:t>Маркетинг</w:t>
            </w:r>
          </w:p>
          <w:p w:rsidRPr="00CB4C26" w:rsidR="00DD7121" w:rsidP="440ADD2C" w:rsidRDefault="00CB4C26" w14:paraId="032B1C1B" w14:textId="0EC4FEF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noProof w:val="0"/>
                <w:sz w:val="22"/>
                <w:szCs w:val="22"/>
                <w:lang w:val="sr-Cyrl-RS"/>
              </w:rPr>
              <w:t>Одржавање платформе</w:t>
            </w:r>
          </w:p>
          <w:p w:rsidRPr="00CB4C26" w:rsidR="00DD7121" w:rsidP="440ADD2C" w:rsidRDefault="00CB4C26" w14:paraId="46E781EF" w14:textId="6D5CB461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noProof w:val="0"/>
                <w:sz w:val="22"/>
                <w:szCs w:val="22"/>
                <w:lang w:val="sr-Cyrl-RS"/>
              </w:rPr>
              <w:t>Људски ресурси</w:t>
            </w:r>
          </w:p>
          <w:p w:rsidRPr="00CB4C26" w:rsidR="00DD7121" w:rsidP="440ADD2C" w:rsidRDefault="00CB4C26" w14:paraId="21F57D0A" w14:textId="7BC04CA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noProof w:val="0"/>
                <w:sz w:val="22"/>
                <w:szCs w:val="22"/>
                <w:lang w:val="sr-Cyrl-RS"/>
              </w:rPr>
              <w:t>Кредитне картице и друге накнаде за плаћање</w:t>
            </w:r>
          </w:p>
          <w:p w:rsidRPr="00CB4C26" w:rsidR="00DD7121" w:rsidP="440ADD2C" w:rsidRDefault="00CB4C26" w14:paraId="20B8DAAD" w14:textId="50B3938C">
            <w:pPr>
              <w:pStyle w:val="ListParagraph"/>
              <w:numPr>
                <w:ilvl w:val="0"/>
                <w:numId w:val="9"/>
              </w:numPr>
              <w:rPr>
                <w:noProof w:val="0"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noProof w:val="0"/>
                <w:sz w:val="22"/>
                <w:szCs w:val="22"/>
                <w:lang w:val="sr-Cyrl-RS"/>
              </w:rPr>
              <w:t>Обуке</w:t>
            </w:r>
          </w:p>
        </w:tc>
        <w:tc>
          <w:tcPr>
            <w:tcW w:w="2500" w:type="pct"/>
            <w:gridSpan w:val="5"/>
            <w:tcMar/>
          </w:tcPr>
          <w:p w:rsidR="00DD7121" w:rsidRDefault="00CB4C26" w14:paraId="1E238ABF" w14:textId="77777777">
            <w:pPr>
              <w:rPr>
                <w:b/>
                <w:bCs/>
                <w:lang w:val="sr-Cyrl-RS"/>
              </w:rPr>
            </w:pPr>
            <w:r w:rsidRPr="440ADD2C" w:rsidR="229F3252">
              <w:rPr>
                <w:b w:val="1"/>
                <w:bCs w:val="1"/>
                <w:lang w:val="sr-Cyrl-RS"/>
              </w:rPr>
              <w:t>Токови прихода</w:t>
            </w:r>
          </w:p>
          <w:p w:rsidRPr="007A5D2E" w:rsidR="007A5D2E" w:rsidP="440ADD2C" w:rsidRDefault="007A5D2E" w14:paraId="3E527292" w14:textId="70935605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noProof w:val="0"/>
                <w:sz w:val="22"/>
                <w:szCs w:val="22"/>
                <w:lang w:val="sr-Cyrl-RS"/>
              </w:rPr>
              <w:t>Провизије</w:t>
            </w:r>
          </w:p>
          <w:p w:rsidRPr="007A5D2E" w:rsidR="007A5D2E" w:rsidP="440ADD2C" w:rsidRDefault="007A5D2E" w14:paraId="2A3188F7" w14:textId="31AAC711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noProof w:val="0"/>
                <w:sz w:val="22"/>
                <w:szCs w:val="22"/>
                <w:lang w:val="sr-Cyrl-RS"/>
              </w:rPr>
              <w:t>Могућност рекламирања</w:t>
            </w:r>
          </w:p>
          <w:p w:rsidRPr="007A5D2E" w:rsidR="007A5D2E" w:rsidP="440ADD2C" w:rsidRDefault="007A5D2E" w14:paraId="2575024C" w14:textId="167700C2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sr-Cyrl-RS"/>
              </w:rPr>
            </w:pPr>
            <w:r w:rsidRPr="440ADD2C" w:rsidR="440ADD2C">
              <w:rPr>
                <w:rFonts w:ascii="Calibri" w:hAnsi="Calibri" w:eastAsia="Calibri" w:cs="Calibri"/>
                <w:noProof w:val="0"/>
                <w:sz w:val="22"/>
                <w:szCs w:val="22"/>
                <w:lang w:val="sr-Cyrl-RS"/>
              </w:rPr>
              <w:t>Претплате</w:t>
            </w:r>
          </w:p>
          <w:p w:rsidRPr="007A5D2E" w:rsidR="007A5D2E" w:rsidP="440ADD2C" w:rsidRDefault="007A5D2E" w14:paraId="6380F302" w14:textId="028F6476">
            <w:pPr>
              <w:pStyle w:val="Normal"/>
              <w:rPr>
                <w:color w:val="70AD47" w:themeColor="accent6" w:themeTint="FF" w:themeShade="FF"/>
                <w:lang w:val="sr-Cyrl-RS"/>
              </w:rPr>
            </w:pPr>
          </w:p>
        </w:tc>
      </w:tr>
    </w:tbl>
    <w:sectPr w:rsidR="00BC53E1" w:rsidSect="009565EA">
      <w:pgSz w:w="23814" w:h="16840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36"/>
    <w:rsid w:val="00063FC0"/>
    <w:rsid w:val="000E48E7"/>
    <w:rsid w:val="0011285E"/>
    <w:rsid w:val="00117568"/>
    <w:rsid w:val="001A5ACC"/>
    <w:rsid w:val="001C2769"/>
    <w:rsid w:val="002176A4"/>
    <w:rsid w:val="003115D7"/>
    <w:rsid w:val="00353DFA"/>
    <w:rsid w:val="003D4190"/>
    <w:rsid w:val="004764B9"/>
    <w:rsid w:val="00492061"/>
    <w:rsid w:val="004C2474"/>
    <w:rsid w:val="00515FD6"/>
    <w:rsid w:val="005304C7"/>
    <w:rsid w:val="00573AA2"/>
    <w:rsid w:val="005A55CE"/>
    <w:rsid w:val="005E08FF"/>
    <w:rsid w:val="006446A1"/>
    <w:rsid w:val="00645CAF"/>
    <w:rsid w:val="00662D0E"/>
    <w:rsid w:val="007122D2"/>
    <w:rsid w:val="00712807"/>
    <w:rsid w:val="00741428"/>
    <w:rsid w:val="007429F0"/>
    <w:rsid w:val="00782669"/>
    <w:rsid w:val="007A5D2E"/>
    <w:rsid w:val="00842BBE"/>
    <w:rsid w:val="009565EA"/>
    <w:rsid w:val="009648B2"/>
    <w:rsid w:val="009A45CE"/>
    <w:rsid w:val="009F720F"/>
    <w:rsid w:val="00A06119"/>
    <w:rsid w:val="00B777F3"/>
    <w:rsid w:val="00BC53E1"/>
    <w:rsid w:val="00C31AC9"/>
    <w:rsid w:val="00CB4C26"/>
    <w:rsid w:val="00CD571F"/>
    <w:rsid w:val="00D41915"/>
    <w:rsid w:val="00DB108E"/>
    <w:rsid w:val="00DD7121"/>
    <w:rsid w:val="00E26B36"/>
    <w:rsid w:val="06C89C75"/>
    <w:rsid w:val="07F24594"/>
    <w:rsid w:val="176286FF"/>
    <w:rsid w:val="19552B36"/>
    <w:rsid w:val="1E90A06E"/>
    <w:rsid w:val="229F3252"/>
    <w:rsid w:val="2385B701"/>
    <w:rsid w:val="2813469E"/>
    <w:rsid w:val="292B45A7"/>
    <w:rsid w:val="32893AC0"/>
    <w:rsid w:val="3443C7EB"/>
    <w:rsid w:val="3B0C0854"/>
    <w:rsid w:val="440ADD2C"/>
    <w:rsid w:val="4A7A1EB0"/>
    <w:rsid w:val="4C15EF11"/>
    <w:rsid w:val="50A956DB"/>
    <w:rsid w:val="5245273C"/>
    <w:rsid w:val="52853095"/>
    <w:rsid w:val="557CC7FE"/>
    <w:rsid w:val="557CC7FE"/>
    <w:rsid w:val="5660B0E0"/>
    <w:rsid w:val="6A9202DD"/>
    <w:rsid w:val="6BF0F275"/>
    <w:rsid w:val="719710A8"/>
    <w:rsid w:val="7332E109"/>
    <w:rsid w:val="73940045"/>
    <w:rsid w:val="7806522C"/>
    <w:rsid w:val="78C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160D1"/>
  <w15:chartTrackingRefBased/>
  <w15:docId w15:val="{5D8CA42A-D22F-4D8A-A6D8-DB9DAB20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764B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0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F720F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styleId="TitleChar" w:customStyle="1">
    <w:name w:val="Title Char"/>
    <w:basedOn w:val="DefaultParagraphFont"/>
    <w:link w:val="Title"/>
    <w:uiPriority w:val="10"/>
    <w:rsid w:val="009F720F"/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20F"/>
    <w:pPr>
      <w:numPr>
        <w:ilvl w:val="1"/>
      </w:numPr>
      <w:spacing w:after="240" w:line="252" w:lineRule="auto"/>
      <w:jc w:val="center"/>
    </w:pPr>
    <w:rPr>
      <w:rFonts w:asciiTheme="majorHAnsi" w:hAnsiTheme="majorHAnsi" w:eastAsiaTheme="majorEastAsia" w:cstheme="majorBidi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9F720F"/>
    <w:rPr>
      <w:rFonts w:asciiTheme="majorHAnsi" w:hAnsiTheme="majorHAnsi" w:eastAsiaTheme="majorEastAsia" w:cstheme="majorBid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04C7"/>
    <w:rPr>
      <w:color w:val="0000FF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2.xml" Id="rId11" /><Relationship Type="http://schemas.openxmlformats.org/officeDocument/2006/relationships/customXml" Target="../customXml/item1.xml" Id="rId10" /><Relationship Type="http://schemas.openxmlformats.org/officeDocument/2006/relationships/theme" Target="theme/theme1.xml" Id="rId9" /><Relationship Type="http://schemas.openxmlformats.org/officeDocument/2006/relationships/hyperlink" Target="mailto:cm190670d@student.etf.bg.ac.rs" TargetMode="External" Id="R65cd44e5f9e64618" /><Relationship Type="http://schemas.openxmlformats.org/officeDocument/2006/relationships/hyperlink" Target="mailto:an190446d@student.etf.bg.ac.rs" TargetMode="External" Id="Rced9e0eeabbf41db" /><Relationship Type="http://schemas.openxmlformats.org/officeDocument/2006/relationships/numbering" Target="numbering.xml" Id="R22d9ec033a184b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09513102ED645BE4989CF989C5197" ma:contentTypeVersion="6" ma:contentTypeDescription="Create a new document." ma:contentTypeScope="" ma:versionID="c709c62d2b92aaa64247f5625952a34b">
  <xsd:schema xmlns:xsd="http://www.w3.org/2001/XMLSchema" xmlns:xs="http://www.w3.org/2001/XMLSchema" xmlns:p="http://schemas.microsoft.com/office/2006/metadata/properties" xmlns:ns2="363ee7e6-35ae-408f-bbed-ccf738e8285f" xmlns:ns3="96665eba-6f1f-4a26-a532-eef2a39db394" targetNamespace="http://schemas.microsoft.com/office/2006/metadata/properties" ma:root="true" ma:fieldsID="f09ed69fd403d5bc3f5a96a12a29f0c6" ns2:_="" ns3:_="">
    <xsd:import namespace="363ee7e6-35ae-408f-bbed-ccf738e8285f"/>
    <xsd:import namespace="96665eba-6f1f-4a26-a532-eef2a39db3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3ee7e6-35ae-408f-bbed-ccf738e828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665eba-6f1f-4a26-a532-eef2a39db3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F9FA5A-8BCB-4E42-88AE-C817436BB9B4}"/>
</file>

<file path=customXml/itemProps2.xml><?xml version="1.0" encoding="utf-8"?>
<ds:datastoreItem xmlns:ds="http://schemas.openxmlformats.org/officeDocument/2006/customXml" ds:itemID="{10B6570A-26C2-4EEE-AB25-072BA2C14970}"/>
</file>

<file path=customXml/itemProps3.xml><?xml version="1.0" encoding="utf-8"?>
<ds:datastoreItem xmlns:ds="http://schemas.openxmlformats.org/officeDocument/2006/customXml" ds:itemID="{624C1383-5DC9-4D37-A827-CD32FA9D1F0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Марија Костић</dc:creator>
  <cp:keywords/>
  <dc:description/>
  <cp:lastModifiedBy>Магдалена Чворовић</cp:lastModifiedBy>
  <cp:revision>41</cp:revision>
  <dcterms:created xsi:type="dcterms:W3CDTF">2022-03-02T12:21:00Z</dcterms:created>
  <dcterms:modified xsi:type="dcterms:W3CDTF">2022-04-10T20:33:27Z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0x01010063B09513102ED645BE4989CF989C5197</vt:lpwstr>
  </property>
</Properties>
</file>