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JS: работа с объектами и функциями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Обязательные общие требования: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разработке проекта не используются вспомогательные решения типа jQuery, bootstrap и другие фреймворки и библиотеки, готовые решения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Исходный код и структура проекта должна соответствовать соглашению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https://github.com/lulldev/webdev/tree/master/coding-convections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Оценка работы: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минимальный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балл за работу (удовлетворительно, работа зачтена):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60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оценки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хорошо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нужно набрать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 менее 80 баллов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оценки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отлично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нужно набрать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 90 до 100 баллов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60 баллов)</w:t>
      </w:r>
    </w:p>
    <w:p w:rsidR="00000000" w:rsidDel="00000000" w:rsidP="00000000" w:rsidRDefault="00000000" w:rsidRPr="00000000" w14:paraId="0000000E">
      <w:pPr>
        <w:widowControl w:val="0"/>
        <w:spacing w:after="3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Разработать функционал на JS для работы с учетной записью и авторизацией. Важно: на js разрабатывается только логика, интерфейс на html+css не требуется. Доработать функции: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register()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signIn()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signOut()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after="3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resetPassword()</w:t>
      </w:r>
    </w:p>
    <w:p w:rsidR="00000000" w:rsidDel="00000000" w:rsidP="00000000" w:rsidRDefault="00000000" w:rsidRPr="00000000" w14:paraId="00000013">
      <w:pPr>
        <w:widowControl w:val="0"/>
        <w:spacing w:after="3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Скопируйте и доработайте код: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  <w:rtl w:val="0"/>
              </w:rPr>
              <w:t xml:space="preserve">// переменная для хранения состояния авторизованного пользователя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  <w:rtl w:val="0"/>
              </w:rPr>
              <w:t xml:space="preserve">// при успешной авторизации должен содержать объект с пользовательскими данными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  <w:rtl w:val="0"/>
              </w:rPr>
              <w:t xml:space="preserve">// при signOut должен становиться 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 authUserData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null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 userDatabase = [];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  <w:rtl w:val="0"/>
              </w:rPr>
              <w:t xml:space="preserve">// массив с зарегистрированными пользователями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 register(email, password) {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  <w:rtl w:val="0"/>
              </w:rPr>
              <w:t xml:space="preserve">// ваш код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  <w:rtl w:val="0"/>
              </w:rPr>
              <w:t xml:space="preserve">// проверка на валидность email, пароля (6 символов, начинается с большой буквы, должен содержать как минимум 1 цифру)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  <w:rtl w:val="0"/>
              </w:rPr>
              <w:t xml:space="preserve">// проверка нового пользователя в userDatabase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 signIn(email, password) {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  <w:rtl w:val="0"/>
              </w:rPr>
              <w:t xml:space="preserve">// ваш код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  <w:rtl w:val="0"/>
              </w:rPr>
              <w:t xml:space="preserve">// проверка на валидность email, пароля (6 символов, начинается с большой буквы)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  <w:rtl w:val="0"/>
              </w:rPr>
              <w:t xml:space="preserve">// проверка наличия пользователя в userDatabase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  <w:rtl w:val="0"/>
              </w:rPr>
              <w:t xml:space="preserve">// заполнение authUserData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 signOut() {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  <w:rtl w:val="0"/>
              </w:rPr>
              <w:t xml:space="preserve">// ваш код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 resetPassword(email, oldPassword, newPassword) {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  <w:rtl w:val="0"/>
              </w:rPr>
              <w:t xml:space="preserve">// функция восстановления пароля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  <w:rtl w:val="0"/>
              </w:rPr>
              <w:t xml:space="preserve">// должна изменять пароль пользователя если старый пароль введен верно и новый пароль соответствует правилам формата пароля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 isAuth() {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  <w:rtl w:val="0"/>
              </w:rPr>
              <w:t xml:space="preserve">// функция возвращает true если пользователь авторизован, false если нет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65.9090909090909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spacing w:after="3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2.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40 баллов)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Разработайте валидатор данных, используя подход цепочек вызовов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https://learn.javascript.ru/task/chain-calls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). Валидатор должен обрабатывать строки, числа и массивы. Методы для валидации: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 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 для типа Number - проверяет граничные значения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minLength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 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maxLength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 - проверяет длину для string и array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equal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 - проверяет соответствие значению переданное через аргумент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isString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 - проверяет входное значение на тип string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isArray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 - проверяет входное значение на тип array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isNumber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 - проверяет входное значение на тип number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isEmail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 - проверяет string значения на email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isFloat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 - проверяет number значения на соответствие типу числа с плавающей точкой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isDate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 - проверяет string значение на соответствие формату dd.mm.yyyy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validator(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4"/>
                <w:szCs w:val="24"/>
                <w:highlight w:val="white"/>
                <w:rtl w:val="0"/>
              </w:rPr>
              <w:t xml:space="preserve">'1'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).isArray();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  <w:highlight w:val="white"/>
                <w:rtl w:val="0"/>
              </w:rPr>
              <w:t xml:space="preserve">//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validator(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4"/>
                <w:szCs w:val="24"/>
                <w:highlight w:val="white"/>
                <w:rtl w:val="0"/>
              </w:rPr>
              <w:t xml:space="preserve">'1'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).isString();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  <w:highlight w:val="white"/>
                <w:rtl w:val="0"/>
              </w:rPr>
              <w:t xml:space="preserve">//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validator(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4"/>
                <w:szCs w:val="24"/>
                <w:highlight w:val="white"/>
                <w:rtl w:val="0"/>
              </w:rPr>
              <w:t xml:space="preserve">'1'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).isNumber();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  <w:highlight w:val="white"/>
                <w:rtl w:val="0"/>
              </w:rPr>
              <w:t xml:space="preserve">//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validator(10).isNumber().min(10);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  <w:highlight w:val="white"/>
                <w:rtl w:val="0"/>
              </w:rPr>
              <w:t xml:space="preserve">//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validator(10).isNumber().min(4).max(9);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  <w:highlight w:val="white"/>
                <w:rtl w:val="0"/>
              </w:rPr>
              <w:t xml:space="preserve">//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validator([]).isArray().equal([1, 2, 3]);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  <w:highlight w:val="white"/>
                <w:rtl w:val="0"/>
              </w:rPr>
              <w:t xml:space="preserve">//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validator([1, 2, 3]).isArray().equal([1, 2, 3]);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  <w:highlight w:val="white"/>
                <w:rtl w:val="0"/>
              </w:rPr>
              <w:t xml:space="preserve">//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validator(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4"/>
                <w:szCs w:val="24"/>
                <w:highlight w:val="white"/>
                <w:rtl w:val="0"/>
              </w:rPr>
              <w:t xml:space="preserve">'user@m'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).isString().isEmail();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  <w:highlight w:val="white"/>
                <w:rtl w:val="0"/>
              </w:rPr>
              <w:t xml:space="preserve">//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validator(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4"/>
                <w:szCs w:val="24"/>
                <w:highlight w:val="white"/>
                <w:rtl w:val="0"/>
              </w:rPr>
              <w:t xml:space="preserve">'user@mail.ru'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).isString().isEmail();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  <w:highlight w:val="white"/>
                <w:rtl w:val="0"/>
              </w:rPr>
              <w:t xml:space="preserve">//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validator(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4"/>
                <w:szCs w:val="24"/>
                <w:highlight w:val="white"/>
                <w:rtl w:val="0"/>
              </w:rPr>
              <w:t xml:space="preserve">'25.12.1993'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).isDate();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  <w:highlight w:val="white"/>
                <w:rtl w:val="0"/>
              </w:rPr>
              <w:t xml:space="preserve">//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65.9090909090909" w:lineRule="auto"/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  <w:highlight w:val="white"/>
                <w:rtl w:val="0"/>
              </w:rPr>
              <w:t xml:space="preserve">// и др. кейсы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ulldev/webdev/tree/master/coding-convections" TargetMode="External"/><Relationship Id="rId7" Type="http://schemas.openxmlformats.org/officeDocument/2006/relationships/hyperlink" Target="https://learn.javascript.ru/task/chain-cal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