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13C92C" w14:textId="77777777" w:rsidR="005E49A3" w:rsidRPr="005E49A3" w:rsidRDefault="005E49A3" w:rsidP="005E49A3">
      <w:pPr>
        <w:widowControl/>
        <w:tabs>
          <w:tab w:val="left" w:pos="2790"/>
        </w:tabs>
        <w:autoSpaceDE/>
        <w:autoSpaceDN/>
        <w:jc w:val="center"/>
        <w:rPr>
          <w:b/>
          <w:sz w:val="28"/>
          <w:szCs w:val="24"/>
          <w:lang w:eastAsia="ru-RU"/>
        </w:rPr>
      </w:pPr>
      <w:r w:rsidRPr="005E49A3">
        <w:rPr>
          <w:b/>
          <w:sz w:val="28"/>
          <w:szCs w:val="24"/>
          <w:lang w:eastAsia="ru-RU"/>
        </w:rPr>
        <w:t>Лабораторная работа № 58</w:t>
      </w:r>
    </w:p>
    <w:p w14:paraId="2A46C6C9" w14:textId="77777777" w:rsidR="005E49A3" w:rsidRDefault="005E49A3" w:rsidP="005E49A3">
      <w:pPr>
        <w:widowControl/>
        <w:tabs>
          <w:tab w:val="left" w:pos="2790"/>
        </w:tabs>
        <w:autoSpaceDE/>
        <w:autoSpaceDN/>
        <w:jc w:val="center"/>
        <w:rPr>
          <w:b/>
          <w:sz w:val="28"/>
          <w:szCs w:val="24"/>
          <w:lang w:eastAsia="ru-RU"/>
        </w:rPr>
      </w:pPr>
      <w:r w:rsidRPr="005E49A3">
        <w:rPr>
          <w:b/>
          <w:sz w:val="28"/>
          <w:szCs w:val="24"/>
          <w:lang w:eastAsia="ru-RU"/>
        </w:rPr>
        <w:t>Со</w:t>
      </w:r>
      <w:r>
        <w:rPr>
          <w:b/>
          <w:sz w:val="28"/>
          <w:szCs w:val="24"/>
          <w:lang w:eastAsia="ru-RU"/>
        </w:rPr>
        <w:t>здание компьютерных презентаций</w:t>
      </w:r>
    </w:p>
    <w:p w14:paraId="78BB4F8F" w14:textId="77777777" w:rsidR="005E49A3" w:rsidRDefault="005E49A3" w:rsidP="005E49A3">
      <w:pPr>
        <w:widowControl/>
        <w:tabs>
          <w:tab w:val="left" w:pos="2790"/>
        </w:tabs>
        <w:autoSpaceDE/>
        <w:autoSpaceDN/>
        <w:jc w:val="center"/>
        <w:rPr>
          <w:b/>
          <w:sz w:val="28"/>
          <w:szCs w:val="24"/>
          <w:lang w:eastAsia="ru-RU"/>
        </w:rPr>
      </w:pPr>
    </w:p>
    <w:p w14:paraId="2689DA30" w14:textId="29889B52" w:rsidR="00355D60" w:rsidRPr="005E49A3" w:rsidRDefault="00355D60" w:rsidP="005E49A3">
      <w:pPr>
        <w:widowControl/>
        <w:tabs>
          <w:tab w:val="left" w:pos="2790"/>
        </w:tabs>
        <w:autoSpaceDE/>
        <w:autoSpaceDN/>
        <w:jc w:val="center"/>
        <w:rPr>
          <w:b/>
          <w:sz w:val="28"/>
          <w:szCs w:val="24"/>
          <w:lang w:eastAsia="ru-RU"/>
        </w:rPr>
      </w:pPr>
      <w:r w:rsidRPr="00355D60">
        <w:rPr>
          <w:b/>
          <w:bCs/>
          <w:sz w:val="28"/>
          <w:szCs w:val="28"/>
        </w:rPr>
        <w:t xml:space="preserve">Цель работы: </w:t>
      </w:r>
      <w:r w:rsidRPr="00355D60">
        <w:rPr>
          <w:bCs/>
          <w:sz w:val="28"/>
          <w:szCs w:val="28"/>
        </w:rPr>
        <w:t xml:space="preserve">создание и демонстрация презентации. </w:t>
      </w:r>
    </w:p>
    <w:p w14:paraId="11841C50" w14:textId="77777777" w:rsidR="00355D60" w:rsidRPr="00355D60" w:rsidRDefault="00355D60" w:rsidP="00355D60">
      <w:pPr>
        <w:widowControl/>
        <w:shd w:val="clear" w:color="auto" w:fill="FFFFFF"/>
        <w:autoSpaceDE/>
        <w:autoSpaceDN/>
        <w:rPr>
          <w:b/>
          <w:sz w:val="28"/>
          <w:szCs w:val="28"/>
          <w:lang w:eastAsia="ru-RU"/>
        </w:rPr>
      </w:pPr>
      <w:r w:rsidRPr="00355D60">
        <w:rPr>
          <w:b/>
          <w:sz w:val="28"/>
          <w:szCs w:val="28"/>
          <w:lang w:eastAsia="ru-RU"/>
        </w:rPr>
        <w:t>Требования к презентации:</w:t>
      </w:r>
    </w:p>
    <w:p w14:paraId="143ED75F" w14:textId="77777777" w:rsidR="00355D60" w:rsidRPr="00355D60" w:rsidRDefault="00355D60" w:rsidP="00355D60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355D60">
        <w:rPr>
          <w:sz w:val="28"/>
          <w:szCs w:val="28"/>
          <w:lang w:eastAsia="ru-RU"/>
        </w:rPr>
        <w:t>Титульный лист </w:t>
      </w:r>
    </w:p>
    <w:p w14:paraId="49D914BA" w14:textId="77777777" w:rsidR="00355D60" w:rsidRPr="00355D60" w:rsidRDefault="00355D60" w:rsidP="00355D60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355D60">
        <w:rPr>
          <w:sz w:val="28"/>
          <w:szCs w:val="28"/>
          <w:lang w:eastAsia="ru-RU"/>
        </w:rPr>
        <w:t xml:space="preserve">Содержание </w:t>
      </w:r>
    </w:p>
    <w:p w14:paraId="27FD0CC5" w14:textId="77777777" w:rsidR="00355D60" w:rsidRPr="00355D60" w:rsidRDefault="00355D60" w:rsidP="00355D60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355D60">
        <w:rPr>
          <w:sz w:val="28"/>
          <w:szCs w:val="28"/>
          <w:lang w:eastAsia="ru-RU"/>
        </w:rPr>
        <w:t>Введение (актуальность, цель работы)</w:t>
      </w:r>
    </w:p>
    <w:p w14:paraId="31DFBC4E" w14:textId="77777777" w:rsidR="00355D60" w:rsidRPr="00355D60" w:rsidRDefault="00355D60" w:rsidP="00355D60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355D60">
        <w:rPr>
          <w:sz w:val="28"/>
          <w:szCs w:val="28"/>
          <w:lang w:eastAsia="ru-RU"/>
        </w:rPr>
        <w:t>Основная часть</w:t>
      </w:r>
    </w:p>
    <w:p w14:paraId="6F47D4E6" w14:textId="77777777" w:rsidR="00355D60" w:rsidRPr="00355D60" w:rsidRDefault="00355D60" w:rsidP="00355D60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355D60">
        <w:rPr>
          <w:sz w:val="28"/>
          <w:szCs w:val="28"/>
          <w:lang w:eastAsia="ru-RU"/>
        </w:rPr>
        <w:t>Заключение</w:t>
      </w:r>
    </w:p>
    <w:p w14:paraId="31BF7038" w14:textId="77777777" w:rsidR="00355D60" w:rsidRPr="00355D60" w:rsidRDefault="00355D60" w:rsidP="00355D60">
      <w:pPr>
        <w:widowControl/>
        <w:numPr>
          <w:ilvl w:val="0"/>
          <w:numId w:val="5"/>
        </w:numPr>
        <w:shd w:val="clear" w:color="auto" w:fill="FFFFFF"/>
        <w:autoSpaceDE/>
        <w:autoSpaceDN/>
        <w:spacing w:before="100" w:beforeAutospacing="1" w:after="100" w:afterAutospacing="1"/>
        <w:rPr>
          <w:sz w:val="28"/>
          <w:szCs w:val="28"/>
          <w:lang w:eastAsia="ru-RU"/>
        </w:rPr>
      </w:pPr>
      <w:r w:rsidRPr="00355D60">
        <w:rPr>
          <w:sz w:val="28"/>
          <w:szCs w:val="28"/>
          <w:lang w:eastAsia="ru-RU"/>
        </w:rPr>
        <w:t>Список литературы</w:t>
      </w:r>
    </w:p>
    <w:p w14:paraId="1840E724" w14:textId="15CE0ACC" w:rsidR="00355D60" w:rsidRPr="00355D60" w:rsidRDefault="00355D60" w:rsidP="00355D60">
      <w:pPr>
        <w:widowControl/>
        <w:shd w:val="clear" w:color="auto" w:fill="FFFFFF"/>
        <w:autoSpaceDE/>
        <w:autoSpaceDN/>
        <w:jc w:val="both"/>
        <w:rPr>
          <w:b/>
          <w:sz w:val="28"/>
          <w:szCs w:val="28"/>
          <w:lang w:eastAsia="ru-RU"/>
        </w:rPr>
      </w:pPr>
      <w:r w:rsidRPr="00355D60">
        <w:rPr>
          <w:sz w:val="28"/>
          <w:szCs w:val="28"/>
          <w:lang w:eastAsia="ru-RU"/>
        </w:rPr>
        <w:t>​​​​​​​</w:t>
      </w:r>
      <w:r w:rsidRPr="00355D60">
        <w:rPr>
          <w:sz w:val="28"/>
          <w:szCs w:val="28"/>
          <w:lang w:eastAsia="ru-RU"/>
        </w:rPr>
        <w:tab/>
      </w:r>
      <w:r w:rsidRPr="00355D60">
        <w:rPr>
          <w:b/>
          <w:sz w:val="28"/>
          <w:szCs w:val="28"/>
          <w:lang w:eastAsia="ru-RU"/>
        </w:rPr>
        <w:t>Презентация должна быть оформлена по стандартам ГОСТ(выравнивание по ширине, отступы с красной строки, интервалы и т.п.)</w:t>
      </w:r>
    </w:p>
    <w:p w14:paraId="0CF01EE8" w14:textId="77777777" w:rsidR="00355D60" w:rsidRPr="00355D60" w:rsidRDefault="00355D60" w:rsidP="00355D60">
      <w:pPr>
        <w:widowControl/>
        <w:tabs>
          <w:tab w:val="left" w:pos="2790"/>
        </w:tabs>
        <w:autoSpaceDE/>
        <w:autoSpaceDN/>
        <w:jc w:val="center"/>
        <w:rPr>
          <w:b/>
          <w:sz w:val="28"/>
          <w:szCs w:val="24"/>
          <w:lang w:eastAsia="ru-RU"/>
        </w:rPr>
      </w:pPr>
    </w:p>
    <w:p w14:paraId="72DE610D" w14:textId="77777777" w:rsidR="00355D60" w:rsidRPr="00355D60" w:rsidRDefault="00355D60" w:rsidP="00355D60">
      <w:pPr>
        <w:widowControl/>
        <w:tabs>
          <w:tab w:val="left" w:pos="2790"/>
        </w:tabs>
        <w:autoSpaceDE/>
        <w:autoSpaceDN/>
        <w:jc w:val="center"/>
        <w:rPr>
          <w:b/>
          <w:sz w:val="28"/>
          <w:szCs w:val="24"/>
          <w:lang w:eastAsia="ru-RU"/>
        </w:rPr>
      </w:pPr>
      <w:r w:rsidRPr="00355D60">
        <w:rPr>
          <w:b/>
          <w:sz w:val="28"/>
          <w:szCs w:val="24"/>
          <w:lang w:eastAsia="ru-RU"/>
        </w:rPr>
        <w:t>Темы для создания презентации:</w:t>
      </w:r>
    </w:p>
    <w:p w14:paraId="583E2775" w14:textId="77777777" w:rsidR="00355D60" w:rsidRPr="00355D60" w:rsidRDefault="00355D60" w:rsidP="00355D60">
      <w:pPr>
        <w:widowControl/>
        <w:tabs>
          <w:tab w:val="left" w:pos="2790"/>
        </w:tabs>
        <w:autoSpaceDE/>
        <w:autoSpaceDN/>
        <w:jc w:val="center"/>
        <w:rPr>
          <w:b/>
          <w:sz w:val="28"/>
          <w:szCs w:val="24"/>
          <w:lang w:eastAsia="ru-RU"/>
        </w:rPr>
      </w:pPr>
    </w:p>
    <w:p w14:paraId="637C9788" w14:textId="444A2064" w:rsidR="00355D60" w:rsidRPr="00E7386F" w:rsidRDefault="00355D60" w:rsidP="00355D60">
      <w:pPr>
        <w:widowControl/>
        <w:autoSpaceDE/>
        <w:autoSpaceDN/>
        <w:ind w:left="426" w:hanging="426"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>1.Охарактеризуйте понятия информационное общество, информационный процесс.</w:t>
      </w:r>
      <w:r w:rsidR="00E7386F">
        <w:rPr>
          <w:sz w:val="24"/>
          <w:szCs w:val="24"/>
          <w:lang w:eastAsia="ru-RU"/>
        </w:rPr>
        <w:t xml:space="preserve"> </w:t>
      </w:r>
    </w:p>
    <w:p w14:paraId="3DCE290D" w14:textId="67A55238" w:rsidR="00355D60" w:rsidRPr="00355D60" w:rsidRDefault="00355D60" w:rsidP="00355D60">
      <w:pPr>
        <w:widowControl/>
        <w:autoSpaceDE/>
        <w:autoSpaceDN/>
        <w:ind w:left="426" w:hanging="426"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2. Опишите основные этапы развития информационного общества. </w:t>
      </w:r>
    </w:p>
    <w:p w14:paraId="2909C019" w14:textId="2E4FBDEC" w:rsidR="00355D60" w:rsidRPr="00355D60" w:rsidRDefault="00355D60" w:rsidP="00355D60">
      <w:pPr>
        <w:widowControl/>
        <w:autoSpaceDE/>
        <w:autoSpaceDN/>
        <w:ind w:left="426" w:hanging="426"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3. Роль информационной деятельности в современном обществе. </w:t>
      </w:r>
    </w:p>
    <w:p w14:paraId="761B59E4" w14:textId="39A8BFFD" w:rsidR="00355D60" w:rsidRPr="00355D60" w:rsidRDefault="00355D60" w:rsidP="00355D60">
      <w:pPr>
        <w:widowControl/>
        <w:autoSpaceDE/>
        <w:autoSpaceDN/>
        <w:ind w:left="426" w:hanging="426"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4. Правовые нормы, относящиеся к информационным правонарушениям. </w:t>
      </w:r>
    </w:p>
    <w:p w14:paraId="125485BA" w14:textId="77777777" w:rsidR="00355D60" w:rsidRPr="00355D60" w:rsidRDefault="00355D60" w:rsidP="00355D60">
      <w:pPr>
        <w:widowControl/>
        <w:autoSpaceDE/>
        <w:autoSpaceDN/>
        <w:ind w:left="426" w:hanging="426"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>5. Законы регулирующие правовые нормы в информационной сфере.</w:t>
      </w:r>
    </w:p>
    <w:p w14:paraId="4F9AFAD3" w14:textId="30C15B5C" w:rsidR="00355D60" w:rsidRPr="00355D60" w:rsidRDefault="00355D60" w:rsidP="00355D60">
      <w:pPr>
        <w:widowControl/>
        <w:autoSpaceDE/>
        <w:autoSpaceDN/>
        <w:ind w:left="426" w:hanging="426"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6. Правонарушение. Меры предупреждения правонарушений в информационной сфере. </w:t>
      </w:r>
    </w:p>
    <w:p w14:paraId="07954AB8" w14:textId="5699E72A" w:rsidR="00355D60" w:rsidRPr="00355D60" w:rsidRDefault="00355D60" w:rsidP="00355D60">
      <w:pPr>
        <w:widowControl/>
        <w:autoSpaceDE/>
        <w:autoSpaceDN/>
        <w:ind w:left="426" w:hanging="426"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>7. Подходы к понятию и измерению информации. Классификация информации.</w:t>
      </w:r>
      <w:r w:rsidR="00B45486">
        <w:rPr>
          <w:sz w:val="24"/>
          <w:szCs w:val="24"/>
          <w:lang w:eastAsia="ru-RU"/>
        </w:rPr>
        <w:t xml:space="preserve"> </w:t>
      </w:r>
    </w:p>
    <w:p w14:paraId="05603510" w14:textId="5AFA3579" w:rsidR="00355D60" w:rsidRPr="00355D60" w:rsidRDefault="00355D60" w:rsidP="00355D60">
      <w:pPr>
        <w:widowControl/>
        <w:autoSpaceDE/>
        <w:autoSpaceDN/>
        <w:ind w:left="426" w:hanging="426"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8. Свойства информации. </w:t>
      </w:r>
    </w:p>
    <w:p w14:paraId="56E04D79" w14:textId="0D2BB82B" w:rsidR="00355D60" w:rsidRPr="00355D60" w:rsidRDefault="00355D60" w:rsidP="00355D60">
      <w:pPr>
        <w:widowControl/>
        <w:autoSpaceDE/>
        <w:autoSpaceDN/>
        <w:ind w:left="426" w:hanging="426"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9. Охарактеризуйте системы счисления. </w:t>
      </w:r>
    </w:p>
    <w:p w14:paraId="760910AB" w14:textId="5506A63D" w:rsidR="00355D60" w:rsidRPr="00355D60" w:rsidRDefault="00355D60" w:rsidP="00355D60">
      <w:pPr>
        <w:widowControl/>
        <w:autoSpaceDE/>
        <w:autoSpaceDN/>
        <w:ind w:left="426" w:hanging="426"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10. Кодирование (виды), Декодирование (виды). </w:t>
      </w:r>
    </w:p>
    <w:p w14:paraId="54D157AC" w14:textId="2D817FB9" w:rsidR="00355D60" w:rsidRPr="00E7386F" w:rsidRDefault="00355D60" w:rsidP="00355D60">
      <w:pPr>
        <w:widowControl/>
        <w:autoSpaceDE/>
        <w:autoSpaceDN/>
        <w:ind w:left="426" w:hanging="426"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11. Опишите информационные процессы.  </w:t>
      </w:r>
    </w:p>
    <w:p w14:paraId="7E1D3C85" w14:textId="77777777" w:rsidR="00355D60" w:rsidRPr="00355D60" w:rsidRDefault="00355D60" w:rsidP="00355D60">
      <w:pPr>
        <w:widowControl/>
        <w:autoSpaceDE/>
        <w:autoSpaceDN/>
        <w:ind w:left="426" w:hanging="426"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>12. Представление информации в двоичной система счисления.</w:t>
      </w:r>
    </w:p>
    <w:p w14:paraId="42A7AEC1" w14:textId="77777777" w:rsidR="00355D60" w:rsidRPr="00355D60" w:rsidRDefault="00355D60" w:rsidP="00355D60">
      <w:pPr>
        <w:widowControl/>
        <w:autoSpaceDE/>
        <w:autoSpaceDN/>
        <w:ind w:left="426" w:hanging="426"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>13. Принципы обработки информации при помощи компьютера. Зарисовать архитектуру Фон Неймана.</w:t>
      </w:r>
    </w:p>
    <w:p w14:paraId="35E80671" w14:textId="4298BDB6" w:rsidR="00355D60" w:rsidRPr="00355D60" w:rsidRDefault="00355D60" w:rsidP="00355D60">
      <w:pPr>
        <w:widowControl/>
        <w:autoSpaceDE/>
        <w:autoSpaceDN/>
        <w:ind w:left="426" w:hanging="426"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14. Описать алгоритмы и свойства алгоритмов. </w:t>
      </w:r>
    </w:p>
    <w:p w14:paraId="214BFF36" w14:textId="046F3207" w:rsidR="00355D60" w:rsidRPr="00355D60" w:rsidRDefault="00355D60" w:rsidP="00355D60">
      <w:pPr>
        <w:widowControl/>
        <w:autoSpaceDE/>
        <w:autoSpaceDN/>
        <w:ind w:left="426" w:hanging="426"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15. Способы описания алгоритмов и виды алгоритмов. </w:t>
      </w:r>
    </w:p>
    <w:p w14:paraId="7B8A6C24" w14:textId="466FC7E5" w:rsidR="00355D60" w:rsidRPr="00C51014" w:rsidRDefault="00355D60" w:rsidP="00355D60">
      <w:pPr>
        <w:widowControl/>
        <w:autoSpaceDE/>
        <w:autoSpaceDN/>
        <w:ind w:left="426" w:hanging="426"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>16. Хранение информации на различные виды цифровых носителях.</w:t>
      </w:r>
      <w:r w:rsidR="00C51014">
        <w:rPr>
          <w:sz w:val="24"/>
          <w:szCs w:val="24"/>
          <w:lang w:eastAsia="ru-RU"/>
        </w:rPr>
        <w:t xml:space="preserve"> </w:t>
      </w:r>
    </w:p>
    <w:p w14:paraId="0863A3C2" w14:textId="77777777" w:rsidR="00355D60" w:rsidRPr="00355D60" w:rsidRDefault="00355D60" w:rsidP="00355D60">
      <w:pPr>
        <w:widowControl/>
        <w:autoSpaceDE/>
        <w:autoSpaceDN/>
        <w:ind w:left="426" w:hanging="426"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17. Дайте определения понятиям логическое высказывание, таблица истинности, </w:t>
      </w:r>
    </w:p>
    <w:p w14:paraId="718DF48F" w14:textId="2AD73AD4" w:rsidR="00355D60" w:rsidRPr="00355D60" w:rsidRDefault="00355D60" w:rsidP="00355D60">
      <w:pPr>
        <w:widowControl/>
        <w:autoSpaceDE/>
        <w:autoSpaceDN/>
        <w:ind w:left="426" w:hanging="426"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18. Опишите логические высказывания инверсия, конъюнкция, дизъюнкция </w:t>
      </w:r>
    </w:p>
    <w:p w14:paraId="6DEBFCCB" w14:textId="47285C09" w:rsidR="00355D60" w:rsidRPr="00355D60" w:rsidRDefault="00355D60" w:rsidP="00355D60">
      <w:pPr>
        <w:widowControl/>
        <w:autoSpaceDE/>
        <w:autoSpaceDN/>
        <w:ind w:left="426" w:hanging="426"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19. Опишите логические высказывания исключающее ИЛИ, эквивалентность </w:t>
      </w:r>
    </w:p>
    <w:p w14:paraId="114DF8DA" w14:textId="401BF320" w:rsidR="00355D60" w:rsidRPr="00355D60" w:rsidRDefault="00355D60" w:rsidP="00355D60">
      <w:pPr>
        <w:widowControl/>
        <w:autoSpaceDE/>
        <w:autoSpaceDN/>
        <w:ind w:left="426" w:hanging="426"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20. Перечислить основные характеристики ПК. Многообразие компьютеров.  </w:t>
      </w:r>
    </w:p>
    <w:p w14:paraId="77507578" w14:textId="02BE87D1" w:rsidR="00355D60" w:rsidRPr="00355D60" w:rsidRDefault="00355D60" w:rsidP="00355D60">
      <w:pPr>
        <w:widowControl/>
        <w:autoSpaceDE/>
        <w:autoSpaceDN/>
        <w:ind w:left="426" w:hanging="426"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21. Виды программного обеспечения. </w:t>
      </w:r>
    </w:p>
    <w:p w14:paraId="64B77839" w14:textId="6D7E77C6" w:rsidR="00355D60" w:rsidRPr="00355D60" w:rsidRDefault="00355D60" w:rsidP="00355D60">
      <w:pPr>
        <w:widowControl/>
        <w:autoSpaceDE/>
        <w:autoSpaceDN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22. Компьютерная сеть, виды компьютерных сетей. </w:t>
      </w:r>
    </w:p>
    <w:p w14:paraId="6D8C17D1" w14:textId="77777777" w:rsidR="00355D60" w:rsidRPr="00355D60" w:rsidRDefault="00355D60" w:rsidP="00355D60">
      <w:pPr>
        <w:widowControl/>
        <w:autoSpaceDE/>
        <w:autoSpaceDN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>23. Описать локальную КС и её топологию (архитектура).</w:t>
      </w:r>
    </w:p>
    <w:p w14:paraId="327AA975" w14:textId="2CF6EEED" w:rsidR="00355D60" w:rsidRPr="00355D60" w:rsidRDefault="00355D60" w:rsidP="00355D60">
      <w:pPr>
        <w:widowControl/>
        <w:autoSpaceDE/>
        <w:autoSpaceDN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24. Безопасность в информационной сфере, компьютерная безопасность. </w:t>
      </w:r>
    </w:p>
    <w:p w14:paraId="26C3C326" w14:textId="646AAAB9" w:rsidR="00355D60" w:rsidRPr="00355D60" w:rsidRDefault="00355D60" w:rsidP="00355D60">
      <w:pPr>
        <w:widowControl/>
        <w:autoSpaceDE/>
        <w:autoSpaceDN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25. Гигиена, эргономика. </w:t>
      </w:r>
    </w:p>
    <w:p w14:paraId="3F2253E2" w14:textId="77777777" w:rsidR="00355D60" w:rsidRPr="00355D60" w:rsidRDefault="00355D60" w:rsidP="00355D60">
      <w:pPr>
        <w:widowControl/>
        <w:autoSpaceDE/>
        <w:autoSpaceDN/>
        <w:ind w:left="426" w:hanging="426"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lastRenderedPageBreak/>
        <w:t>26. Информационная система, Классификация ИС по техническому уровню и по характеру обрабатываемой информации.</w:t>
      </w:r>
    </w:p>
    <w:p w14:paraId="22F8DF18" w14:textId="06E236D6" w:rsidR="00355D60" w:rsidRPr="00355D60" w:rsidRDefault="00355D60" w:rsidP="00355D60">
      <w:pPr>
        <w:widowControl/>
        <w:autoSpaceDE/>
        <w:autoSpaceDN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>27. Настольно издательские системы.</w:t>
      </w:r>
      <w:r w:rsidR="00DA622F">
        <w:rPr>
          <w:sz w:val="24"/>
          <w:szCs w:val="24"/>
          <w:lang w:eastAsia="ru-RU"/>
        </w:rPr>
        <w:t xml:space="preserve"> </w:t>
      </w:r>
    </w:p>
    <w:p w14:paraId="409354F7" w14:textId="77777777" w:rsidR="00355D60" w:rsidRPr="00355D60" w:rsidRDefault="00355D60" w:rsidP="00355D60">
      <w:pPr>
        <w:widowControl/>
        <w:autoSpaceDE/>
        <w:autoSpaceDN/>
        <w:ind w:left="426" w:hanging="426"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>28. Использование возможностей динамических (электронных) таблиц для выполнения учебных заданий.</w:t>
      </w:r>
    </w:p>
    <w:p w14:paraId="6F2F58E0" w14:textId="77777777" w:rsidR="00355D60" w:rsidRPr="00355D60" w:rsidRDefault="00355D60" w:rsidP="00355D60">
      <w:pPr>
        <w:widowControl/>
        <w:autoSpaceDE/>
        <w:autoSpaceDN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>29. Представление об организации баз данных.</w:t>
      </w:r>
    </w:p>
    <w:p w14:paraId="06717EB7" w14:textId="72C155F5" w:rsidR="00355D60" w:rsidRPr="00355D60" w:rsidRDefault="00355D60" w:rsidP="00355D60">
      <w:pPr>
        <w:widowControl/>
        <w:autoSpaceDE/>
        <w:autoSpaceDN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30. Описать СУБД. </w:t>
      </w:r>
    </w:p>
    <w:p w14:paraId="4B16F757" w14:textId="18B55B86" w:rsidR="00355D60" w:rsidRPr="00355D60" w:rsidRDefault="00355D60" w:rsidP="00355D60">
      <w:pPr>
        <w:widowControl/>
        <w:autoSpaceDE/>
        <w:autoSpaceDN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31. Компьютерные вирусы: способы распространения, защита от вирусов. </w:t>
      </w:r>
    </w:p>
    <w:p w14:paraId="4B1B9BAC" w14:textId="079C5EAD" w:rsidR="00355D60" w:rsidRPr="00355D60" w:rsidRDefault="00355D60" w:rsidP="00355D60">
      <w:pPr>
        <w:widowControl/>
        <w:autoSpaceDE/>
        <w:autoSpaceDN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>32. Представление о программных средах компьютерной графики.</w:t>
      </w:r>
      <w:r w:rsidR="00C51014">
        <w:rPr>
          <w:sz w:val="24"/>
          <w:szCs w:val="24"/>
          <w:lang w:eastAsia="ru-RU"/>
        </w:rPr>
        <w:t xml:space="preserve"> </w:t>
      </w:r>
    </w:p>
    <w:p w14:paraId="7D2FF1DE" w14:textId="77777777" w:rsidR="00355D60" w:rsidRPr="00355D60" w:rsidRDefault="00355D60" w:rsidP="00355D60">
      <w:pPr>
        <w:widowControl/>
        <w:autoSpaceDE/>
        <w:autoSpaceDN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>33. Представления о технических средствах телекоммуникационных технологий.</w:t>
      </w:r>
    </w:p>
    <w:p w14:paraId="335ED06E" w14:textId="77777777" w:rsidR="00355D60" w:rsidRPr="00355D60" w:rsidRDefault="00355D60" w:rsidP="00355D60">
      <w:pPr>
        <w:widowControl/>
        <w:autoSpaceDE/>
        <w:autoSpaceDN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>34. Представления о программных средствах телекоммуникационных технологий.</w:t>
      </w:r>
    </w:p>
    <w:p w14:paraId="576ECC53" w14:textId="64F16B71" w:rsidR="00355D60" w:rsidRPr="00355D60" w:rsidRDefault="00355D60" w:rsidP="00355D60">
      <w:pPr>
        <w:widowControl/>
        <w:autoSpaceDE/>
        <w:autoSpaceDN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35. Проводная и беспроводная связь. </w:t>
      </w:r>
    </w:p>
    <w:p w14:paraId="50A1671D" w14:textId="07B7C7A1" w:rsidR="00355D60" w:rsidRPr="00355D60" w:rsidRDefault="00355D60" w:rsidP="00355D60">
      <w:pPr>
        <w:widowControl/>
        <w:autoSpaceDE/>
        <w:autoSpaceDN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36. Этические нормы коммуникаций в Интернете. </w:t>
      </w:r>
    </w:p>
    <w:p w14:paraId="5AFDB101" w14:textId="77777777" w:rsidR="00355D60" w:rsidRPr="00355D60" w:rsidRDefault="00355D60" w:rsidP="00355D60">
      <w:pPr>
        <w:widowControl/>
        <w:autoSpaceDE/>
        <w:autoSpaceDN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>37. Табличный редактор. Относительные и абсолютные ссылки.</w:t>
      </w:r>
    </w:p>
    <w:p w14:paraId="517C5BAA" w14:textId="77777777" w:rsidR="00355D60" w:rsidRPr="00355D60" w:rsidRDefault="00355D60" w:rsidP="00355D60">
      <w:pPr>
        <w:widowControl/>
        <w:autoSpaceDE/>
        <w:autoSpaceDN/>
        <w:ind w:left="426" w:hanging="426"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>38. Каковы назначение и возможности системы Pascal? Для чего предназначен оператор присваивания?</w:t>
      </w:r>
    </w:p>
    <w:p w14:paraId="2AD55C9B" w14:textId="34C428EB" w:rsidR="00355D60" w:rsidRPr="00355D60" w:rsidRDefault="00355D60" w:rsidP="00355D60">
      <w:pPr>
        <w:widowControl/>
        <w:autoSpaceDE/>
        <w:autoSpaceDN/>
        <w:rPr>
          <w:color w:val="FF0000"/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 xml:space="preserve">39. Что такое массивы, индекс массива, элемент массива? </w:t>
      </w:r>
      <w:bookmarkStart w:id="0" w:name="_GoBack"/>
      <w:bookmarkEnd w:id="0"/>
    </w:p>
    <w:p w14:paraId="564E6399" w14:textId="77777777" w:rsidR="00355D60" w:rsidRPr="00355D60" w:rsidRDefault="00355D60" w:rsidP="00355D60">
      <w:pPr>
        <w:widowControl/>
        <w:autoSpaceDE/>
        <w:autoSpaceDN/>
        <w:rPr>
          <w:sz w:val="24"/>
          <w:szCs w:val="24"/>
          <w:lang w:eastAsia="ru-RU"/>
        </w:rPr>
      </w:pPr>
      <w:r w:rsidRPr="00355D60">
        <w:rPr>
          <w:sz w:val="24"/>
          <w:szCs w:val="24"/>
          <w:lang w:eastAsia="ru-RU"/>
        </w:rPr>
        <w:t>40. Представление об автоматических и автоматизированных системах управления.</w:t>
      </w:r>
    </w:p>
    <w:p w14:paraId="184FD4C1" w14:textId="77777777" w:rsidR="00355D60" w:rsidRPr="00355D60" w:rsidRDefault="00355D60" w:rsidP="00355D60">
      <w:pPr>
        <w:widowControl/>
        <w:autoSpaceDE/>
        <w:autoSpaceDN/>
        <w:spacing w:after="160" w:line="259" w:lineRule="auto"/>
        <w:rPr>
          <w:sz w:val="24"/>
          <w:szCs w:val="24"/>
          <w:lang w:eastAsia="ru-RU"/>
        </w:rPr>
      </w:pPr>
    </w:p>
    <w:p w14:paraId="55B86119" w14:textId="77777777" w:rsidR="00355D60" w:rsidRPr="00355D60" w:rsidRDefault="00355D60" w:rsidP="00355D60">
      <w:pPr>
        <w:autoSpaceDE/>
        <w:autoSpaceDN/>
        <w:spacing w:after="160" w:line="276" w:lineRule="auto"/>
        <w:jc w:val="center"/>
        <w:rPr>
          <w:rFonts w:eastAsiaTheme="minorHAnsi"/>
          <w:i/>
          <w:sz w:val="24"/>
          <w:szCs w:val="24"/>
          <w:highlight w:val="green"/>
        </w:rPr>
      </w:pPr>
      <w:r w:rsidRPr="00355D60">
        <w:rPr>
          <w:rFonts w:eastAsiaTheme="minorHAnsi"/>
          <w:b/>
          <w:sz w:val="24"/>
          <w:szCs w:val="24"/>
        </w:rPr>
        <w:t>Критерии оценки лабораторных работ</w:t>
      </w:r>
    </w:p>
    <w:p w14:paraId="1D71D241" w14:textId="77777777" w:rsidR="00355D60" w:rsidRPr="00355D60" w:rsidRDefault="00355D60" w:rsidP="00355D60">
      <w:pPr>
        <w:autoSpaceDE/>
        <w:autoSpaceDN/>
        <w:spacing w:line="276" w:lineRule="auto"/>
        <w:jc w:val="both"/>
        <w:rPr>
          <w:b/>
          <w:sz w:val="24"/>
          <w:szCs w:val="24"/>
          <w:lang w:eastAsia="zh-CN"/>
        </w:rPr>
      </w:pPr>
      <w:r w:rsidRPr="00355D60">
        <w:rPr>
          <w:b/>
          <w:sz w:val="24"/>
          <w:szCs w:val="24"/>
          <w:lang w:eastAsia="zh-CN"/>
        </w:rPr>
        <w:t>Оценка «отлично»</w:t>
      </w:r>
    </w:p>
    <w:p w14:paraId="329BB6BF" w14:textId="77777777" w:rsidR="00355D60" w:rsidRPr="00355D60" w:rsidRDefault="00355D60" w:rsidP="00355D60">
      <w:pPr>
        <w:widowControl/>
        <w:numPr>
          <w:ilvl w:val="0"/>
          <w:numId w:val="4"/>
        </w:numPr>
        <w:tabs>
          <w:tab w:val="num" w:pos="240"/>
        </w:tabs>
        <w:autoSpaceDE/>
        <w:autoSpaceDN/>
        <w:spacing w:after="160" w:line="276" w:lineRule="auto"/>
        <w:ind w:left="240" w:hanging="240"/>
        <w:jc w:val="both"/>
        <w:rPr>
          <w:sz w:val="24"/>
          <w:szCs w:val="24"/>
          <w:lang w:eastAsia="zh-CN"/>
        </w:rPr>
      </w:pPr>
      <w:r w:rsidRPr="00355D60">
        <w:rPr>
          <w:sz w:val="24"/>
          <w:szCs w:val="24"/>
          <w:lang w:eastAsia="zh-CN"/>
        </w:rPr>
        <w:t xml:space="preserve">при выполнении задания на 100% и оформлении отчета без отклонений от требований ГОСТ 2.105. </w:t>
      </w:r>
    </w:p>
    <w:p w14:paraId="1ABE7A88" w14:textId="77777777" w:rsidR="00355D60" w:rsidRPr="00355D60" w:rsidRDefault="00355D60" w:rsidP="00355D60">
      <w:pPr>
        <w:autoSpaceDE/>
        <w:autoSpaceDN/>
        <w:spacing w:line="276" w:lineRule="auto"/>
        <w:jc w:val="both"/>
        <w:rPr>
          <w:b/>
          <w:sz w:val="24"/>
          <w:szCs w:val="24"/>
          <w:lang w:eastAsia="zh-CN"/>
        </w:rPr>
      </w:pPr>
      <w:r w:rsidRPr="00355D60">
        <w:rPr>
          <w:b/>
          <w:sz w:val="24"/>
          <w:szCs w:val="24"/>
          <w:lang w:eastAsia="zh-CN"/>
        </w:rPr>
        <w:t>Оценка «хорошо»</w:t>
      </w:r>
    </w:p>
    <w:p w14:paraId="186F6F47" w14:textId="77777777" w:rsidR="00355D60" w:rsidRPr="00355D60" w:rsidRDefault="00355D60" w:rsidP="00355D60">
      <w:pPr>
        <w:widowControl/>
        <w:numPr>
          <w:ilvl w:val="0"/>
          <w:numId w:val="4"/>
        </w:numPr>
        <w:tabs>
          <w:tab w:val="num" w:pos="240"/>
        </w:tabs>
        <w:autoSpaceDE/>
        <w:autoSpaceDN/>
        <w:spacing w:after="160" w:line="276" w:lineRule="auto"/>
        <w:ind w:left="240" w:hanging="240"/>
        <w:jc w:val="both"/>
        <w:rPr>
          <w:sz w:val="24"/>
          <w:szCs w:val="24"/>
          <w:lang w:eastAsia="zh-CN"/>
        </w:rPr>
      </w:pPr>
      <w:r w:rsidRPr="00355D60">
        <w:rPr>
          <w:sz w:val="24"/>
          <w:szCs w:val="24"/>
          <w:lang w:eastAsia="zh-CN"/>
        </w:rPr>
        <w:t xml:space="preserve">при выполнении задания на 85-90% и оформлении отчета с незначительными отклонениями от требований ГОСТ 2.105. </w:t>
      </w:r>
    </w:p>
    <w:p w14:paraId="060CAF4B" w14:textId="77777777" w:rsidR="00355D60" w:rsidRPr="00355D60" w:rsidRDefault="00355D60" w:rsidP="00355D60">
      <w:pPr>
        <w:autoSpaceDE/>
        <w:autoSpaceDN/>
        <w:spacing w:line="276" w:lineRule="auto"/>
        <w:jc w:val="both"/>
        <w:rPr>
          <w:b/>
          <w:sz w:val="24"/>
          <w:szCs w:val="24"/>
          <w:lang w:eastAsia="zh-CN"/>
        </w:rPr>
      </w:pPr>
      <w:r w:rsidRPr="00355D60">
        <w:rPr>
          <w:b/>
          <w:sz w:val="24"/>
          <w:szCs w:val="24"/>
          <w:lang w:eastAsia="zh-CN"/>
        </w:rPr>
        <w:t>Оценка «удовлетворительно»</w:t>
      </w:r>
    </w:p>
    <w:p w14:paraId="2FAD8213" w14:textId="77777777" w:rsidR="00355D60" w:rsidRPr="00355D60" w:rsidRDefault="00355D60" w:rsidP="00355D60">
      <w:pPr>
        <w:widowControl/>
        <w:numPr>
          <w:ilvl w:val="0"/>
          <w:numId w:val="4"/>
        </w:numPr>
        <w:tabs>
          <w:tab w:val="num" w:pos="240"/>
        </w:tabs>
        <w:autoSpaceDE/>
        <w:autoSpaceDN/>
        <w:spacing w:after="160" w:line="276" w:lineRule="auto"/>
        <w:ind w:left="240" w:hanging="240"/>
        <w:jc w:val="both"/>
        <w:rPr>
          <w:sz w:val="24"/>
          <w:szCs w:val="24"/>
          <w:lang w:eastAsia="zh-CN"/>
        </w:rPr>
      </w:pPr>
      <w:r w:rsidRPr="00355D60">
        <w:rPr>
          <w:sz w:val="24"/>
          <w:szCs w:val="24"/>
          <w:lang w:eastAsia="zh-CN"/>
        </w:rPr>
        <w:t xml:space="preserve">при выполнении задания на 60-85% и оформлении незначительными отклонениями от требований ГОСТ 2.105. </w:t>
      </w:r>
    </w:p>
    <w:p w14:paraId="2E63E4BA" w14:textId="77777777" w:rsidR="00355D60" w:rsidRPr="00355D60" w:rsidRDefault="00355D60" w:rsidP="00355D60">
      <w:pPr>
        <w:autoSpaceDE/>
        <w:autoSpaceDN/>
        <w:spacing w:line="276" w:lineRule="auto"/>
        <w:jc w:val="both"/>
        <w:rPr>
          <w:b/>
          <w:sz w:val="24"/>
          <w:szCs w:val="24"/>
          <w:lang w:eastAsia="zh-CN"/>
        </w:rPr>
      </w:pPr>
      <w:r w:rsidRPr="00355D60">
        <w:rPr>
          <w:b/>
          <w:sz w:val="24"/>
          <w:szCs w:val="24"/>
          <w:lang w:eastAsia="zh-CN"/>
        </w:rPr>
        <w:t>Оценка «неудовлетворительно»</w:t>
      </w:r>
    </w:p>
    <w:p w14:paraId="494A7488" w14:textId="77777777" w:rsidR="00355D60" w:rsidRPr="00355D60" w:rsidRDefault="00355D60" w:rsidP="00355D60">
      <w:pPr>
        <w:widowControl/>
        <w:numPr>
          <w:ilvl w:val="0"/>
          <w:numId w:val="4"/>
        </w:numPr>
        <w:tabs>
          <w:tab w:val="num" w:pos="240"/>
        </w:tabs>
        <w:autoSpaceDE/>
        <w:autoSpaceDN/>
        <w:spacing w:after="160" w:line="276" w:lineRule="auto"/>
        <w:ind w:left="240" w:hanging="240"/>
        <w:jc w:val="both"/>
        <w:rPr>
          <w:sz w:val="24"/>
          <w:szCs w:val="24"/>
          <w:lang w:eastAsia="zh-CN"/>
        </w:rPr>
      </w:pPr>
      <w:r w:rsidRPr="00355D60">
        <w:rPr>
          <w:sz w:val="24"/>
          <w:szCs w:val="24"/>
          <w:lang w:eastAsia="zh-CN"/>
        </w:rPr>
        <w:t>при выполнении задания менее чем на 60% и оформлении с отклонениями от требований ГОСТ 2.105.</w:t>
      </w:r>
    </w:p>
    <w:p w14:paraId="486571C1" w14:textId="77777777" w:rsidR="00355D60" w:rsidRPr="00355D60" w:rsidRDefault="00355D60" w:rsidP="00355D60">
      <w:pPr>
        <w:widowControl/>
        <w:autoSpaceDE/>
        <w:autoSpaceDN/>
        <w:spacing w:after="160" w:line="259" w:lineRule="auto"/>
        <w:rPr>
          <w:rFonts w:eastAsiaTheme="minorHAnsi"/>
          <w:sz w:val="24"/>
          <w:szCs w:val="24"/>
        </w:rPr>
      </w:pPr>
    </w:p>
    <w:p w14:paraId="36029FFF" w14:textId="42F7707F" w:rsidR="005A419E" w:rsidRDefault="005A419E">
      <w:pPr>
        <w:widowControl/>
        <w:autoSpaceDE/>
        <w:autoSpaceDN/>
        <w:spacing w:after="160" w:line="259" w:lineRule="auto"/>
      </w:pPr>
    </w:p>
    <w:p w14:paraId="54389150" w14:textId="77777777" w:rsidR="005E5B0F" w:rsidRPr="006B3AA2" w:rsidRDefault="005E5B0F" w:rsidP="006B3AA2"/>
    <w:sectPr w:rsidR="005E5B0F" w:rsidRPr="006B3AA2" w:rsidSect="002131C1">
      <w:headerReference w:type="default" r:id="rId8"/>
      <w:footerReference w:type="default" r:id="rId9"/>
      <w:pgSz w:w="11906" w:h="16838"/>
      <w:pgMar w:top="1843" w:right="991" w:bottom="1134" w:left="1701" w:header="8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5D75C85" w14:textId="77777777" w:rsidR="003B63F8" w:rsidRDefault="003B63F8" w:rsidP="005C6A4F">
      <w:r>
        <w:separator/>
      </w:r>
    </w:p>
  </w:endnote>
  <w:endnote w:type="continuationSeparator" w:id="0">
    <w:p w14:paraId="6F0D38EA" w14:textId="77777777" w:rsidR="003B63F8" w:rsidRDefault="003B63F8" w:rsidP="005C6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53"/>
      <w:gridCol w:w="461"/>
    </w:tblGrid>
    <w:tr w:rsidR="005C6A4F" w14:paraId="64AE2757" w14:textId="77777777" w:rsidTr="00C916AD">
      <w:trPr>
        <w:jc w:val="right"/>
      </w:trPr>
      <w:tc>
        <w:tcPr>
          <w:tcW w:w="4795" w:type="dxa"/>
          <w:vAlign w:val="center"/>
        </w:tcPr>
        <w:p w14:paraId="3A9BD3F8" w14:textId="7369CF45" w:rsidR="005C6A4F" w:rsidRPr="0090254D" w:rsidRDefault="005C6A4F" w:rsidP="00CC57A1">
          <w:pPr>
            <w:pStyle w:val="a3"/>
            <w:jc w:val="right"/>
            <w:rPr>
              <w:caps/>
              <w:color w:val="000000" w:themeColor="text1"/>
              <w:sz w:val="20"/>
              <w:szCs w:val="20"/>
            </w:rPr>
          </w:pPr>
        </w:p>
      </w:tc>
      <w:tc>
        <w:tcPr>
          <w:tcW w:w="250" w:type="pct"/>
          <w:shd w:val="clear" w:color="auto" w:fill="FFC000" w:themeFill="accent4"/>
          <w:vAlign w:val="center"/>
        </w:tcPr>
        <w:p w14:paraId="071FA94A" w14:textId="5A26F8C6" w:rsidR="005C6A4F" w:rsidRPr="0090254D" w:rsidRDefault="005C6A4F">
          <w:pPr>
            <w:pStyle w:val="a5"/>
            <w:tabs>
              <w:tab w:val="clear" w:pos="4677"/>
              <w:tab w:val="clear" w:pos="9355"/>
            </w:tabs>
            <w:jc w:val="center"/>
            <w:rPr>
              <w:color w:val="385623" w:themeColor="accent6" w:themeShade="80"/>
              <w:sz w:val="20"/>
              <w:szCs w:val="20"/>
            </w:rPr>
          </w:pPr>
          <w:r w:rsidRPr="0090254D">
            <w:rPr>
              <w:color w:val="385623" w:themeColor="accent6" w:themeShade="80"/>
              <w:sz w:val="20"/>
              <w:szCs w:val="20"/>
            </w:rPr>
            <w:fldChar w:fldCharType="begin"/>
          </w:r>
          <w:r w:rsidRPr="0090254D">
            <w:rPr>
              <w:color w:val="385623" w:themeColor="accent6" w:themeShade="80"/>
              <w:sz w:val="20"/>
              <w:szCs w:val="20"/>
            </w:rPr>
            <w:instrText>PAGE   \* MERGEFORMAT</w:instrText>
          </w:r>
          <w:r w:rsidRPr="0090254D">
            <w:rPr>
              <w:color w:val="385623" w:themeColor="accent6" w:themeShade="80"/>
              <w:sz w:val="20"/>
              <w:szCs w:val="20"/>
            </w:rPr>
            <w:fldChar w:fldCharType="separate"/>
          </w:r>
          <w:r w:rsidR="005E49A3">
            <w:rPr>
              <w:noProof/>
              <w:color w:val="385623" w:themeColor="accent6" w:themeShade="80"/>
              <w:sz w:val="20"/>
              <w:szCs w:val="20"/>
            </w:rPr>
            <w:t>1</w:t>
          </w:r>
          <w:r w:rsidRPr="0090254D">
            <w:rPr>
              <w:color w:val="385623" w:themeColor="accent6" w:themeShade="80"/>
              <w:sz w:val="20"/>
              <w:szCs w:val="20"/>
            </w:rPr>
            <w:fldChar w:fldCharType="end"/>
          </w:r>
        </w:p>
      </w:tc>
    </w:tr>
  </w:tbl>
  <w:p w14:paraId="552F966D" w14:textId="77777777" w:rsidR="005C6A4F" w:rsidRDefault="005C6A4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89B70E" w14:textId="77777777" w:rsidR="003B63F8" w:rsidRDefault="003B63F8" w:rsidP="005C6A4F">
      <w:r>
        <w:separator/>
      </w:r>
    </w:p>
  </w:footnote>
  <w:footnote w:type="continuationSeparator" w:id="0">
    <w:p w14:paraId="60D68007" w14:textId="77777777" w:rsidR="003B63F8" w:rsidRDefault="003B63F8" w:rsidP="005C6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496F53" w14:textId="49C1943B" w:rsidR="005C6A4F" w:rsidRDefault="00CC4E09">
    <w:pPr>
      <w:pStyle w:val="a3"/>
    </w:pPr>
    <w:r>
      <w:rPr>
        <w:noProof/>
        <w:lang w:eastAsia="ru-RU"/>
      </w:rPr>
      <w:drawing>
        <wp:anchor distT="0" distB="0" distL="114300" distR="114300" simplePos="0" relativeHeight="251667456" behindDoc="0" locked="0" layoutInCell="1" allowOverlap="1" wp14:anchorId="246E80AC" wp14:editId="4D060C79">
          <wp:simplePos x="0" y="0"/>
          <wp:positionH relativeFrom="column">
            <wp:posOffset>-137160</wp:posOffset>
          </wp:positionH>
          <wp:positionV relativeFrom="paragraph">
            <wp:posOffset>-415925</wp:posOffset>
          </wp:positionV>
          <wp:extent cx="1821556" cy="576000"/>
          <wp:effectExtent l="0" t="0" r="0" b="0"/>
          <wp:wrapNone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556" cy="576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54D" w:rsidRPr="005C6A4F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E93B26" wp14:editId="37F791EC">
              <wp:simplePos x="0" y="0"/>
              <wp:positionH relativeFrom="column">
                <wp:posOffset>1437005</wp:posOffset>
              </wp:positionH>
              <wp:positionV relativeFrom="paragraph">
                <wp:posOffset>-336855</wp:posOffset>
              </wp:positionV>
              <wp:extent cx="4595495" cy="499745"/>
              <wp:effectExtent l="0" t="0" r="0" b="0"/>
              <wp:wrapNone/>
              <wp:docPr id="6" name="Shape 83"/>
              <wp:cNvGraphicFramePr>
                <a:graphicFrameLocks xmlns:a="http://schemas.openxmlformats.org/drawingml/2006/main" noGrp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Grp="1"/>
                    </wps:cNvSpPr>
                    <wps:spPr>
                      <a:xfrm>
                        <a:off x="0" y="0"/>
                        <a:ext cx="4595495" cy="4997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D27ABF2" w14:textId="2C1A5B84" w:rsidR="005C6A4F" w:rsidRPr="0090254D" w:rsidRDefault="005E5B0F" w:rsidP="006D6350">
                          <w:pPr>
                            <w:jc w:val="right"/>
                            <w:rPr>
                              <w:rFonts w:ascii="Arial" w:eastAsia="Arial" w:hAnsi="Arial" w:cs="Arial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bCs/>
                              <w:color w:val="FFFFFF" w:themeColor="background1"/>
                              <w:sz w:val="32"/>
                              <w:szCs w:val="32"/>
                            </w:rPr>
                            <w:t>Информатика</w:t>
                          </w:r>
                        </w:p>
                      </w:txbxContent>
                    </wps:txbx>
                    <wps:bodyPr vert="horz" wrap="square" lIns="91440" tIns="45720" rIns="91440" bIns="4572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E93B26" id="_x0000_t202" coordsize="21600,21600" o:spt="202" path="m,l,21600r21600,l21600,xe">
              <v:stroke joinstyle="miter"/>
              <v:path gradientshapeok="t" o:connecttype="rect"/>
            </v:shapetype>
            <v:shape id="Shape 83" o:spid="_x0000_s1026" type="#_x0000_t202" style="position:absolute;margin-left:113.15pt;margin-top:-26.5pt;width:361.85pt;height:39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" filled="f" stroked="f">
              <v:path arrowok="t"/>
              <o:lock v:ext="edit" grouping="t"/>
              <v:textbox>
                <w:txbxContent>
                  <w:p w14:paraId="1D27ABF2" w14:textId="2C1A5B84" w:rsidR="005C6A4F" w:rsidRPr="0090254D" w:rsidRDefault="005E5B0F" w:rsidP="006D6350">
                    <w:pPr>
                      <w:jc w:val="right"/>
                      <w:rPr>
                        <w:rFonts w:ascii="Arial" w:eastAsia="Arial" w:hAnsi="Arial" w:cs="Arial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</w:pPr>
                    <w:r>
                      <w:rPr>
                        <w:rFonts w:ascii="Arial" w:eastAsia="Arial" w:hAnsi="Arial" w:cs="Arial"/>
                        <w:b/>
                        <w:bCs/>
                        <w:color w:val="FFFFFF" w:themeColor="background1"/>
                        <w:sz w:val="32"/>
                        <w:szCs w:val="32"/>
                      </w:rPr>
                      <w:t>Информатика</w:t>
                    </w:r>
                  </w:p>
                </w:txbxContent>
              </v:textbox>
            </v:shape>
          </w:pict>
        </mc:Fallback>
      </mc:AlternateContent>
    </w:r>
    <w:r w:rsidR="006D6350">
      <w:rPr>
        <w:noProof/>
        <w:lang w:eastAsia="ru-RU"/>
      </w:rPr>
      <w:drawing>
        <wp:anchor distT="0" distB="0" distL="114300" distR="114300" simplePos="0" relativeHeight="251659264" behindDoc="0" locked="0" layoutInCell="1" allowOverlap="1" wp14:anchorId="7241B95C" wp14:editId="72270278">
          <wp:simplePos x="0" y="0"/>
          <wp:positionH relativeFrom="page">
            <wp:align>left</wp:align>
          </wp:positionH>
          <wp:positionV relativeFrom="paragraph">
            <wp:posOffset>-534670</wp:posOffset>
          </wp:positionV>
          <wp:extent cx="7560000" cy="720000"/>
          <wp:effectExtent l="0" t="0" r="3175" b="4445"/>
          <wp:wrapNone/>
          <wp:docPr id="3" name="Shape 7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hape 79"/>
                  <pic:cNvPicPr/>
                </pic:nvPicPr>
                <pic:blipFill>
                  <a:blip r:embed="rId2"/>
                  <a:stretch/>
                </pic:blipFill>
                <pic:spPr>
                  <a:xfrm>
                    <a:off x="0" y="0"/>
                    <a:ext cx="7560000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22D00"/>
    <w:multiLevelType w:val="hybridMultilevel"/>
    <w:tmpl w:val="23FCF5F0"/>
    <w:lvl w:ilvl="0" w:tplc="AEC8CDD8">
      <w:start w:val="1"/>
      <w:numFmt w:val="bullet"/>
      <w:lvlText w:val=""/>
      <w:lvlJc w:val="left"/>
      <w:pPr>
        <w:tabs>
          <w:tab w:val="num" w:pos="2192"/>
        </w:tabs>
        <w:ind w:left="2912" w:hanging="360"/>
      </w:pPr>
      <w:rPr>
        <w:rFonts w:ascii="Symbol" w:hAnsi="Symbol" w:hint="default"/>
      </w:rPr>
    </w:lvl>
    <w:lvl w:ilvl="1" w:tplc="54E07D0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28491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CE2A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E9AE18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A5E44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AC5C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787B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36C31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A2F9D"/>
    <w:multiLevelType w:val="multilevel"/>
    <w:tmpl w:val="AC801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CB25F0"/>
    <w:multiLevelType w:val="hybridMultilevel"/>
    <w:tmpl w:val="42D44B5E"/>
    <w:lvl w:ilvl="0" w:tplc="CD20DB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426C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1DC1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A049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50BC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AC0A0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8E23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6C40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C4CFC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E1080A"/>
    <w:multiLevelType w:val="hybridMultilevel"/>
    <w:tmpl w:val="1F926EFA"/>
    <w:lvl w:ilvl="0" w:tplc="DED090AC">
      <w:start w:val="1"/>
      <w:numFmt w:val="decimal"/>
      <w:lvlText w:val="%1."/>
      <w:lvlJc w:val="left"/>
      <w:pPr>
        <w:ind w:left="460" w:hanging="284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9F43EB6">
      <w:numFmt w:val="bullet"/>
      <w:lvlText w:val="•"/>
      <w:lvlJc w:val="left"/>
      <w:pPr>
        <w:ind w:left="1420" w:hanging="284"/>
      </w:pPr>
      <w:rPr>
        <w:rFonts w:hint="default"/>
        <w:lang w:val="ru-RU" w:eastAsia="en-US" w:bidi="ar-SA"/>
      </w:rPr>
    </w:lvl>
    <w:lvl w:ilvl="2" w:tplc="471A0990">
      <w:numFmt w:val="bullet"/>
      <w:lvlText w:val="•"/>
      <w:lvlJc w:val="left"/>
      <w:pPr>
        <w:ind w:left="2489" w:hanging="284"/>
      </w:pPr>
      <w:rPr>
        <w:rFonts w:hint="default"/>
        <w:lang w:val="ru-RU" w:eastAsia="en-US" w:bidi="ar-SA"/>
      </w:rPr>
    </w:lvl>
    <w:lvl w:ilvl="3" w:tplc="33D0FC74">
      <w:numFmt w:val="bullet"/>
      <w:lvlText w:val="•"/>
      <w:lvlJc w:val="left"/>
      <w:pPr>
        <w:ind w:left="3559" w:hanging="284"/>
      </w:pPr>
      <w:rPr>
        <w:rFonts w:hint="default"/>
        <w:lang w:val="ru-RU" w:eastAsia="en-US" w:bidi="ar-SA"/>
      </w:rPr>
    </w:lvl>
    <w:lvl w:ilvl="4" w:tplc="848EA1A4">
      <w:numFmt w:val="bullet"/>
      <w:lvlText w:val="•"/>
      <w:lvlJc w:val="left"/>
      <w:pPr>
        <w:ind w:left="4628" w:hanging="284"/>
      </w:pPr>
      <w:rPr>
        <w:rFonts w:hint="default"/>
        <w:lang w:val="ru-RU" w:eastAsia="en-US" w:bidi="ar-SA"/>
      </w:rPr>
    </w:lvl>
    <w:lvl w:ilvl="5" w:tplc="7D76987A">
      <w:numFmt w:val="bullet"/>
      <w:lvlText w:val="•"/>
      <w:lvlJc w:val="left"/>
      <w:pPr>
        <w:ind w:left="5698" w:hanging="284"/>
      </w:pPr>
      <w:rPr>
        <w:rFonts w:hint="default"/>
        <w:lang w:val="ru-RU" w:eastAsia="en-US" w:bidi="ar-SA"/>
      </w:rPr>
    </w:lvl>
    <w:lvl w:ilvl="6" w:tplc="E6F26460">
      <w:numFmt w:val="bullet"/>
      <w:lvlText w:val="•"/>
      <w:lvlJc w:val="left"/>
      <w:pPr>
        <w:ind w:left="6768" w:hanging="284"/>
      </w:pPr>
      <w:rPr>
        <w:rFonts w:hint="default"/>
        <w:lang w:val="ru-RU" w:eastAsia="en-US" w:bidi="ar-SA"/>
      </w:rPr>
    </w:lvl>
    <w:lvl w:ilvl="7" w:tplc="1396ACEA">
      <w:numFmt w:val="bullet"/>
      <w:lvlText w:val="•"/>
      <w:lvlJc w:val="left"/>
      <w:pPr>
        <w:ind w:left="7837" w:hanging="284"/>
      </w:pPr>
      <w:rPr>
        <w:rFonts w:hint="default"/>
        <w:lang w:val="ru-RU" w:eastAsia="en-US" w:bidi="ar-SA"/>
      </w:rPr>
    </w:lvl>
    <w:lvl w:ilvl="8" w:tplc="10ECB040">
      <w:numFmt w:val="bullet"/>
      <w:lvlText w:val="•"/>
      <w:lvlJc w:val="left"/>
      <w:pPr>
        <w:ind w:left="8907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54811CF0"/>
    <w:multiLevelType w:val="hybridMultilevel"/>
    <w:tmpl w:val="A8C62A5C"/>
    <w:lvl w:ilvl="0" w:tplc="699634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CAB8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1CD7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CED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3CA2E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9200D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1EE62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6887A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BA2B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4F"/>
    <w:rsid w:val="00027F48"/>
    <w:rsid w:val="00153601"/>
    <w:rsid w:val="001A08A0"/>
    <w:rsid w:val="0020732B"/>
    <w:rsid w:val="002131C1"/>
    <w:rsid w:val="00257459"/>
    <w:rsid w:val="00263124"/>
    <w:rsid w:val="002D7FD1"/>
    <w:rsid w:val="00355D60"/>
    <w:rsid w:val="003807F2"/>
    <w:rsid w:val="003B63F8"/>
    <w:rsid w:val="005A419E"/>
    <w:rsid w:val="005C6A4F"/>
    <w:rsid w:val="005E49A3"/>
    <w:rsid w:val="005E5B0F"/>
    <w:rsid w:val="005F4EE6"/>
    <w:rsid w:val="006B3AA2"/>
    <w:rsid w:val="006D6350"/>
    <w:rsid w:val="00734BC3"/>
    <w:rsid w:val="007B32C8"/>
    <w:rsid w:val="008A4FAF"/>
    <w:rsid w:val="0090254D"/>
    <w:rsid w:val="00922854"/>
    <w:rsid w:val="009E31D8"/>
    <w:rsid w:val="00A23B29"/>
    <w:rsid w:val="00A809F5"/>
    <w:rsid w:val="00A84243"/>
    <w:rsid w:val="00AB029A"/>
    <w:rsid w:val="00AB098B"/>
    <w:rsid w:val="00B45486"/>
    <w:rsid w:val="00BE5061"/>
    <w:rsid w:val="00C31323"/>
    <w:rsid w:val="00C51014"/>
    <w:rsid w:val="00C916AD"/>
    <w:rsid w:val="00CC4254"/>
    <w:rsid w:val="00CC4E09"/>
    <w:rsid w:val="00CC57A1"/>
    <w:rsid w:val="00CC5F6D"/>
    <w:rsid w:val="00D75980"/>
    <w:rsid w:val="00DA622F"/>
    <w:rsid w:val="00E7386F"/>
    <w:rsid w:val="00F0520F"/>
    <w:rsid w:val="00F84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99FD7C"/>
  <w15:chartTrackingRefBased/>
  <w15:docId w15:val="{CBD06CBA-0113-43ED-BBD4-E009C6093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27F4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6A4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C6A4F"/>
  </w:style>
  <w:style w:type="paragraph" w:styleId="a5">
    <w:name w:val="footer"/>
    <w:basedOn w:val="a"/>
    <w:link w:val="a6"/>
    <w:uiPriority w:val="99"/>
    <w:unhideWhenUsed/>
    <w:rsid w:val="005C6A4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C6A4F"/>
  </w:style>
  <w:style w:type="paragraph" w:customStyle="1" w:styleId="21">
    <w:name w:val="Заголовок 21"/>
    <w:basedOn w:val="a"/>
    <w:uiPriority w:val="1"/>
    <w:qFormat/>
    <w:rsid w:val="002131C1"/>
    <w:pPr>
      <w:spacing w:line="319" w:lineRule="exact"/>
      <w:ind w:left="460"/>
      <w:outlineLvl w:val="2"/>
    </w:pPr>
    <w:rPr>
      <w:b/>
      <w:bCs/>
      <w:sz w:val="28"/>
      <w:szCs w:val="28"/>
    </w:rPr>
  </w:style>
  <w:style w:type="paragraph" w:styleId="a7">
    <w:name w:val="Body Text"/>
    <w:basedOn w:val="a"/>
    <w:link w:val="a8"/>
    <w:uiPriority w:val="1"/>
    <w:qFormat/>
    <w:rsid w:val="002131C1"/>
    <w:pPr>
      <w:ind w:left="460"/>
    </w:pPr>
    <w:rPr>
      <w:sz w:val="28"/>
      <w:szCs w:val="28"/>
    </w:rPr>
  </w:style>
  <w:style w:type="character" w:customStyle="1" w:styleId="a8">
    <w:name w:val="Основной текст Знак"/>
    <w:basedOn w:val="a0"/>
    <w:link w:val="a7"/>
    <w:uiPriority w:val="1"/>
    <w:rsid w:val="002131C1"/>
    <w:rPr>
      <w:rFonts w:ascii="Times New Roman" w:eastAsia="Times New Roman" w:hAnsi="Times New Roman" w:cs="Times New Roman"/>
      <w:sz w:val="28"/>
      <w:szCs w:val="28"/>
    </w:rPr>
  </w:style>
  <w:style w:type="paragraph" w:styleId="a9">
    <w:name w:val="List Paragraph"/>
    <w:basedOn w:val="a"/>
    <w:uiPriority w:val="1"/>
    <w:qFormat/>
    <w:rsid w:val="002131C1"/>
    <w:pPr>
      <w:ind w:left="720"/>
      <w:contextualSpacing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79200-8092-409C-A6E3-5CF9C08F8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Хоружева Ольга Геннадьевна</dc:creator>
  <cp:keywords/>
  <dc:description/>
  <cp:lastModifiedBy>Симонова Татьяна Константиновна</cp:lastModifiedBy>
  <cp:revision>2</cp:revision>
  <dcterms:created xsi:type="dcterms:W3CDTF">2023-05-23T05:35:00Z</dcterms:created>
  <dcterms:modified xsi:type="dcterms:W3CDTF">2023-05-23T05:35:00Z</dcterms:modified>
</cp:coreProperties>
</file>