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BC4E3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C4E33" w:rsidRPr="00BC4E33">
        <w:rPr>
          <w:rFonts w:ascii="Times New Roman" w:eastAsia="Times New Roman" w:hAnsi="Times New Roman" w:cs="Times New Roman"/>
          <w:color w:val="D99594"/>
          <w:sz w:val="28"/>
          <w:szCs w:val="28"/>
        </w:rPr>
        <w:t>6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BC4E33" w:rsidRDefault="00BC4E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:rsidR="008443FE" w:rsidRDefault="00BC4E33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Суворова Анастасия Викторовна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_.____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BC4E33" w:rsidRPr="00BC4E33" w:rsidRDefault="00BC4E3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try-catch</w:t>
      </w:r>
      <w:proofErr w:type="spellEnd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1: Базовая обработка исключений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Создайте простой программный модуль, в котором возникает ошибка (например, деление на ноль).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4010BB2">
            <wp:extent cx="3200400" cy="2212975"/>
            <wp:effectExtent l="0" t="0" r="0" b="0"/>
            <wp:docPr id="17846139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2. Реализуйте обработку исключения с помощью конструкции </w:t>
      </w:r>
      <w:proofErr w:type="spellStart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try-catch</w:t>
      </w:r>
      <w:proofErr w:type="spellEnd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чтобы предотвратить аварийное завершение программы.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Выведите сообщение об ошибке и продолжите выполнение программы.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3C8D38D">
            <wp:extent cx="3139440" cy="585470"/>
            <wp:effectExtent l="0" t="0" r="3810" b="5080"/>
            <wp:docPr id="9454476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2: Иерархия исключений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Изучите, как работают различные типы исключений в вашем языке программирования (например, стандартные исключения и их наследники).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ZeroDivisionError</w:t>
      </w:r>
      <w:proofErr w:type="spellEnd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деление на ноль.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IndexError</w:t>
      </w:r>
      <w:proofErr w:type="spellEnd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выход за пределы индекса в списке или массиве.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ValueError</w:t>
      </w:r>
      <w:proofErr w:type="spellEnd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некорректное значение (например, попытка преобразовать строку в число, но строка не может быть интерпретирована как число).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KeyError</w:t>
      </w:r>
      <w:proofErr w:type="spellEnd"/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попытка доступа к несуществующему ключу в словаре.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2. Создайте несколько примеров обработки различных исключений (например, деление на ноль, выход за границы массива, ошибки ввода-вывода).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Деление на ноль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A9F8046">
            <wp:extent cx="2292350" cy="963295"/>
            <wp:effectExtent l="0" t="0" r="0" b="8255"/>
            <wp:docPr id="6028624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Выход за пределы массива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9F49314">
            <wp:extent cx="3164205" cy="1115695"/>
            <wp:effectExtent l="0" t="0" r="0" b="8255"/>
            <wp:docPr id="8238924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Ошибка ввода/вывода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18E2A69">
            <wp:extent cx="3164205" cy="1548765"/>
            <wp:effectExtent l="0" t="0" r="0" b="0"/>
            <wp:docPr id="16454785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Задокументируйте различия между ними и предложите стратегию обработки каждой категории.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Деление на ноль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Исключение должно быть поймано и обработано. Вместо аварийного завершения стоит вывести сообщение или предоставить пользователю альтернативные варианты.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Выход за пределы массива 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Ошибка может быть обработана путем проверки допустимости индекса перед доступом к элементу массива. 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</w:t>
      </w: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Ошибки ввода/вывода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Ошибки с файлами должны быть обработаны, чтобы избежать потери данных. В случае ошибок прав доступа можно предложить пользователю перезапустить программу с необходимыми правами или попросить изменить настройки доступа.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3: Генерация пользовательских исключений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Создайте пользовательский класс исключений для обработки специфических ситуаций в вашем программном проекте.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9FFE79D">
            <wp:extent cx="2828925" cy="2258280"/>
            <wp:effectExtent l="0" t="0" r="0" b="8890"/>
            <wp:docPr id="4910949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55" cy="2264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Напишите пример кода, который генерирует и обрабатывает это исключение.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Обоснуйте необходимость создания пользовательского исключения.</w:t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Пользовательские исключения полезны тем, что их можно вызвать с неправильными или неожиданными входными данными, тем самым лучше прояснив ситуацию с кодом, который падает или неправильно работает.</w:t>
      </w: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4: Логирование исключений</w:t>
      </w: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1.</w:t>
      </w: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Реализуйте механизм логирования исключений в файл или в базу данных для их дальнейшего анализа.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EF8CF00">
            <wp:extent cx="2825211" cy="2085975"/>
            <wp:effectExtent l="0" t="0" r="0" b="0"/>
            <wp:docPr id="17796133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42" cy="2091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Проверьте корректность логирования и убедитесь, что каждая ошибка записывается с указанием времени, типа ошибки и контекста.</w:t>
      </w:r>
    </w:p>
    <w:p w:rsidR="00BC4E33" w:rsidRPr="00BC4E33" w:rsidRDefault="00BC4E33" w:rsidP="00BC4E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2C91FD7">
            <wp:extent cx="2733675" cy="1220984"/>
            <wp:effectExtent l="0" t="0" r="0" b="0"/>
            <wp:docPr id="1208311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47" cy="122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33" w:rsidRP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Задокументируйте подходы к анализу и устранению исключений на основе логов.</w:t>
      </w:r>
    </w:p>
    <w:p w:rsidR="00BC4E33" w:rsidRDefault="00BC4E33" w:rsidP="00BC4E3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C4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 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BC4E33" w:rsidRPr="00BC4E33" w:rsidRDefault="00BC4E3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практической работы я </w:t>
      </w:r>
      <w:r w:rsidRPr="00BC4E33">
        <w:rPr>
          <w:rFonts w:ascii="Times New Roman" w:eastAsia="Times New Roman" w:hAnsi="Times New Roman" w:cs="Times New Roman"/>
          <w:sz w:val="28"/>
          <w:szCs w:val="28"/>
        </w:rPr>
        <w:t>изучи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BC4E33">
        <w:rPr>
          <w:rFonts w:ascii="Times New Roman" w:eastAsia="Times New Roman" w:hAnsi="Times New Roman" w:cs="Times New Roman"/>
          <w:sz w:val="28"/>
          <w:szCs w:val="28"/>
        </w:rPr>
        <w:t xml:space="preserve"> методы и подходы к обработке исключений, научи</w:t>
      </w:r>
      <w:r>
        <w:rPr>
          <w:rFonts w:ascii="Times New Roman" w:eastAsia="Times New Roman" w:hAnsi="Times New Roman" w:cs="Times New Roman"/>
          <w:sz w:val="28"/>
          <w:szCs w:val="28"/>
        </w:rPr>
        <w:t>лась</w:t>
      </w:r>
      <w:r w:rsidRPr="00BC4E33">
        <w:rPr>
          <w:rFonts w:ascii="Times New Roman" w:eastAsia="Times New Roman" w:hAnsi="Times New Roman" w:cs="Times New Roman"/>
          <w:sz w:val="28"/>
          <w:szCs w:val="28"/>
        </w:rPr>
        <w:t xml:space="preserve"> применять конструкции </w:t>
      </w:r>
      <w:proofErr w:type="spellStart"/>
      <w:r w:rsidRPr="00BC4E33">
        <w:rPr>
          <w:rFonts w:ascii="Times New Roman" w:eastAsia="Times New Roman" w:hAnsi="Times New Roman" w:cs="Times New Roman"/>
          <w:sz w:val="28"/>
          <w:szCs w:val="28"/>
        </w:rPr>
        <w:t>try-catch</w:t>
      </w:r>
      <w:proofErr w:type="spellEnd"/>
      <w:r w:rsidRPr="00BC4E33">
        <w:rPr>
          <w:rFonts w:ascii="Times New Roman" w:eastAsia="Times New Roman" w:hAnsi="Times New Roman" w:cs="Times New Roman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sectPr w:rsidR="00BC4E33" w:rsidRPr="00BC4E3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6C73" w:rsidRDefault="00536C73">
      <w:pPr>
        <w:spacing w:after="0" w:line="240" w:lineRule="auto"/>
      </w:pPr>
      <w:r>
        <w:separator/>
      </w:r>
    </w:p>
  </w:endnote>
  <w:endnote w:type="continuationSeparator" w:id="0">
    <w:p w:rsidR="00536C73" w:rsidRDefault="00536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6C73" w:rsidRDefault="00536C73">
      <w:pPr>
        <w:spacing w:after="0" w:line="240" w:lineRule="auto"/>
      </w:pPr>
      <w:r>
        <w:separator/>
      </w:r>
    </w:p>
  </w:footnote>
  <w:footnote w:type="continuationSeparator" w:id="0">
    <w:p w:rsidR="00536C73" w:rsidRDefault="00536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5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958F2"/>
    <w:rsid w:val="00316023"/>
    <w:rsid w:val="004A6658"/>
    <w:rsid w:val="00536C73"/>
    <w:rsid w:val="008443FE"/>
    <w:rsid w:val="009C32C0"/>
    <w:rsid w:val="00A2757F"/>
    <w:rsid w:val="00BC4E33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60B6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Анастасия Суворова</cp:lastModifiedBy>
  <cp:revision>2</cp:revision>
  <dcterms:created xsi:type="dcterms:W3CDTF">2024-11-30T15:51:00Z</dcterms:created>
  <dcterms:modified xsi:type="dcterms:W3CDTF">2024-11-30T15:51:00Z</dcterms:modified>
</cp:coreProperties>
</file>