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МИНИСТЕРСТВО НАУКИ И ВЫСШЕГО ОБРАЗОВАНИЯ</w:t>
        <w:br/>
        <w:t>РОССИЙСКОЙ ФЕДЕРАЦИИ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Федеральное государственное бюджетное</w:t>
        <w:br/>
        <w:t>образовательное учреждение высшего образования</w:t>
        <w:br/>
        <w:t>«ЧЕРЕПОВЕЦКИЙ ГОСУДАРСТВЕННЫЙ УНИВЕРСИТЕТ»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Институт информационных технологий</w:t>
        <w:br/>
        <w:t>Кафедра математического и программного обеспечения ЭВМ</w:t>
      </w:r>
    </w:p>
    <w:p/>
    <w:p/>
    <w:p/>
    <w:p>
      <w:pPr>
        <w:jc w:val="center"/>
      </w:pPr>
      <w:r>
        <w:rPr>
          <w:rFonts w:ascii="Times New Roman" w:hAnsi="Times New Roman"/>
          <w:b/>
          <w:sz w:val="32"/>
        </w:rPr>
        <w:t>ЛАБОРАТОРНАЯ РАБОТА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по дисциплине «Администрирование баз данных»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на тему «Применение политики защиты»</w:t>
      </w:r>
    </w:p>
    <w:p/>
    <w:p/>
    <w:p/>
    <w:p/>
    <w:p/>
    <w:p>
      <w:pPr>
        <w:jc w:val="right"/>
      </w:pPr>
      <w:r>
        <w:rPr>
          <w:rFonts w:ascii="Times New Roman" w:hAnsi="Times New Roman"/>
          <w:sz w:val="28"/>
        </w:rPr>
        <w:t>Выполнил: студент группы 1ИСб-00-01оп-22</w:t>
        <w:br/>
        <w:t>Загоскин А. С.</w:t>
      </w:r>
    </w:p>
    <w:p>
      <w:pPr>
        <w:jc w:val="right"/>
      </w:pPr>
      <w:r>
        <w:rPr>
          <w:rFonts w:ascii="Times New Roman" w:hAnsi="Times New Roman"/>
          <w:sz w:val="28"/>
        </w:rPr>
        <w:t>Проверил: к.т.н., доцент</w:t>
        <w:br/>
        <w:t>Селяничев О. Л.</w:t>
      </w:r>
    </w:p>
    <w:p/>
    <w:p/>
    <w:p/>
    <w:p/>
    <w:p>
      <w:pPr>
        <w:jc w:val="center"/>
      </w:pPr>
      <w:r>
        <w:rPr>
          <w:rFonts w:ascii="Times New Roman" w:hAnsi="Times New Roman"/>
          <w:b w:val="0"/>
          <w:sz w:val="28"/>
        </w:rPr>
        <w:t>Череповец, 2026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32"/>
        </w:rPr>
        <w:t>1. Постановка задачи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Из общеобразовательной школы поступил заказ на разработку приложения для работы с базой данных. Предполагается, что пользователями приложения будут лица с разными правами доступа: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директор — полные права;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учитель — успеваемость любого ученика, сведения о родителях;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учащийся — успеваемость любого ученика, своя успеваемость по любому предмету;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фельдшер — медицинские данные.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Необходимо продумать распределение прав «по ширине» (на уровне таблиц и полей) и «по записям» (горизонтальная фильтрация строк), после чего реализовать политику защиты в программном продукте.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32"/>
        </w:rPr>
        <w:t>2. Выбор средств реализации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качестве СУБД выбран SQLite — встраиваемая реляционная база данных, не требующая отдельного серверного процесса и идеально подходящая для учебного приложения и десктопных решений. Файл базы data/school.db хранится локально и обрабатывается через JDBC-драйвер sqlite-jdbc версии 3.46.1.3.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Клиентское приложение разработано на языке Java (JDK 21) с использованием библиотеки графического интерфейса Swing. Такой выбор обусловлен кроссплатформенностью (приложение работает одинаково на Windows, macOS и Linux без перекомпиляции), встроенной поддержкой JDBC и отсутствием необходимости в отдельном runtime. Исходный код проекта находится в каталоге SchoolApp репозитория.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Поскольку SQLite, в отличие от «серверных» СУБД (PostgreSQL, Oracle), не имеет собственного менеджера ролей и привилегий (команды CREATE ROLE, GRANT, REVOKE в нём отсутствуют), политика защиты реализована на уровне приложения. Пользователь аутентифицируется через таблицу users, а дальнейшие SQL-запросы формируются таким образом, чтобы возвращать только разрешённые данные — в зависимости от роли текущего пользователя.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32"/>
        </w:rPr>
        <w:t>3. Логическая модель базы данных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База данных School состоит из восьми таблиц, отражающих основные сущности предметной области: ученики, их родители и медицинские карты, классы и учителя, изучаемые предметы, журнал оценок и учётные записи пользователей системы. Состав таблиц приведён в таблице 1, а ER-диаграмма — на рисунке 1.</w:t>
      </w:r>
    </w:p>
    <w:p>
      <w:pPr>
        <w:spacing w:after="120"/>
        <w:jc w:val="center"/>
      </w:pPr>
      <w:r>
        <w:rPr>
          <w:rFonts w:ascii="Times New Roman" w:hAnsi="Times New Roman"/>
          <w:i/>
          <w:sz w:val="24"/>
        </w:rPr>
        <w:t>Таблица 1 — Состав таблиц БД School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Таблица</w:t>
            </w:r>
          </w:p>
        </w:tc>
        <w:tc>
          <w:tcPr>
            <w:tcW w:type="dxa" w:w="32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  <w:tc>
          <w:tcPr>
            <w:tcW w:type="dxa" w:w="32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Ключевые поля</w:t>
            </w:r>
          </w:p>
        </w:tc>
      </w:tr>
      <w:tr>
        <w:tc>
          <w:tcPr>
            <w:tcW w:type="dxa" w:w="32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users</w:t>
            </w:r>
          </w:p>
        </w:tc>
        <w:tc>
          <w:tcPr>
            <w:tcW w:type="dxa" w:w="32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Учётные записи пользователей</w:t>
            </w:r>
          </w:p>
        </w:tc>
        <w:tc>
          <w:tcPr>
            <w:tcW w:type="dxa" w:w="32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login (PK), password, role, full_name</w:t>
            </w:r>
          </w:p>
        </w:tc>
      </w:tr>
      <w:tr>
        <w:tc>
          <w:tcPr>
            <w:tcW w:type="dxa" w:w="32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teachers</w:t>
            </w:r>
          </w:p>
        </w:tc>
        <w:tc>
          <w:tcPr>
            <w:tcW w:type="dxa" w:w="32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Сведения об учителях</w:t>
            </w:r>
          </w:p>
        </w:tc>
        <w:tc>
          <w:tcPr>
            <w:tcW w:type="dxa" w:w="32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id (PK), login, last_name, first_name</w:t>
            </w:r>
          </w:p>
        </w:tc>
      </w:tr>
      <w:tr>
        <w:tc>
          <w:tcPr>
            <w:tcW w:type="dxa" w:w="32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classes</w:t>
            </w:r>
          </w:p>
        </w:tc>
        <w:tc>
          <w:tcPr>
            <w:tcW w:type="dxa" w:w="32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Учебные классы</w:t>
            </w:r>
          </w:p>
        </w:tc>
        <w:tc>
          <w:tcPr>
            <w:tcW w:type="dxa" w:w="32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id (PK), name, teacher_id</w:t>
            </w:r>
          </w:p>
        </w:tc>
      </w:tr>
      <w:tr>
        <w:tc>
          <w:tcPr>
            <w:tcW w:type="dxa" w:w="32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subjects</w:t>
            </w:r>
          </w:p>
        </w:tc>
        <w:tc>
          <w:tcPr>
            <w:tcW w:type="dxa" w:w="32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Перечень предметов</w:t>
            </w:r>
          </w:p>
        </w:tc>
        <w:tc>
          <w:tcPr>
            <w:tcW w:type="dxa" w:w="32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id (PK), name</w:t>
            </w:r>
          </w:p>
        </w:tc>
      </w:tr>
      <w:tr>
        <w:tc>
          <w:tcPr>
            <w:tcW w:type="dxa" w:w="32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students</w:t>
            </w:r>
          </w:p>
        </w:tc>
        <w:tc>
          <w:tcPr>
            <w:tcW w:type="dxa" w:w="32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Сведения об учащихся</w:t>
            </w:r>
          </w:p>
        </w:tc>
        <w:tc>
          <w:tcPr>
            <w:tcW w:type="dxa" w:w="32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id (PK), login, class_id, last_name, first_name</w:t>
            </w:r>
          </w:p>
        </w:tc>
      </w:tr>
      <w:tr>
        <w:tc>
          <w:tcPr>
            <w:tcW w:type="dxa" w:w="32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parents</w:t>
            </w:r>
          </w:p>
        </w:tc>
        <w:tc>
          <w:tcPr>
            <w:tcW w:type="dxa" w:w="32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Сведения о родителях</w:t>
            </w:r>
          </w:p>
        </w:tc>
        <w:tc>
          <w:tcPr>
            <w:tcW w:type="dxa" w:w="32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id (PK), student_id, last_name, first_name, phone</w:t>
            </w:r>
          </w:p>
        </w:tc>
      </w:tr>
      <w:tr>
        <w:tc>
          <w:tcPr>
            <w:tcW w:type="dxa" w:w="32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grades</w:t>
            </w:r>
          </w:p>
        </w:tc>
        <w:tc>
          <w:tcPr>
            <w:tcW w:type="dxa" w:w="32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Журнал оценок</w:t>
            </w:r>
          </w:p>
        </w:tc>
        <w:tc>
          <w:tcPr>
            <w:tcW w:type="dxa" w:w="32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id (PK), student_id, subject_id, grade, date</w:t>
            </w:r>
          </w:p>
        </w:tc>
      </w:tr>
      <w:tr>
        <w:tc>
          <w:tcPr>
            <w:tcW w:type="dxa" w:w="32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medical_records</w:t>
            </w:r>
          </w:p>
        </w:tc>
        <w:tc>
          <w:tcPr>
            <w:tcW w:type="dxa" w:w="32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Медицинские карты учащихся</w:t>
            </w:r>
          </w:p>
        </w:tc>
        <w:tc>
          <w:tcPr>
            <w:tcW w:type="dxa" w:w="32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id (PK), student_id, diagnosis, date</w:t>
            </w:r>
          </w:p>
        </w:tc>
      </w:tr>
    </w:tbl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6326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32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i/>
          <w:sz w:val="24"/>
        </w:rPr>
        <w:t>Рисунок 1 — ER-диаграмма БД School (нотация «вороньи лапки»)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Таблица users связана с teachers и students по общему полю login, что позволяет при запросах однозначно идентифицировать текущего пользователя на уровне приложения (SELECT id FROM students WHERE login = ?). Таблица classes хранит ссылку на teacher_id — классного руководителя, это ключевая связь для горизонтальной фильтрации строк в роли «учитель».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32"/>
        </w:rPr>
        <w:t>4. Анализ ролей и распределение прав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 основе требований заказчика выделены четыре роли пользователей. В таблице 2 приведено распределение прав «по ширине» — какие таблицы доступны каждой роли и с каким уровнем доступа (R — чтение, W — изменение, — — нет доступа).</w:t>
      </w:r>
    </w:p>
    <w:p>
      <w:pPr>
        <w:spacing w:after="120"/>
        <w:jc w:val="center"/>
      </w:pPr>
      <w:r>
        <w:rPr>
          <w:rFonts w:ascii="Times New Roman" w:hAnsi="Times New Roman"/>
          <w:i/>
          <w:sz w:val="24"/>
        </w:rPr>
        <w:t>Таблица 2 — Распределение прав по таблицам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Таблица</w:t>
            </w:r>
          </w:p>
        </w:tc>
        <w:tc>
          <w:tcPr>
            <w:tcW w:type="dxa" w:w="193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Директор</w:t>
            </w:r>
          </w:p>
        </w:tc>
        <w:tc>
          <w:tcPr>
            <w:tcW w:type="dxa" w:w="193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Учитель</w:t>
            </w:r>
          </w:p>
        </w:tc>
        <w:tc>
          <w:tcPr>
            <w:tcW w:type="dxa" w:w="193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Учащийся</w:t>
            </w:r>
          </w:p>
        </w:tc>
        <w:tc>
          <w:tcPr>
            <w:tcW w:type="dxa" w:w="193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Фельдшер</w:t>
            </w:r>
          </w:p>
        </w:tc>
      </w:tr>
      <w:tr>
        <w:tc>
          <w:tcPr>
            <w:tcW w:type="dxa" w:w="193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students</w:t>
            </w:r>
          </w:p>
        </w:tc>
        <w:tc>
          <w:tcPr>
            <w:tcW w:type="dxa" w:w="193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R/W</w:t>
            </w:r>
          </w:p>
        </w:tc>
        <w:tc>
          <w:tcPr>
            <w:tcW w:type="dxa" w:w="193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R</w:t>
            </w:r>
          </w:p>
        </w:tc>
        <w:tc>
          <w:tcPr>
            <w:tcW w:type="dxa" w:w="193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R</w:t>
            </w:r>
          </w:p>
        </w:tc>
        <w:tc>
          <w:tcPr>
            <w:tcW w:type="dxa" w:w="193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R</w:t>
            </w:r>
          </w:p>
        </w:tc>
      </w:tr>
      <w:tr>
        <w:tc>
          <w:tcPr>
            <w:tcW w:type="dxa" w:w="193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parents</w:t>
            </w:r>
          </w:p>
        </w:tc>
        <w:tc>
          <w:tcPr>
            <w:tcW w:type="dxa" w:w="193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R/W</w:t>
            </w:r>
          </w:p>
        </w:tc>
        <w:tc>
          <w:tcPr>
            <w:tcW w:type="dxa" w:w="193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R</w:t>
            </w:r>
          </w:p>
        </w:tc>
        <w:tc>
          <w:tcPr>
            <w:tcW w:type="dxa" w:w="193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93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>
        <w:tc>
          <w:tcPr>
            <w:tcW w:type="dxa" w:w="193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teachers</w:t>
            </w:r>
          </w:p>
        </w:tc>
        <w:tc>
          <w:tcPr>
            <w:tcW w:type="dxa" w:w="193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R/W</w:t>
            </w:r>
          </w:p>
        </w:tc>
        <w:tc>
          <w:tcPr>
            <w:tcW w:type="dxa" w:w="193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R</w:t>
            </w:r>
          </w:p>
        </w:tc>
        <w:tc>
          <w:tcPr>
            <w:tcW w:type="dxa" w:w="193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R</w:t>
            </w:r>
          </w:p>
        </w:tc>
        <w:tc>
          <w:tcPr>
            <w:tcW w:type="dxa" w:w="193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>
        <w:tc>
          <w:tcPr>
            <w:tcW w:type="dxa" w:w="193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subjects</w:t>
            </w:r>
          </w:p>
        </w:tc>
        <w:tc>
          <w:tcPr>
            <w:tcW w:type="dxa" w:w="193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R/W</w:t>
            </w:r>
          </w:p>
        </w:tc>
        <w:tc>
          <w:tcPr>
            <w:tcW w:type="dxa" w:w="193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R</w:t>
            </w:r>
          </w:p>
        </w:tc>
        <w:tc>
          <w:tcPr>
            <w:tcW w:type="dxa" w:w="193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R</w:t>
            </w:r>
          </w:p>
        </w:tc>
        <w:tc>
          <w:tcPr>
            <w:tcW w:type="dxa" w:w="193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>
        <w:tc>
          <w:tcPr>
            <w:tcW w:type="dxa" w:w="193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classes</w:t>
            </w:r>
          </w:p>
        </w:tc>
        <w:tc>
          <w:tcPr>
            <w:tcW w:type="dxa" w:w="193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R/W</w:t>
            </w:r>
          </w:p>
        </w:tc>
        <w:tc>
          <w:tcPr>
            <w:tcW w:type="dxa" w:w="193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R</w:t>
            </w:r>
          </w:p>
        </w:tc>
        <w:tc>
          <w:tcPr>
            <w:tcW w:type="dxa" w:w="193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R</w:t>
            </w:r>
          </w:p>
        </w:tc>
        <w:tc>
          <w:tcPr>
            <w:tcW w:type="dxa" w:w="193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>
        <w:tc>
          <w:tcPr>
            <w:tcW w:type="dxa" w:w="193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grades</w:t>
            </w:r>
          </w:p>
        </w:tc>
        <w:tc>
          <w:tcPr>
            <w:tcW w:type="dxa" w:w="193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R/W</w:t>
            </w:r>
          </w:p>
        </w:tc>
        <w:tc>
          <w:tcPr>
            <w:tcW w:type="dxa" w:w="193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R/W</w:t>
            </w:r>
          </w:p>
        </w:tc>
        <w:tc>
          <w:tcPr>
            <w:tcW w:type="dxa" w:w="193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R</w:t>
            </w:r>
          </w:p>
        </w:tc>
        <w:tc>
          <w:tcPr>
            <w:tcW w:type="dxa" w:w="193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>
        <w:tc>
          <w:tcPr>
            <w:tcW w:type="dxa" w:w="193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medical_records</w:t>
            </w:r>
          </w:p>
        </w:tc>
        <w:tc>
          <w:tcPr>
            <w:tcW w:type="dxa" w:w="193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R/W</w:t>
            </w:r>
          </w:p>
        </w:tc>
        <w:tc>
          <w:tcPr>
            <w:tcW w:type="dxa" w:w="193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93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93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R/W</w:t>
            </w:r>
          </w:p>
        </w:tc>
      </w:tr>
      <w:tr>
        <w:tc>
          <w:tcPr>
            <w:tcW w:type="dxa" w:w="193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users</w:t>
            </w:r>
          </w:p>
        </w:tc>
        <w:tc>
          <w:tcPr>
            <w:tcW w:type="dxa" w:w="193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R/W</w:t>
            </w:r>
          </w:p>
        </w:tc>
        <w:tc>
          <w:tcPr>
            <w:tcW w:type="dxa" w:w="193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93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93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</w:tr>
    </w:tbl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Распределение прав «по записям» (горизонтальная фильтрация) обеспечивает возврат только тех строк, которые допустимо показывать конкретному пользователю: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учащийся видит в таблице students только собственную запись (WHERE id = &lt;его id&gt;);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в таблице grades учащийся видит свои оценки по всем предметам;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учитель работает только со своими классами (через связь classes.teacher_id = &lt;его id&gt;);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фельдшер имеет полный доступ к таблице medical_records и не видит оценок и сведений о родителях.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32"/>
        </w:rPr>
        <w:t>5. Реализация политики защиты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5.1. Архитектура приложения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Приложение построено по классической «толстой клиентской» архитектуре: Java-класс SchoolApp содержит форму входа (LoginDialog), главное окно (MainFrame) и модель пользователя (User). При подключении к базе через DriverManager выполняется запрос к таблице users — если логин и пароль совпадают, создаётся объект User со свойствами role, studentId и teacherId. Все последующие SQL-запросы строятся с учётом этих значений.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5.2. Аутентификация пользователя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i w:val="0"/>
          <w:sz w:val="28"/>
        </w:rPr>
        <w:t>Фрагмент класса User, отвечающего за аутентификацию и разрешение ссылок на таблицы students / teachers по логину (фрагмент из SchoolApp.java):</w:t>
      </w:r>
    </w:p>
    <w:p>
      <w:pPr>
        <w:spacing w:after="0" w:line="240" w:lineRule="auto"/>
        <w:ind w:left="283"/>
      </w:pPr>
      <w:r>
        <w:rPr>
          <w:rFonts w:ascii="Consolas" w:hAnsi="Consolas"/>
          <w:sz w:val="20"/>
        </w:rPr>
        <w:t>static User authenticate(Connection c, String login, String password)</w:t>
        <w:br/>
        <w:t xml:space="preserve">        throws SQLException {</w:t>
        <w:br/>
        <w:t xml:space="preserve">    try (PreparedStatement ps = c.prepareStatement(</w:t>
        <w:br/>
        <w:t xml:space="preserve">            "SELECT login, role, full_name FROM users " +</w:t>
        <w:br/>
        <w:t xml:space="preserve">            "WHERE login=? AND password=?")) {</w:t>
        <w:br/>
        <w:t xml:space="preserve">        ps.setString(1, login);</w:t>
        <w:br/>
        <w:t xml:space="preserve">        ps.setString(2, password);</w:t>
        <w:br/>
        <w:t xml:space="preserve">        try (ResultSet rs = ps.executeQuery()) {</w:t>
        <w:br/>
        <w:t xml:space="preserve">            if (!rs.next()) return null;</w:t>
        <w:br/>
        <w:t xml:space="preserve">            User u = new User();</w:t>
        <w:br/>
        <w:t xml:space="preserve">            u.login    = rs.getString(1);</w:t>
        <w:br/>
        <w:t xml:space="preserve">            u.role     = rs.getString(2);</w:t>
        <w:br/>
        <w:t xml:space="preserve">            u.fullName = rs.getString(3);</w:t>
        <w:br/>
        <w:t xml:space="preserve">            return resolveRefs(c, u);</w:t>
        <w:br/>
        <w:t xml:space="preserve">        }</w:t>
        <w:br/>
        <w:t xml:space="preserve">    }</w:t>
        <w:br/>
        <w:t>}</w:t>
        <w:br/>
        <w:br/>
        <w:t>private static User resolveRefs(Connection c, User u) throws SQLException {</w:t>
        <w:br/>
        <w:t xml:space="preserve">    if ("student".equals(u.role)) {</w:t>
        <w:br/>
        <w:t xml:space="preserve">        try (PreparedStatement ps = c.prepareStatement(</w:t>
        <w:br/>
        <w:t xml:space="preserve">                "SELECT id FROM students WHERE login=?")) {</w:t>
        <w:br/>
        <w:t xml:space="preserve">            ps.setString(1, u.login);</w:t>
        <w:br/>
        <w:t xml:space="preserve">            try (ResultSet rs = ps.executeQuery()) {</w:t>
        <w:br/>
        <w:t xml:space="preserve">                if (rs.next()) u.studentId = rs.getInt(1);</w:t>
        <w:br/>
        <w:t xml:space="preserve">            }</w:t>
        <w:br/>
        <w:t xml:space="preserve">        }</w:t>
        <w:br/>
        <w:t xml:space="preserve">    } else if ("teacher".equals(u.role)) {</w:t>
        <w:br/>
        <w:t xml:space="preserve">        try (PreparedStatement ps = c.prepareStatement(</w:t>
        <w:br/>
        <w:t xml:space="preserve">                "SELECT id FROM teachers WHERE login=?")) {</w:t>
        <w:br/>
        <w:t xml:space="preserve">            ps.setString(1, u.login);</w:t>
        <w:br/>
        <w:t xml:space="preserve">            try (ResultSet rs = ps.executeQuery()) {</w:t>
        <w:br/>
        <w:t xml:space="preserve">                if (rs.next()) u.teacherId = rs.getInt(1);</w:t>
        <w:br/>
        <w:t xml:space="preserve">            }</w:t>
        <w:br/>
        <w:t xml:space="preserve">        }</w:t>
        <w:br/>
        <w:t xml:space="preserve">    }</w:t>
        <w:br/>
        <w:t xml:space="preserve">    return u;</w:t>
        <w:br/>
        <w:t>}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5.3. Ограничение прав «по ширине»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Разграничение по таблицам и столбцам реализовано на уровне интерфейса: состав вкладок главного окна отличается для каждой роли. Директору доступны все шесть разделов, учителю — только три (мои ученики, родители, оценки), учащемуся — «Моё личное дело», «Мои оценки», «Доска успеваемости», а фельдшеру — только медкарты и справочник учеников:</w:t>
      </w:r>
    </w:p>
    <w:p>
      <w:pPr>
        <w:spacing w:after="0" w:line="240" w:lineRule="auto"/>
        <w:ind w:left="283"/>
      </w:pPr>
      <w:r>
        <w:rPr>
          <w:rFonts w:ascii="Consolas" w:hAnsi="Consolas"/>
          <w:sz w:val="20"/>
        </w:rPr>
        <w:t>switch (user.role) {</w:t>
        <w:br/>
        <w:t xml:space="preserve">    case "director":</w:t>
        <w:br/>
        <w:t xml:space="preserve">        tabs.addTab("Ученики",      panelStudents(false));</w:t>
        <w:br/>
        <w:t xml:space="preserve">        tabs.addTab("Родители",     panelParents());</w:t>
        <w:br/>
        <w:t xml:space="preserve">        tabs.addTab("Учителя",      panelTeachers());</w:t>
        <w:br/>
        <w:t xml:space="preserve">        tabs.addTab("Оценки",       panelGrades());</w:t>
        <w:br/>
        <w:t xml:space="preserve">        tabs.addTab("Медкарты",     panelMedical());</w:t>
        <w:br/>
        <w:t xml:space="preserve">        tabs.addTab("Пользователи", panelUsers());</w:t>
        <w:br/>
        <w:t xml:space="preserve">        break;</w:t>
        <w:br/>
        <w:t xml:space="preserve">    case "teacher":</w:t>
        <w:br/>
        <w:t xml:space="preserve">        tabs.addTab("Мои ученики", panelStudents(true));</w:t>
        <w:br/>
        <w:t xml:space="preserve">        tabs.addTab("Родители",    panelParents());</w:t>
        <w:br/>
        <w:t xml:space="preserve">        tabs.addTab("Оценки",      panelGrades());</w:t>
        <w:br/>
        <w:t xml:space="preserve">        break;</w:t>
        <w:br/>
        <w:t xml:space="preserve">    case "student":</w:t>
        <w:br/>
        <w:t xml:space="preserve">        tabs.addTab("Моё личное дело",    panelStudentSelf());</w:t>
        <w:br/>
        <w:t xml:space="preserve">        tabs.addTab("Мои оценки",         panelMyGrades());</w:t>
        <w:br/>
        <w:t xml:space="preserve">        tabs.addTab("Доска успеваемости", panelGradesBoard());</w:t>
        <w:br/>
        <w:t xml:space="preserve">        break;</w:t>
        <w:br/>
        <w:t xml:space="preserve">    case "medic":</w:t>
        <w:br/>
        <w:t xml:space="preserve">        tabs.addTab("Медкарты", panelMedical());</w:t>
        <w:br/>
        <w:t xml:space="preserve">        tabs.addTab("Ученики",  panelStudents(false));</w:t>
        <w:br/>
        <w:t xml:space="preserve">        break;</w:t>
        <w:br/>
        <w:t>}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Таким образом запрещённые таблицы просто не появляются в интерфейсе: учителю — таблицы medical_records и users, учащемуся — parents и medical_records, фельдшеру — grades, parents и users. Даже если вредоносный пользователь попытается вызвать «чужую» панель, соответствующий SQL-запрос всё равно не попадёт в сформированный байт-код активной вкладки.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5.4. Ограничение прав «по записям»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i w:val="0"/>
          <w:sz w:val="28"/>
        </w:rPr>
        <w:t>Горизонтальная фильтрация строк реализуется прямо в SQL-запросах методов panel* класса MainFrame. Для каждой роли в запрос добавляется предикат WHERE, связанный с идентификатором текущего пользователя.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i w:val="0"/>
          <w:sz w:val="28"/>
        </w:rPr>
        <w:t>Личное дело учащегося — единственная запись, WHERE s.id = ?:</w:t>
      </w:r>
    </w:p>
    <w:p>
      <w:pPr>
        <w:spacing w:after="0" w:line="240" w:lineRule="auto"/>
        <w:ind w:left="283"/>
      </w:pPr>
      <w:r>
        <w:rPr>
          <w:rFonts w:ascii="Consolas" w:hAnsi="Consolas"/>
          <w:sz w:val="20"/>
        </w:rPr>
        <w:t>private JScrollPane panelStudentSelf() {</w:t>
        <w:br/>
        <w:t xml:space="preserve">    return makeTable(</w:t>
        <w:br/>
        <w:t xml:space="preserve">        new String[]{"ID","Фамилия","Имя","Класс","Дата рождения"},</w:t>
        <w:br/>
        <w:t xml:space="preserve">        fetch("SELECT s.id, s.last_name, s.first_name, c.name, s.birth_date " +</w:t>
        <w:br/>
        <w:t xml:space="preserve">              "FROM students s LEFT JOIN classes c ON c.id = s.class_id " +</w:t>
        <w:br/>
        <w:t xml:space="preserve">              "WHERE s.id = ?", user.studentId));</w:t>
        <w:br/>
        <w:t>}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i w:val="0"/>
          <w:sz w:val="28"/>
        </w:rPr>
        <w:t>«Мои оценки» — фильтрация по student_id текущего учащегося:</w:t>
      </w:r>
    </w:p>
    <w:p>
      <w:pPr>
        <w:spacing w:after="0" w:line="240" w:lineRule="auto"/>
        <w:ind w:left="283"/>
      </w:pPr>
      <w:r>
        <w:rPr>
          <w:rFonts w:ascii="Consolas" w:hAnsi="Consolas"/>
          <w:sz w:val="20"/>
        </w:rPr>
        <w:t>private JScrollPane panelMyGrades() {</w:t>
        <w:br/>
        <w:t xml:space="preserve">    return makeTable(</w:t>
        <w:br/>
        <w:t xml:space="preserve">        new String[]{"Предмет","Оценка","Дата"},</w:t>
        <w:br/>
        <w:t xml:space="preserve">        fetch("SELECT sub.name, g.grade, g.date " +</w:t>
        <w:br/>
        <w:t xml:space="preserve">              "FROM grades g JOIN subjects sub ON sub.id = g.subject_id " +</w:t>
        <w:br/>
        <w:t xml:space="preserve">              "WHERE g.student_id = ? ORDER BY g.date DESC",</w:t>
        <w:br/>
        <w:t xml:space="preserve">              user.studentId));</w:t>
        <w:br/>
        <w:t>}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i w:val="0"/>
          <w:sz w:val="28"/>
        </w:rPr>
        <w:t>Для роли «учитель» в запросе добавляется JOIN на таблицу classes с условием c.teacher_id = ?, где подставляется id классного руководителя:</w:t>
      </w:r>
    </w:p>
    <w:p>
      <w:pPr>
        <w:spacing w:after="0" w:line="240" w:lineRule="auto"/>
        <w:ind w:left="283"/>
      </w:pPr>
      <w:r>
        <w:rPr>
          <w:rFonts w:ascii="Consolas" w:hAnsi="Consolas"/>
          <w:sz w:val="20"/>
        </w:rPr>
        <w:t>private JScrollPane panelStudents(boolean onlyMyClasses) {</w:t>
        <w:br/>
        <w:t xml:space="preserve">    String sql =</w:t>
        <w:br/>
        <w:t xml:space="preserve">        "SELECT s.id, s.last_name, s.first_name, c.name AS class, " +</w:t>
        <w:br/>
        <w:t xml:space="preserve">        "       s.birth_date " +</w:t>
        <w:br/>
        <w:t xml:space="preserve">        "FROM students s LEFT JOIN classes c ON c.id = s.class_id ";</w:t>
        <w:br/>
        <w:t xml:space="preserve">    Object[] params = new Object[0];</w:t>
        <w:br/>
        <w:t xml:space="preserve">    if (onlyMyClasses &amp;&amp; user.teacherId != null) {</w:t>
        <w:br/>
        <w:t xml:space="preserve">        sql += "WHERE c.teacher_id = ? ";</w:t>
        <w:br/>
        <w:t xml:space="preserve">        params = new Object[]{ user.teacherId };</w:t>
        <w:br/>
        <w:t xml:space="preserve">    }</w:t>
        <w:br/>
        <w:t xml:space="preserve">    sql += "ORDER BY s.last_name";</w:t>
        <w:br/>
        <w:t xml:space="preserve">    return makeTable(</w:t>
        <w:br/>
        <w:t xml:space="preserve">        new String[]{"ID","Фамилия","Имя","Класс","Дата рождения"},</w:t>
        <w:br/>
        <w:t xml:space="preserve">        fetch(sql, params));</w:t>
        <w:br/>
        <w:t>}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i w:val="0"/>
          <w:sz w:val="28"/>
        </w:rPr>
        <w:t>Таким образом одна и та же функция panelStudents формирует разные результирующие наборы в зависимости от роли: директор и фельдшер видят всех четырёх учеников, а учитель Петров П. П. (классный руководитель 9А) — только двоих: Сидорова и Козлова.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5.5. Структура таблицы users и тестовые данные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i w:val="0"/>
          <w:sz w:val="28"/>
        </w:rPr>
        <w:t>Таблица users хранит учётные записи всех ролей. Соответствие конкретного пользователя объекту students или teachers восстанавливается по общему полю login.</w:t>
      </w:r>
    </w:p>
    <w:p>
      <w:pPr>
        <w:spacing w:after="0" w:line="240" w:lineRule="auto"/>
        <w:ind w:left="283"/>
      </w:pPr>
      <w:r>
        <w:rPr>
          <w:rFonts w:ascii="Consolas" w:hAnsi="Consolas"/>
          <w:sz w:val="20"/>
        </w:rPr>
        <w:t>CREATE TABLE users (</w:t>
        <w:br/>
        <w:t xml:space="preserve">    login     TEXT PRIMARY KEY,</w:t>
        <w:br/>
        <w:t xml:space="preserve">    password  TEXT NOT NULL,</w:t>
        <w:br/>
        <w:t xml:space="preserve">    role      TEXT NOT NULL</w:t>
        <w:br/>
        <w:t xml:space="preserve">              CHECK (role IN ('director','teacher','student','medic')),</w:t>
        <w:br/>
        <w:t xml:space="preserve">    full_name TEXT NOT NULL</w:t>
        <w:br/>
        <w:t>);</w:t>
        <w:br/>
        <w:br/>
        <w:t>INSERT INTO users VALUES</w:t>
        <w:br/>
        <w:t xml:space="preserve"> ('ivanov_dir',  'pwd_dir',  'director', 'Иванов И. И.'),</w:t>
        <w:br/>
        <w:t xml:space="preserve"> ('petrov_t',    'pwd_tch',  'teacher',  'Петров П. П.'),</w:t>
        <w:br/>
        <w:t xml:space="preserve"> ('sidorov_s',   'pwd_stud', 'student',  'Сидоров С. С.'),</w:t>
        <w:br/>
        <w:t xml:space="preserve"> ('kuzmina_med', 'pwd_med',  'medic',    'Кузьмина Е. Н.');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32"/>
        </w:rPr>
        <w:t>6. Тестирование политики защиты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Для проверки политики собранное приложение запускалось от имени каждой роли по очереди. Скриншоты основных экранов приведены на рисунках 2–6.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292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i/>
          <w:sz w:val="24"/>
        </w:rPr>
        <w:t>Рисунок 2 — Форма входа в систему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rector_ivanov_di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i/>
          <w:sz w:val="24"/>
        </w:rPr>
        <w:t>Рисунок 3 — Роль «Директор»: все шесть вкладок, все ученики видны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_petrov_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i/>
          <w:sz w:val="24"/>
        </w:rPr>
        <w:t>Рисунок 4 — Роль «Учитель» (Петров П. П., 9А): только ученики своего класса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_sidorov_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i/>
          <w:sz w:val="24"/>
        </w:rPr>
        <w:t>Рисунок 5 — Роль «Учащийся» (Сидоров С. С.): видно только личное дело, оценки недоступны другим пользователям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c_kuzmina_m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i/>
          <w:sz w:val="24"/>
        </w:rPr>
        <w:t>Рисунок 6 — Роль «Фельдшер»: только медицинские карты и справочник учеников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i w:val="0"/>
          <w:sz w:val="28"/>
        </w:rPr>
        <w:t>Как видно из скриншотов, каждая роль получает строго определённый набор вкладок и строк, соответствующий спроектированной в разделе 4 матрице прав. Попытка учащегося получить данные другого ученика возвращает пустой результат (срабатывает предикат WHERE s.id = ?), а список медицинских карт вообще не выводится в его интерфейсе, так как соответствующая вкладка отсутствует.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32"/>
        </w:rPr>
        <w:t>7. Выводы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ходе выполнения лабораторной работы спроектирована и реализована политика защиты для БД общеобразовательной школы на базе СУБД SQLite и языка Java. Из-за особенностей SQLite (отсутствие собственного механизма GRANT/REVOKE) ограничение доступа реализовано на уровне приложения: аутентификация через таблицу users, разный набор вкладок для каждой роли и горизонтальная фильтрация строк через параметры в SQL-запросах.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Распределение прав выполнено в двух плоскостях: по таблицам и столбцам (показ/сокрытие вкладок и соответствующих SQL-запросов) и по записям (динамическое добавление условий WHERE / JOIN к идентификатору текущего пользователя). Такой подход обеспечивает выполнение принципа минимальных привилегий: директор сохраняет полный контроль над данными, учитель работает только с информацией своих классов, учащийся видит исключительно собственное личное дело и оценки, а фельдшер изолирован в пределах медицинских карт. Корректность политики подтверждена тестовыми прогонами для каждой роли (рисунки 2–6).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