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5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caps/>
          <w:sz w:val="24"/>
        </w:rPr>
        <w:t>МИНОБРНАУКИ РОССИИ</w:t>
      </w:r>
    </w:p>
    <w:p w14:paraId="5C385D6B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Федеральное государственное бюджетное </w:t>
      </w:r>
    </w:p>
    <w:p w14:paraId="7964B9A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образовательное учреждение высшего образования</w:t>
      </w:r>
    </w:p>
    <w:p w14:paraId="2832DEBC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«ЧЕРЕПОВЕЦКИЙ ГОСУДАРСТВЕННЫЙ УНИВЕРСИТЕТ»</w:t>
      </w:r>
    </w:p>
    <w:p w14:paraId="4297AC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noProof/>
        </w:rPr>
        <w:drawing>
          <wp:inline distT="0" distB="0" distL="0" distR="0" wp14:anchorId="4A35B0C3" wp14:editId="08CAFD70">
            <wp:extent cx="9525" cy="285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9525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75"/>
        <w:gridCol w:w="435"/>
        <w:gridCol w:w="6660"/>
      </w:tblGrid>
      <w:tr w:rsidR="00C82088" w:rsidRPr="00C1480C" w14:paraId="33A93119" w14:textId="77777777" w:rsidTr="009E527E">
        <w:trPr>
          <w:trHeight w:val="420"/>
        </w:trPr>
        <w:tc>
          <w:tcPr>
            <w:tcW w:w="2910" w:type="dxa"/>
            <w:gridSpan w:val="2"/>
            <w:tcMar>
              <w:left w:w="105" w:type="dxa"/>
              <w:right w:w="105" w:type="dxa"/>
            </w:tcMar>
          </w:tcPr>
          <w:p w14:paraId="4FBF0BDE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Институт (факультет)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F3732EA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Институт информационных технологий</w:t>
            </w:r>
          </w:p>
        </w:tc>
      </w:tr>
      <w:tr w:rsidR="00C82088" w:rsidRPr="00C1480C" w14:paraId="2701486F" w14:textId="77777777" w:rsidTr="009E527E">
        <w:trPr>
          <w:trHeight w:val="420"/>
        </w:trPr>
        <w:tc>
          <w:tcPr>
            <w:tcW w:w="2475" w:type="dxa"/>
            <w:tcMar>
              <w:left w:w="105" w:type="dxa"/>
              <w:right w:w="105" w:type="dxa"/>
            </w:tcMar>
          </w:tcPr>
          <w:p w14:paraId="7CCD49BF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Кафедра</w:t>
            </w:r>
          </w:p>
        </w:tc>
        <w:tc>
          <w:tcPr>
            <w:tcW w:w="7095" w:type="dxa"/>
            <w:gridSpan w:val="2"/>
            <w:tcBorders>
              <w:top w:val="single" w:sz="6" w:space="0" w:color="00000A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A93110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Математического и программного обеспечения ЭВМ</w:t>
            </w:r>
          </w:p>
        </w:tc>
      </w:tr>
    </w:tbl>
    <w:p w14:paraId="77448CB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1BD6F969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12AFC26" w14:textId="475FC92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КУРСОВ</w:t>
      </w:r>
      <w:r w:rsidR="006C182E" w:rsidRPr="00C1480C">
        <w:rPr>
          <w:rFonts w:ascii="Times New Roman" w:hAnsi="Times New Roman"/>
          <w:sz w:val="24"/>
        </w:rPr>
        <w:t>ОЙ</w:t>
      </w:r>
      <w:r w:rsidRPr="00C1480C">
        <w:rPr>
          <w:rFonts w:ascii="Times New Roman" w:hAnsi="Times New Roman"/>
          <w:sz w:val="24"/>
        </w:rPr>
        <w:t xml:space="preserve"> </w:t>
      </w:r>
      <w:r w:rsidR="006C182E" w:rsidRPr="00C1480C">
        <w:rPr>
          <w:rFonts w:ascii="Times New Roman" w:hAnsi="Times New Roman"/>
          <w:sz w:val="24"/>
        </w:rPr>
        <w:t>ПРОЕКТ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73"/>
        <w:gridCol w:w="7657"/>
      </w:tblGrid>
      <w:tr w:rsidR="00C82088" w:rsidRPr="00C1480C" w14:paraId="6D474A5F" w14:textId="77777777" w:rsidTr="009E527E">
        <w:trPr>
          <w:trHeight w:val="330"/>
        </w:trPr>
        <w:tc>
          <w:tcPr>
            <w:tcW w:w="197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91810D4" w14:textId="5FDAAE69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по </w:t>
            </w:r>
            <w:r w:rsidR="00146E99" w:rsidRPr="00C1480C">
              <w:rPr>
                <w:rFonts w:ascii="Times New Roman" w:hAnsi="Times New Roman"/>
                <w:sz w:val="24"/>
              </w:rPr>
              <w:t>дисциплине</w:t>
            </w:r>
          </w:p>
        </w:tc>
        <w:tc>
          <w:tcPr>
            <w:tcW w:w="7657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7B4A5261" w14:textId="298DE6FC" w:rsidR="00C82088" w:rsidRPr="00C1480C" w:rsidRDefault="00146E99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и администрирование компьютерных сетей</w:t>
            </w:r>
          </w:p>
        </w:tc>
      </w:tr>
    </w:tbl>
    <w:p w14:paraId="62FD178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17"/>
        <w:gridCol w:w="8013"/>
      </w:tblGrid>
      <w:tr w:rsidR="00C82088" w:rsidRPr="00C1480C" w14:paraId="1B9B239A" w14:textId="77777777" w:rsidTr="009E527E">
        <w:trPr>
          <w:trHeight w:val="345"/>
        </w:trPr>
        <w:tc>
          <w:tcPr>
            <w:tcW w:w="1617" w:type="dxa"/>
            <w:tcMar>
              <w:left w:w="105" w:type="dxa"/>
              <w:right w:w="105" w:type="dxa"/>
            </w:tcMar>
          </w:tcPr>
          <w:p w14:paraId="227C30A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на тему</w:t>
            </w:r>
          </w:p>
        </w:tc>
        <w:tc>
          <w:tcPr>
            <w:tcW w:w="8013" w:type="dxa"/>
            <w:tcBorders>
              <w:top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1162EFED" w14:textId="015EFE59" w:rsidR="00C82088" w:rsidRPr="00C1480C" w:rsidRDefault="00146E99" w:rsidP="00330EF0">
            <w:pPr>
              <w:widowControl w:val="0"/>
              <w:spacing w:after="0" w:line="240" w:lineRule="auto"/>
              <w:ind w:left="635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компьютерной сети компании «ТриалСпорт»</w:t>
            </w:r>
          </w:p>
        </w:tc>
      </w:tr>
    </w:tbl>
    <w:p w14:paraId="29B18FE2" w14:textId="77777777" w:rsidR="00C82088" w:rsidRPr="00C1480C" w:rsidRDefault="00C82088" w:rsidP="00330EF0">
      <w:pPr>
        <w:widowControl w:val="0"/>
        <w:spacing w:after="0" w:line="240" w:lineRule="auto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6930EC31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BE988C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Выполнил студент группы</w:t>
            </w:r>
          </w:p>
        </w:tc>
      </w:tr>
      <w:tr w:rsidR="00C82088" w:rsidRPr="00C1480C" w14:paraId="3FFDFDD9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4E212F5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1ИСб-01-1оп-22</w:t>
            </w:r>
          </w:p>
        </w:tc>
      </w:tr>
      <w:tr w:rsidR="00C82088" w:rsidRPr="00C1480C" w14:paraId="38DF04C8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003431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направление подготовки (специальности)</w:t>
            </w:r>
          </w:p>
        </w:tc>
      </w:tr>
      <w:tr w:rsidR="00C82088" w:rsidRPr="00C1480C" w14:paraId="1D6F8D3E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EC74359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09.03.02, Информационные системы и технологии</w:t>
            </w:r>
          </w:p>
        </w:tc>
      </w:tr>
      <w:tr w:rsidR="00C82088" w:rsidRPr="00C1480C" w14:paraId="634CAB90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8A4A2E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шифр, наименование</w:t>
            </w:r>
          </w:p>
        </w:tc>
      </w:tr>
      <w:tr w:rsidR="00C82088" w:rsidRPr="00C1480C" w14:paraId="3C288282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5E9FE3" w14:textId="2D7F87D2" w:rsidR="00C82088" w:rsidRPr="00C1480C" w:rsidRDefault="009F75F5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Столбов Никита Анатольевич</w:t>
            </w:r>
          </w:p>
        </w:tc>
      </w:tr>
      <w:tr w:rsidR="00C82088" w:rsidRPr="00C1480C" w14:paraId="64F7C80D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23942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фамилия, имя, отчество</w:t>
            </w:r>
          </w:p>
        </w:tc>
      </w:tr>
    </w:tbl>
    <w:p w14:paraId="10C28EF1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                                                                  </w:t>
      </w: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76D1FB72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12F25C77" w14:textId="4C0EA565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Руководител</w:t>
            </w:r>
            <w:r w:rsidR="00A25949" w:rsidRPr="00C1480C">
              <w:rPr>
                <w:rFonts w:ascii="Times New Roman" w:hAnsi="Times New Roman"/>
                <w:sz w:val="24"/>
              </w:rPr>
              <w:t>ь</w:t>
            </w:r>
          </w:p>
        </w:tc>
      </w:tr>
      <w:tr w:rsidR="00C82088" w:rsidRPr="00C1480C" w14:paraId="03238A27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0A849C9" w14:textId="58FF23EE" w:rsidR="00C82088" w:rsidRPr="00C1480C" w:rsidRDefault="000C1120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Селяничев Олег Леонидов</w:t>
            </w:r>
            <w:r w:rsidR="00C827C9" w:rsidRPr="00C1480C">
              <w:rPr>
                <w:rFonts w:ascii="Times New Roman" w:hAnsi="Times New Roman"/>
                <w:sz w:val="28"/>
              </w:rPr>
              <w:t>ич</w:t>
            </w:r>
            <w:r w:rsidR="00C82088" w:rsidRPr="00C1480C">
              <w:rPr>
                <w:rFonts w:ascii="Times New Roman" w:hAnsi="Times New Roman"/>
                <w:sz w:val="24"/>
              </w:rPr>
              <w:t xml:space="preserve"> </w:t>
            </w:r>
          </w:p>
        </w:tc>
      </w:tr>
      <w:tr w:rsidR="00C82088" w:rsidRPr="00C1480C" w14:paraId="58E0808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5779D77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фамилия, имя, отчество</w:t>
            </w:r>
          </w:p>
        </w:tc>
      </w:tr>
      <w:tr w:rsidR="00C82088" w:rsidRPr="00C1480C" w14:paraId="0739F850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7B07309" w14:textId="6C47722C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Доцент</w:t>
            </w:r>
          </w:p>
        </w:tc>
      </w:tr>
      <w:tr w:rsidR="00C82088" w:rsidRPr="00C1480C" w14:paraId="204AAB7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5F7D8F2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должность</w:t>
            </w:r>
          </w:p>
        </w:tc>
      </w:tr>
    </w:tbl>
    <w:p w14:paraId="6BA1794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B692B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326CB3E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3250112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44AE899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38B49417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76E134D4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Дата представления работы </w:t>
            </w:r>
          </w:p>
        </w:tc>
      </w:tr>
      <w:tr w:rsidR="00C82088" w:rsidRPr="00C1480C" w14:paraId="1BD5FC8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02A1FF91" w14:textId="0071A83F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proofErr w:type="gramStart"/>
            <w:r w:rsidRPr="00C1480C">
              <w:rPr>
                <w:rFonts w:ascii="Times New Roman" w:hAnsi="Times New Roman"/>
                <w:sz w:val="24"/>
              </w:rPr>
              <w:t xml:space="preserve">«  </w:t>
            </w:r>
            <w:proofErr w:type="gramEnd"/>
            <w:r w:rsidRPr="00C1480C">
              <w:rPr>
                <w:rFonts w:ascii="Times New Roman" w:hAnsi="Times New Roman"/>
                <w:sz w:val="24"/>
              </w:rPr>
              <w:t xml:space="preserve"> » ______ 202</w:t>
            </w:r>
            <w:r w:rsidR="002C389B" w:rsidRPr="00C1480C">
              <w:rPr>
                <w:rFonts w:ascii="Times New Roman" w:hAnsi="Times New Roman"/>
                <w:sz w:val="24"/>
                <w:lang w:val="en-US"/>
              </w:rPr>
              <w:t>6</w:t>
            </w:r>
            <w:r w:rsidRPr="00C1480C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  <w:tr w:rsidR="00C82088" w:rsidRPr="00C1480C" w14:paraId="55072691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B465A6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Заключение о допуске к защите </w:t>
            </w:r>
          </w:p>
        </w:tc>
      </w:tr>
      <w:tr w:rsidR="00C82088" w:rsidRPr="00C1480C" w14:paraId="7B0B825D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5F59FA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0DD19124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39532F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277B7C3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BB9D04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76CFD45E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25D1A5B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Оценка _____, ______ количество баллов</w:t>
            </w:r>
          </w:p>
        </w:tc>
      </w:tr>
      <w:tr w:rsidR="00C82088" w:rsidRPr="00C1480C" w14:paraId="5B0F813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1E13076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3729FD6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CDDC8F0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Подпись преподавателя _______________</w:t>
            </w:r>
          </w:p>
        </w:tc>
      </w:tr>
    </w:tbl>
    <w:p w14:paraId="3F6AD04D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FC5E19A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656CC3A9" w14:textId="57EAA4A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  <w:lang w:val="en-US"/>
        </w:rPr>
      </w:pPr>
      <w:r w:rsidRPr="00C1480C">
        <w:rPr>
          <w:rFonts w:ascii="Times New Roman" w:hAnsi="Times New Roman"/>
          <w:sz w:val="24"/>
        </w:rPr>
        <w:t xml:space="preserve">Череповец, </w:t>
      </w:r>
      <w:r w:rsidRPr="00C1480C">
        <w:rPr>
          <w:rFonts w:ascii="Times New Roman" w:hAnsi="Times New Roman"/>
          <w:sz w:val="24"/>
          <w:u w:val="single"/>
        </w:rPr>
        <w:t>202</w:t>
      </w:r>
      <w:r w:rsidR="002C389B" w:rsidRPr="00C1480C">
        <w:rPr>
          <w:rFonts w:ascii="Times New Roman" w:hAnsi="Times New Roman"/>
          <w:sz w:val="24"/>
          <w:u w:val="single"/>
          <w:lang w:val="en-US"/>
        </w:rPr>
        <w:t>6</w:t>
      </w:r>
    </w:p>
    <w:p w14:paraId="189B07D5" w14:textId="77777777" w:rsidR="00C82088" w:rsidRPr="00C1480C" w:rsidRDefault="00C82088" w:rsidP="00330EF0">
      <w:pPr>
        <w:widowControl w:val="0"/>
        <w:spacing w:after="0" w:line="240" w:lineRule="auto"/>
        <w:ind w:left="4956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i/>
          <w:sz w:val="24"/>
          <w:vertAlign w:val="superscript"/>
        </w:rPr>
        <w:t xml:space="preserve">    </w:t>
      </w:r>
      <w:r w:rsidRPr="00C1480C">
        <w:rPr>
          <w:rFonts w:ascii="Times New Roman" w:hAnsi="Times New Roman"/>
          <w:sz w:val="24"/>
          <w:vertAlign w:val="superscript"/>
        </w:rPr>
        <w:t xml:space="preserve">     год</w:t>
      </w:r>
    </w:p>
    <w:p w14:paraId="0E883D4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8"/>
        </w:rPr>
        <w:sectPr w:rsidR="00C82088" w:rsidRPr="00C1480C" w:rsidSect="006823E8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299"/>
        </w:sectPr>
      </w:pPr>
    </w:p>
    <w:p w14:paraId="1BA306BD" w14:textId="326F9534" w:rsidR="00C82088" w:rsidRPr="00C1480C" w:rsidRDefault="00C82088" w:rsidP="00330EF0">
      <w:pPr>
        <w:widowControl w:val="0"/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lastRenderedPageBreak/>
        <w:t>О</w:t>
      </w:r>
      <w:r w:rsidR="005218F9" w:rsidRPr="00C1480C">
        <w:rPr>
          <w:rFonts w:ascii="Times New Roman" w:hAnsi="Times New Roman"/>
          <w:sz w:val="28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id w:val="149255388"/>
        <w:docPartObj>
          <w:docPartGallery w:val="Table of Contents"/>
          <w:docPartUnique/>
        </w:docPartObj>
      </w:sdtPr>
      <w:sdtEndPr>
        <w:rPr>
          <w:rFonts w:eastAsiaTheme="minorHAnsi" w:cstheme="minorBidi"/>
          <w:color w:val="auto"/>
        </w:rPr>
      </w:sdtEndPr>
      <w:sdtContent>
        <w:p w14:paraId="58463A81" w14:textId="77777777" w:rsidR="00C82088" w:rsidRPr="00C1480C" w:rsidRDefault="00C82088" w:rsidP="00330EF0">
          <w:pPr>
            <w:pStyle w:val="ad"/>
            <w:spacing w:before="0" w:line="240" w:lineRule="auto"/>
            <w:ind w:right="-1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94AF6C5" w14:textId="7D640904" w:rsidR="00FD08B8" w:rsidRPr="00C1480C" w:rsidRDefault="00C8208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C1480C">
            <w:rPr>
              <w:szCs w:val="28"/>
            </w:rPr>
            <w:fldChar w:fldCharType="begin"/>
          </w:r>
          <w:r w:rsidRPr="00C1480C">
            <w:rPr>
              <w:szCs w:val="28"/>
            </w:rPr>
            <w:instrText xml:space="preserve"> TOC \o "1-3" \h \z \u </w:instrText>
          </w:r>
          <w:r w:rsidRPr="00C1480C">
            <w:rPr>
              <w:szCs w:val="28"/>
            </w:rPr>
            <w:fldChar w:fldCharType="separate"/>
          </w:r>
          <w:hyperlink w:anchor="_Toc226815355" w:history="1">
            <w:r w:rsidR="00FD08B8" w:rsidRPr="00C1480C">
              <w:rPr>
                <w:rStyle w:val="ab"/>
                <w:noProof/>
              </w:rPr>
              <w:t>Введение</w:t>
            </w:r>
            <w:r w:rsidR="00FD08B8" w:rsidRPr="00C1480C">
              <w:rPr>
                <w:noProof/>
                <w:webHidden/>
              </w:rPr>
              <w:tab/>
            </w:r>
            <w:r w:rsidR="00FD08B8" w:rsidRPr="00C1480C">
              <w:rPr>
                <w:noProof/>
                <w:webHidden/>
              </w:rPr>
              <w:fldChar w:fldCharType="begin"/>
            </w:r>
            <w:r w:rsidR="00FD08B8" w:rsidRPr="00C1480C">
              <w:rPr>
                <w:noProof/>
                <w:webHidden/>
              </w:rPr>
              <w:instrText xml:space="preserve"> PAGEREF _Toc226815355 \h </w:instrText>
            </w:r>
            <w:r w:rsidR="00FD08B8" w:rsidRPr="00C1480C">
              <w:rPr>
                <w:noProof/>
                <w:webHidden/>
              </w:rPr>
            </w:r>
            <w:r w:rsidR="00FD08B8"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3</w:t>
            </w:r>
            <w:r w:rsidR="00FD08B8" w:rsidRPr="00C1480C">
              <w:rPr>
                <w:noProof/>
                <w:webHidden/>
              </w:rPr>
              <w:fldChar w:fldCharType="end"/>
            </w:r>
          </w:hyperlink>
        </w:p>
        <w:p w14:paraId="3BE9B371" w14:textId="227F4D8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6" w:history="1">
            <w:r w:rsidRPr="00C1480C">
              <w:rPr>
                <w:rStyle w:val="ab"/>
                <w:noProof/>
              </w:rPr>
              <w:t>1. Описание деятельности организации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F95C1A8" w14:textId="3E30B97B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7" w:history="1">
            <w:r w:rsidRPr="00C1480C">
              <w:rPr>
                <w:rStyle w:val="ab"/>
                <w:noProof/>
              </w:rPr>
              <w:t>2. Схема размещения рабочих мест сотрудников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_Toc226815357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7F330811" w14:textId="23CB7BE7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8" w:history="1">
            <w:r w:rsidRPr="00C1480C">
              <w:rPr>
                <w:rStyle w:val="ab"/>
                <w:noProof/>
              </w:rPr>
              <w:t>3. Подбор и описание параметров оборудования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_Toc226815358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10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63C983A9" w14:textId="71D4C1FA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9" w:history="1">
            <w:r w:rsidRPr="00C1480C">
              <w:rPr>
                <w:rStyle w:val="ab"/>
                <w:noProof/>
              </w:rPr>
              <w:t>4.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_Toc226815359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4CCE49A" w14:textId="3A994EDA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0" w:history="1">
            <w:r w:rsidRPr="00C1480C">
              <w:rPr>
                <w:rStyle w:val="ab"/>
                <w:noProof/>
              </w:rPr>
              <w:t>4.1. Основы построения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_Toc226815360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36ACB9B" w14:textId="29B2616F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1" w:history="1">
            <w:r w:rsidRPr="00C1480C">
              <w:rPr>
                <w:rStyle w:val="ab"/>
                <w:noProof/>
              </w:rPr>
              <w:t>4.2. Логическая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_Toc226815361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17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3119CC0" w14:textId="41CC7CC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2" w:history="1">
            <w:r w:rsidRPr="00C1480C">
              <w:rPr>
                <w:rStyle w:val="ab"/>
                <w:noProof/>
              </w:rPr>
              <w:t>4.3. Структурная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_Toc226815362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19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5B7485E" w14:textId="70B7A1F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3" w:history="1">
            <w:r w:rsidRPr="00C1480C">
              <w:rPr>
                <w:rStyle w:val="ab"/>
                <w:noProof/>
              </w:rPr>
              <w:t>5. Настройка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_Toc226815363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21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23601717" w14:textId="298F6486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4" w:history="1">
            <w:r w:rsidRPr="00C1480C">
              <w:rPr>
                <w:rStyle w:val="ab"/>
                <w:noProof/>
              </w:rPr>
              <w:t>6. Программные средства для организации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_Toc226815364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8629822" w14:textId="6C290E80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5" w:history="1">
            <w:r w:rsidRPr="00C1480C">
              <w:rPr>
                <w:rStyle w:val="ab"/>
                <w:noProof/>
              </w:rPr>
              <w:t>Заключение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_Toc226815365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25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97334D5" w14:textId="7D02E326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6" w:history="1">
            <w:r w:rsidRPr="00C1480C">
              <w:rPr>
                <w:rStyle w:val="ab"/>
                <w:noProof/>
              </w:rPr>
              <w:t>Список литературы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498A317" w14:textId="13BE991D" w:rsidR="00C82088" w:rsidRPr="00C1480C" w:rsidRDefault="00C82088" w:rsidP="00330EF0">
          <w:pPr>
            <w:spacing w:after="0" w:line="240" w:lineRule="auto"/>
            <w:ind w:right="-1"/>
            <w:jc w:val="both"/>
            <w:rPr>
              <w:rFonts w:ascii="Times New Roman" w:hAnsi="Times New Roman"/>
              <w:sz w:val="28"/>
              <w:szCs w:val="28"/>
            </w:rPr>
          </w:pPr>
          <w:r w:rsidRPr="00C1480C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5EB586A4" w14:textId="26BFA0FB" w:rsidR="00C82088" w:rsidRPr="00C1480C" w:rsidRDefault="00C82088" w:rsidP="00330EF0">
      <w:pPr>
        <w:spacing w:after="0" w:line="240" w:lineRule="auto"/>
        <w:ind w:right="-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br w:type="page"/>
      </w:r>
    </w:p>
    <w:p w14:paraId="1414DC5D" w14:textId="33E1C98C" w:rsidR="001B7801" w:rsidRDefault="00C82088" w:rsidP="00156171">
      <w:pPr>
        <w:pStyle w:val="1"/>
        <w:keepNext w:val="0"/>
        <w:keepLines w:val="0"/>
        <w:widowControl w:val="0"/>
        <w:tabs>
          <w:tab w:val="right" w:leader="dot" w:pos="9630"/>
        </w:tabs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0" w:name="__RefHeading___21"/>
      <w:bookmarkStart w:id="1" w:name="_Toc226815355"/>
      <w:bookmarkEnd w:id="0"/>
      <w:r w:rsidRPr="00C1480C">
        <w:rPr>
          <w:rFonts w:ascii="Times New Roman" w:hAnsi="Times New Roman"/>
          <w:color w:val="000000"/>
          <w:sz w:val="28"/>
        </w:rPr>
        <w:lastRenderedPageBreak/>
        <w:t>В</w:t>
      </w:r>
      <w:r w:rsidR="005218F9" w:rsidRPr="00C1480C">
        <w:rPr>
          <w:rFonts w:ascii="Times New Roman" w:hAnsi="Times New Roman"/>
          <w:color w:val="000000"/>
          <w:sz w:val="28"/>
        </w:rPr>
        <w:t>ведение</w:t>
      </w:r>
      <w:bookmarkEnd w:id="1"/>
    </w:p>
    <w:p w14:paraId="09A998DC" w14:textId="77777777" w:rsidR="00156171" w:rsidRPr="00156171" w:rsidRDefault="00156171" w:rsidP="00156171">
      <w:pPr>
        <w:rPr>
          <w:lang w:eastAsia="ru-RU"/>
        </w:rPr>
      </w:pPr>
    </w:p>
    <w:p w14:paraId="3A7ED8C1" w14:textId="221CD979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нынешних условиях информационные технологии превратились в обязательное условие успешного функционирования практически любого коммерческого предприятия, в том числе и организаций развлекательной индустрии. Грамотно спроектированная и устойчивая локальная вычислительная сеть (ЛВС) даёт возможность автоматизировать основные бизнес‑процессы, ускорить обмен данными между подразделениями, гарантировать стабильный выход в интернет и заметно поднять общую производительность сотрудников.</w:t>
      </w:r>
    </w:p>
    <w:p w14:paraId="65868403" w14:textId="57C4CEA8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Спортивно‑развлекательный комплекс «ТриалСпорт» представляет собой активно развивающееся предприятие, оказывающее посетителям обширный перечень услуг в сфере досуга и активного отдыха. На текущий момент IT‑инфраструктура комплекса не вполне соответствует актуальным запросам бизнеса: имеющаяся сеть отличается ограниченной пропускной способностью, отсутствием единого центра управления ресурсами, а также недостаточным уровнем защиты сведений. Подобное положение дел порождает ряд проблем:</w:t>
      </w:r>
    </w:p>
    <w:p w14:paraId="169000AC" w14:textId="77777777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увеличение времени обработки транзакций (резервирование сеансов плавания, расчёты с гостями);</w:t>
      </w:r>
    </w:p>
    <w:p w14:paraId="29D974B6" w14:textId="300DA56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затруднения при передаче информации между подразделениями (администрация, бухгалтерия, служба IT‑поддержки);</w:t>
      </w:r>
    </w:p>
    <w:p w14:paraId="5F5A4433" w14:textId="0866F6D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сбои в функционировании онлайн‑сервисов (корпоративный сайт, система интернет‑бронирования);</w:t>
      </w:r>
    </w:p>
    <w:p w14:paraId="3EA1004A" w14:textId="71192E1C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риски в области информационной безопасности;</w:t>
      </w:r>
    </w:p>
    <w:p w14:paraId="0900A519" w14:textId="6E0AE05B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сложность дальнейшего наращивания IT‑инфраструктуры при развитии бизнеса.</w:t>
      </w:r>
    </w:p>
    <w:p w14:paraId="08264F71" w14:textId="3AB75033" w:rsidR="00C82088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Чтобы устранить перечисленные недостатки, возникла очевидная потребность в закупке современного компьютерного и сетевого оборудования, а также в построении новой ЛВС. Такая сеть призвана обеспечить не только стабильное и скоростное интернет‑соединение (для работы с гостями, контрагентами и поставщиками, а также для обновления ПО и обращения к облачным сервисам), но и сформировать единое информационное пространство внутри организации.</w:t>
      </w:r>
    </w:p>
    <w:p w14:paraId="25B2D6C4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08DBB754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56558513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3B7AFC0A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5593DA98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2930D726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7C5C9873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118FAE40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453B10D8" w14:textId="77777777" w:rsidR="00156171" w:rsidRPr="00C1480C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2E727752" w14:textId="3519B9E8" w:rsidR="00A061BA" w:rsidRDefault="00A061BA" w:rsidP="00156171">
      <w:pPr>
        <w:pStyle w:val="1"/>
        <w:numPr>
          <w:ilvl w:val="0"/>
          <w:numId w:val="30"/>
        </w:numPr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2" w:name="__RefHeading___22"/>
      <w:bookmarkStart w:id="3" w:name="_Toc226815356"/>
      <w:bookmarkEnd w:id="2"/>
      <w:r w:rsidRPr="00C1480C">
        <w:rPr>
          <w:rFonts w:ascii="Times New Roman" w:hAnsi="Times New Roman"/>
          <w:color w:val="000000"/>
          <w:sz w:val="28"/>
        </w:rPr>
        <w:lastRenderedPageBreak/>
        <w:t>Описание деятельности организации</w:t>
      </w:r>
      <w:bookmarkEnd w:id="3"/>
    </w:p>
    <w:p w14:paraId="3F97941C" w14:textId="77777777" w:rsidR="00156171" w:rsidRPr="00156171" w:rsidRDefault="00156171" w:rsidP="00156171">
      <w:pPr>
        <w:rPr>
          <w:lang w:eastAsia="ru-RU"/>
        </w:rPr>
      </w:pPr>
    </w:p>
    <w:p w14:paraId="35645655" w14:textId="5A71E0B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Спортивно‑развлекательный комплекс «ТриалСпорт» — современное предприятие индустрии досуга, предоставляющее гостям разнообразные услуги в области активного отдыха и проведения массовых мероприятий. Главная задача комплекса — создать комфортные условия для отдыха посетителей всех возрастных категорий, а также обеспечить площадку для семейных и корпоративных праздников. В состав «ТриалСпорта» входят [1]:</w:t>
      </w:r>
    </w:p>
    <w:p w14:paraId="6550C7C1" w14:textId="7D71E0D9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Бассейн и плавательные дорожки:</w:t>
      </w:r>
    </w:p>
    <w:p w14:paraId="5709DA42" w14:textId="250882E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Центральная зона комплекса оснащена современным бассейном с плавательными дорожками. Для удобства гостей предусмотрены просторные раздевалки для мужчин и женщин с душевыми и индивидуальными шкафчиками. Регистрация посетителей и контроль времени сеансов выполняются автоматически, что повышает удобство для гостей и качество сервиса.</w:t>
      </w:r>
    </w:p>
    <w:p w14:paraId="3006F01E" w14:textId="6BBFABCB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Ресторан и бар:</w:t>
      </w:r>
    </w:p>
    <w:p w14:paraId="655CCC88" w14:textId="68E663D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территории работает уютный ресторан с баром, предлагающий гостям разнообразное меню — от лёгких закусок до полноценных горячих блюд и широкого ассортимента напитков. Зона рассчитана как на индивидуальных посетителей, так и на большие компании.</w:t>
      </w:r>
    </w:p>
    <w:p w14:paraId="341F737F" w14:textId="35211E6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Зона игровых автоматов и развлечений:</w:t>
      </w:r>
    </w:p>
    <w:p w14:paraId="1E8C811F" w14:textId="45BCD5CA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дополнительного досуга оборудована площадка с игровыми автоматами, аэрохоккеем, дартсом и настольными играми. Это даёт возможность интересно провести время не только любителям плавания, но и остальным гостям комплекса.</w:t>
      </w:r>
    </w:p>
    <w:p w14:paraId="0F424447" w14:textId="0B141F6C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Проведение мероприятий:</w:t>
      </w:r>
    </w:p>
    <w:p w14:paraId="0CDC860F" w14:textId="4E0AAFAD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Комплекс активно занимается организацией и проведением дней рождения, корпоративных встреч, турниров, тематических вечеринок и семейных торжеств. Для этих целей предусмотрены отдельные VIP‑залы, а также собственная анимационная программа.</w:t>
      </w:r>
    </w:p>
    <w:p w14:paraId="030FB7B5" w14:textId="5414A2EF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Онлайн‑сервисы и бронирование:</w:t>
      </w:r>
    </w:p>
    <w:p w14:paraId="6C599EB8" w14:textId="0B0E2F32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удобства гостей реализована возможность интернет‑бронирования сеансов плавания и сопутствующих услуг через сайт или по телефону. Клиент заблаговременно выбирает время посещения, заказывает дополнительные услуги и оплачивает их онлайн.</w:t>
      </w:r>
    </w:p>
    <w:p w14:paraId="452ADCDD" w14:textId="501DE81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Розничная торговля:</w:t>
      </w:r>
    </w:p>
    <w:p w14:paraId="65316B16" w14:textId="6DE29F58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комплексе организована продажа аксессуаров и сувенирной продукции: плавательных принадлежностей (очки, шапочки, полотенца), фирменных футболок, подарочных сертификатов и тому подобного.</w:t>
      </w:r>
    </w:p>
    <w:p w14:paraId="33E624C0" w14:textId="77E28001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Клиентская поддержка:</w:t>
      </w:r>
    </w:p>
    <w:p w14:paraId="2C16CE89" w14:textId="45481036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Сервис поддержки работает как непосредственно в зале, так и по телефону горячей линии и в онлайн‑чате на сайте — для оперативного решения вопросов посетителей.</w:t>
      </w:r>
    </w:p>
    <w:p w14:paraId="0FD656CA" w14:textId="264FB91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Стабильная работа всех элементов инфраструктуры в значительной степени определяется качеством используемых IT‑решений. Локальная сеть </w:t>
      </w:r>
      <w:r>
        <w:rPr>
          <w:rFonts w:ascii="Times New Roman" w:hAnsi="Times New Roman"/>
          <w:sz w:val="28"/>
        </w:rPr>
        <w:lastRenderedPageBreak/>
        <w:t>обеспечивает [2]:</w:t>
      </w:r>
    </w:p>
    <w:p w14:paraId="306769D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автоматизацию бронирования и обслуживания гостей;</w:t>
      </w:r>
    </w:p>
    <w:p w14:paraId="0A54876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эффективное взаимодействие администрации, бухгалтерии и службы технической поддержки;</w:t>
      </w:r>
    </w:p>
    <w:p w14:paraId="67DBE8B0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онлайн‑сервисов и быстрый доступ к интернет‑ресурсам;</w:t>
      </w:r>
    </w:p>
    <w:p w14:paraId="7A7A997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сохранность и защищённость сведений о клиентах;</w:t>
      </w:r>
    </w:p>
    <w:p w14:paraId="4857E852" w14:textId="27603578" w:rsidR="00156171" w:rsidRPr="00156171" w:rsidRDefault="00E87A0E" w:rsidP="00156171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интеграцию с внешними облачными решениями (например, программами лояльности и системами аналитики посещаемости).</w:t>
      </w:r>
    </w:p>
    <w:p w14:paraId="4D32FC4D" w14:textId="1146430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сегодняшний день отсутствие современной ЛВС ощутимо сдерживает развитие бизнеса и внедрение высокотехнологичных сервисов. Внедрение новой сети позволит:</w:t>
      </w:r>
    </w:p>
    <w:p w14:paraId="3805FF8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сократить время на обслуживание гостей и оформление абонементов;</w:t>
      </w:r>
    </w:p>
    <w:p w14:paraId="5929751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ускорить обмен данными между отделами;</w:t>
      </w:r>
    </w:p>
    <w:p w14:paraId="267D443A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увеличить скорость доступа к информации и устойчивость работы сервисов;</w:t>
      </w:r>
    </w:p>
    <w:p w14:paraId="2EAF353F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запас по масштабируемости при дальнейшем развитии комплекса.</w:t>
      </w:r>
    </w:p>
    <w:p w14:paraId="6C6D6F1F" w14:textId="129A7301" w:rsidR="00A061BA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Таким образом, спортивно‑развлекательный комплекс «ТриалСпорт» постоянно развивается и стремится соответствовать современным требованиям рынка развлечений, делая ставку на использование актуальных компьютерных и сетевых технологий для повышения качества предоставляемых услуг.</w:t>
      </w:r>
    </w:p>
    <w:p w14:paraId="785E0479" w14:textId="78583EC8" w:rsidR="00C82088" w:rsidRPr="00C1480C" w:rsidRDefault="00C82088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49DE921D" w14:textId="6B09B5AF" w:rsidR="00C82088" w:rsidRPr="00C1480C" w:rsidRDefault="00C82088" w:rsidP="00156171">
      <w:pPr>
        <w:pStyle w:val="1"/>
        <w:keepNext w:val="0"/>
        <w:keepLines w:val="0"/>
        <w:widowControl w:val="0"/>
        <w:spacing w:before="0" w:line="240" w:lineRule="auto"/>
        <w:ind w:right="-1"/>
        <w:rPr>
          <w:rStyle w:val="10"/>
          <w:rFonts w:ascii="Times New Roman" w:hAnsi="Times New Roman"/>
          <w:color w:val="auto"/>
          <w:sz w:val="28"/>
        </w:rPr>
      </w:pPr>
      <w:bookmarkStart w:id="4" w:name="__RefHeading___23"/>
      <w:bookmarkStart w:id="5" w:name="_Toc226815357"/>
      <w:bookmarkEnd w:id="4"/>
      <w:r w:rsidRPr="00C1480C">
        <w:rPr>
          <w:rStyle w:val="10"/>
          <w:rFonts w:ascii="Times New Roman" w:hAnsi="Times New Roman"/>
          <w:color w:val="auto"/>
          <w:sz w:val="28"/>
        </w:rPr>
        <w:lastRenderedPageBreak/>
        <w:t xml:space="preserve">2. </w:t>
      </w:r>
      <w:r w:rsidR="00A061BA" w:rsidRPr="00C1480C">
        <w:rPr>
          <w:rStyle w:val="10"/>
          <w:rFonts w:ascii="Times New Roman" w:hAnsi="Times New Roman"/>
          <w:color w:val="auto"/>
          <w:sz w:val="28"/>
        </w:rPr>
        <w:t>Схема размещения рабочих мест сотрудников</w:t>
      </w:r>
      <w:bookmarkEnd w:id="5"/>
    </w:p>
    <w:p w14:paraId="57B597EE" w14:textId="77777777" w:rsidR="000C1120" w:rsidRPr="00C1480C" w:rsidRDefault="000C1120" w:rsidP="00330EF0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FD8A4" w14:textId="77777777" w:rsidR="00371D45" w:rsidRPr="00C1480C" w:rsidRDefault="000A38C2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составе спортивно‑развлекательного комплекса «ТриалСпорт» выделено несколько функциональных зон, и в каждой из них размещение рабочих мест продумывается с учётом специфики выполняемых задач. Общая планировка организована таким образом, чтобы обеспечить:</w:t>
      </w:r>
    </w:p>
    <w:p w14:paraId="6C885B98" w14:textId="0DB32BCB" w:rsidR="00371D45" w:rsidRPr="00C1480C" w:rsidRDefault="00371D45" w:rsidP="003B14DB">
      <w:pPr>
        <w:pStyle w:val="a9"/>
        <w:widowControl w:val="0"/>
        <w:numPr>
          <w:ilvl w:val="0"/>
          <w:numId w:val="20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комфорт для посетителей;</w:t>
      </w:r>
    </w:p>
    <w:p w14:paraId="09E56D06" w14:textId="63A1A8B4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продуктивную работу персонала;</w:t>
      </w:r>
    </w:p>
    <w:p w14:paraId="6FC6AD6A" w14:textId="771AE946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быстрое движение информации между подразделениями;</w:t>
      </w:r>
    </w:p>
    <w:p w14:paraId="6A587BBD" w14:textId="124C880F" w:rsidR="00156171" w:rsidRPr="00156171" w:rsidRDefault="00371D45" w:rsidP="00156171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бесперебойную работу IT‑инфраструктуры.</w:t>
      </w:r>
    </w:p>
    <w:p w14:paraId="2B3B5FCC" w14:textId="03A188AA" w:rsidR="00371D45" w:rsidRPr="00C1480C" w:rsidRDefault="00371D45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 зоны, имеющиеся в комплексе:</w:t>
      </w:r>
    </w:p>
    <w:p w14:paraId="10A5B3F7" w14:textId="16D130F6" w:rsidR="00371D45" w:rsidRPr="00C1480C" w:rsidRDefault="007459D0" w:rsidP="00534940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бассейна — главная спортивная зона с плавательными дорожками, отдельными раздевалками для мужчин и женщин с душевыми и шкафчиками, табло и системой учёта посетителей;</w:t>
      </w:r>
    </w:p>
    <w:p w14:paraId="52F05905" w14:textId="0354039A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ресторан и бар — пространство для приёма пищи с местами для гостей и рабочей зоной для персонала;</w:t>
      </w:r>
    </w:p>
    <w:p w14:paraId="69ECE393" w14:textId="491ACDF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игровых автоматов и развлечений — включает аэрохоккей, дартс, настольные игры и т. д.;</w:t>
      </w:r>
    </w:p>
    <w:p w14:paraId="11B41D91" w14:textId="4C4BDA4D" w:rsidR="00371D45" w:rsidRPr="00C1480C" w:rsidRDefault="007459D0" w:rsidP="00AE043F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административная зона — руководство, бухгалтерия, менеджмент;</w:t>
      </w:r>
    </w:p>
    <w:p w14:paraId="16D3384C" w14:textId="4E79402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техническая зона — серверная, помещение для хранения оборудования, подсобные помещения;</w:t>
      </w:r>
    </w:p>
    <w:p w14:paraId="22949FEC" w14:textId="6F53A517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онлайн‑бронирования и клиентской поддержки — стойка администратора, телефонная станция, рабочие места операторов;</w:t>
      </w:r>
    </w:p>
    <w:p w14:paraId="6A230356" w14:textId="7C966FAC" w:rsidR="00156171" w:rsidRPr="00156171" w:rsidRDefault="007459D0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торговая зона — магазин аксессуаров и сувениров.</w:t>
      </w:r>
    </w:p>
    <w:p w14:paraId="5D2C3491" w14:textId="36871C2B" w:rsidR="00C4653B" w:rsidRPr="00C1480C" w:rsidRDefault="00C4653B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комплексе «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ТриалСпорт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» задействованы следующие специалисты:</w:t>
      </w:r>
    </w:p>
    <w:p w14:paraId="2E9EB32E" w14:textId="3FAFD412" w:rsidR="00C4653B" w:rsidRPr="00C1480C" w:rsidRDefault="00CC1E9D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бассейна работают:</w:t>
      </w:r>
    </w:p>
    <w:p w14:paraId="2D1BF3BF" w14:textId="1656765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бассейна — отвечает за организацию работы плавательных дорожек и раздевалок;</w:t>
      </w:r>
    </w:p>
    <w:p w14:paraId="79EE5454" w14:textId="73F22F01" w:rsidR="00C4653B" w:rsidRPr="00C1480C" w:rsidRDefault="00324AD0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технических специалиста — обслуживают оборудование бассейна и устраняют неисправности.</w:t>
      </w:r>
    </w:p>
    <w:p w14:paraId="198BB13C" w14:textId="17A8BE26" w:rsidR="00C4653B" w:rsidRPr="00C1480C" w:rsidRDefault="00836CA9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ресторане и баре работают:</w:t>
      </w:r>
    </w:p>
    <w:p w14:paraId="6B516150" w14:textId="0189171C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бармена — обслуживают гостей за барной стойкой, готовят напитки (алкогольные и безалкогольные), контролируют запас ингредиентов и инвентаря, поддерживают чистоту рабочего места;</w:t>
      </w:r>
    </w:p>
    <w:p w14:paraId="5CA8D224" w14:textId="6919D774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три официанта — принимают заказы у посетителей, сервируют столы, доставляют блюда и напитки из кухни, обеспечивают высокий уровень сервиса, рассчитывают гостей;</w:t>
      </w:r>
    </w:p>
    <w:p w14:paraId="37539447" w14:textId="021C72C0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шеф‑повар — занимается составлением меню, контролирует качество и вкусовые характеристики блюд, организует работу кухни, следит за соблюдением санитарных норм, формирует заявки на закупку продуктов;</w:t>
      </w:r>
    </w:p>
    <w:p w14:paraId="7E3EAB1E" w14:textId="39C937C7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помощник повара — содействует шеф‑повару в приготовлении блюд, выполняет подготовительные работы (нарезка, маринование и пр.), поддерживает чистоту на кухне, участвует в инвентаризации продуктов.</w:t>
      </w:r>
    </w:p>
    <w:p w14:paraId="45775313" w14:textId="6CDE369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игровых автоматов работает администратор зоны развлечений — следит за исправностью автоматов и консультирует посетителей.</w:t>
      </w:r>
    </w:p>
    <w:p w14:paraId="71D23A7C" w14:textId="37D4EECC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административной зоне работают:</w:t>
      </w:r>
    </w:p>
    <w:p w14:paraId="7DCB9CCA" w14:textId="41B39BF2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управляющий комплексом — координирует работу всех подразделений, контролирует выполнение бизнес‑плана и стандартов обслуживания, решает оперативные вопросы, взаимодействует с партнёрами и контролирующими органами, отвечает за общую эффективность работы комплекса;</w:t>
      </w:r>
    </w:p>
    <w:p w14:paraId="5E1D9C1A" w14:textId="5A4EFC66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бухгалтер — ведёт бухгалтерский и налоговый учёт, формирует финансовую отчётность, рассчитывает заработную плату сотрудникам, </w:t>
      </w:r>
      <w:r>
        <w:rPr>
          <w:rFonts w:ascii="Times New Roman" w:hAnsi="Times New Roman"/>
          <w:sz w:val="28"/>
          <w:szCs w:val="28"/>
        </w:rPr>
        <w:lastRenderedPageBreak/>
        <w:t>контролирует движение денежных средств, взаимодействует с банками и налоговыми органами, обеспечивает финансовую дисциплину;</w:t>
      </w:r>
    </w:p>
    <w:p w14:paraId="135FB0C5" w14:textId="40E7D5B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менеджер по маркетингу — курирует рекламные кампании, акции и работу сайта.</w:t>
      </w:r>
    </w:p>
    <w:p w14:paraId="7B5414DA" w14:textId="0942077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клиентской поддержки работают:</w:t>
      </w:r>
    </w:p>
    <w:p w14:paraId="146A1E90" w14:textId="657EA897" w:rsidR="00C4653B" w:rsidRPr="00C1480C" w:rsidRDefault="00BD5056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оператора онлайн‑бронирования — принимают заявки через сайт и по телефону;</w:t>
      </w:r>
    </w:p>
    <w:p w14:paraId="4FD40237" w14:textId="43BD987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администратор стойки информации — консультирует гостей на месте и принимает оплату.</w:t>
      </w:r>
    </w:p>
    <w:p w14:paraId="2CC9C012" w14:textId="73918499" w:rsidR="005E5BA6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торговой зоне работает продавец‑консультант.</w:t>
      </w:r>
    </w:p>
    <w:p w14:paraId="72DB9C0B" w14:textId="3ACE3C89" w:rsidR="00D132B0" w:rsidRDefault="00D132B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технической зоне работают:</w:t>
      </w:r>
    </w:p>
    <w:p w14:paraId="60908F38" w14:textId="49EBC4D8" w:rsidR="00D132B0" w:rsidRPr="00D132B0" w:rsidRDefault="00D132B0" w:rsidP="003B14DB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администратор — отвечает за настройку и обслуживание ЛВС, серверов и сетевого оборудования, организует резервное копирование данных;</w:t>
      </w:r>
    </w:p>
    <w:p w14:paraId="24D34185" w14:textId="79C6BA20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инженер по обслуживанию спортивного и игрового оборудования — обслуживает бассейн, системы учёта посещений и игровые автоматы;</w:t>
      </w:r>
    </w:p>
    <w:p w14:paraId="1DEBFF73" w14:textId="02BB2E28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по видеонаблюдению — настраивает и обслуживает камеры, систему контроля доступа и тревожную сигнализацию.</w:t>
      </w:r>
    </w:p>
    <w:p w14:paraId="38882DF7" w14:textId="65B3345D" w:rsidR="009C5CCC" w:rsidRPr="00C1480C" w:rsidRDefault="0034098F" w:rsidP="00BC0FE2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подготовки схемы размещения рабочих мест были рассмотрены две программы и сопоставлены по ряду критериев (табл. 1): Microsoft Visio и draw.io.</w:t>
      </w:r>
    </w:p>
    <w:p w14:paraId="7ACB994C" w14:textId="77777777" w:rsidR="009C5CCC" w:rsidRPr="00C1480C" w:rsidRDefault="009C5CCC" w:rsidP="00330EF0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Таблица 1</w:t>
      </w:r>
    </w:p>
    <w:p w14:paraId="56256012" w14:textId="77777777" w:rsidR="00522B95" w:rsidRPr="00C1480C" w:rsidRDefault="009C5CCC" w:rsidP="00330EF0">
      <w:pPr>
        <w:spacing w:after="0" w:line="192" w:lineRule="auto"/>
        <w:jc w:val="center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Сравнение параметров </w:t>
      </w:r>
      <w:r w:rsidRPr="00C1480C">
        <w:rPr>
          <w:rFonts w:ascii="Times New Roman" w:hAnsi="Times New Roman"/>
          <w:sz w:val="28"/>
          <w:szCs w:val="28"/>
          <w:lang w:val="en-US"/>
        </w:rPr>
        <w:t>Microsoft</w:t>
      </w:r>
      <w:r w:rsidRPr="00C1480C">
        <w:rPr>
          <w:rFonts w:ascii="Times New Roman" w:hAnsi="Times New Roman"/>
          <w:sz w:val="28"/>
          <w:szCs w:val="28"/>
        </w:rPr>
        <w:t xml:space="preserve"> </w:t>
      </w:r>
      <w:r w:rsidRPr="00C1480C">
        <w:rPr>
          <w:rFonts w:ascii="Times New Roman" w:hAnsi="Times New Roman"/>
          <w:sz w:val="28"/>
          <w:szCs w:val="28"/>
          <w:lang w:val="en-US"/>
        </w:rPr>
        <w:t>Visio</w:t>
      </w:r>
      <w:r w:rsidRPr="00C1480C">
        <w:rPr>
          <w:rFonts w:ascii="Times New Roman" w:hAnsi="Times New Roman"/>
          <w:sz w:val="28"/>
          <w:szCs w:val="28"/>
        </w:rPr>
        <w:t xml:space="preserve"> и </w:t>
      </w:r>
      <w:r w:rsidRPr="00C1480C">
        <w:rPr>
          <w:rFonts w:ascii="Times New Roman" w:hAnsi="Times New Roman"/>
          <w:sz w:val="28"/>
          <w:szCs w:val="28"/>
          <w:lang w:val="en-US"/>
        </w:rPr>
        <w:t>Draw</w:t>
      </w:r>
      <w:r w:rsidRPr="00C1480C">
        <w:rPr>
          <w:rFonts w:ascii="Times New Roman" w:hAnsi="Times New Roman"/>
          <w:sz w:val="28"/>
          <w:szCs w:val="28"/>
        </w:rPr>
        <w:t>.</w:t>
      </w:r>
      <w:r w:rsidRPr="00C1480C">
        <w:rPr>
          <w:rFonts w:ascii="Times New Roman" w:hAnsi="Times New Roman"/>
          <w:sz w:val="28"/>
          <w:szCs w:val="28"/>
          <w:lang w:val="en-US"/>
        </w:rPr>
        <w:t>io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B95" w:rsidRPr="00C1480C" w14:paraId="469C9AE5" w14:textId="77777777" w:rsidTr="00522B95">
        <w:tc>
          <w:tcPr>
            <w:tcW w:w="3115" w:type="dxa"/>
          </w:tcPr>
          <w:p w14:paraId="0128AA3D" w14:textId="06A48F9F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Параметр</w:t>
            </w:r>
          </w:p>
        </w:tc>
        <w:tc>
          <w:tcPr>
            <w:tcW w:w="3115" w:type="dxa"/>
          </w:tcPr>
          <w:p w14:paraId="10178615" w14:textId="72267211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Microsoft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Visio</w:t>
            </w:r>
            <w:proofErr w:type="spellEnd"/>
          </w:p>
        </w:tc>
        <w:tc>
          <w:tcPr>
            <w:tcW w:w="3115" w:type="dxa"/>
          </w:tcPr>
          <w:p w14:paraId="717F95A4" w14:textId="47F2F5EE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draw.io</w:t>
            </w:r>
          </w:p>
        </w:tc>
      </w:tr>
      <w:tr w:rsidR="00522B95" w:rsidRPr="00C1480C" w14:paraId="5F93E7B4" w14:textId="77777777" w:rsidTr="00522B95">
        <w:tc>
          <w:tcPr>
            <w:tcW w:w="3115" w:type="dxa"/>
          </w:tcPr>
          <w:p w14:paraId="00EF0B0D" w14:textId="4ED179C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Интерфейс</w:t>
            </w:r>
          </w:p>
        </w:tc>
        <w:tc>
          <w:tcPr>
            <w:tcW w:w="3115" w:type="dxa"/>
          </w:tcPr>
          <w:p w14:paraId="6D87AC9D" w14:textId="5539008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Привычный, интегрирован в пакет Microsoft Office</w:t>
            </w:r>
          </w:p>
        </w:tc>
        <w:tc>
          <w:tcPr>
            <w:tcW w:w="3115" w:type="dxa"/>
          </w:tcPr>
          <w:p w14:paraId="08F5FA67" w14:textId="3AF4860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Интуитивно понятный, </w:t>
            </w:r>
            <w:r w:rsidR="003F43BB">
              <w:rPr>
                <w:rFonts w:ascii="Times New Roman" w:hAnsi="Times New Roman"/>
                <w:sz w:val="24"/>
                <w:szCs w:val="22"/>
                <w:lang w:val="en-US"/>
              </w:rPr>
              <w:t>Web</w:t>
            </w:r>
            <w:r w:rsidRPr="00C1480C">
              <w:rPr>
                <w:rFonts w:ascii="Times New Roman" w:hAnsi="Times New Roman"/>
                <w:sz w:val="24"/>
                <w:szCs w:val="22"/>
              </w:rPr>
              <w:t>‑ориентированный</w:t>
            </w:r>
          </w:p>
        </w:tc>
      </w:tr>
      <w:tr w:rsidR="00522B95" w:rsidRPr="00C1480C" w14:paraId="28334FB7" w14:textId="77777777" w:rsidTr="00522B95">
        <w:tc>
          <w:tcPr>
            <w:tcW w:w="3115" w:type="dxa"/>
          </w:tcPr>
          <w:p w14:paraId="482CDDA0" w14:textId="0EF7BEE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Шаблоны</w:t>
            </w:r>
          </w:p>
        </w:tc>
        <w:tc>
          <w:tcPr>
            <w:tcW w:w="3115" w:type="dxa"/>
          </w:tcPr>
          <w:p w14:paraId="7C3F18EA" w14:textId="51628EB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Большое количество готовых шаблонов для планировки помещений</w:t>
            </w:r>
          </w:p>
        </w:tc>
        <w:tc>
          <w:tcPr>
            <w:tcW w:w="3115" w:type="dxa"/>
          </w:tcPr>
          <w:p w14:paraId="1BABC863" w14:textId="4D0AA9B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Достаточный набор шаблонов, включая схемы сетей и помещений</w:t>
            </w:r>
          </w:p>
        </w:tc>
      </w:tr>
      <w:tr w:rsidR="00522B95" w:rsidRPr="00C1480C" w14:paraId="7F780406" w14:textId="77777777" w:rsidTr="00522B95">
        <w:tc>
          <w:tcPr>
            <w:tcW w:w="3115" w:type="dxa"/>
          </w:tcPr>
          <w:p w14:paraId="5385D979" w14:textId="2D1D04F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Совместная работа</w:t>
            </w:r>
          </w:p>
        </w:tc>
        <w:tc>
          <w:tcPr>
            <w:tcW w:w="3115" w:type="dxa"/>
          </w:tcPr>
          <w:p w14:paraId="50F4E76C" w14:textId="4D54D990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Ограничена, требует дополнительных инструментов</w:t>
            </w:r>
          </w:p>
        </w:tc>
        <w:tc>
          <w:tcPr>
            <w:tcW w:w="3115" w:type="dxa"/>
          </w:tcPr>
          <w:p w14:paraId="5E5F0CB9" w14:textId="4B2B54F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 одновременная работа нескольких пользователей</w:t>
            </w:r>
          </w:p>
        </w:tc>
      </w:tr>
      <w:tr w:rsidR="00522B95" w:rsidRPr="00C1480C" w14:paraId="1664AE99" w14:textId="77777777" w:rsidTr="00522B95">
        <w:tc>
          <w:tcPr>
            <w:tcW w:w="3115" w:type="dxa"/>
          </w:tcPr>
          <w:p w14:paraId="3A3F4CD2" w14:textId="5868220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Версии</w:t>
            </w:r>
          </w:p>
        </w:tc>
        <w:tc>
          <w:tcPr>
            <w:tcW w:w="3115" w:type="dxa"/>
          </w:tcPr>
          <w:p w14:paraId="2972EAD5" w14:textId="2DEF837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Только десктопная (Windows)</w:t>
            </w:r>
          </w:p>
        </w:tc>
        <w:tc>
          <w:tcPr>
            <w:tcW w:w="3115" w:type="dxa"/>
          </w:tcPr>
          <w:p w14:paraId="38A7BF5A" w14:textId="5893939E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Web‑версия и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standalone</w:t>
            </w:r>
            <w:proofErr w:type="spellEnd"/>
            <w:r w:rsidRPr="00C1480C">
              <w:rPr>
                <w:rFonts w:ascii="Times New Roman" w:hAnsi="Times New Roman"/>
                <w:sz w:val="24"/>
                <w:szCs w:val="22"/>
              </w:rPr>
              <w:t>‑приложение</w:t>
            </w:r>
          </w:p>
        </w:tc>
      </w:tr>
      <w:tr w:rsidR="00522B95" w:rsidRPr="00C1480C" w14:paraId="751B12D2" w14:textId="77777777" w:rsidTr="00522B95">
        <w:tc>
          <w:tcPr>
            <w:tcW w:w="3115" w:type="dxa"/>
          </w:tcPr>
          <w:p w14:paraId="2F8AE153" w14:textId="30930C5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Редактирование объектов</w:t>
            </w:r>
          </w:p>
        </w:tc>
        <w:tc>
          <w:tcPr>
            <w:tcW w:w="3115" w:type="dxa"/>
          </w:tcPr>
          <w:p w14:paraId="7DF2FA66" w14:textId="144DF7D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возможностью тонкой настройки</w:t>
            </w:r>
          </w:p>
        </w:tc>
        <w:tc>
          <w:tcPr>
            <w:tcW w:w="3115" w:type="dxa"/>
          </w:tcPr>
          <w:p w14:paraId="6D7D25AB" w14:textId="0E29EBD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удобным интерфейсом</w:t>
            </w:r>
          </w:p>
        </w:tc>
      </w:tr>
      <w:tr w:rsidR="00522B95" w:rsidRPr="00C1480C" w14:paraId="42924FB0" w14:textId="77777777" w:rsidTr="00522B95">
        <w:tc>
          <w:tcPr>
            <w:tcW w:w="3115" w:type="dxa"/>
          </w:tcPr>
          <w:p w14:paraId="595524EA" w14:textId="79487C4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Подсчёт габаритов</w:t>
            </w:r>
          </w:p>
        </w:tc>
        <w:tc>
          <w:tcPr>
            <w:tcW w:w="3115" w:type="dxa"/>
          </w:tcPr>
          <w:p w14:paraId="32761AA5" w14:textId="6CD58BD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  <w:tc>
          <w:tcPr>
            <w:tcW w:w="3115" w:type="dxa"/>
          </w:tcPr>
          <w:p w14:paraId="77E90C85" w14:textId="57625FF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</w:tr>
      <w:tr w:rsidR="00522B95" w:rsidRPr="00C1480C" w14:paraId="0DAF01B3" w14:textId="77777777" w:rsidTr="00522B95">
        <w:tc>
          <w:tcPr>
            <w:tcW w:w="3115" w:type="dxa"/>
          </w:tcPr>
          <w:p w14:paraId="37A00699" w14:textId="74077A3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Стоимость</w:t>
            </w:r>
          </w:p>
        </w:tc>
        <w:tc>
          <w:tcPr>
            <w:tcW w:w="3115" w:type="dxa"/>
          </w:tcPr>
          <w:p w14:paraId="1129E863" w14:textId="5DE9604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Платная лицензия</w:t>
            </w:r>
          </w:p>
        </w:tc>
        <w:tc>
          <w:tcPr>
            <w:tcW w:w="3115" w:type="dxa"/>
          </w:tcPr>
          <w:p w14:paraId="0FC4D86A" w14:textId="5D1EA59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Бесплатно</w:t>
            </w:r>
          </w:p>
        </w:tc>
      </w:tr>
    </w:tbl>
    <w:p w14:paraId="69F4AF5E" w14:textId="77777777" w:rsidR="001F24E3" w:rsidRPr="00C1480C" w:rsidRDefault="001F24E3" w:rsidP="00330EF0">
      <w:pPr>
        <w:spacing w:after="0" w:line="192" w:lineRule="auto"/>
        <w:jc w:val="both"/>
        <w:rPr>
          <w:rFonts w:ascii="Times New Roman" w:hAnsi="Times New Roman"/>
          <w:sz w:val="28"/>
          <w:szCs w:val="28"/>
        </w:rPr>
      </w:pPr>
    </w:p>
    <w:p w14:paraId="6E1221B2" w14:textId="77777777" w:rsidR="001F24E3" w:rsidRPr="00C1480C" w:rsidRDefault="001F24E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Сильные стороны Microsoft Visio:</w:t>
      </w:r>
    </w:p>
    <w:p w14:paraId="20B860C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знакомый по пакету Microsoft Office интерфейс;</w:t>
      </w:r>
    </w:p>
    <w:p w14:paraId="5C6522A2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широкий набор шаблонов;</w:t>
      </w:r>
    </w:p>
    <w:p w14:paraId="2EEE7C1E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развитые средства редактирования размещаемых объектов;</w:t>
      </w:r>
    </w:p>
    <w:p w14:paraId="0E1C478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подсчёт габаритов.</w:t>
      </w:r>
    </w:p>
    <w:p w14:paraId="04692BA4" w14:textId="77777777" w:rsidR="008F2B03" w:rsidRDefault="008501BE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Единственный существенный минус — программа распространяется по платной лицензии.</w:t>
      </w:r>
    </w:p>
    <w:p w14:paraId="5E7DE0CA" w14:textId="77777777" w:rsidR="008F2B03" w:rsidRPr="00C1480C" w:rsidRDefault="008F2B0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Сильные стороны draw.io:</w:t>
      </w:r>
    </w:p>
    <w:p w14:paraId="67ACD8CD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одновременная работа нескольких пользователей над одним проектом;</w:t>
      </w:r>
    </w:p>
    <w:p w14:paraId="6D062881" w14:textId="0388334F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наличие как standalone‑, так и Web‑версии;</w:t>
      </w:r>
    </w:p>
    <w:p w14:paraId="204CDC9E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развитые средства редактирования объектов;</w:t>
      </w:r>
    </w:p>
    <w:p w14:paraId="3FB867B3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бесплатное распространение;</w:t>
      </w:r>
    </w:p>
    <w:p w14:paraId="206F10C0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подсчёт габаритов.</w:t>
      </w:r>
    </w:p>
    <w:p w14:paraId="721175EA" w14:textId="77777777" w:rsidR="001E4344" w:rsidRDefault="000A0366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Заметных недостатков у программы не выявлено.</w:t>
      </w:r>
    </w:p>
    <w:p w14:paraId="7B3A505B" w14:textId="40C6E57D" w:rsidR="001E4344" w:rsidRPr="001E4344" w:rsidRDefault="001E4344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проектирования схемы размещения рабочих мест была выбрана программа draw.io по следующим причинам:</w:t>
      </w:r>
    </w:p>
    <w:p w14:paraId="7DC7BB19" w14:textId="311F76FF" w:rsidR="001E4344" w:rsidRPr="001F419C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бесплатное распространение — позволяет реализовать проект без дополнительных затрат, не теряя в функциональности;</w:t>
      </w:r>
    </w:p>
    <w:p w14:paraId="2614F2F7" w14:textId="3D737A74" w:rsidR="001E4344" w:rsidRPr="001E4344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возможность подсчёта габаритов — критически важна для точного размещения рабочих мест и оборудования, а также для расчёта длины и стоимости кабеля с учётом размеров зон комплекса;</w:t>
      </w:r>
    </w:p>
    <w:p w14:paraId="4C7B7844" w14:textId="77777777" w:rsidR="00B11B37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доступность — Web‑версия не требует установки и работает с любого устройства.</w:t>
      </w:r>
    </w:p>
    <w:p w14:paraId="3C9E5986" w14:textId="47C35DA5" w:rsidR="002165C6" w:rsidRDefault="00B11B37" w:rsidP="00BC5EE9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Планировка помещения комплекса представлена на рис. 1.</w:t>
      </w:r>
    </w:p>
    <w:p w14:paraId="0F5625D3" w14:textId="77777777" w:rsidR="002933BD" w:rsidRDefault="002933BD" w:rsidP="00330EF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sectPr w:rsidR="002933BD" w:rsidSect="00113777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23F36E" w14:textId="0E1CED11" w:rsidR="002933BD" w:rsidRDefault="00640D15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6BF6086" wp14:editId="341AF1D4">
            <wp:extent cx="7877907" cy="5438774"/>
            <wp:effectExtent l="0" t="0" r="0" b="0"/>
            <wp:docPr id="6059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182" name="Рисунок 60591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2040" cy="545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B94F" w14:textId="27E17F9E" w:rsidR="009A1C97" w:rsidRDefault="009A1C97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  <w:sectPr w:rsidR="009A1C97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Рис. 1. Планировка помещения</w:t>
      </w:r>
    </w:p>
    <w:p w14:paraId="18CEB158" w14:textId="22C4C66E" w:rsidR="00C82088" w:rsidRPr="00D226F2" w:rsidRDefault="00C82088" w:rsidP="00156171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  <w:szCs w:val="28"/>
        </w:rPr>
      </w:pPr>
      <w:bookmarkStart w:id="6" w:name="__RefHeading___24"/>
      <w:bookmarkStart w:id="7" w:name="_Toc226815358"/>
      <w:bookmarkEnd w:id="6"/>
      <w:r w:rsidRPr="00C1480C">
        <w:rPr>
          <w:rFonts w:ascii="Times New Roman" w:hAnsi="Times New Roman"/>
          <w:color w:val="000000"/>
          <w:sz w:val="28"/>
        </w:rPr>
        <w:lastRenderedPageBreak/>
        <w:t xml:space="preserve">3. </w:t>
      </w:r>
      <w:r w:rsidR="00A061BA" w:rsidRPr="00C1480C">
        <w:rPr>
          <w:rFonts w:ascii="Times New Roman" w:hAnsi="Times New Roman"/>
          <w:color w:val="000000"/>
          <w:sz w:val="28"/>
        </w:rPr>
        <w:t xml:space="preserve">Подбор </w:t>
      </w:r>
      <w:r w:rsidR="00A061BA" w:rsidRPr="00D226F2">
        <w:rPr>
          <w:rFonts w:ascii="Times New Roman" w:hAnsi="Times New Roman"/>
          <w:color w:val="000000"/>
          <w:sz w:val="28"/>
          <w:szCs w:val="28"/>
        </w:rPr>
        <w:t>и описание параметров оборудования</w:t>
      </w:r>
      <w:bookmarkEnd w:id="7"/>
    </w:p>
    <w:p w14:paraId="38073441" w14:textId="77777777" w:rsidR="00534321" w:rsidRPr="00D226F2" w:rsidRDefault="00534321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64FF7E" w14:textId="77777777" w:rsidR="00B27073" w:rsidRPr="00B27073" w:rsidRDefault="00B27073" w:rsidP="00156171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Каждое рабочее место в спортивно‑развлекательном комплексе «ТриалСпорт» должно иметь подключение к локальной сети и доступ в интернет для решения служебных задач:</w:t>
      </w:r>
    </w:p>
    <w:p w14:paraId="55181AF4" w14:textId="52E0412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бронирование сеансов плавания и проведение транзакций;</w:t>
      </w:r>
    </w:p>
    <w:p w14:paraId="18CED9C9" w14:textId="3143735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обмен данными между подразделениями (администрация, бухгалтерия, техническая поддержка);</w:t>
      </w:r>
    </w:p>
    <w:p w14:paraId="5285B103" w14:textId="79687399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онлайн‑сервисов (сайт, система интернет‑бронирования);</w:t>
      </w:r>
    </w:p>
    <w:p w14:paraId="6DE49462" w14:textId="088EBD5C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использование облачных сервисов (программы лояльности, аналитика загрузки комплекса);</w:t>
      </w:r>
    </w:p>
    <w:p w14:paraId="751D5AB3" w14:textId="7FE2CDF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видеонаблюдения и системы контроля доступа;</w:t>
      </w:r>
    </w:p>
    <w:p w14:paraId="022D82D6" w14:textId="0CBC6C5C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игровым оборудованием и системами учёта.</w:t>
      </w:r>
    </w:p>
    <w:p w14:paraId="2700FE52" w14:textId="1161C70D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построении ЛВС применяется оборудование, обеспечивающее:</w:t>
      </w:r>
    </w:p>
    <w:p w14:paraId="6C295A91" w14:textId="1773E3D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высокую пропускную способность (не менее 1000 Мбит/с на одно рабочее место);</w:t>
      </w:r>
    </w:p>
    <w:p w14:paraId="09846829" w14:textId="6B1E270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и устойчивость к отказам;</w:t>
      </w:r>
    </w:p>
    <w:p w14:paraId="379CAD8F" w14:textId="63D7FCC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возможность последующего наращивания при развитии бизнеса;</w:t>
      </w:r>
    </w:p>
    <w:p w14:paraId="3F64BA81" w14:textId="77777777" w:rsidR="003A57D1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защиту данных и информационную безопасность.</w:t>
      </w:r>
    </w:p>
    <w:p w14:paraId="0D7D2B6E" w14:textId="05F1D103" w:rsidR="003A57D1" w:rsidRPr="003A57D1" w:rsidRDefault="003A57D1" w:rsidP="0015617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реализации ЛВС спортивно‑развлекательного комплекса «ТриалСпорт» планируется приобрести следующее оборудование:</w:t>
      </w:r>
    </w:p>
    <w:p w14:paraId="5DBA7BBD" w14:textId="3B90C9A6" w:rsidR="003A57D1" w:rsidRPr="003A57D1" w:rsidRDefault="003911D9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14 настольных компьютеров (ПК) для рабочих мест сотрудников;</w:t>
      </w:r>
    </w:p>
    <w:p w14:paraId="1037C6E7" w14:textId="5441D444" w:rsidR="00104BE2" w:rsidRPr="00104BE2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три многофункциональных устройства (МФУ);</w:t>
      </w:r>
    </w:p>
    <w:p w14:paraId="0C5952EE" w14:textId="455854F5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сервер для централизованного хранения, обработки и обновления данных;</w:t>
      </w:r>
    </w:p>
    <w:p w14:paraId="7A95525A" w14:textId="5C830C16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витой пары категории 5e (UTP, 8P8C) и коннекторы RJ‑45 (взамен устаревшего коаксиального кабеля);</w:t>
      </w:r>
    </w:p>
    <w:p w14:paraId="0A9972ED" w14:textId="2E2B5A47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коммутаторы для подключения рабочих станций;</w:t>
      </w:r>
    </w:p>
    <w:p w14:paraId="4ECB66AF" w14:textId="50331C99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маршрутизатор для организации выхода в интернет и сегментации сети;</w:t>
      </w:r>
    </w:p>
    <w:p w14:paraId="4571AD97" w14:textId="61E5D5EF" w:rsidR="004674EF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телекоммуникационный шкаф.</w:t>
      </w:r>
    </w:p>
    <w:p w14:paraId="058BD4C7" w14:textId="77777777" w:rsidR="00A320D3" w:rsidRDefault="00E43457" w:rsidP="0015617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Состав и характеристики компьютерного оборудования приведены в табл. 2.</w:t>
      </w:r>
    </w:p>
    <w:p w14:paraId="50FD4344" w14:textId="77777777" w:rsidR="00A320D3" w:rsidRDefault="00A320D3" w:rsidP="00156171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</w:t>
      </w:r>
    </w:p>
    <w:p w14:paraId="026B5149" w14:textId="77777777" w:rsidR="008472C5" w:rsidRDefault="00A320D3" w:rsidP="00A320D3">
      <w:pPr>
        <w:spacing w:after="0" w:line="192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Компьютерное оборудование</w:t>
      </w:r>
    </w:p>
    <w:tbl>
      <w:tblPr>
        <w:tblStyle w:val="ac"/>
        <w:tblW w:w="9493" w:type="dxa"/>
        <w:tblLook w:val="04A0" w:firstRow="1" w:lastRow="0" w:firstColumn="1" w:lastColumn="0" w:noHBand="0" w:noVBand="1"/>
      </w:tblPr>
      <w:tblGrid>
        <w:gridCol w:w="2298"/>
        <w:gridCol w:w="4452"/>
        <w:gridCol w:w="1417"/>
        <w:gridCol w:w="1326"/>
      </w:tblGrid>
      <w:tr w:rsidR="00156171" w14:paraId="2963292E" w14:textId="77777777" w:rsidTr="00156171">
        <w:tc>
          <w:tcPr>
            <w:tcW w:w="2302" w:type="dxa"/>
          </w:tcPr>
          <w:p w14:paraId="0F505526" w14:textId="77777777" w:rsidR="00B41FDF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8534FF3" w14:textId="511E37D2" w:rsidR="008472C5" w:rsidRPr="008472C5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923" w:type="dxa"/>
          </w:tcPr>
          <w:p w14:paraId="4F2ECB82" w14:textId="7EE80356" w:rsidR="008472C5" w:rsidRPr="008472C5" w:rsidRDefault="008472C5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941" w:type="dxa"/>
          </w:tcPr>
          <w:p w14:paraId="514216D6" w14:textId="4E83D95D" w:rsidR="008472C5" w:rsidRP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7" w:type="dxa"/>
          </w:tcPr>
          <w:p w14:paraId="073D2220" w14:textId="77777777" w:rsid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6F72FD0F" w14:textId="2A9DF6C0" w:rsidR="00032EBF" w:rsidRPr="008472C5" w:rsidRDefault="00032EBF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156171" w14:paraId="69FAA16B" w14:textId="77777777" w:rsidTr="00156171">
        <w:tc>
          <w:tcPr>
            <w:tcW w:w="2302" w:type="dxa"/>
          </w:tcPr>
          <w:p w14:paraId="6BAF5A26" w14:textId="4F0F6BC6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923" w:type="dxa"/>
          </w:tcPr>
          <w:p w14:paraId="41226103" w14:textId="1DA665F8" w:rsidR="003907F7" w:rsidRPr="003907F7" w:rsidRDefault="003907F7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41" w:type="dxa"/>
          </w:tcPr>
          <w:p w14:paraId="5EF077A5" w14:textId="13A2A92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7" w:type="dxa"/>
          </w:tcPr>
          <w:p w14:paraId="4A2AE0B0" w14:textId="6240BAC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156171" w14:paraId="1092BEB2" w14:textId="77777777" w:rsidTr="00156171">
        <w:tc>
          <w:tcPr>
            <w:tcW w:w="2302" w:type="dxa"/>
          </w:tcPr>
          <w:p w14:paraId="071ACD54" w14:textId="46E01DF1" w:rsidR="009A4262" w:rsidRDefault="009A4262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ПК DEXP Atlas H418</w:t>
            </w:r>
          </w:p>
        </w:tc>
        <w:tc>
          <w:tcPr>
            <w:tcW w:w="4923" w:type="dxa"/>
          </w:tcPr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Тип — настольный компьютер (системный блок).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Процессор: Intel Core i3-12100 (4 ядра / 8 потоков, 3.3 ГГц / 4.3 ГГц Turbo, 12 МБ L3-кэш).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Чипсет: Intel H610.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Оперативная память: 8 ГБ DDR4 3200 МГц.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Накопитель: SSD M.2 NVMe 256 ГБ.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Графика: интегрированная Intel UHD Graphics 730.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Сетевой адаптер: 1× Gigabit Ethernet (10/100/1000 Мбит/с) RJ-45.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Аудио: встроенная звуковая карта 5.1, микрофонный и линейный вход, аудиовыход.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Интерфейсы: 4× USB 3.2 Gen1 Type-A, 2× USB 2.0, 1× HDMI, 1× DisplayPort, 1× VGA, 1× RJ-45.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Блок питания: 300 Вт.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Корпус: Mini-Tower, габариты 360 × 175 × 380 мм.</w:t>
            </w:r>
          </w:p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Предустановленная ОС: без ОС.</w:t>
            </w:r>
          </w:p>
        </w:tc>
        <w:tc>
          <w:tcPr>
            <w:tcW w:w="941" w:type="dxa"/>
          </w:tcPr>
          <w:p w14:paraId="6627840F" w14:textId="50343B1D" w:rsidR="008472C5" w:rsidRPr="008472C5" w:rsidRDefault="004D19DD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C136FC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327" w:type="dxa"/>
          </w:tcPr>
          <w:p w14:paraId="15023407" w14:textId="249409DB" w:rsidR="008472C5" w:rsidRPr="008472C5" w:rsidRDefault="00736981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736981">
              <w:rPr>
                <w:rFonts w:ascii="Times New Roman" w:hAnsi="Times New Roman"/>
                <w:sz w:val="24"/>
                <w:szCs w:val="24"/>
              </w:rPr>
              <w:t>35 990</w:t>
            </w:r>
          </w:p>
        </w:tc>
      </w:tr>
    </w:tbl>
    <w:p w14:paraId="7C47AC18" w14:textId="5F32BEB0" w:rsidR="00EB65ED" w:rsidRDefault="00022755" w:rsidP="00022755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488"/>
        <w:gridCol w:w="1223"/>
        <w:gridCol w:w="1323"/>
      </w:tblGrid>
      <w:tr w:rsidR="00D85B16" w:rsidRPr="003907F7" w14:paraId="19BF3405" w14:textId="77777777" w:rsidTr="00D85B16">
        <w:tc>
          <w:tcPr>
            <w:tcW w:w="2311" w:type="dxa"/>
          </w:tcPr>
          <w:p w14:paraId="72A5F182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488" w:type="dxa"/>
          </w:tcPr>
          <w:p w14:paraId="632EFA91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223" w:type="dxa"/>
          </w:tcPr>
          <w:p w14:paraId="1C4F6DB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2E309B3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D85B16" w:rsidRPr="00BF735C" w14:paraId="7E35BB7B" w14:textId="77777777" w:rsidTr="00D85B16">
        <w:tc>
          <w:tcPr>
            <w:tcW w:w="2311" w:type="dxa"/>
          </w:tcPr>
          <w:p w14:paraId="4EA35B13" w14:textId="68C8DD5A" w:rsidR="000B4C8E" w:rsidRPr="00156171" w:rsidRDefault="007D7058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VoIP-</w:t>
            </w:r>
            <w:r>
              <w:rPr>
                <w:rFonts w:ascii="Times New Roman" w:hAnsi="Times New Roman"/>
                <w:sz w:val="24"/>
                <w:szCs w:val="24"/>
              </w:rPr>
              <w:t>телефон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Yealink SIP-T19P E2</w:t>
            </w:r>
          </w:p>
          <w:p w14:paraId="53311AC4" w14:textId="77777777" w:rsidR="00156171" w:rsidRPr="00156171" w:rsidRDefault="00156171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  <w:p w14:paraId="766D92DC" w14:textId="2E9D3DA8" w:rsidR="001477F2" w:rsidRPr="000B4C8E" w:rsidRDefault="00156171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1532F0B" wp14:editId="264D39FB">
                  <wp:extent cx="1180874" cy="863029"/>
                  <wp:effectExtent l="0" t="0" r="635" b="635"/>
                  <wp:docPr id="5947965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7965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644" cy="8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Тип: проводной IP-телефон начального уровня.</w:t>
            </w:r>
          </w:p>
          <w:p w14:paraId="4A98F69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протоколов: SIP 2.0, RFC 3261, TCP/UDP, TLS, SRTP, DHCP, DNS SRV, NTP, ARP, ICMP, IPv4.</w:t>
            </w:r>
          </w:p>
          <w:p w14:paraId="6939A4DF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Аудио-кодеки: G.711(A/μ), G.722, G.723, G.726, G.729AB, iLBC.</w:t>
            </w:r>
          </w:p>
          <w:p w14:paraId="6376F5E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SIP-аккаунтов: 1.</w:t>
            </w:r>
          </w:p>
          <w:p w14:paraId="65C542B0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Графический ЖК-дисплей 132 × 64 с белой подсветкой.</w:t>
            </w:r>
          </w:p>
          <w:p w14:paraId="5B9C3F9D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Порты: 2× RJ-45 (10/100 Мбит/с) с поддержкой PoE (IEEE 802.3af), 1× RJ-9 для трубки, 1× RJ-9 для гарнитуры.</w:t>
            </w:r>
          </w:p>
          <w:p w14:paraId="14415689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Функции: Caller ID, удержание вызова, перехват, переадресация, трёхсторонняя конференц-связь, быстрый набор, эхоподавление, VAD, CNG, AGC.</w:t>
            </w:r>
          </w:p>
          <w:p w14:paraId="29A179D9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Управление: web-интерфейс, autoprovisioning.</w:t>
            </w:r>
          </w:p>
          <w:p w14:paraId="32CC3686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Питание: PoE или внешний адаптер 5 В.</w:t>
            </w:r>
          </w:p>
        </w:tc>
        <w:tc>
          <w:tcPr>
            <w:tcW w:w="1223" w:type="dxa"/>
          </w:tcPr>
          <w:p w14:paraId="63BECA0C" w14:textId="0E6A2266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323" w:type="dxa"/>
          </w:tcPr>
          <w:p w14:paraId="295A09C6" w14:textId="2A9E97DF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954C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299</w:t>
            </w:r>
          </w:p>
        </w:tc>
      </w:tr>
      <w:tr w:rsidR="00D85B16" w:rsidRPr="008472C5" w14:paraId="40793B52" w14:textId="77777777" w:rsidTr="00D85B16">
        <w:tc>
          <w:tcPr>
            <w:tcW w:w="2311" w:type="dxa"/>
          </w:tcPr>
          <w:p w14:paraId="1ED1F5E7" w14:textId="77777777" w:rsidR="00D74238" w:rsidRDefault="00C50E3A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Pantum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M6507W</w:t>
            </w:r>
          </w:p>
          <w:p w14:paraId="2E2BADA0" w14:textId="64C5989A" w:rsidR="004874DC" w:rsidRPr="00CC7892" w:rsidRDefault="00156171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B7C36DF" wp14:editId="67C9A388">
                  <wp:extent cx="1313718" cy="942814"/>
                  <wp:effectExtent l="0" t="0" r="0" b="0"/>
                  <wp:docPr id="5158896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889606" name=""/>
                          <pic:cNvPicPr/>
                        </pic:nvPicPr>
                        <pic:blipFill rotWithShape="1">
                          <a:blip r:embed="rId15"/>
                          <a:srcRect l="6907"/>
                          <a:stretch/>
                        </pic:blipFill>
                        <pic:spPr bwMode="auto">
                          <a:xfrm>
                            <a:off x="0" y="0"/>
                            <a:ext cx="1357788" cy="9744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Тип: лазерное многофункциональное устройство (печать, копирование, сканирование).</w:t>
            </w:r>
          </w:p>
          <w:p w14:paraId="5F54917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Цветность печати: чёрно-белая.</w:t>
            </w:r>
          </w:p>
          <w:p w14:paraId="4A5D5374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Максимальный формат печати: A4.</w:t>
            </w:r>
          </w:p>
          <w:p w14:paraId="79575F1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Разрешение печати: 1200 × 1200 dpi.</w:t>
            </w:r>
          </w:p>
          <w:p w14:paraId="27E78F9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Скорость печати: 22 стр/мин (А4).</w:t>
            </w:r>
          </w:p>
          <w:p w14:paraId="797C10A1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Время выхода первого отпечатка: менее 7,8 с.</w:t>
            </w:r>
          </w:p>
          <w:p w14:paraId="2796F7F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Процессор: 600 МГц.</w:t>
            </w:r>
          </w:p>
          <w:p w14:paraId="65B35B6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Оперативная память: 128 МБ.</w:t>
            </w:r>
          </w:p>
          <w:p w14:paraId="2CC7543E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Рекомендуемый месячный объём печати: до 1 500 стр., максимальный — 15 000 стр.</w:t>
            </w:r>
          </w:p>
          <w:p w14:paraId="75F79AB9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Сканер: планшетный, цветной, разрешение 1200 × 1200 dpi.</w:t>
            </w:r>
          </w:p>
          <w:p w14:paraId="36F7A0FF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Интерфейсы: USB 2.0, Wi-Fi 802.11 b/g/n.</w:t>
            </w:r>
          </w:p>
          <w:p w14:paraId="54E81ECB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мобильной печати: AirPrint, Mopria.</w:t>
            </w:r>
          </w:p>
          <w:p w14:paraId="67F22883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Лоток подачи бумаги — 150 листов.</w:t>
            </w:r>
          </w:p>
        </w:tc>
        <w:tc>
          <w:tcPr>
            <w:tcW w:w="1223" w:type="dxa"/>
          </w:tcPr>
          <w:p w14:paraId="014A0D02" w14:textId="20DAA0A1" w:rsidR="00D74238" w:rsidRPr="008472C5" w:rsidRDefault="0030268D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323" w:type="dxa"/>
          </w:tcPr>
          <w:p w14:paraId="10E1C618" w14:textId="2638331C" w:rsidR="00D74238" w:rsidRPr="008472C5" w:rsidRDefault="00E379D5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379D5">
              <w:rPr>
                <w:rFonts w:ascii="Times New Roman" w:hAnsi="Times New Roman"/>
                <w:sz w:val="24"/>
                <w:szCs w:val="24"/>
              </w:rPr>
              <w:t>11 899</w:t>
            </w:r>
          </w:p>
        </w:tc>
      </w:tr>
      <w:tr w:rsidR="00D85B16" w:rsidRPr="008F6240" w14:paraId="1B0798AB" w14:textId="77777777" w:rsidTr="00D85B16">
        <w:tc>
          <w:tcPr>
            <w:tcW w:w="2311" w:type="dxa"/>
          </w:tcPr>
          <w:p w14:paraId="7079079A" w14:textId="77777777" w:rsidR="000855AE" w:rsidRDefault="00377A24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Сервер</w:t>
            </w:r>
            <w:r w:rsidRPr="00D85B1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Dell PowerEdge R250</w:t>
            </w:r>
          </w:p>
          <w:p w14:paraId="6151AE4E" w14:textId="77777777" w:rsidR="00D85B16" w:rsidRPr="00D85B16" w:rsidRDefault="00D85B1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8ACC846" w14:textId="69034554" w:rsidR="007F0B36" w:rsidRPr="00D85B16" w:rsidRDefault="00D85B1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3D879BA8" wp14:editId="46EF2E7B">
                  <wp:extent cx="1289040" cy="433493"/>
                  <wp:effectExtent l="0" t="0" r="0" b="0"/>
                  <wp:docPr id="15760989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098931" name="Рисунок 157609893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619" cy="457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Производитель: Dell.</w:t>
            </w:r>
          </w:p>
          <w:p w14:paraId="5009107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Форм-фактор: 1U.</w:t>
            </w:r>
          </w:p>
          <w:p w14:paraId="06C98E22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Процессор: 1× Intel Xeon E-2314 (4 ядра, 4 потока, 2.8 ГГц / 4.5 ГГц Turbo, 8 МБ L3-кэш, TDP 65 Вт).</w:t>
            </w:r>
          </w:p>
          <w:p w14:paraId="7D5E6D3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Чипсет: Intel C252.</w:t>
            </w:r>
          </w:p>
          <w:p w14:paraId="2A90C008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Оперативная память: 16 ГБ DDR4 ECC UDIMM 3200 МГц (до 128 ГБ, 4 слота).</w:t>
            </w:r>
          </w:p>
          <w:p w14:paraId="0E23BFB6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Дисковая подсистема: до 4× 3.5″ LFF SATA/SAS, hot-plug; в комплекте дисков нет.</w:t>
            </w:r>
          </w:p>
          <w:p w14:paraId="0C7E639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RAID-контроллер: Dell PERC H355 (поддержка RAID 0/1/5/10).</w:t>
            </w:r>
          </w:p>
          <w:p w14:paraId="67BE58DC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Сеть: 2× 1 Гбит/с Broadcom 5720 RJ-45.</w:t>
            </w:r>
          </w:p>
          <w:p w14:paraId="0C63F00D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Удалённое управление: iDRAC 9 Express.</w:t>
            </w:r>
          </w:p>
          <w:p w14:paraId="70FCED6C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Блок питания: 1× 450 Вт (Cabled), возможна установка резервированного.</w:t>
            </w:r>
          </w:p>
          <w:p w14:paraId="322D4C1C" w14:textId="77777777" w:rsidR="008F6240" w:rsidRPr="00156171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Порты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: 2× USB 3.0 (</w:t>
            </w:r>
            <w:r>
              <w:rPr>
                <w:rFonts w:ascii="Times New Roman" w:hAnsi="Times New Roman"/>
                <w:sz w:val="24"/>
                <w:szCs w:val="24"/>
              </w:rPr>
              <w:t>тыл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), 1× USB 2.0 (</w:t>
            </w:r>
            <w:r>
              <w:rPr>
                <w:rFonts w:ascii="Times New Roman" w:hAnsi="Times New Roman"/>
                <w:sz w:val="24"/>
                <w:szCs w:val="24"/>
              </w:rPr>
              <w:t>фронт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), 1× VGA, 1× iDRAC management.</w:t>
            </w:r>
          </w:p>
        </w:tc>
        <w:tc>
          <w:tcPr>
            <w:tcW w:w="1223" w:type="dxa"/>
          </w:tcPr>
          <w:p w14:paraId="3148662E" w14:textId="2F42E4CB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4184B459" w14:textId="0ED65ACD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85 403</w:t>
            </w:r>
          </w:p>
        </w:tc>
      </w:tr>
    </w:tbl>
    <w:p w14:paraId="34D94DD4" w14:textId="5B48152D" w:rsidR="006D2366" w:rsidRDefault="006D2366">
      <w:r w:rsidRPr="008F6240">
        <w:br w:type="page"/>
      </w:r>
    </w:p>
    <w:p w14:paraId="6BE6898D" w14:textId="6D22BBA0" w:rsidR="00373FF5" w:rsidRDefault="00887E25" w:rsidP="00887E25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Состав и характеристики сетевого оборудования приведены в табл. 3.</w:t>
      </w:r>
    </w:p>
    <w:p w14:paraId="08FC58A1" w14:textId="7795D79E" w:rsidR="00CF1514" w:rsidRDefault="00CF1514" w:rsidP="00CF1514">
      <w:pPr>
        <w:spacing w:after="0" w:line="24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</w:t>
      </w:r>
    </w:p>
    <w:p w14:paraId="55159E3F" w14:textId="2D8F7C8B" w:rsidR="00CF1514" w:rsidRPr="00887E25" w:rsidRDefault="00CF1514" w:rsidP="00CF1514">
      <w:pPr>
        <w:spacing w:after="0" w:line="24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4184"/>
        <w:gridCol w:w="1417"/>
        <w:gridCol w:w="1323"/>
      </w:tblGrid>
      <w:tr w:rsidR="009F4253" w:rsidRPr="008472C5" w14:paraId="5BA4B899" w14:textId="77777777" w:rsidTr="000E754D">
        <w:tc>
          <w:tcPr>
            <w:tcW w:w="2421" w:type="dxa"/>
          </w:tcPr>
          <w:p w14:paraId="12C4A7AF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D61AED5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184" w:type="dxa"/>
          </w:tcPr>
          <w:p w14:paraId="477CD514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1B0746D8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1359980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004E6C7D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9F4253" w:rsidRPr="003907F7" w14:paraId="7097B5BB" w14:textId="77777777" w:rsidTr="000E754D">
        <w:tc>
          <w:tcPr>
            <w:tcW w:w="2421" w:type="dxa"/>
          </w:tcPr>
          <w:p w14:paraId="594AABF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184" w:type="dxa"/>
          </w:tcPr>
          <w:p w14:paraId="20B42A21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3AC0F015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16C7230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9F4253" w:rsidRPr="008472C5" w14:paraId="2860A72C" w14:textId="77777777" w:rsidTr="000E754D">
        <w:tc>
          <w:tcPr>
            <w:tcW w:w="2421" w:type="dxa"/>
          </w:tcPr>
          <w:p w14:paraId="094C21FA" w14:textId="77777777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Коннекторы </w:t>
            </w:r>
            <w:proofErr w:type="spellStart"/>
            <w:r w:rsidRPr="00584C4C">
              <w:rPr>
                <w:rFonts w:ascii="Times New Roman" w:hAnsi="Times New Roman"/>
                <w:sz w:val="24"/>
                <w:szCs w:val="24"/>
              </w:rPr>
              <w:t>Aceline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84C4C">
              <w:rPr>
                <w:rFonts w:ascii="Times New Roman" w:hAnsi="Times New Roman"/>
                <w:sz w:val="24"/>
                <w:szCs w:val="24"/>
              </w:rPr>
              <w:t>RJ45 8P8C</w:t>
            </w:r>
          </w:p>
          <w:p w14:paraId="6941859C" w14:textId="48C01EC1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0D68AF07" wp14:editId="040F5C04">
                  <wp:extent cx="1348740" cy="1173404"/>
                  <wp:effectExtent l="0" t="0" r="3810" b="8255"/>
                  <wp:docPr id="52455786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57" cy="1181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5C49A8F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тип: коннектор RJ45 (8P8C);</w:t>
            </w:r>
          </w:p>
          <w:p w14:paraId="10E40FAF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категория: 5e;</w:t>
            </w:r>
          </w:p>
          <w:p w14:paraId="183A5B0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экранирование: нет (неэкранированный, UTP);</w:t>
            </w:r>
          </w:p>
          <w:p w14:paraId="11C30D1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конструкция: сквозная (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pass‑through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>);</w:t>
            </w:r>
          </w:p>
          <w:p w14:paraId="02D8D969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количество в комплекте: 10 шт.;</w:t>
            </w:r>
          </w:p>
          <w:p w14:paraId="54194645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цвет корпуса: прозрачный;</w:t>
            </w:r>
          </w:p>
          <w:p w14:paraId="68A99697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назначение: сеть и коммутация;</w:t>
            </w:r>
          </w:p>
          <w:p w14:paraId="4D03015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11AFA6DD" w14:textId="07562778" w:rsidR="000E1592" w:rsidRPr="00A61CB9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Cat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 xml:space="preserve"> 5e.</w:t>
            </w:r>
          </w:p>
        </w:tc>
        <w:tc>
          <w:tcPr>
            <w:tcW w:w="1417" w:type="dxa"/>
          </w:tcPr>
          <w:p w14:paraId="1AA1230F" w14:textId="3BAE6D92" w:rsidR="000E1592" w:rsidRDefault="00AE6DCB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323" w:type="dxa"/>
          </w:tcPr>
          <w:p w14:paraId="32CAC7D3" w14:textId="77852E64" w:rsidR="000E1592" w:rsidRDefault="000E1592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</w:t>
            </w:r>
          </w:p>
        </w:tc>
      </w:tr>
      <w:tr w:rsidR="009F4253" w:rsidRPr="006C7D67" w14:paraId="4E685409" w14:textId="77777777" w:rsidTr="000E754D">
        <w:tc>
          <w:tcPr>
            <w:tcW w:w="2421" w:type="dxa"/>
          </w:tcPr>
          <w:p w14:paraId="21F045D5" w14:textId="77777777" w:rsidR="00A94CC9" w:rsidRPr="009F4253" w:rsidRDefault="006C7D67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Витая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пара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Cablexpert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UPC-5004E-SOL/100</w:t>
            </w:r>
          </w:p>
          <w:p w14:paraId="2BC55CD7" w14:textId="2397791B" w:rsidR="009F4253" w:rsidRPr="009F4253" w:rsidRDefault="009F4253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9F425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50DC512" wp14:editId="2DD9E909">
                  <wp:extent cx="1389528" cy="762000"/>
                  <wp:effectExtent l="0" t="0" r="1270" b="0"/>
                  <wp:docPr id="1017066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668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876" cy="805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201F39B4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28F4B09B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EAA293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Число пар: 4.</w:t>
            </w:r>
          </w:p>
          <w:p w14:paraId="0FAE149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548DE60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1A1CB40F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Структура жилы: одножильная.</w:t>
            </w:r>
          </w:p>
          <w:p w14:paraId="29A07E1A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Цвет внешней изоляции: серый (стандартный для кабелей такого класса).</w:t>
            </w:r>
          </w:p>
          <w:p w14:paraId="17291A6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Стандарт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AWG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: 24.</w:t>
            </w:r>
          </w:p>
          <w:p w14:paraId="6F82F096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00F7C4F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4D877369" w14:textId="2188F7B2" w:rsidR="00A524EF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до 1 Гбит/с (поддерживает стандарты 10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TX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1417" w:type="dxa"/>
          </w:tcPr>
          <w:p w14:paraId="606372C0" w14:textId="3AF52A9D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62360B9C" w14:textId="7FC1D499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  <w:tr w:rsidR="00FD3449" w:rsidRPr="006C7D67" w14:paraId="30D7FE0D" w14:textId="77777777" w:rsidTr="000E754D">
        <w:tc>
          <w:tcPr>
            <w:tcW w:w="2421" w:type="dxa"/>
          </w:tcPr>
          <w:p w14:paraId="35899259" w14:textId="77777777" w:rsidR="00FD3449" w:rsidRPr="00EF5639" w:rsidRDefault="00FD3449" w:rsidP="00FD3449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Витая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пара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Cablexpert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UPC-5004E-SOL</w:t>
            </w:r>
          </w:p>
          <w:p w14:paraId="6C55B48E" w14:textId="79C0323A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F5639">
              <w:rPr>
                <w:rFonts w:ascii="Times New Roman" w:hAnsi="Times New Roman"/>
                <w:bCs/>
                <w:noProof/>
                <w:sz w:val="24"/>
                <w:szCs w:val="24"/>
              </w:rPr>
              <w:drawing>
                <wp:inline distT="0" distB="0" distL="0" distR="0" wp14:anchorId="5D53C95D" wp14:editId="7260DD02">
                  <wp:extent cx="1386839" cy="781566"/>
                  <wp:effectExtent l="0" t="0" r="4445" b="0"/>
                  <wp:docPr id="10734040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4040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71" cy="80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090B88F8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Длина в бухте: 305 м.</w:t>
            </w:r>
          </w:p>
          <w:p w14:paraId="1A9253A9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Параметры витой пары</w:t>
            </w:r>
          </w:p>
          <w:p w14:paraId="7AA02B65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6DADB9F3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CC38DA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Число пар: 4 (всего 8 жил).</w:t>
            </w:r>
          </w:p>
          <w:p w14:paraId="351DE23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567C0157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Структура жилы: одножильный.</w:t>
            </w:r>
          </w:p>
          <w:p w14:paraId="6E4C4AA2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7FD8157E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1FBD91AA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2EFCAE90" w14:textId="4689E938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1 Гбит/с (подходит для 100‑мегабитных и гигабитных сетей).</w:t>
            </w:r>
          </w:p>
        </w:tc>
        <w:tc>
          <w:tcPr>
            <w:tcW w:w="1417" w:type="dxa"/>
          </w:tcPr>
          <w:p w14:paraId="2EC19145" w14:textId="33C4E79B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52EEDE6E" w14:textId="23F5EC1E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2 799</w:t>
            </w:r>
          </w:p>
        </w:tc>
      </w:tr>
    </w:tbl>
    <w:p w14:paraId="13D454AF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7721FC03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4031A4DA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20AB9CAA" w14:textId="38CF701B" w:rsidR="00022755" w:rsidRDefault="00C911C0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60"/>
        <w:gridCol w:w="3898"/>
        <w:gridCol w:w="1417"/>
        <w:gridCol w:w="1270"/>
      </w:tblGrid>
      <w:tr w:rsidR="00D85B16" w:rsidRPr="003907F7" w14:paraId="7139CC87" w14:textId="77777777" w:rsidTr="00D85B16">
        <w:tc>
          <w:tcPr>
            <w:tcW w:w="2760" w:type="dxa"/>
          </w:tcPr>
          <w:p w14:paraId="77968C36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3898" w:type="dxa"/>
          </w:tcPr>
          <w:p w14:paraId="658DD9F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0DEFDDBB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270" w:type="dxa"/>
          </w:tcPr>
          <w:p w14:paraId="461A123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D85B16" w:rsidRPr="008472C5" w14:paraId="683A593E" w14:textId="77777777" w:rsidTr="00D85B16">
        <w:tc>
          <w:tcPr>
            <w:tcW w:w="2760" w:type="dxa"/>
          </w:tcPr>
          <w:p w14:paraId="6277FC64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Маршрутизатор Cisco 2911/K9 ISR</w:t>
            </w:r>
          </w:p>
          <w:p w14:paraId="0645A2ED" w14:textId="77777777" w:rsidR="00D85B16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27026A70" w14:textId="5297D5CF" w:rsidR="000C5AA8" w:rsidRPr="00CC7892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5F243C9" wp14:editId="12CFBF6B">
                  <wp:extent cx="1600200" cy="791291"/>
                  <wp:effectExtent l="0" t="0" r="0" b="0"/>
                  <wp:docPr id="16816277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627713" name="Рисунок 1681627713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00" cy="839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Сервисный маршрутизатор начального уровня линейки Cisco ISR G2.</w:t>
            </w:r>
          </w:p>
          <w:p w14:paraId="0ECD9C07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Интерфейсы: 3× встроенных гигабитных порта (10/100/1000 Base-T) RJ-45, 1× порт управления RJ-45 (console), 1× mini-USB console, 1× AUX RJ-45, 2× USB 2.0 (Type A).</w:t>
            </w:r>
          </w:p>
          <w:p w14:paraId="00E76175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Слоты расширения: 4× HWIC, 2× SM (Service Module), 3× встроенных DSP-слота PVDM3.</w:t>
            </w:r>
          </w:p>
          <w:p w14:paraId="47927FB9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Память: DRAM 512 МБ (расширяемая до 2 ГБ), Compact Flash 256 МБ (до 8 ГБ).</w:t>
            </w:r>
          </w:p>
          <w:p w14:paraId="5A3ABB37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ОС: Cisco IOS 15.x.</w:t>
            </w:r>
          </w:p>
          <w:p w14:paraId="12F7BDFB" w14:textId="61518616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функции: VPN (DES, 3DES, AES-128/192/256), IPsec, GRE, OSPF, EIGRP, BGP, MPLS, NAT, ACL,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QoS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IP SLA,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NetFlow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417" w:type="dxa"/>
          </w:tcPr>
          <w:p w14:paraId="79C92430" w14:textId="6D1598AE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347E3169" w14:textId="708F4A70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14 670</w:t>
            </w:r>
          </w:p>
        </w:tc>
      </w:tr>
      <w:tr w:rsidR="00D85B16" w:rsidRPr="008472C5" w14:paraId="1ED990DE" w14:textId="77777777" w:rsidTr="00D85B16">
        <w:tc>
          <w:tcPr>
            <w:tcW w:w="2760" w:type="dxa"/>
          </w:tcPr>
          <w:p w14:paraId="4F3CA9D4" w14:textId="77777777" w:rsidR="000C5AA8" w:rsidRPr="003D5D41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Коммутатор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Cisco Catalyst C1000-24T-4G-L</w:t>
            </w:r>
          </w:p>
          <w:p w14:paraId="10FA7B65" w14:textId="77777777" w:rsidR="00D85B16" w:rsidRPr="003D5D41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  <w:p w14:paraId="6D1C175D" w14:textId="5CD194B1" w:rsidR="000C5AA8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F422B8E" wp14:editId="00C50BB1">
                  <wp:extent cx="1600200" cy="797449"/>
                  <wp:effectExtent l="0" t="0" r="0" b="3175"/>
                  <wp:docPr id="174967697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67697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977" cy="833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Управляемый коммутатор уровня L2+.</w:t>
            </w:r>
          </w:p>
          <w:p w14:paraId="45400E1D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портов доступа: 24× 10/100/1000 Base-T RJ-45.</w:t>
            </w:r>
          </w:p>
          <w:p w14:paraId="456A56C3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Uplink-порты: 4× 1 Гбит/с SFP.</w:t>
            </w:r>
          </w:p>
          <w:p w14:paraId="1B8F43B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Размер таблицы MAC-адресов: 16 000.</w:t>
            </w:r>
          </w:p>
          <w:p w14:paraId="6225AB41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поддерживаемых VLAN: 4 094.</w:t>
            </w:r>
          </w:p>
          <w:p w14:paraId="5A27CC6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Производительность коммутации: 56 Гбит/с.</w:t>
            </w:r>
          </w:p>
          <w:p w14:paraId="43D98BEC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Скорость пересылки пакетов: 41,7 млн pps.</w:t>
            </w:r>
          </w:p>
          <w:p w14:paraId="7F9D6623" w14:textId="64D5B765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стека: Cisco StackWise (до 4 коммутаторов в логическом стеке).</w:t>
            </w:r>
          </w:p>
        </w:tc>
        <w:tc>
          <w:tcPr>
            <w:tcW w:w="1417" w:type="dxa"/>
          </w:tcPr>
          <w:p w14:paraId="7F8536DF" w14:textId="577A7AD2" w:rsidR="000C5AA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3496F8F5" w14:textId="10C6AF5F" w:rsidR="000C5AA8" w:rsidRPr="000F515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17 744</w:t>
            </w:r>
          </w:p>
        </w:tc>
      </w:tr>
      <w:tr w:rsidR="00D85B16" w:rsidRPr="000E23CB" w14:paraId="49EC95C1" w14:textId="77777777" w:rsidTr="00D85B16">
        <w:tc>
          <w:tcPr>
            <w:tcW w:w="2760" w:type="dxa"/>
          </w:tcPr>
          <w:p w14:paraId="5E761D91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Телекоммуникационный шкаф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Hyperline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TWB-1266-GP-RAL7035</w:t>
            </w:r>
          </w:p>
          <w:p w14:paraId="53426B7B" w14:textId="74592382" w:rsidR="000C5AA8" w:rsidRPr="007F5B40" w:rsidRDefault="000C5AA8" w:rsidP="000C5AA8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1AB41848" wp14:editId="0A1444EC">
                  <wp:extent cx="1258455" cy="830580"/>
                  <wp:effectExtent l="0" t="0" r="0" b="7620"/>
                  <wp:docPr id="59800354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98" cy="838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Стандарт монтажа: 19″.</w:t>
            </w:r>
          </w:p>
          <w:p w14:paraId="5464529C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Высота: 12U.</w:t>
            </w:r>
          </w:p>
          <w:p w14:paraId="27C21B4A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Габариты (Ш × Г × В): 600 × 600 × 635 мм.</w:t>
            </w:r>
          </w:p>
          <w:p w14:paraId="5C9DBFF2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установки: настенный.</w:t>
            </w:r>
          </w:p>
          <w:p w14:paraId="2AD98D7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Грузоподъёмность: 60 кг.</w:t>
            </w:r>
          </w:p>
          <w:p w14:paraId="7715E7CC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Степень защиты: IP20.</w:t>
            </w:r>
          </w:p>
          <w:p w14:paraId="1E6A72D3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Материал: сталь холодного проката SPCC; толщина монтажного профиля 1,5 мм, остальные элементы — 1,2 мм.</w:t>
            </w:r>
          </w:p>
          <w:p w14:paraId="74C3C9E9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Покрытие: порошковое, цвет RAL7035 (светло-серый).</w:t>
            </w:r>
          </w:p>
          <w:p w14:paraId="1625F7D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Передняя дверь: стеклянная (закалённое стекло) в металлической раме, с замком.</w:t>
            </w:r>
          </w:p>
          <w:p w14:paraId="49A2BBAA" w14:textId="42D11393" w:rsidR="00D85B16" w:rsidRPr="00C46624" w:rsidRDefault="000C5AA8" w:rsidP="00D85B1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Боковые панели: съёмные, с замками.</w:t>
            </w:r>
          </w:p>
          <w:p w14:paraId="1BDA6AE5" w14:textId="1D7D7769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B1EA5A3" w14:textId="4B7F0FDE" w:rsidR="000C5AA8" w:rsidRPr="00043C8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41C55221" w14:textId="64909681" w:rsidR="000C5AA8" w:rsidRPr="00BF071E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0F5155">
              <w:rPr>
                <w:rFonts w:ascii="Times New Roman" w:hAnsi="Times New Roman"/>
                <w:sz w:val="24"/>
                <w:szCs w:val="24"/>
              </w:rPr>
              <w:t>18 223</w:t>
            </w:r>
          </w:p>
        </w:tc>
      </w:tr>
    </w:tbl>
    <w:p w14:paraId="4E738B68" w14:textId="77777777" w:rsidR="00C05344" w:rsidRDefault="00C05344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</w:p>
    <w:p w14:paraId="3DE3BCD1" w14:textId="2551531B" w:rsidR="00A061BA" w:rsidRPr="008F6240" w:rsidRDefault="000164C2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Длина кабеля витой пары UTP cat. 5e равна 370 метрам, количество подключаемых устройств — 26, количество коннекторов RJ-45 — 50 штук (с запасом — 30). С учётом 14 ПК итоговая сумма затрат на оборудование и материалы составляет 722 008 руб.</w:t>
      </w:r>
    </w:p>
    <w:p w14:paraId="44BF2286" w14:textId="739C496A" w:rsidR="009E12D4" w:rsidRPr="00C1480C" w:rsidRDefault="00A061BA" w:rsidP="00D85B16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8" w:name="_Toc226815359"/>
      <w:r w:rsidRPr="00C1480C">
        <w:rPr>
          <w:rFonts w:ascii="Times New Roman" w:hAnsi="Times New Roman"/>
          <w:color w:val="000000"/>
          <w:sz w:val="28"/>
        </w:rPr>
        <w:lastRenderedPageBreak/>
        <w:t>4. Схема сети</w:t>
      </w:r>
      <w:bookmarkEnd w:id="8"/>
    </w:p>
    <w:p w14:paraId="5C9BA523" w14:textId="77777777" w:rsidR="009E12D4" w:rsidRPr="00C1480C" w:rsidRDefault="009E12D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18C2E82D" w14:textId="4DB96670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9" w:name="_Toc226815360"/>
      <w:r w:rsidRPr="00C1480C">
        <w:rPr>
          <w:rFonts w:ascii="Times New Roman" w:hAnsi="Times New Roman"/>
          <w:color w:val="000000"/>
          <w:sz w:val="28"/>
        </w:rPr>
        <w:t>4.1. Основы построения сети</w:t>
      </w:r>
      <w:bookmarkEnd w:id="9"/>
    </w:p>
    <w:p w14:paraId="2946D51A" w14:textId="4C0B4444" w:rsidR="00A061BA" w:rsidRDefault="0079603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Чтобы спроектировать ЛВС спортивно-развлекательного комплекса, в первую очередь требуется выбрать её топологию.</w:t>
      </w:r>
    </w:p>
    <w:p w14:paraId="6BDDDD7B" w14:textId="7C9D03D4" w:rsidR="00796039" w:rsidRDefault="00DB3AEB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 сетевой технологией понимается согласованный набор стандартных протоколов и программно-аппаратных средств (сетевых адаптеров, драйверов, кабелей, разъёмов), которого достаточно для построения вычислительной сети [3].</w:t>
      </w:r>
    </w:p>
    <w:p w14:paraId="74E311A0" w14:textId="76B06A12" w:rsidR="00EF41CA" w:rsidRDefault="00E87E5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Ethernet — это семейство технологий пакетной передачи данных между устройствами в компьютерных и промышленных сетях. На сегодняшний день это самый массовый протокол в мире, на основе которого строятся локальные (LAN) и городские (MAN) сети. Протоколы Ethernet работают на канальном и физическом уровнях модели OSI, обеспечивая средства передачи данных между устройствами. Различные реализации семейства — Ethernet, Fast Ethernet и Gigabit Ethernet — обеспечивают пропускную способность 10, 100 и 1000 Мбит/с соответственно [4].</w:t>
      </w:r>
    </w:p>
    <w:p w14:paraId="44C4F470" w14:textId="40322D71" w:rsidR="003858EA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Token Ring разработана компанией IBM в 1984 году и затем передана в комитет IEEE 802 в качестве проекта стандарта; на её основе в 1985 году был принят стандарт IEEE 802.5. IBM применяла Token Ring как основную сетевую технологию для построения локальных сетей с участием компьютеров разных классов — мэйнфреймов, мини-ЭВМ и персональных компьютеров. Именно IBM фактически задавала развитие технологии, выпуская около 60 % сетевых адаптеров Token Ring.</w:t>
      </w:r>
    </w:p>
    <w:p w14:paraId="19046474" w14:textId="29A045BF" w:rsidR="00FA14DF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Сети Token Ring, как и сети Ethernet, используют разделяемую среду передачи данных, которая в данном случае состоит из отрезков кабеля, соединяющих все станции в кольцо. Кольцо рассматривается как общий ресурс, и доступ к нему регулируется не случайным алгоритмом (как в Ethernet), а детерминированным — путём передачи права на использование кольца в строгом порядке. Право доступа передаётся специальным кадром — маркером (token) [5].</w:t>
      </w:r>
    </w:p>
    <w:p w14:paraId="4A7EC457" w14:textId="5C2887FD" w:rsidR="00E52639" w:rsidRDefault="00F84DD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FDDI (Fiber Distributed Data Interface) — оптоволоконный интерфейс распределённых данных — стала первой технологией локальных сетей, в которой средой передачи данных служит волоконно-оптический кабель. Работы по созданию подобных технологий и устройств для использования оптоволоконных каналов в локальных сетях начались в 80-е годы — практически сразу после промышленного внедрения таких каналов в территориальных сетях. Проблемная группа X3T9.5 института ANSI разработала в 1986–1988 гг. первоначальные версии стандарта FDDI, обеспечивающего передачу кадров со скоростью 100 Мбит/с по двойному оптоволоконному кольцу длиной до 100 км [6].</w:t>
      </w:r>
    </w:p>
    <w:p w14:paraId="6B2198F8" w14:textId="1CA6F2A9" w:rsidR="00F73B38" w:rsidRPr="000F5053" w:rsidRDefault="00F73B38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ARCNet (Attached Resource Computer Network) — относительно недорогая, простая и надёжная технология, применяемая исключительно в сетях с персональными компьютерами. Поддерживает разные среды передачи: </w:t>
      </w:r>
      <w:r>
        <w:rPr>
          <w:rFonts w:ascii="Times New Roman" w:hAnsi="Times New Roman"/>
          <w:sz w:val="28"/>
        </w:rPr>
        <w:lastRenderedPageBreak/>
        <w:t>коаксиальный кабель, витую пару и волоконно-оптический кабель. Используются радиальная и шинная топологии с доступом к моноканалу методом передачи полномочий. В первоначальной конфигурации ARCNet обеспечивала скорость 4 Мбит/с, а в варианте ARCNet Plus — 20 Мбит/с [7].</w:t>
      </w:r>
    </w:p>
    <w:p w14:paraId="70B3738D" w14:textId="23F378E8" w:rsidR="00ED035A" w:rsidRPr="00FE1C18" w:rsidRDefault="00CE16BB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проектируемой сети была выбрана технология Ethernet — благодаря следующим преимуществам [8]:</w:t>
      </w:r>
    </w:p>
    <w:p w14:paraId="15A31F0B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простота подключения;</w:t>
      </w:r>
    </w:p>
    <w:p w14:paraId="2DEAA3BE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невысокая стоимость сетевых карт;</w:t>
      </w:r>
    </w:p>
    <w:p w14:paraId="1D987316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отличная пропускная способность и высокая скорость передачи данных;</w:t>
      </w:r>
    </w:p>
    <w:p w14:paraId="7C83DC45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возможность использовать различные типы кабелей;</w:t>
      </w:r>
    </w:p>
    <w:p w14:paraId="0D4B63AE" w14:textId="69A635A1" w:rsidR="00CE16BB" w:rsidRPr="00CE16BB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>широкий выбор недорогого коммуникационного оборудования, в том числе для промышленного применения.</w:t>
      </w:r>
    </w:p>
    <w:p w14:paraId="3F1B007C" w14:textId="113BC172" w:rsidR="00FA14DF" w:rsidRDefault="00B530B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выбора технологии необходимо определить топологию сети — конфигурацию графа, вершинам которого соответствуют конечные узлы сети (компьютеры и коммуникационное оборудование, маршрутизаторы), а рёбрам — физические или информационные связи между вершинами [9].</w:t>
      </w:r>
    </w:p>
    <w:p w14:paraId="41A50709" w14:textId="21F9D069" w:rsid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Топология «шина» (также называется «общая шина» или «магистраль») предполагает использование единого кабеля, к которому подключены все рабочие станции (рис. 2).</w:t>
      </w:r>
    </w:p>
    <w:p w14:paraId="175DEA6D" w14:textId="77777777" w:rsidR="008A46A8" w:rsidRPr="008B3298" w:rsidRDefault="008A46A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799C4648" w14:textId="12A479E3" w:rsidR="008B3298" w:rsidRPr="008B3298" w:rsidRDefault="00D85B16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AE4B602" wp14:editId="04DC4F02">
            <wp:extent cx="3488887" cy="1329544"/>
            <wp:effectExtent l="0" t="0" r="3810" b="4445"/>
            <wp:docPr id="375477896" name="Рисунок 3" descr="Изображение выглядит как снимок экрана, диаграмма, Прямоугольник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77896" name="Рисунок 3" descr="Изображение выглядит как снимок экрана, диаграмма, Прямоугольник, дизайн&#10;&#10;Контент, сгенерированный ИИ, может содержать ошибки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233" cy="13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3E20" w14:textId="7DEB6BC7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Рис</w:t>
      </w:r>
      <w:r w:rsidR="00422E15">
        <w:rPr>
          <w:rFonts w:ascii="Times New Roman" w:hAnsi="Times New Roman"/>
          <w:sz w:val="28"/>
        </w:rPr>
        <w:t>.</w:t>
      </w:r>
      <w:r w:rsidRPr="008B3298">
        <w:rPr>
          <w:rFonts w:ascii="Times New Roman" w:hAnsi="Times New Roman"/>
          <w:sz w:val="28"/>
        </w:rPr>
        <w:t xml:space="preserve"> </w:t>
      </w:r>
      <w:r w:rsidR="00305E56">
        <w:rPr>
          <w:rFonts w:ascii="Times New Roman" w:hAnsi="Times New Roman"/>
          <w:sz w:val="28"/>
        </w:rPr>
        <w:t>2</w:t>
      </w:r>
      <w:r w:rsidRPr="008B3298">
        <w:rPr>
          <w:rFonts w:ascii="Times New Roman" w:hAnsi="Times New Roman"/>
          <w:sz w:val="28"/>
        </w:rPr>
        <w:t>. Топология «шина»</w:t>
      </w:r>
    </w:p>
    <w:p w14:paraId="10F94924" w14:textId="77777777" w:rsidR="008B3298" w:rsidRP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56A9CC5D" w14:textId="5D9D0DC7" w:rsidR="008B3298" w:rsidRPr="008B3298" w:rsidRDefault="008B3298" w:rsidP="00304EB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Общий кабель используется станциями по очереди. Любое сообщение, отправленное одной из рабочих станций, может быть принято и прослушано всеми остальными станциями сети. Из общего потока сообщений каждая станция отбирает только те, что адресованы ей [10].</w:t>
      </w:r>
    </w:p>
    <w:p w14:paraId="07EB0514" w14:textId="1AC63EF8" w:rsidR="008B3298" w:rsidRPr="008B3298" w:rsidRDefault="008B3298" w:rsidP="00225582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числу недостатков топологии «шина» относятся:</w:t>
      </w:r>
    </w:p>
    <w:p w14:paraId="74E9D272" w14:textId="7D8DA75F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любая неисправность шины (например, обрыв кабеля или выход из строя коннекторов) приводит к полному отказу сети;</w:t>
      </w:r>
    </w:p>
    <w:p w14:paraId="1B9E462B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сложность поиска неисправностей;</w:t>
      </w:r>
    </w:p>
    <w:p w14:paraId="4399018C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низкая производительность: в каждый момент времени данные может передавать только одна станция, и с ростом числа узлов скорость работы сети снижается;</w:t>
      </w:r>
    </w:p>
    <w:p w14:paraId="67AE4D9B" w14:textId="443B6C87" w:rsidR="001331EA" w:rsidRP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слабая масштабируемость — для подключения новой станции приходится модифицировать имеющуюся шину.</w:t>
      </w:r>
    </w:p>
    <w:p w14:paraId="1D056E7A" w14:textId="1EF9F7D0" w:rsidR="001331EA" w:rsidRDefault="00F94B3C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«кольцо» — это вариант построения локальной сети, при котором рабочие станции последовательно подключены друг к другу и образуют замкнутый контур. Данные передаются от одной рабочей станции к </w:t>
      </w:r>
      <w:r>
        <w:rPr>
          <w:rFonts w:ascii="Times New Roman" w:hAnsi="Times New Roman"/>
          <w:sz w:val="28"/>
        </w:rPr>
        <w:lastRenderedPageBreak/>
        <w:t>другой только в одном направлении — по кругу. Все ПК работают как повторители, передавая сообщения дальше по эстафете. Если станция получает сообщение, адресованное другому компьютеру, она передаёт его дальше по кольцу. В противном случае сообщение далее не отправляется (рис. 3).</w:t>
      </w:r>
    </w:p>
    <w:p w14:paraId="2652673B" w14:textId="0DEACDC9" w:rsidR="001C4452" w:rsidRDefault="00640D15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3E55B76" wp14:editId="6064D014">
            <wp:extent cx="2283522" cy="1949380"/>
            <wp:effectExtent l="0" t="0" r="2540" b="0"/>
            <wp:docPr id="1542265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6545" name="Рисунок 15422654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7332" cy="196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2228" w14:textId="371746FB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3. Топология «Кольцо»</w:t>
      </w:r>
    </w:p>
    <w:p w14:paraId="68062DC7" w14:textId="77777777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595597A4" w14:textId="6372D972" w:rsidR="00703E71" w:rsidRPr="00703E71" w:rsidRDefault="00C312A9" w:rsidP="00C312A9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Кольцевой топологии присущ ряд ограничений:</w:t>
      </w:r>
    </w:p>
    <w:p w14:paraId="43A75169" w14:textId="1D2F9AC3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 рабочие станции обязаны участвовать в передаче данных. Выход из строя хотя бы одной станции или обрыв кабеля парализует всю сеть;</w:t>
      </w:r>
    </w:p>
    <w:p w14:paraId="04EAF307" w14:textId="299E21E1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 подключении новой станции требуется кратковременная остановка работы сети, поскольку для подключения нового ПК кольцо приходится разрывать;</w:t>
      </w:r>
    </w:p>
    <w:p w14:paraId="447A0AC4" w14:textId="6F54F2B8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сложная процедура конфигурирования и настройки;</w:t>
      </w:r>
    </w:p>
    <w:p w14:paraId="6855D8CE" w14:textId="50CFC994" w:rsid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трудоёмкий поиск неисправностей.</w:t>
      </w:r>
    </w:p>
    <w:p w14:paraId="3D67AED3" w14:textId="66F2F68F" w:rsidR="00586A44" w:rsidRPr="00586A44" w:rsidRDefault="004A1837" w:rsidP="00586A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«Пассивная звезда» — топология, в которой центральный узел (коммутатор) не усиливает и не регенерирует сигнал, а лишь распределяет его между подключёнными устройствами. Топология «звезда» — конфигурация локальной сети, в которой все рабочие станции подключены к центральному устройству, в роли которого выступает коммутатор или маршрутизатор. Центральное устройство управляет передачей информационных пакетов в сети. Каждый компьютер подключается к коммутатору отдельным кабелем через сетевую плату (рис. 4).</w:t>
      </w:r>
    </w:p>
    <w:p w14:paraId="6CF6A0C1" w14:textId="424A5B0D" w:rsidR="009C07F9" w:rsidRDefault="00D85B16" w:rsidP="00D85B16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929A3" wp14:editId="502A611C">
            <wp:extent cx="2219172" cy="1679027"/>
            <wp:effectExtent l="0" t="0" r="3810" b="0"/>
            <wp:docPr id="112459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9842" name="Рисунок 11245984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3532" cy="175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A44" w:rsidRPr="00586A44">
        <w:rPr>
          <w:rFonts w:ascii="Times New Roman" w:hAnsi="Times New Roman"/>
          <w:sz w:val="28"/>
        </w:rPr>
        <w:br/>
        <w:t>Рис</w:t>
      </w:r>
      <w:r w:rsidR="009C07F9">
        <w:rPr>
          <w:rFonts w:ascii="Times New Roman" w:hAnsi="Times New Roman"/>
          <w:sz w:val="28"/>
        </w:rPr>
        <w:t>. 4</w:t>
      </w:r>
      <w:r w:rsidR="00586A44" w:rsidRPr="00586A44">
        <w:rPr>
          <w:rFonts w:ascii="Times New Roman" w:hAnsi="Times New Roman"/>
          <w:sz w:val="28"/>
        </w:rPr>
        <w:t>. Топология «Звезда»</w:t>
      </w:r>
    </w:p>
    <w:p w14:paraId="1777FA35" w14:textId="77777777" w:rsidR="00640D15" w:rsidRPr="00CD34DB" w:rsidRDefault="00640D15" w:rsidP="00D85B16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1DDA12A0" w14:textId="77777777" w:rsidR="00906FCE" w:rsidRPr="00906FCE" w:rsidRDefault="00906FCE" w:rsidP="00906FCE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проектируемой сети выбрана топология «пассивная звезда»:</w:t>
      </w:r>
    </w:p>
    <w:p w14:paraId="52093700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центральный узел — коммутатор Cisco Catalyst C1000-24T-4G-L, исполняющий роль концентратора;</w:t>
      </w:r>
    </w:p>
    <w:p w14:paraId="468FE1A7" w14:textId="424CD09E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оконечные устройства — ПК, МФУ, сервер, IP-камеры — подключены к коммутатору отдельными кабелями;</w:t>
      </w:r>
    </w:p>
    <w:p w14:paraId="18D097AA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Cisco 2911/K9 ISR соединён с коммутатором и обеспечивает выход в интернет, а также маршрутизацию между сегментами сети.</w:t>
      </w:r>
    </w:p>
    <w:p w14:paraId="3F1F3ACE" w14:textId="0638770E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Ключевые признаки пассивной звезды в данной схеме:</w:t>
      </w:r>
    </w:p>
    <w:p w14:paraId="5B64385F" w14:textId="4E28750B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 конечные устройства подключаются к одному коммутатору отдельными линиями связи;</w:t>
      </w:r>
    </w:p>
    <w:p w14:paraId="018215C2" w14:textId="1F80CB9F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каждый узел соединён с коммутатором отдельным кабелем (витая пара UTP cat. 5e);</w:t>
      </w:r>
    </w:p>
    <w:p w14:paraId="0F621A46" w14:textId="2BAB2098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коммутатор не выполняет активной обработки сигнала — только коммутацию пакетов между портами;</w:t>
      </w:r>
    </w:p>
    <w:p w14:paraId="4E304AB5" w14:textId="3BD97820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отказ одного кабеля или устройства не влияет на работу остальных узлов;</w:t>
      </w:r>
    </w:p>
    <w:p w14:paraId="2875E488" w14:textId="20714605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выход из строя коммутатора нарушит работу всей сети целиком;</w:t>
      </w:r>
    </w:p>
    <w:p w14:paraId="4A2E6AD7" w14:textId="570831DA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добавление новых устройств выполняется простым подключением к свободному порту коммутатора.</w:t>
      </w:r>
    </w:p>
    <w:p w14:paraId="4533AC4A" w14:textId="71BEF8D1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Преимущества выбранной топологии для спортивно-развлекательного комплекса «ТриалСпорт»:</w:t>
      </w:r>
    </w:p>
    <w:p w14:paraId="52A3A8E0" w14:textId="465C65C8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надёжность: повреждение кабеля или отказ одного устройства не затрагивает остальные узлы сети;</w:t>
      </w:r>
    </w:p>
    <w:p w14:paraId="6CBC9241" w14:textId="61B98D3C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простота диагностики: легко локализовать проблемный кабель или устройство;</w:t>
      </w:r>
    </w:p>
    <w:p w14:paraId="54841AA4" w14:textId="266C2000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удобство обслуживания: все кабели сходятся в одной точке (рядом с коммутатором), что упрощает администрирование;</w:t>
      </w:r>
    </w:p>
    <w:p w14:paraId="52CA4FA2" w14:textId="1D145461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масштабируемость: для подключения нового устройства достаточно проложить кабель от коммутатора;</w:t>
      </w:r>
    </w:p>
    <w:p w14:paraId="47BA488B" w14:textId="76474BCB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высокая производительность: каждый узел имеет выделенное соединение с коммутатором, что исключает конфликты за среду передачи;</w:t>
      </w:r>
    </w:p>
    <w:p w14:paraId="4D2A095F" w14:textId="507DD3F0" w:rsidR="00F94B3C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централизованное управление: коммутатор позволяет настраивать VLAN, QoS и фильтрацию трафика.</w:t>
      </w:r>
    </w:p>
    <w:p w14:paraId="016ADB71" w14:textId="77777777" w:rsidR="00327EB3" w:rsidRPr="00C1480C" w:rsidRDefault="00327EB3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0AAD6A79" w14:textId="620FF5A5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0" w:name="_Toc226815361"/>
      <w:r w:rsidRPr="00C1480C">
        <w:rPr>
          <w:rFonts w:ascii="Times New Roman" w:hAnsi="Times New Roman"/>
          <w:color w:val="000000"/>
          <w:sz w:val="28"/>
        </w:rPr>
        <w:t>4.2. Логическая схема сети</w:t>
      </w:r>
      <w:bookmarkEnd w:id="10"/>
    </w:p>
    <w:p w14:paraId="1D36AC64" w14:textId="7B63C76C" w:rsidR="00A061BA" w:rsidRDefault="00670DA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построения логической схемы сети (рис. 5) использовалась программа Cisco Packet Tracer. Packet Tracer — симулятор сети передачи данных, выпускаемый компанией Cisco Systems. Позволяет создавать рабочие модели сетей, настраивать (командами Cisco IOS) маршрутизаторы и коммутаторы, организовывать взаимодействие нескольких пользователей через облачное подключение [11].</w:t>
      </w:r>
    </w:p>
    <w:p w14:paraId="7ECCC96A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сильным сторонам программы относятся:</w:t>
      </w:r>
    </w:p>
    <w:p w14:paraId="1157E61A" w14:textId="5B0F0C2B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разработана специально для обучения сетевым технологиям;</w:t>
      </w:r>
    </w:p>
    <w:p w14:paraId="7423359B" w14:textId="7FC7D34C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интуитивно понятный интерфейс и пошаговые мастера настройки;</w:t>
      </w:r>
    </w:p>
    <w:p w14:paraId="05CC6410" w14:textId="406BA700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симуляция физических компонентов (кабели, порты, индикаторы);</w:t>
      </w:r>
    </w:p>
    <w:p w14:paraId="0D276AE5" w14:textId="078E6E6A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поддержка моделирования VoIP, IoT и беспроводных сетей.</w:t>
      </w:r>
    </w:p>
    <w:p w14:paraId="3C3C85B2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 выявленных недостатков:</w:t>
      </w:r>
    </w:p>
    <w:p w14:paraId="78E1C179" w14:textId="2F46D2C2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ориентация в первую очередь на оборудование и технологии Cisco;</w:t>
      </w:r>
    </w:p>
    <w:p w14:paraId="07C82790" w14:textId="477C590C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ограниченная поддержка устройств других производителей;</w:t>
      </w:r>
    </w:p>
    <w:p w14:paraId="6C853F5A" w14:textId="70FA29DA" w:rsidR="004B537D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ряд продвинутых функций доступен только в платной версии.</w:t>
      </w:r>
    </w:p>
    <w:p w14:paraId="7A994852" w14:textId="1CEEFAEC" w:rsidR="000F01E2" w:rsidRDefault="00D543D3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D543D3">
        <w:rPr>
          <w:rFonts w:ascii="Times New Roman" w:hAnsi="Times New Roman"/>
          <w:noProof/>
          <w:sz w:val="28"/>
        </w:rPr>
        <w:drawing>
          <wp:inline distT="0" distB="0" distL="0" distR="0" wp14:anchorId="171CF0DA" wp14:editId="175D86F9">
            <wp:extent cx="5940425" cy="3937635"/>
            <wp:effectExtent l="0" t="0" r="3175" b="5715"/>
            <wp:docPr id="1644709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09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9A08" w14:textId="7D774108" w:rsidR="000F01E2" w:rsidRDefault="000F01E2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5. Логическая схема сети</w:t>
      </w:r>
    </w:p>
    <w:p w14:paraId="3D46E819" w14:textId="77777777" w:rsidR="00027236" w:rsidRDefault="00027236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73F53854" w14:textId="12D9B1E7" w:rsidR="00027236" w:rsidRDefault="00991F35" w:rsidP="00027236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Поскольку в библиотеке программы отсутствуют модели реально закупаемого оборудования, требуется установить соответствие между устройствами в схеме и устройствами в проекте (табл. 4).</w:t>
      </w:r>
    </w:p>
    <w:p w14:paraId="204B3CAA" w14:textId="38FEE5BE" w:rsidR="00D037E4" w:rsidRDefault="00D037E4" w:rsidP="00D037E4">
      <w:pPr>
        <w:spacing w:after="0" w:line="240" w:lineRule="auto"/>
        <w:ind w:right="-1"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4</w:t>
      </w:r>
    </w:p>
    <w:p w14:paraId="65B20567" w14:textId="677CA6E5" w:rsidR="00D037E4" w:rsidRDefault="00D037E4" w:rsidP="00D037E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Соответствие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7E4" w14:paraId="1D839583" w14:textId="77777777" w:rsidTr="00D037E4">
        <w:tc>
          <w:tcPr>
            <w:tcW w:w="4672" w:type="dxa"/>
          </w:tcPr>
          <w:p w14:paraId="6A237636" w14:textId="428E2F2C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Устройство в ПО «Cisco Packet Tracer»</w:t>
            </w:r>
          </w:p>
        </w:tc>
        <w:tc>
          <w:tcPr>
            <w:tcW w:w="4673" w:type="dxa"/>
          </w:tcPr>
          <w:p w14:paraId="6D7ADD2A" w14:textId="4D47AAAA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037E4">
              <w:rPr>
                <w:rFonts w:ascii="Times New Roman" w:hAnsi="Times New Roman"/>
                <w:sz w:val="24"/>
                <w:szCs w:val="18"/>
              </w:rPr>
              <w:t>Устройств</w:t>
            </w:r>
            <w:r w:rsidR="007D42F1">
              <w:rPr>
                <w:rFonts w:ascii="Times New Roman" w:hAnsi="Times New Roman"/>
                <w:sz w:val="24"/>
                <w:szCs w:val="18"/>
              </w:rPr>
              <w:t xml:space="preserve">а в </w:t>
            </w:r>
            <w:r w:rsidR="00510C89">
              <w:rPr>
                <w:rFonts w:ascii="Times New Roman" w:hAnsi="Times New Roman"/>
                <w:sz w:val="24"/>
                <w:szCs w:val="18"/>
              </w:rPr>
              <w:t>в комплексе</w:t>
            </w:r>
          </w:p>
        </w:tc>
      </w:tr>
      <w:tr w:rsidR="00D85B16" w14:paraId="37701EA3" w14:textId="77777777" w:rsidTr="000152B4">
        <w:tc>
          <w:tcPr>
            <w:tcW w:w="4672" w:type="dxa"/>
            <w:vAlign w:val="center"/>
          </w:tcPr>
          <w:p w14:paraId="5C0B82CD" w14:textId="10046AB5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PC-PT</w:t>
            </w:r>
          </w:p>
        </w:tc>
        <w:tc>
          <w:tcPr>
            <w:tcW w:w="4673" w:type="dxa"/>
            <w:vAlign w:val="center"/>
          </w:tcPr>
          <w:p w14:paraId="40A5E5DD" w14:textId="50DD0479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Компьютеры заказчика</w:t>
            </w:r>
          </w:p>
        </w:tc>
      </w:tr>
      <w:tr w:rsidR="00D85B16" w14:paraId="23232CD7" w14:textId="77777777" w:rsidTr="000152B4">
        <w:tc>
          <w:tcPr>
            <w:tcW w:w="4672" w:type="dxa"/>
            <w:vAlign w:val="center"/>
          </w:tcPr>
          <w:p w14:paraId="63541467" w14:textId="329B28C2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Printer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-PT</w:t>
            </w:r>
          </w:p>
        </w:tc>
        <w:tc>
          <w:tcPr>
            <w:tcW w:w="4673" w:type="dxa"/>
            <w:vAlign w:val="center"/>
          </w:tcPr>
          <w:p w14:paraId="2B9F8E4F" w14:textId="52403E66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МФУ 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Pantum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M6507W</w:t>
            </w:r>
          </w:p>
        </w:tc>
      </w:tr>
      <w:tr w:rsidR="00D85B16" w14:paraId="4577F6BF" w14:textId="77777777" w:rsidTr="000152B4">
        <w:tc>
          <w:tcPr>
            <w:tcW w:w="4672" w:type="dxa"/>
            <w:vAlign w:val="center"/>
          </w:tcPr>
          <w:p w14:paraId="177BFA2B" w14:textId="67EBF0DE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Router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-PT-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Empty</w:t>
            </w:r>
            <w:proofErr w:type="spellEnd"/>
          </w:p>
        </w:tc>
        <w:tc>
          <w:tcPr>
            <w:tcW w:w="4673" w:type="dxa"/>
            <w:vAlign w:val="center"/>
          </w:tcPr>
          <w:p w14:paraId="0A38F0BB" w14:textId="2E0B68D5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Маршрутизатор Cisco 2911/K9 ISR</w:t>
            </w:r>
          </w:p>
        </w:tc>
      </w:tr>
      <w:tr w:rsidR="00D85B16" w:rsidRPr="00640D15" w14:paraId="787996BD" w14:textId="77777777" w:rsidTr="000152B4">
        <w:tc>
          <w:tcPr>
            <w:tcW w:w="4672" w:type="dxa"/>
            <w:vAlign w:val="center"/>
          </w:tcPr>
          <w:p w14:paraId="2641DBCC" w14:textId="459F0534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7960</w:t>
            </w:r>
          </w:p>
        </w:tc>
        <w:tc>
          <w:tcPr>
            <w:tcW w:w="4673" w:type="dxa"/>
            <w:vAlign w:val="center"/>
          </w:tcPr>
          <w:p w14:paraId="4799F5DA" w14:textId="4D8978BC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VoIP-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телефоны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Yealink SIP-T19P E2</w:t>
            </w:r>
          </w:p>
        </w:tc>
      </w:tr>
      <w:tr w:rsidR="00D85B16" w:rsidRPr="00640D15" w14:paraId="662B9EF0" w14:textId="77777777" w:rsidTr="000152B4">
        <w:tc>
          <w:tcPr>
            <w:tcW w:w="4672" w:type="dxa"/>
            <w:vAlign w:val="center"/>
          </w:tcPr>
          <w:p w14:paraId="6B98DC19" w14:textId="76F15B83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2950-24</w:t>
            </w:r>
          </w:p>
        </w:tc>
        <w:tc>
          <w:tcPr>
            <w:tcW w:w="4673" w:type="dxa"/>
            <w:vAlign w:val="center"/>
          </w:tcPr>
          <w:p w14:paraId="6240ACA2" w14:textId="43D24D91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Коммутатор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Cisco Catalyst C1000-24T-4G-L</w:t>
            </w:r>
          </w:p>
        </w:tc>
      </w:tr>
      <w:tr w:rsidR="00D85B16" w:rsidRPr="00156171" w14:paraId="1BD55106" w14:textId="77777777" w:rsidTr="000152B4">
        <w:tc>
          <w:tcPr>
            <w:tcW w:w="4672" w:type="dxa"/>
            <w:vAlign w:val="center"/>
          </w:tcPr>
          <w:p w14:paraId="047D5F0F" w14:textId="0D88FF2C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Server-PT</w:t>
            </w:r>
          </w:p>
        </w:tc>
        <w:tc>
          <w:tcPr>
            <w:tcW w:w="4673" w:type="dxa"/>
            <w:vAlign w:val="center"/>
          </w:tcPr>
          <w:p w14:paraId="58B466B7" w14:textId="56719B61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Сервер Dell 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PowerEdge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R250</w:t>
            </w:r>
          </w:p>
        </w:tc>
      </w:tr>
    </w:tbl>
    <w:p w14:paraId="7EBB4090" w14:textId="77777777" w:rsidR="0029301D" w:rsidRPr="00156171" w:rsidRDefault="0029301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  <w:lang w:val="en-US"/>
        </w:rPr>
      </w:pPr>
    </w:p>
    <w:p w14:paraId="3348168D" w14:textId="5A94F7C7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1" w:name="_Toc226815362"/>
      <w:r w:rsidRPr="00C1480C">
        <w:rPr>
          <w:rFonts w:ascii="Times New Roman" w:hAnsi="Times New Roman"/>
          <w:color w:val="000000"/>
          <w:sz w:val="28"/>
        </w:rPr>
        <w:t>4.3. Структурная схема сети</w:t>
      </w:r>
      <w:bookmarkEnd w:id="11"/>
    </w:p>
    <w:p w14:paraId="35FD4064" w14:textId="7ECA4714" w:rsidR="00A061BA" w:rsidRPr="00706354" w:rsidRDefault="000224B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того как построена логическая схема, её отображают поверх плана помещения с указанием оборудования и кабельных трасс (рис. 6).</w:t>
      </w:r>
    </w:p>
    <w:p w14:paraId="7FA5F7E1" w14:textId="56DE203F" w:rsidR="00706354" w:rsidRDefault="00CE68D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Для пояснения схемы введены следующие обозначения:</w:t>
      </w:r>
    </w:p>
    <w:p w14:paraId="5202C1BA" w14:textId="0398342A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компьютеры — 1–14;</w:t>
      </w:r>
    </w:p>
    <w:p w14:paraId="63899FC2" w14:textId="6BD1630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принтеры — П1 – П3;</w:t>
      </w:r>
    </w:p>
    <w:p w14:paraId="7251D331" w14:textId="68E8489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телефоны — Т1 – Т6;</w:t>
      </w:r>
    </w:p>
    <w:p w14:paraId="457BA5C6" w14:textId="4006CAC0" w:rsidR="00D65606" w:rsidRPr="00D65606" w:rsidRDefault="00D65606" w:rsidP="00D65606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— М;</w:t>
      </w:r>
    </w:p>
    <w:p w14:paraId="3BFBA892" w14:textId="6823D327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коммутатор — К;</w:t>
      </w:r>
    </w:p>
    <w:p w14:paraId="5409EF0D" w14:textId="5DD4B4BF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сервер — С;</w:t>
      </w:r>
    </w:p>
    <w:p w14:paraId="4F499787" w14:textId="08993CA2" w:rsidR="004D567D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красная линия — витая пара, соединяющая интернет‑провайдера и маршрутизатор;</w:t>
      </w:r>
    </w:p>
    <w:p w14:paraId="38414B18" w14:textId="1C4994D6" w:rsidR="004873EF" w:rsidRPr="006F7155" w:rsidRDefault="004D567D" w:rsidP="00330EF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зелёная линия — витая пара, соединяющая узлы сети.</w:t>
      </w:r>
    </w:p>
    <w:p w14:paraId="531B85B9" w14:textId="17F466BA" w:rsidR="006F7155" w:rsidRDefault="006F7155" w:rsidP="006F7155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  <w:sectPr w:rsidR="006F7155" w:rsidSect="004F4FE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Кабель‑канал встроен в пол и плинтус — это позволяет экономнее расходовать витую пару и скрыть её от глаз посетителей.</w:t>
      </w:r>
    </w:p>
    <w:p w14:paraId="56DF0ABE" w14:textId="52EDB2F9" w:rsidR="004873EF" w:rsidRDefault="00CD34DB" w:rsidP="00F75938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03F7E5D5" wp14:editId="629EDD53">
            <wp:extent cx="7303251" cy="5437762"/>
            <wp:effectExtent l="0" t="0" r="0" b="0"/>
            <wp:docPr id="20290714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7148" name="Рисунок 20290714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373" cy="546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E492" w14:textId="113C2B65" w:rsidR="00F75938" w:rsidRDefault="00F75938" w:rsidP="00F75938">
      <w:pPr>
        <w:spacing w:after="0" w:line="240" w:lineRule="auto"/>
        <w:jc w:val="center"/>
        <w:rPr>
          <w:rFonts w:ascii="Times New Roman" w:hAnsi="Times New Roman"/>
          <w:sz w:val="28"/>
        </w:rPr>
        <w:sectPr w:rsidR="00F75938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Рис. 6. Структурная схема сети комплекса</w:t>
      </w:r>
    </w:p>
    <w:p w14:paraId="4A32C667" w14:textId="13F9EEEC" w:rsidR="00A061BA" w:rsidRPr="00C1480C" w:rsidRDefault="00A061BA" w:rsidP="0018331E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12" w:name="_Toc226815363"/>
      <w:r w:rsidRPr="00C1480C">
        <w:rPr>
          <w:rFonts w:ascii="Times New Roman" w:hAnsi="Times New Roman"/>
          <w:color w:val="000000"/>
          <w:sz w:val="28"/>
        </w:rPr>
        <w:lastRenderedPageBreak/>
        <w:t>5. Настройка сети</w:t>
      </w:r>
      <w:bookmarkEnd w:id="12"/>
    </w:p>
    <w:p w14:paraId="670551A1" w14:textId="77777777" w:rsidR="00A061BA" w:rsidRPr="00C1480C" w:rsidRDefault="00A061B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638213C4" w14:textId="2B2DCC8B" w:rsidR="00A061BA" w:rsidRDefault="009F78CC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симулирования сети комплекса в «</w:t>
      </w:r>
      <w:r>
        <w:rPr>
          <w:rFonts w:ascii="Times New Roman" w:hAnsi="Times New Roman"/>
          <w:sz w:val="28"/>
          <w:lang w:val="en-US"/>
        </w:rPr>
        <w:t>Cisco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Packet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Tracer</w:t>
      </w:r>
      <w:r>
        <w:rPr>
          <w:rFonts w:ascii="Times New Roman" w:hAnsi="Times New Roman"/>
          <w:sz w:val="28"/>
        </w:rPr>
        <w:t>» необходимо разместить необходимое оборудование в рабочем пространстве и соединить его между собой с помощью кабеля. Для соединения</w:t>
      </w:r>
      <w:r w:rsidR="00C108DC">
        <w:rPr>
          <w:rFonts w:ascii="Times New Roman" w:hAnsi="Times New Roman"/>
          <w:sz w:val="28"/>
        </w:rPr>
        <w:t xml:space="preserve"> устройств, находящихся на разных уровнях </w:t>
      </w:r>
      <w:r w:rsidR="00C108DC">
        <w:rPr>
          <w:rFonts w:ascii="Times New Roman" w:hAnsi="Times New Roman"/>
          <w:sz w:val="28"/>
          <w:lang w:val="en-US"/>
        </w:rPr>
        <w:t>OSI</w:t>
      </w:r>
      <w:r w:rsidR="00C108DC">
        <w:rPr>
          <w:rFonts w:ascii="Times New Roman" w:hAnsi="Times New Roman"/>
          <w:sz w:val="28"/>
        </w:rPr>
        <w:t xml:space="preserve"> (</w:t>
      </w:r>
      <w:r w:rsidR="00C108DC">
        <w:rPr>
          <w:rFonts w:ascii="Times New Roman" w:hAnsi="Times New Roman"/>
          <w:sz w:val="28"/>
          <w:lang w:val="en-US"/>
        </w:rPr>
        <w:t>Open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Systems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Interconnection</w:t>
      </w:r>
      <w:r w:rsidR="00C108DC">
        <w:rPr>
          <w:rFonts w:ascii="Times New Roman" w:hAnsi="Times New Roman"/>
          <w:sz w:val="28"/>
        </w:rPr>
        <w:t>):</w:t>
      </w:r>
      <w:r>
        <w:rPr>
          <w:rFonts w:ascii="Times New Roman" w:hAnsi="Times New Roman"/>
          <w:sz w:val="28"/>
        </w:rPr>
        <w:t xml:space="preserve"> маршрутизатор – коммутатор</w:t>
      </w:r>
      <w:r w:rsidR="00BD6971">
        <w:rPr>
          <w:rFonts w:ascii="Times New Roman" w:hAnsi="Times New Roman"/>
          <w:sz w:val="28"/>
        </w:rPr>
        <w:t xml:space="preserve">, коммутатор – компьютер, маршрутизатор – сервер </w:t>
      </w:r>
      <w:r>
        <w:rPr>
          <w:rFonts w:ascii="Times New Roman" w:hAnsi="Times New Roman"/>
          <w:sz w:val="28"/>
        </w:rPr>
        <w:t>используется прямой кабель, а для соединения</w:t>
      </w:r>
      <w:r w:rsidR="00BD6971">
        <w:rPr>
          <w:rFonts w:ascii="Times New Roman" w:hAnsi="Times New Roman"/>
          <w:sz w:val="28"/>
        </w:rPr>
        <w:t xml:space="preserve"> на одном уровне: коммутатор – коммутатор используется перекрестный кабель.</w:t>
      </w:r>
    </w:p>
    <w:p w14:paraId="1B86D057" w14:textId="3587C099" w:rsidR="0019575E" w:rsidRDefault="00AC4AC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данной ЛВС все устройства находятся на разных уровнях </w:t>
      </w:r>
      <w:r>
        <w:rPr>
          <w:rFonts w:ascii="Times New Roman" w:hAnsi="Times New Roman"/>
          <w:sz w:val="28"/>
          <w:lang w:val="en-US"/>
        </w:rPr>
        <w:t>OSI</w:t>
      </w:r>
      <w:r>
        <w:rPr>
          <w:rFonts w:ascii="Times New Roman" w:hAnsi="Times New Roman"/>
          <w:sz w:val="28"/>
        </w:rPr>
        <w:t>, поэтому они будут соединены с помощью прямого кабеля</w:t>
      </w:r>
      <w:r w:rsidR="00C732A2">
        <w:rPr>
          <w:rFonts w:ascii="Times New Roman" w:hAnsi="Times New Roman"/>
          <w:sz w:val="28"/>
        </w:rPr>
        <w:t>.</w:t>
      </w:r>
    </w:p>
    <w:p w14:paraId="5403A02C" w14:textId="1A6EFD33" w:rsidR="00CF20B3" w:rsidRPr="00CF20B3" w:rsidRDefault="00CF20B3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Принято решение первым настроить сервер, а потом компьютеры, многофункциональные устройства, телефоны и маршрутизатор (рис. 7-</w:t>
      </w:r>
      <w:r w:rsidR="006B39F9">
        <w:rPr>
          <w:rFonts w:ascii="Times New Roman" w:hAnsi="Times New Roman"/>
          <w:sz w:val="28"/>
        </w:rPr>
        <w:t>13</w:t>
      </w:r>
      <w:r>
        <w:rPr>
          <w:rFonts w:ascii="Times New Roman" w:hAnsi="Times New Roman"/>
          <w:sz w:val="28"/>
        </w:rPr>
        <w:t>).</w:t>
      </w:r>
    </w:p>
    <w:p w14:paraId="3A5EFBF7" w14:textId="19885E9C" w:rsidR="00AF64BB" w:rsidRDefault="00AF64BB" w:rsidP="005C4FE2">
      <w:pPr>
        <w:tabs>
          <w:tab w:val="left" w:pos="284"/>
        </w:tabs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AF64BB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1FA248D6" wp14:editId="5F52B516">
            <wp:extent cx="4053840" cy="2835305"/>
            <wp:effectExtent l="0" t="0" r="3810" b="3175"/>
            <wp:docPr id="171299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561" cy="2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A8D" w14:textId="7444AFB8" w:rsidR="005C4FE2" w:rsidRDefault="005C4FE2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7. Настройка конфигурации сервера</w:t>
      </w:r>
    </w:p>
    <w:p w14:paraId="4CD6547A" w14:textId="77777777" w:rsidR="00E76831" w:rsidRPr="005C4FE2" w:rsidRDefault="00E76831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9948CCB" w14:textId="6D64226C" w:rsidR="00B5121F" w:rsidRDefault="00B5121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B5121F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35897668" wp14:editId="487BF2CD">
            <wp:extent cx="4053840" cy="2845705"/>
            <wp:effectExtent l="0" t="0" r="3810" b="0"/>
            <wp:docPr id="49182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01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2673" cy="28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0F7" w14:textId="747F0E07" w:rsidR="00BC256F" w:rsidRDefault="00BC256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Рис. 8. Настройка </w:t>
      </w:r>
      <w:r w:rsidR="00E76831">
        <w:rPr>
          <w:rFonts w:ascii="Times New Roman" w:hAnsi="Times New Roman"/>
          <w:sz w:val="28"/>
        </w:rPr>
        <w:t xml:space="preserve">конфигурации </w:t>
      </w:r>
      <w:r>
        <w:rPr>
          <w:rFonts w:ascii="Times New Roman" w:hAnsi="Times New Roman"/>
          <w:sz w:val="28"/>
        </w:rPr>
        <w:t>компьютера администратора</w:t>
      </w:r>
    </w:p>
    <w:p w14:paraId="303A32D2" w14:textId="06940238" w:rsidR="00CF20B3" w:rsidRDefault="00CF20B3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F20B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725C467" wp14:editId="1D5A4B83">
            <wp:extent cx="4000500" cy="3443723"/>
            <wp:effectExtent l="0" t="0" r="0" b="4445"/>
            <wp:docPr id="25901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156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9185" cy="34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9594" w14:textId="6330D6DB" w:rsidR="00E76831" w:rsidRDefault="00E76831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9. Настройка конфигурации принтера управляющего</w:t>
      </w:r>
    </w:p>
    <w:p w14:paraId="06519E95" w14:textId="77777777" w:rsidR="00E76831" w:rsidRPr="00CF20B3" w:rsidRDefault="00E76831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0695F2C" w14:textId="3238EB2D" w:rsidR="001E616C" w:rsidRDefault="001E616C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4CA2E85A" wp14:editId="5B33A125">
            <wp:extent cx="4914900" cy="3892517"/>
            <wp:effectExtent l="0" t="0" r="0" b="0"/>
            <wp:docPr id="1543898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98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3468" cy="389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CD6" w14:textId="599B174D" w:rsidR="0025471F" w:rsidRDefault="0025471F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10. Настройка соединения маршрутизатора и сервера</w:t>
      </w:r>
    </w:p>
    <w:p w14:paraId="644E9E9F" w14:textId="77777777" w:rsidR="000B24B9" w:rsidRPr="0025471F" w:rsidRDefault="000B24B9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27768592" w14:textId="09AD8758" w:rsidR="001E616C" w:rsidRDefault="001E616C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612DF736" wp14:editId="05C9D0C0">
            <wp:extent cx="5021580" cy="4030147"/>
            <wp:effectExtent l="0" t="0" r="7620" b="8890"/>
            <wp:docPr id="74664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4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8512" cy="40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8B052" w14:textId="2BE469BA" w:rsid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11. Настройка соединения маршрутизатора и коммутатора</w:t>
      </w:r>
    </w:p>
    <w:p w14:paraId="71170C63" w14:textId="77777777" w:rsidR="000B24B9" w:rsidRP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D11AB4F" w14:textId="2BC28857" w:rsidR="009D47A8" w:rsidRDefault="007F4959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7F4959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60F53198" wp14:editId="397C72B4">
            <wp:extent cx="4782217" cy="2514951"/>
            <wp:effectExtent l="0" t="0" r="0" b="0"/>
            <wp:docPr id="14669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46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0E64" w14:textId="67CA8FE7" w:rsid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12. Проверка соединения администратора и сервера</w:t>
      </w:r>
    </w:p>
    <w:p w14:paraId="2C5A903A" w14:textId="77777777" w:rsidR="00C22957" w:rsidRP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52186157" w14:textId="42545470" w:rsidR="00837C9D" w:rsidRDefault="00837C9D" w:rsidP="00F90AFE">
      <w:pPr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  <w:r w:rsidRPr="00837C9D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383819F0" wp14:editId="1948DBB5">
            <wp:extent cx="5940425" cy="1398270"/>
            <wp:effectExtent l="0" t="0" r="3175" b="0"/>
            <wp:docPr id="131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5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36C4" w14:textId="4FCF9017" w:rsidR="00BD70D4" w:rsidRPr="00F72B28" w:rsidRDefault="00BD4A4F" w:rsidP="00F72B28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13. Результат тестирования сети</w:t>
      </w:r>
    </w:p>
    <w:p w14:paraId="55BBD3CC" w14:textId="1734409F" w:rsidR="00580D82" w:rsidRPr="00C1480C" w:rsidRDefault="00580D82" w:rsidP="0018331E">
      <w:pPr>
        <w:pStyle w:val="1"/>
        <w:spacing w:before="0" w:line="240" w:lineRule="auto"/>
        <w:rPr>
          <w:rFonts w:ascii="Times New Roman" w:hAnsi="Times New Roman"/>
        </w:rPr>
      </w:pPr>
      <w:r w:rsidRPr="00C1480C">
        <w:br w:type="page"/>
      </w:r>
      <w:bookmarkStart w:id="13" w:name="_Toc22681536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6. Программные средства для организации сети</w:t>
      </w:r>
      <w:bookmarkEnd w:id="13"/>
    </w:p>
    <w:p w14:paraId="510DCB5D" w14:textId="77777777" w:rsidR="002869BE" w:rsidRPr="00C1480C" w:rsidRDefault="002869BE" w:rsidP="00330EF0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2F87E365" w14:textId="77777777" w:rsidR="00965D3F" w:rsidRDefault="008837B1" w:rsidP="00DC2992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</w:t>
      </w:r>
      <w:r w:rsidR="0073626F">
        <w:rPr>
          <w:rFonts w:ascii="Times New Roman" w:hAnsi="Times New Roman"/>
          <w:sz w:val="28"/>
        </w:rPr>
        <w:t xml:space="preserve"> спортивно-развлекательного комплекс</w:t>
      </w:r>
      <w:r>
        <w:rPr>
          <w:rFonts w:ascii="Times New Roman" w:hAnsi="Times New Roman"/>
          <w:sz w:val="28"/>
        </w:rPr>
        <w:t>а</w:t>
      </w:r>
      <w:r w:rsidR="0073626F">
        <w:rPr>
          <w:rFonts w:ascii="Times New Roman" w:hAnsi="Times New Roman"/>
          <w:sz w:val="28"/>
        </w:rPr>
        <w:t xml:space="preserve"> «ТриалСпорт»</w:t>
      </w:r>
      <w:r>
        <w:rPr>
          <w:rFonts w:ascii="Times New Roman" w:hAnsi="Times New Roman"/>
          <w:sz w:val="28"/>
        </w:rPr>
        <w:t xml:space="preserve"> необходимо закупить программные средства, которые будут выполнять все задачи сотрудников и организации (</w:t>
      </w:r>
      <w:r w:rsidR="00965D3F">
        <w:rPr>
          <w:rFonts w:ascii="Times New Roman" w:hAnsi="Times New Roman"/>
          <w:sz w:val="28"/>
        </w:rPr>
        <w:t>табл. 5</w:t>
      </w:r>
      <w:r>
        <w:rPr>
          <w:rFonts w:ascii="Times New Roman" w:hAnsi="Times New Roman"/>
          <w:sz w:val="28"/>
        </w:rPr>
        <w:t>).</w:t>
      </w:r>
    </w:p>
    <w:p w14:paraId="04D5E94D" w14:textId="77777777" w:rsidR="00965D3F" w:rsidRDefault="00965D3F" w:rsidP="00965D3F">
      <w:pPr>
        <w:spacing w:after="0" w:line="240" w:lineRule="auto"/>
        <w:ind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</w:p>
    <w:p w14:paraId="2A8754B6" w14:textId="77777777" w:rsidR="00965D3F" w:rsidRDefault="00965D3F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Программные средства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1895"/>
        <w:gridCol w:w="5709"/>
        <w:gridCol w:w="1605"/>
      </w:tblGrid>
      <w:tr w:rsidR="00D82FA6" w14:paraId="32987DC1" w14:textId="77777777" w:rsidTr="00B31DFA">
        <w:tc>
          <w:tcPr>
            <w:tcW w:w="1895" w:type="dxa"/>
          </w:tcPr>
          <w:p w14:paraId="3512A137" w14:textId="206B027B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eastAsiaTheme="minorHAnsi" w:hAnsi="Times New Roman" w:cstheme="minorBidi"/>
                <w:color w:val="auto"/>
                <w:sz w:val="24"/>
                <w:lang w:eastAsia="en-US"/>
              </w:rPr>
              <w:t>Наименование</w:t>
            </w:r>
          </w:p>
        </w:tc>
        <w:tc>
          <w:tcPr>
            <w:tcW w:w="5709" w:type="dxa"/>
          </w:tcPr>
          <w:p w14:paraId="26BF8B3B" w14:textId="1970059E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hAnsi="Times New Roman"/>
                <w:sz w:val="24"/>
              </w:rPr>
              <w:t>Описание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Цена, руб.</w:t>
            </w:r>
          </w:p>
        </w:tc>
      </w:tr>
      <w:tr w:rsidR="00D82FA6" w14:paraId="3C2D1CFC" w14:textId="77777777" w:rsidTr="00B31DFA">
        <w:tc>
          <w:tcPr>
            <w:tcW w:w="1895" w:type="dxa"/>
          </w:tcPr>
          <w:p w14:paraId="1F1D19C0" w14:textId="52D314B0" w:rsidR="00D82FA6" w:rsidRPr="006D1A7A" w:rsidRDefault="00D82FA6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Microsoft Windows Server 2019</w:t>
            </w:r>
          </w:p>
        </w:tc>
        <w:tc>
          <w:tcPr>
            <w:tcW w:w="5709" w:type="dxa"/>
          </w:tcPr>
          <w:p w14:paraId="3A719CEA" w14:textId="0065B3F6" w:rsidR="00D82FA6" w:rsidRPr="00A4137C" w:rsidRDefault="00D82FA6" w:rsidP="00A4137C">
            <w:pPr>
              <w:rPr>
                <w:rFonts w:ascii="Times New Roman" w:hAnsi="Times New Roman"/>
                <w:sz w:val="24"/>
              </w:rPr>
            </w:pPr>
            <w:r w:rsidRPr="006D1A7A">
              <w:rPr>
                <w:rFonts w:ascii="Times New Roman" w:hAnsi="Times New Roman"/>
                <w:sz w:val="24"/>
              </w:rPr>
              <w:t xml:space="preserve">Windows Server 2019 Standard — проверенное серверное решение от Microsoft, идеально подходящее для малого и среднего бизнеса, где важны надёжность и гибкость. Этот пакет поддерживает локальные и гибридные инфраструктуры, предоставляя инструменты для управления приложениями, сетями и облачными сервисами. С улучшенными функциями безопасности, интеграцией с Windows </w:t>
            </w:r>
            <w:proofErr w:type="spellStart"/>
            <w:r w:rsidRPr="006D1A7A">
              <w:rPr>
                <w:rFonts w:ascii="Times New Roman" w:hAnsi="Times New Roman"/>
                <w:sz w:val="24"/>
              </w:rPr>
              <w:t>Admin</w:t>
            </w:r>
            <w:proofErr w:type="spellEnd"/>
            <w:r w:rsidRPr="006D1A7A">
              <w:rPr>
                <w:rFonts w:ascii="Times New Roman" w:hAnsi="Times New Roman"/>
                <w:sz w:val="24"/>
              </w:rPr>
              <w:t xml:space="preserve"> Center и поддержкой контейнеров, Windows Server 2019 Standard обеспечивает стабильную работу. Разовая покупка лицензии для одного сервера гарантирует долгосрочное использование без подписок.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75 000</w:t>
            </w:r>
          </w:p>
        </w:tc>
      </w:tr>
      <w:tr w:rsidR="00D82FA6" w14:paraId="7C7E2A54" w14:textId="77777777" w:rsidTr="00B31DFA">
        <w:tc>
          <w:tcPr>
            <w:tcW w:w="1895" w:type="dxa"/>
          </w:tcPr>
          <w:p w14:paraId="29BDBA7A" w14:textId="001BA199" w:rsidR="00D82FA6" w:rsidRPr="00ED41DE" w:rsidRDefault="00ED41DE" w:rsidP="00A4137C">
            <w:pPr>
              <w:rPr>
                <w:rFonts w:ascii="Times New Roman" w:hAnsi="Times New Roman"/>
                <w:sz w:val="24"/>
                <w:lang w:val="en-US"/>
              </w:rPr>
            </w:pPr>
            <w:r w:rsidRPr="00ED41DE">
              <w:rPr>
                <w:rFonts w:ascii="Times New Roman" w:hAnsi="Times New Roman"/>
                <w:sz w:val="24"/>
                <w:lang w:val="en-US"/>
              </w:rPr>
              <w:t>ManageEngine Network Configuration Manager</w:t>
            </w:r>
          </w:p>
        </w:tc>
        <w:tc>
          <w:tcPr>
            <w:tcW w:w="5709" w:type="dxa"/>
          </w:tcPr>
          <w:p w14:paraId="6EA7A65F" w14:textId="3CC79676" w:rsidR="00D82FA6" w:rsidRPr="00A4137C" w:rsidRDefault="00ED41DE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</w:t>
            </w:r>
            <w:r w:rsidRPr="00ED41DE">
              <w:rPr>
                <w:rFonts w:ascii="Times New Roman" w:hAnsi="Times New Roman"/>
                <w:sz w:val="24"/>
              </w:rPr>
              <w:t>нструмент для управления конфигурацией сетевых устройств. Позволяет отслеживать изменения в настройках, выполнять резервное копирование конфигураций, осуществлять массовую настройку устройств и обеспечивать соответствие нормативным требованиям (HIPAA, PCI, SOX и др.).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79 990</w:t>
            </w:r>
          </w:p>
        </w:tc>
      </w:tr>
      <w:tr w:rsidR="00D82FA6" w14:paraId="74C6567F" w14:textId="77777777" w:rsidTr="00B31DFA">
        <w:tc>
          <w:tcPr>
            <w:tcW w:w="1895" w:type="dxa"/>
          </w:tcPr>
          <w:p w14:paraId="0F2AE2D6" w14:textId="5B4CA500" w:rsidR="00D82FA6" w:rsidRPr="00A4137C" w:rsidRDefault="00ED41DE" w:rsidP="00ED41DE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ED41DE">
              <w:rPr>
                <w:rFonts w:ascii="Times New Roman" w:hAnsi="Times New Roman"/>
                <w:sz w:val="24"/>
              </w:rPr>
              <w:t>Zabbix</w:t>
            </w:r>
            <w:proofErr w:type="spellEnd"/>
          </w:p>
        </w:tc>
        <w:tc>
          <w:tcPr>
            <w:tcW w:w="5709" w:type="dxa"/>
          </w:tcPr>
          <w:p w14:paraId="7B4CEB34" w14:textId="50B069A9" w:rsidR="00D82FA6" w:rsidRPr="00A4137C" w:rsidRDefault="008F060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</w:t>
            </w:r>
            <w:r w:rsidRPr="008F060C">
              <w:rPr>
                <w:rFonts w:ascii="Times New Roman" w:hAnsi="Times New Roman"/>
                <w:sz w:val="24"/>
              </w:rPr>
              <w:t>истема мониторинга сети, серверов и сетевого оборудования. Поддерживает SNMP, позволяет создавать карты сетей, централизованно мониторить лог-файлы, настраивать оповещения при возникновении проблем.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бесплатно</w:t>
            </w:r>
          </w:p>
        </w:tc>
      </w:tr>
      <w:tr w:rsidR="00D82FA6" w14:paraId="1A93CFE5" w14:textId="77777777" w:rsidTr="00B31DFA">
        <w:tc>
          <w:tcPr>
            <w:tcW w:w="1895" w:type="dxa"/>
          </w:tcPr>
          <w:p w14:paraId="77F137E0" w14:textId="2EF0AEAE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 w:rsidRPr="00C77D7C">
              <w:rPr>
                <w:rFonts w:ascii="Times New Roman" w:hAnsi="Times New Roman"/>
                <w:sz w:val="24"/>
              </w:rPr>
              <w:t xml:space="preserve">10-Strike </w:t>
            </w:r>
            <w:proofErr w:type="spellStart"/>
            <w:r w:rsidRPr="00C77D7C">
              <w:rPr>
                <w:rFonts w:ascii="Times New Roman" w:hAnsi="Times New Roman"/>
                <w:sz w:val="24"/>
              </w:rPr>
              <w:t>LANState</w:t>
            </w:r>
            <w:proofErr w:type="spellEnd"/>
          </w:p>
        </w:tc>
        <w:tc>
          <w:tcPr>
            <w:tcW w:w="5709" w:type="dxa"/>
          </w:tcPr>
          <w:p w14:paraId="7BF98262" w14:textId="765252FB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Pr="00C77D7C">
              <w:rPr>
                <w:rFonts w:ascii="Times New Roman" w:hAnsi="Times New Roman"/>
                <w:sz w:val="24"/>
              </w:rPr>
              <w:t>рограмма для администрирования компьютеров и мониторинга устройств в сети. Позволяет наблюдать текущее состояние сети в графической форме, сигнализирует о различных событиях (например, об отключении хоста).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6 990</w:t>
            </w:r>
          </w:p>
        </w:tc>
      </w:tr>
      <w:tr w:rsidR="00D82FA6" w14:paraId="6E4F07F7" w14:textId="77777777" w:rsidTr="00B31DFA">
        <w:tc>
          <w:tcPr>
            <w:tcW w:w="1895" w:type="dxa"/>
          </w:tcPr>
          <w:p w14:paraId="339B48AD" w14:textId="43F099E2" w:rsidR="00D82FA6" w:rsidRPr="00A4137C" w:rsidRDefault="005C2E34" w:rsidP="00A4137C">
            <w:pPr>
              <w:rPr>
                <w:rFonts w:ascii="Times New Roman" w:hAnsi="Times New Roman"/>
                <w:sz w:val="24"/>
              </w:rPr>
            </w:pPr>
            <w:r w:rsidRPr="005C2E34">
              <w:rPr>
                <w:rFonts w:ascii="Times New Roman" w:hAnsi="Times New Roman"/>
                <w:sz w:val="24"/>
              </w:rPr>
              <w:t>10-Strike Инвентаризация Компьютеров</w:t>
            </w:r>
          </w:p>
        </w:tc>
        <w:tc>
          <w:tcPr>
            <w:tcW w:w="5709" w:type="dxa"/>
          </w:tcPr>
          <w:p w14:paraId="673FEF6F" w14:textId="0AC2B92E" w:rsidR="00D82FA6" w:rsidRPr="00A4137C" w:rsidRDefault="00F62D49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5C2E34" w:rsidRPr="005C2E34">
              <w:rPr>
                <w:rFonts w:ascii="Times New Roman" w:hAnsi="Times New Roman"/>
                <w:sz w:val="24"/>
              </w:rPr>
              <w:t>рограмма для учёта аппаратного и программного обеспечения на ПК предприятия. Позволяет сканировать ПК по сети, вести базу данных с информацией о конфигурации устройств, отслеживать изменения в ПО и «железе».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9 990</w:t>
            </w:r>
          </w:p>
        </w:tc>
      </w:tr>
      <w:tr w:rsidR="00B31DFA" w14:paraId="3E564DEB" w14:textId="77777777" w:rsidTr="00B31DFA">
        <w:tc>
          <w:tcPr>
            <w:tcW w:w="1895" w:type="dxa"/>
          </w:tcPr>
          <w:p w14:paraId="1EF6B36C" w14:textId="579CAEFD" w:rsidR="00B31DFA" w:rsidRPr="005C2E34" w:rsidRDefault="00B31DFA" w:rsidP="00A4137C">
            <w:pPr>
              <w:rPr>
                <w:rFonts w:ascii="Times New Roman" w:hAnsi="Times New Roman"/>
                <w:sz w:val="24"/>
              </w:rPr>
            </w:pPr>
            <w:r w:rsidRPr="00B31DFA">
              <w:rPr>
                <w:rFonts w:ascii="Times New Roman" w:hAnsi="Times New Roman"/>
                <w:sz w:val="24"/>
              </w:rPr>
              <w:t>Microsoft 365</w:t>
            </w:r>
          </w:p>
        </w:tc>
        <w:tc>
          <w:tcPr>
            <w:tcW w:w="5709" w:type="dxa"/>
          </w:tcPr>
          <w:p w14:paraId="794DF253" w14:textId="69074C7B" w:rsidR="00B31DFA" w:rsidRDefault="002A4B78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B31DFA" w:rsidRPr="00B31DFA">
              <w:rPr>
                <w:rFonts w:ascii="Times New Roman" w:hAnsi="Times New Roman"/>
                <w:sz w:val="24"/>
              </w:rPr>
              <w:t xml:space="preserve">акет, включающий Word, Excel, PowerPoint, Outlook,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 и другие инструменты. Обеспечивает совместную работу над документами через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, интеграцию с корпоративной почтой и календарём через Exchange, а также платформу для общения и совместной работы — Microsoft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Teams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196 000</w:t>
            </w:r>
          </w:p>
        </w:tc>
      </w:tr>
      <w:tr w:rsidR="00385534" w14:paraId="206C9B44" w14:textId="77777777" w:rsidTr="00B31DFA">
        <w:tc>
          <w:tcPr>
            <w:tcW w:w="1895" w:type="dxa"/>
          </w:tcPr>
          <w:p w14:paraId="12AF7367" w14:textId="2DA75AE2" w:rsidR="00385534" w:rsidRPr="00B31DFA" w:rsidRDefault="00385534" w:rsidP="00A4137C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8</w:t>
            </w:r>
          </w:p>
        </w:tc>
        <w:tc>
          <w:tcPr>
            <w:tcW w:w="5709" w:type="dxa"/>
          </w:tcPr>
          <w:p w14:paraId="6FEADEA7" w14:textId="5FFF3787" w:rsidR="00385534" w:rsidRDefault="00385534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</w:t>
            </w:r>
            <w:r w:rsidRPr="00385534">
              <w:rPr>
                <w:rFonts w:ascii="Times New Roman" w:hAnsi="Times New Roman"/>
                <w:sz w:val="24"/>
              </w:rPr>
              <w:t xml:space="preserve">оммуникационное ПО для проведения видеоконференций, включает корпоративный мессенджер, общее файловое хранилище, демонстрацию экранов и другие функции. Требует подключения к </w:t>
            </w: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Server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1605" w:type="dxa"/>
          </w:tcPr>
          <w:p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29 990</w:t>
            </w:r>
          </w:p>
        </w:tc>
      </w:tr>
    </w:tbl>
    <w:p w14:paraId="699CE743" w14:textId="54931B33" w:rsidR="00580D82" w:rsidRPr="00C1480C" w:rsidRDefault="00580D82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681A6E3A" w14:textId="78CFA20E" w:rsidR="00C82088" w:rsidRPr="00C1480C" w:rsidRDefault="00C82088" w:rsidP="0018331E">
      <w:pPr>
        <w:pStyle w:val="1"/>
        <w:spacing w:before="0" w:line="240" w:lineRule="auto"/>
        <w:ind w:right="-1"/>
        <w:rPr>
          <w:rStyle w:val="10"/>
          <w:rFonts w:ascii="Times New Roman" w:hAnsi="Times New Roman"/>
          <w:color w:val="auto"/>
          <w:sz w:val="24"/>
          <w:szCs w:val="18"/>
        </w:rPr>
      </w:pPr>
      <w:bookmarkStart w:id="14" w:name="__RefHeading___25"/>
      <w:bookmarkStart w:id="15" w:name="_Toc226815365"/>
      <w:bookmarkStart w:id="16" w:name="_Hlk137766250"/>
      <w:bookmarkEnd w:id="1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З</w:t>
      </w:r>
      <w:r w:rsidR="005218F9" w:rsidRPr="00C1480C">
        <w:rPr>
          <w:rFonts w:ascii="Times New Roman" w:hAnsi="Times New Roman"/>
          <w:color w:val="auto"/>
          <w:sz w:val="28"/>
          <w:szCs w:val="18"/>
        </w:rPr>
        <w:t>аключение</w:t>
      </w:r>
      <w:bookmarkEnd w:id="15"/>
    </w:p>
    <w:p w14:paraId="54A30B97" w14:textId="77777777" w:rsidR="009E12D4" w:rsidRPr="00C1480C" w:rsidRDefault="009E12D4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</w:p>
    <w:p w14:paraId="58B3BCFB" w14:textId="632D85D8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рамках выполненной работы разработана схема размещения рабочих мест сотрудников спортивно‑развлекательного комплекса «ТриалСпорт», учитывающая особенности каждой функциональной зоны (бассейн, раздевалки, игровая зона и др.). Подобрано и описано оборудование, необходимое для построения локальной сети: ПК, МФУ, сервер, коммутаторы, маршрутизатор и кабельная инфраструктура.</w:t>
      </w:r>
    </w:p>
    <w:p w14:paraId="191C3F22" w14:textId="20933917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 xml:space="preserve">Разработаны логическая в Cisco Packet </w:t>
      </w:r>
      <w:proofErr w:type="spellStart"/>
      <w:r w:rsidRPr="00144DA4">
        <w:rPr>
          <w:rFonts w:ascii="Times New Roman" w:hAnsi="Times New Roman"/>
          <w:sz w:val="28"/>
        </w:rPr>
        <w:t>Tracer</w:t>
      </w:r>
      <w:proofErr w:type="spellEnd"/>
      <w:r w:rsidRPr="00144DA4">
        <w:rPr>
          <w:rFonts w:ascii="Times New Roman" w:hAnsi="Times New Roman"/>
          <w:sz w:val="28"/>
        </w:rPr>
        <w:t xml:space="preserve"> и структурная в draw.io схемы сети. Выполнена настройка и тестирование ЛВС: вручную настроены IP‑адреса на всех устройствах в единой подсети, обеспечен доступ в интернет через маршрутизатор, протестирована стабильность соединения между устройствами. Также подобраны программные средства для организации работы сети — как системное и сетевое ПО, так и офисные решения с поддержкой совместной работы.</w:t>
      </w:r>
    </w:p>
    <w:p w14:paraId="29786C8B" w14:textId="7A724785" w:rsidR="00144DA4" w:rsidRPr="00144DA4" w:rsidRDefault="00144DA4" w:rsidP="00EC5826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Спроектированная и реализованная ЛВС с выходом в интернет ощутимо повысила производительность труда сотрудников спортивно‑развлекательного комплекса «ТриалСпорт». Использование маршрутизатора и коммутаторов обеспечило быстрый и устойчивый обмен данными между устройствами — это сократило задержки при выполнении служебных задач и ускорило передачу информации.</w:t>
      </w:r>
    </w:p>
    <w:p w14:paraId="5B5172A0" w14:textId="2B91CB4F" w:rsidR="00DF02F1" w:rsidRPr="00C1480C" w:rsidRDefault="00144DA4" w:rsidP="00144DA4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Заметно повысилась эффективность совместной работы персонала: появилась возможность беспрепятственно обмениваться файлами и одновременно работать над общими документами и задачами.</w:t>
      </w:r>
    </w:p>
    <w:p w14:paraId="79C8AF19" w14:textId="77777777" w:rsidR="00C82088" w:rsidRPr="00C1480C" w:rsidRDefault="00C82088" w:rsidP="00330EF0">
      <w:pPr>
        <w:widowControl w:val="0"/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</w:p>
    <w:bookmarkEnd w:id="16"/>
    <w:p w14:paraId="22F248EC" w14:textId="77777777" w:rsidR="00C82088" w:rsidRPr="00C1480C" w:rsidRDefault="00C82088" w:rsidP="00330EF0">
      <w:pPr>
        <w:widowControl w:val="0"/>
        <w:spacing w:after="0" w:line="240" w:lineRule="auto"/>
        <w:ind w:right="-1"/>
      </w:pPr>
      <w:r w:rsidRPr="00C1480C">
        <w:br w:type="page"/>
      </w:r>
    </w:p>
    <w:p w14:paraId="43E43C82" w14:textId="1EDEF436" w:rsidR="00C82088" w:rsidRPr="00C1480C" w:rsidRDefault="00B50E2B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7" w:name="__RefHeading___28"/>
      <w:bookmarkStart w:id="18" w:name="_Toc226815366"/>
      <w:bookmarkEnd w:id="17"/>
      <w:r w:rsidRPr="00C1480C">
        <w:rPr>
          <w:rFonts w:ascii="Times New Roman" w:hAnsi="Times New Roman"/>
          <w:color w:val="000000"/>
          <w:sz w:val="28"/>
        </w:rPr>
        <w:lastRenderedPageBreak/>
        <w:t>С</w:t>
      </w:r>
      <w:bookmarkStart w:id="19" w:name="_Hlk137766409"/>
      <w:r w:rsidR="005218F9" w:rsidRPr="00C1480C">
        <w:rPr>
          <w:rFonts w:ascii="Times New Roman" w:hAnsi="Times New Roman"/>
          <w:color w:val="000000"/>
          <w:sz w:val="28"/>
        </w:rPr>
        <w:t>писок литературы</w:t>
      </w:r>
      <w:bookmarkEnd w:id="18"/>
    </w:p>
    <w:p w14:paraId="6F1C13D7" w14:textId="74CD38BE" w:rsidR="007D0BB5" w:rsidRPr="00C1480C" w:rsidRDefault="00817FE6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bookmarkStart w:id="20" w:name="_Ref199201789"/>
      <w:r w:rsidRPr="00C1480C">
        <w:rPr>
          <w:rFonts w:ascii="Times New Roman" w:hAnsi="Times New Roman"/>
          <w:color w:val="auto"/>
          <w:sz w:val="28"/>
          <w:szCs w:val="28"/>
        </w:rPr>
        <w:t>Подготовка и оснащение спортивно-развлекательного комплекса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="00E362FB" w:rsidRPr="00C1480C">
        <w:rPr>
          <w:rFonts w:ascii="Times New Roman" w:hAnsi="Times New Roman"/>
          <w:color w:val="auto"/>
          <w:sz w:val="28"/>
          <w:szCs w:val="28"/>
        </w:rPr>
        <w:t>https://www.vps-ec.ru/image/Investor-Package.pdf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23321C50" w14:textId="48EC371E" w:rsidR="007D0BB5" w:rsidRPr="00C1480C" w:rsidRDefault="003A074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 w:rsidRPr="00C1480C">
        <w:rPr>
          <w:rFonts w:ascii="Times New Roman" w:hAnsi="Times New Roman"/>
          <w:color w:val="auto"/>
          <w:sz w:val="28"/>
          <w:szCs w:val="28"/>
        </w:rPr>
        <w:t>Значение и преимущества локальной вычислительной сети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C1480C">
        <w:rPr>
          <w:rFonts w:ascii="Times New Roman" w:hAnsi="Times New Roman"/>
          <w:color w:val="auto"/>
          <w:sz w:val="28"/>
          <w:szCs w:val="28"/>
        </w:rPr>
        <w:t xml:space="preserve">https://skyeng.ru/magazine/wiki/it-industriya/chto-takoe-lokalnaia-set/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5474F09E" w14:textId="15562F71" w:rsidR="007D0BB5" w:rsidRPr="00C1480C" w:rsidRDefault="00DA34D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Сетевые технологии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A34DC">
        <w:rPr>
          <w:rFonts w:ascii="Times New Roman" w:hAnsi="Times New Roman"/>
          <w:color w:val="auto"/>
          <w:sz w:val="28"/>
          <w:szCs w:val="28"/>
        </w:rPr>
        <w:t>https://studfile.net/preview/9112564/page:13/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F55C86">
        <w:rPr>
          <w:rFonts w:ascii="Times New Roman" w:hAnsi="Times New Roman"/>
          <w:color w:val="auto"/>
          <w:sz w:val="28"/>
          <w:szCs w:val="28"/>
        </w:rPr>
        <w:t>20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55C86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551A60">
        <w:rPr>
          <w:rFonts w:ascii="Times New Roman" w:hAnsi="Times New Roman"/>
          <w:color w:val="auto"/>
          <w:sz w:val="28"/>
          <w:szCs w:val="28"/>
        </w:rPr>
        <w:t>6</w:t>
      </w:r>
    </w:p>
    <w:p w14:paraId="253FC926" w14:textId="05555209" w:rsidR="007D0BB5" w:rsidRPr="00C1480C" w:rsidRDefault="0086379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Кратко о сетях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86379E">
        <w:rPr>
          <w:rFonts w:ascii="Times New Roman" w:hAnsi="Times New Roman"/>
          <w:color w:val="auto"/>
          <w:sz w:val="28"/>
          <w:szCs w:val="28"/>
        </w:rPr>
        <w:t>https://habr.com/ru/companies/nauka/articles/852620/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29289E">
        <w:rPr>
          <w:rFonts w:ascii="Times New Roman" w:hAnsi="Times New Roman"/>
          <w:color w:val="auto"/>
          <w:sz w:val="28"/>
          <w:szCs w:val="28"/>
        </w:rPr>
        <w:t>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0.</w:t>
      </w:r>
      <w:r w:rsidR="0029289E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29289E">
        <w:rPr>
          <w:rFonts w:ascii="Times New Roman" w:hAnsi="Times New Roman"/>
          <w:color w:val="auto"/>
          <w:sz w:val="28"/>
          <w:szCs w:val="28"/>
        </w:rPr>
        <w:t>6</w:t>
      </w:r>
    </w:p>
    <w:p w14:paraId="1B1471ED" w14:textId="1B123733" w:rsidR="007D0BB5" w:rsidRPr="00C1480C" w:rsidRDefault="00DF51A7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Технологии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Token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Ring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,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51A7">
        <w:rPr>
          <w:rFonts w:ascii="Times New Roman" w:hAnsi="Times New Roman"/>
          <w:color w:val="auto"/>
          <w:sz w:val="28"/>
          <w:szCs w:val="28"/>
        </w:rPr>
        <w:t>https://studfile.net/preview/9959953/page:11/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944AF3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5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944AF3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944AF3">
        <w:rPr>
          <w:rFonts w:ascii="Times New Roman" w:hAnsi="Times New Roman"/>
          <w:color w:val="auto"/>
          <w:sz w:val="28"/>
          <w:szCs w:val="28"/>
        </w:rPr>
        <w:t>6</w:t>
      </w:r>
    </w:p>
    <w:p w14:paraId="7A6350A2" w14:textId="70E059A0" w:rsidR="007D0BB5" w:rsidRPr="00C1480C" w:rsidRDefault="00DF66C0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66C0">
        <w:rPr>
          <w:rFonts w:ascii="Times New Roman" w:hAnsi="Times New Roman"/>
          <w:color w:val="auto"/>
          <w:sz w:val="28"/>
          <w:szCs w:val="28"/>
        </w:rPr>
        <w:t>https://studfile.net/preview/321358/page:5/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F64C37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F64C37">
        <w:rPr>
          <w:rFonts w:ascii="Times New Roman" w:hAnsi="Times New Roman"/>
          <w:color w:val="auto"/>
          <w:sz w:val="28"/>
          <w:szCs w:val="28"/>
        </w:rPr>
        <w:t>6</w:t>
      </w:r>
    </w:p>
    <w:p w14:paraId="4F195841" w14:textId="2C36FE0D" w:rsidR="007D0BB5" w:rsidRPr="00C1480C" w:rsidRDefault="007638CD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proofErr w:type="spellStart"/>
      <w:r>
        <w:rPr>
          <w:rFonts w:ascii="Times New Roman" w:hAnsi="Times New Roman"/>
          <w:color w:val="auto"/>
          <w:sz w:val="28"/>
          <w:szCs w:val="28"/>
          <w:lang w:val="en-US"/>
        </w:rPr>
        <w:t>Archnet</w:t>
      </w:r>
      <w:proofErr w:type="spellEnd"/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7638CD">
        <w:rPr>
          <w:rFonts w:ascii="Times New Roman" w:hAnsi="Times New Roman"/>
          <w:color w:val="auto"/>
          <w:sz w:val="28"/>
          <w:szCs w:val="28"/>
        </w:rPr>
        <w:t xml:space="preserve">https://studfile.net/preview/7620727/page:8/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E066D9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9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E066D9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066D9">
        <w:rPr>
          <w:rFonts w:ascii="Times New Roman" w:hAnsi="Times New Roman"/>
          <w:color w:val="auto"/>
          <w:sz w:val="28"/>
          <w:szCs w:val="28"/>
        </w:rPr>
        <w:t>6</w:t>
      </w:r>
    </w:p>
    <w:p w14:paraId="1A5B83C4" w14:textId="257DB224" w:rsidR="007D0BB5" w:rsidRPr="00C1480C" w:rsidRDefault="003E6BAF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Ethernet</w:t>
      </w:r>
      <w:r>
        <w:rPr>
          <w:rFonts w:ascii="Times New Roman" w:hAnsi="Times New Roman"/>
          <w:color w:val="auto"/>
          <w:sz w:val="28"/>
          <w:szCs w:val="28"/>
        </w:rPr>
        <w:t xml:space="preserve">: для чего нужна и в чем её преимущество </w:t>
      </w:r>
      <w:r w:rsidRPr="003E6BAF">
        <w:rPr>
          <w:rFonts w:ascii="Times New Roman" w:hAnsi="Times New Roman"/>
          <w:color w:val="auto"/>
          <w:sz w:val="28"/>
          <w:szCs w:val="28"/>
        </w:rPr>
        <w:t>[</w:t>
      </w:r>
      <w:r>
        <w:rPr>
          <w:rFonts w:ascii="Times New Roman" w:hAnsi="Times New Roman"/>
          <w:color w:val="auto"/>
          <w:sz w:val="28"/>
          <w:szCs w:val="28"/>
        </w:rPr>
        <w:t>Электронный ресурс</w:t>
      </w:r>
      <w:r w:rsidRPr="003E6BAF">
        <w:rPr>
          <w:rFonts w:ascii="Times New Roman" w:hAnsi="Times New Roman"/>
          <w:color w:val="auto"/>
          <w:sz w:val="28"/>
          <w:szCs w:val="28"/>
        </w:rPr>
        <w:t>]</w:t>
      </w:r>
      <w:r>
        <w:rPr>
          <w:rFonts w:ascii="Times New Roman" w:hAnsi="Times New Roman"/>
          <w:color w:val="auto"/>
          <w:sz w:val="28"/>
          <w:szCs w:val="28"/>
        </w:rPr>
        <w:t xml:space="preserve">: </w:t>
      </w:r>
      <w:r w:rsidRPr="003E6BAF">
        <w:rPr>
          <w:rFonts w:ascii="Times New Roman" w:hAnsi="Times New Roman"/>
          <w:color w:val="auto"/>
          <w:sz w:val="28"/>
          <w:szCs w:val="28"/>
        </w:rPr>
        <w:t>https://www.inksystem.com.by/articles/tehnologija-ethernet-ee-preimushhestvo.html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18331E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B50B1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B50B17">
        <w:rPr>
          <w:rFonts w:ascii="Times New Roman" w:hAnsi="Times New Roman"/>
          <w:color w:val="auto"/>
          <w:sz w:val="28"/>
          <w:szCs w:val="28"/>
        </w:rPr>
        <w:t>6</w:t>
      </w:r>
    </w:p>
    <w:p w14:paraId="43DABAFD" w14:textId="1B16795A" w:rsidR="007D0BB5" w:rsidRPr="00C1480C" w:rsidRDefault="00D96881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Сетевая топология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96881">
        <w:rPr>
          <w:rFonts w:ascii="Times New Roman" w:hAnsi="Times New Roman"/>
          <w:color w:val="auto"/>
          <w:sz w:val="28"/>
          <w:szCs w:val="28"/>
        </w:rPr>
        <w:t xml:space="preserve">https://ru.ruwiki.ru/wiki/Сетевая_топология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422F4C"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18331E">
        <w:rPr>
          <w:rFonts w:ascii="Times New Roman" w:hAnsi="Times New Roman"/>
          <w:color w:val="auto"/>
          <w:sz w:val="28"/>
          <w:szCs w:val="28"/>
        </w:rPr>
        <w:t>13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422F4C">
        <w:rPr>
          <w:rFonts w:ascii="Times New Roman" w:hAnsi="Times New Roman"/>
          <w:color w:val="auto"/>
          <w:sz w:val="28"/>
          <w:szCs w:val="28"/>
        </w:rPr>
        <w:t>6</w:t>
      </w:r>
    </w:p>
    <w:p w14:paraId="39444C02" w14:textId="63425767" w:rsidR="007D0BB5" w:rsidRPr="00C1480C" w:rsidRDefault="00B023B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Топология сетей: шина, звезда, кольцо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B023BE">
        <w:rPr>
          <w:rFonts w:ascii="Times New Roman" w:hAnsi="Times New Roman"/>
          <w:color w:val="auto"/>
          <w:sz w:val="28"/>
          <w:szCs w:val="28"/>
        </w:rPr>
        <w:t xml:space="preserve">https://spravochnick.ru/informatika/topologii_setey_shina_zvezda_kolco/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18331E">
        <w:rPr>
          <w:rFonts w:ascii="Times New Roman" w:hAnsi="Times New Roman"/>
          <w:color w:val="auto"/>
          <w:sz w:val="28"/>
          <w:szCs w:val="28"/>
        </w:rPr>
        <w:t>13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D72A9">
        <w:rPr>
          <w:rFonts w:ascii="Times New Roman" w:hAnsi="Times New Roman"/>
          <w:color w:val="auto"/>
          <w:sz w:val="28"/>
          <w:szCs w:val="28"/>
        </w:rPr>
        <w:t>6</w:t>
      </w:r>
    </w:p>
    <w:p w14:paraId="0AF5B8EA" w14:textId="4AC402F8" w:rsidR="00C82088" w:rsidRPr="00554150" w:rsidRDefault="00F03F2F" w:rsidP="0055415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  <w:t>Cisco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Packet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Tracer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https://ru.ruwiki.ru/wiki/Cisco_Packet_Tracer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18331E">
        <w:rPr>
          <w:rFonts w:ascii="Times New Roman" w:hAnsi="Times New Roman"/>
          <w:color w:val="auto"/>
          <w:sz w:val="28"/>
          <w:szCs w:val="28"/>
        </w:rPr>
        <w:t xml:space="preserve"> 14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6</w:t>
      </w:r>
      <w:bookmarkEnd w:id="19"/>
      <w:bookmarkEnd w:id="20"/>
    </w:p>
    <w:sectPr w:rsidR="00C82088" w:rsidRPr="00554150" w:rsidSect="004F4F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458C" w14:textId="77777777" w:rsidR="00ED217F" w:rsidRDefault="00ED217F" w:rsidP="00C82088">
      <w:pPr>
        <w:spacing w:after="0" w:line="240" w:lineRule="auto"/>
      </w:pPr>
      <w:r>
        <w:separator/>
      </w:r>
    </w:p>
  </w:endnote>
  <w:endnote w:type="continuationSeparator" w:id="0">
    <w:p w14:paraId="71C0F9E8" w14:textId="77777777" w:rsidR="00ED217F" w:rsidRDefault="00ED217F" w:rsidP="00C82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C82088" w14:paraId="6DC2A66E" w14:textId="77777777">
      <w:trPr>
        <w:trHeight w:val="300"/>
      </w:trPr>
      <w:tc>
        <w:tcPr>
          <w:tcW w:w="3005" w:type="dxa"/>
        </w:tcPr>
        <w:p w14:paraId="28ED7CCC" w14:textId="77777777" w:rsidR="00C82088" w:rsidRDefault="00C82088">
          <w:pPr>
            <w:pStyle w:val="a3"/>
            <w:ind w:left="-115"/>
          </w:pPr>
        </w:p>
      </w:tc>
      <w:tc>
        <w:tcPr>
          <w:tcW w:w="3005" w:type="dxa"/>
        </w:tcPr>
        <w:p w14:paraId="39D95688" w14:textId="77777777" w:rsidR="00C82088" w:rsidRDefault="00C82088">
          <w:pPr>
            <w:pStyle w:val="a3"/>
            <w:jc w:val="center"/>
          </w:pPr>
        </w:p>
      </w:tc>
      <w:tc>
        <w:tcPr>
          <w:tcW w:w="3005" w:type="dxa"/>
        </w:tcPr>
        <w:p w14:paraId="61D970A0" w14:textId="77777777" w:rsidR="00C82088" w:rsidRDefault="00C82088">
          <w:pPr>
            <w:pStyle w:val="a3"/>
            <w:ind w:right="-115"/>
            <w:jc w:val="right"/>
          </w:pPr>
        </w:p>
      </w:tc>
    </w:tr>
  </w:tbl>
  <w:p w14:paraId="5F77B0E9" w14:textId="77777777" w:rsidR="00C82088" w:rsidRDefault="00C820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C4950" w14:textId="77777777" w:rsidR="00ED217F" w:rsidRDefault="00ED217F" w:rsidP="00C82088">
      <w:pPr>
        <w:spacing w:after="0" w:line="240" w:lineRule="auto"/>
      </w:pPr>
      <w:r>
        <w:separator/>
      </w:r>
    </w:p>
  </w:footnote>
  <w:footnote w:type="continuationSeparator" w:id="0">
    <w:p w14:paraId="69263919" w14:textId="77777777" w:rsidR="00ED217F" w:rsidRDefault="00ED217F" w:rsidP="00C82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8750262"/>
      <w:docPartObj>
        <w:docPartGallery w:val="Page Numbers (Top of Page)"/>
        <w:docPartUnique/>
      </w:docPartObj>
    </w:sdtPr>
    <w:sdtContent>
      <w:p w14:paraId="6E6967EF" w14:textId="77777777" w:rsidR="00C82088" w:rsidRPr="00487CE1" w:rsidRDefault="00C82088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87C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87C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87CE1">
          <w:rPr>
            <w:rFonts w:ascii="Times New Roman" w:hAnsi="Times New Roman" w:cs="Times New Roman"/>
            <w:sz w:val="28"/>
            <w:szCs w:val="28"/>
          </w:rPr>
          <w:t>2</w: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C52925" w14:textId="77777777" w:rsidR="00C82088" w:rsidRDefault="00C820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4B25E" w14:textId="6986B2B5" w:rsidR="004873EF" w:rsidRPr="004873EF" w:rsidRDefault="004873EF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32C9C493" w14:textId="77777777" w:rsidR="002933BD" w:rsidRPr="004873EF" w:rsidRDefault="002933BD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9C"/>
    <w:multiLevelType w:val="hybridMultilevel"/>
    <w:tmpl w:val="FBA6BFA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24305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783100"/>
    <w:multiLevelType w:val="multilevel"/>
    <w:tmpl w:val="2D6E1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F0156"/>
    <w:multiLevelType w:val="hybridMultilevel"/>
    <w:tmpl w:val="9D86A806"/>
    <w:lvl w:ilvl="0" w:tplc="0419000F">
      <w:start w:val="1"/>
      <w:numFmt w:val="decimal"/>
      <w:lvlText w:val="%1."/>
      <w:lvlJc w:val="left"/>
      <w:pPr>
        <w:ind w:left="1865" w:hanging="360"/>
      </w:pPr>
    </w:lvl>
    <w:lvl w:ilvl="1" w:tplc="04190019" w:tentative="1">
      <w:start w:val="1"/>
      <w:numFmt w:val="lowerLetter"/>
      <w:lvlText w:val="%2."/>
      <w:lvlJc w:val="left"/>
      <w:pPr>
        <w:ind w:left="2585" w:hanging="360"/>
      </w:pPr>
    </w:lvl>
    <w:lvl w:ilvl="2" w:tplc="0419001B" w:tentative="1">
      <w:start w:val="1"/>
      <w:numFmt w:val="lowerRoman"/>
      <w:lvlText w:val="%3."/>
      <w:lvlJc w:val="right"/>
      <w:pPr>
        <w:ind w:left="3305" w:hanging="180"/>
      </w:pPr>
    </w:lvl>
    <w:lvl w:ilvl="3" w:tplc="0419000F" w:tentative="1">
      <w:start w:val="1"/>
      <w:numFmt w:val="decimal"/>
      <w:lvlText w:val="%4."/>
      <w:lvlJc w:val="left"/>
      <w:pPr>
        <w:ind w:left="4025" w:hanging="360"/>
      </w:pPr>
    </w:lvl>
    <w:lvl w:ilvl="4" w:tplc="04190019" w:tentative="1">
      <w:start w:val="1"/>
      <w:numFmt w:val="lowerLetter"/>
      <w:lvlText w:val="%5."/>
      <w:lvlJc w:val="left"/>
      <w:pPr>
        <w:ind w:left="4745" w:hanging="360"/>
      </w:pPr>
    </w:lvl>
    <w:lvl w:ilvl="5" w:tplc="0419001B" w:tentative="1">
      <w:start w:val="1"/>
      <w:numFmt w:val="lowerRoman"/>
      <w:lvlText w:val="%6."/>
      <w:lvlJc w:val="right"/>
      <w:pPr>
        <w:ind w:left="5465" w:hanging="180"/>
      </w:pPr>
    </w:lvl>
    <w:lvl w:ilvl="6" w:tplc="0419000F" w:tentative="1">
      <w:start w:val="1"/>
      <w:numFmt w:val="decimal"/>
      <w:lvlText w:val="%7."/>
      <w:lvlJc w:val="left"/>
      <w:pPr>
        <w:ind w:left="6185" w:hanging="360"/>
      </w:pPr>
    </w:lvl>
    <w:lvl w:ilvl="7" w:tplc="04190019" w:tentative="1">
      <w:start w:val="1"/>
      <w:numFmt w:val="lowerLetter"/>
      <w:lvlText w:val="%8."/>
      <w:lvlJc w:val="left"/>
      <w:pPr>
        <w:ind w:left="6905" w:hanging="360"/>
      </w:pPr>
    </w:lvl>
    <w:lvl w:ilvl="8" w:tplc="041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4" w15:restartNumberingAfterBreak="0">
    <w:nsid w:val="05FB2A55"/>
    <w:multiLevelType w:val="multilevel"/>
    <w:tmpl w:val="763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D57CD"/>
    <w:multiLevelType w:val="multilevel"/>
    <w:tmpl w:val="199A7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5201B1F"/>
    <w:multiLevelType w:val="hybridMultilevel"/>
    <w:tmpl w:val="7DE892C0"/>
    <w:lvl w:ilvl="0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7" w15:restartNumberingAfterBreak="0">
    <w:nsid w:val="16DD4F43"/>
    <w:multiLevelType w:val="hybridMultilevel"/>
    <w:tmpl w:val="19D2E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C64A0"/>
    <w:multiLevelType w:val="hybridMultilevel"/>
    <w:tmpl w:val="237482C0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9" w15:restartNumberingAfterBreak="0">
    <w:nsid w:val="1A100483"/>
    <w:multiLevelType w:val="multilevel"/>
    <w:tmpl w:val="79F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6112B"/>
    <w:multiLevelType w:val="hybridMultilevel"/>
    <w:tmpl w:val="9AA8AE4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1E904298"/>
    <w:multiLevelType w:val="multilevel"/>
    <w:tmpl w:val="162AA2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089519D"/>
    <w:multiLevelType w:val="multilevel"/>
    <w:tmpl w:val="94B69E74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901709"/>
    <w:multiLevelType w:val="hybridMultilevel"/>
    <w:tmpl w:val="8F264580"/>
    <w:lvl w:ilvl="0" w:tplc="CD780ED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EEF"/>
    <w:multiLevelType w:val="multilevel"/>
    <w:tmpl w:val="47CA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837D1"/>
    <w:multiLevelType w:val="multilevel"/>
    <w:tmpl w:val="F2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5D11"/>
    <w:multiLevelType w:val="multilevel"/>
    <w:tmpl w:val="49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553F5"/>
    <w:multiLevelType w:val="hybridMultilevel"/>
    <w:tmpl w:val="B344B1C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4E985CEC"/>
    <w:multiLevelType w:val="hybridMultilevel"/>
    <w:tmpl w:val="21A87CF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55DF1759"/>
    <w:multiLevelType w:val="hybridMultilevel"/>
    <w:tmpl w:val="7AFC90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57540242"/>
    <w:multiLevelType w:val="hybridMultilevel"/>
    <w:tmpl w:val="FAA04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272BA9"/>
    <w:multiLevelType w:val="hybridMultilevel"/>
    <w:tmpl w:val="6BF28F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5DF018F1"/>
    <w:multiLevelType w:val="multilevel"/>
    <w:tmpl w:val="0EF4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005ECA"/>
    <w:multiLevelType w:val="multilevel"/>
    <w:tmpl w:val="5AE2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EB0B9D"/>
    <w:multiLevelType w:val="multilevel"/>
    <w:tmpl w:val="777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307048"/>
    <w:multiLevelType w:val="hybridMultilevel"/>
    <w:tmpl w:val="7632F46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C3E1A5C"/>
    <w:multiLevelType w:val="hybridMultilevel"/>
    <w:tmpl w:val="C350698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7FD97FBD"/>
    <w:multiLevelType w:val="hybridMultilevel"/>
    <w:tmpl w:val="091A7F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7FF70A0E"/>
    <w:multiLevelType w:val="hybridMultilevel"/>
    <w:tmpl w:val="6FA475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11806087">
    <w:abstractNumId w:val="11"/>
  </w:num>
  <w:num w:numId="2" w16cid:durableId="1236546009">
    <w:abstractNumId w:val="5"/>
  </w:num>
  <w:num w:numId="3" w16cid:durableId="1093472149">
    <w:abstractNumId w:val="13"/>
  </w:num>
  <w:num w:numId="4" w16cid:durableId="1535996335">
    <w:abstractNumId w:val="12"/>
  </w:num>
  <w:num w:numId="5" w16cid:durableId="195120990">
    <w:abstractNumId w:val="1"/>
  </w:num>
  <w:num w:numId="6" w16cid:durableId="2015499663">
    <w:abstractNumId w:val="23"/>
  </w:num>
  <w:num w:numId="7" w16cid:durableId="650796569">
    <w:abstractNumId w:val="19"/>
  </w:num>
  <w:num w:numId="8" w16cid:durableId="723988885">
    <w:abstractNumId w:val="25"/>
  </w:num>
  <w:num w:numId="9" w16cid:durableId="849175350">
    <w:abstractNumId w:val="16"/>
  </w:num>
  <w:num w:numId="10" w16cid:durableId="1582451806">
    <w:abstractNumId w:val="2"/>
  </w:num>
  <w:num w:numId="11" w16cid:durableId="1560243887">
    <w:abstractNumId w:val="28"/>
  </w:num>
  <w:num w:numId="12" w16cid:durableId="857811376">
    <w:abstractNumId w:val="18"/>
  </w:num>
  <w:num w:numId="13" w16cid:durableId="539435970">
    <w:abstractNumId w:val="0"/>
  </w:num>
  <w:num w:numId="14" w16cid:durableId="1049722442">
    <w:abstractNumId w:val="17"/>
  </w:num>
  <w:num w:numId="15" w16cid:durableId="658382405">
    <w:abstractNumId w:val="7"/>
  </w:num>
  <w:num w:numId="16" w16cid:durableId="43144937">
    <w:abstractNumId w:val="27"/>
  </w:num>
  <w:num w:numId="17" w16cid:durableId="193419809">
    <w:abstractNumId w:val="10"/>
  </w:num>
  <w:num w:numId="18" w16cid:durableId="1744449210">
    <w:abstractNumId w:val="29"/>
  </w:num>
  <w:num w:numId="19" w16cid:durableId="253516771">
    <w:abstractNumId w:val="22"/>
  </w:num>
  <w:num w:numId="20" w16cid:durableId="855776623">
    <w:abstractNumId w:val="26"/>
  </w:num>
  <w:num w:numId="21" w16cid:durableId="1522401966">
    <w:abstractNumId w:val="3"/>
  </w:num>
  <w:num w:numId="22" w16cid:durableId="151218350">
    <w:abstractNumId w:val="8"/>
  </w:num>
  <w:num w:numId="23" w16cid:durableId="888566042">
    <w:abstractNumId w:val="6"/>
  </w:num>
  <w:num w:numId="24" w16cid:durableId="2112699495">
    <w:abstractNumId w:val="15"/>
  </w:num>
  <w:num w:numId="25" w16cid:durableId="519046142">
    <w:abstractNumId w:val="14"/>
  </w:num>
  <w:num w:numId="26" w16cid:durableId="224723502">
    <w:abstractNumId w:val="20"/>
  </w:num>
  <w:num w:numId="27" w16cid:durableId="494493879">
    <w:abstractNumId w:val="9"/>
  </w:num>
  <w:num w:numId="28" w16cid:durableId="1652561499">
    <w:abstractNumId w:val="4"/>
  </w:num>
  <w:num w:numId="29" w16cid:durableId="158732791">
    <w:abstractNumId w:val="24"/>
  </w:num>
  <w:num w:numId="30" w16cid:durableId="19947478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A92"/>
    <w:rsid w:val="00004872"/>
    <w:rsid w:val="0001432E"/>
    <w:rsid w:val="000164C2"/>
    <w:rsid w:val="00021B71"/>
    <w:rsid w:val="000224BD"/>
    <w:rsid w:val="00022755"/>
    <w:rsid w:val="00027236"/>
    <w:rsid w:val="00027D72"/>
    <w:rsid w:val="000327A6"/>
    <w:rsid w:val="00032E3B"/>
    <w:rsid w:val="00032EBF"/>
    <w:rsid w:val="0003561A"/>
    <w:rsid w:val="00036592"/>
    <w:rsid w:val="00040152"/>
    <w:rsid w:val="0004112D"/>
    <w:rsid w:val="00043BD7"/>
    <w:rsid w:val="00043C88"/>
    <w:rsid w:val="000501A4"/>
    <w:rsid w:val="00051768"/>
    <w:rsid w:val="0005527B"/>
    <w:rsid w:val="00055E25"/>
    <w:rsid w:val="000569A7"/>
    <w:rsid w:val="00056E1F"/>
    <w:rsid w:val="00062A07"/>
    <w:rsid w:val="00063B72"/>
    <w:rsid w:val="00064713"/>
    <w:rsid w:val="0006721C"/>
    <w:rsid w:val="00071C2A"/>
    <w:rsid w:val="00072FBD"/>
    <w:rsid w:val="0007450A"/>
    <w:rsid w:val="00074B5B"/>
    <w:rsid w:val="000775AF"/>
    <w:rsid w:val="0008115E"/>
    <w:rsid w:val="00082D44"/>
    <w:rsid w:val="00083430"/>
    <w:rsid w:val="000855AE"/>
    <w:rsid w:val="000856F4"/>
    <w:rsid w:val="00086107"/>
    <w:rsid w:val="0008792C"/>
    <w:rsid w:val="00096CE6"/>
    <w:rsid w:val="00097907"/>
    <w:rsid w:val="000A0366"/>
    <w:rsid w:val="000A050C"/>
    <w:rsid w:val="000A38C2"/>
    <w:rsid w:val="000A3B38"/>
    <w:rsid w:val="000A3BD1"/>
    <w:rsid w:val="000A49FC"/>
    <w:rsid w:val="000B20F8"/>
    <w:rsid w:val="000B24B9"/>
    <w:rsid w:val="000B2FDE"/>
    <w:rsid w:val="000B4C8E"/>
    <w:rsid w:val="000B51E3"/>
    <w:rsid w:val="000B5664"/>
    <w:rsid w:val="000C0537"/>
    <w:rsid w:val="000C1120"/>
    <w:rsid w:val="000C31B5"/>
    <w:rsid w:val="000C3864"/>
    <w:rsid w:val="000C3D3E"/>
    <w:rsid w:val="000C413E"/>
    <w:rsid w:val="000C53EC"/>
    <w:rsid w:val="000C5AA8"/>
    <w:rsid w:val="000D6CA2"/>
    <w:rsid w:val="000D70A5"/>
    <w:rsid w:val="000D7AE1"/>
    <w:rsid w:val="000E1592"/>
    <w:rsid w:val="000E23CB"/>
    <w:rsid w:val="000E3C57"/>
    <w:rsid w:val="000E54C6"/>
    <w:rsid w:val="000E6578"/>
    <w:rsid w:val="000E754D"/>
    <w:rsid w:val="000F01E2"/>
    <w:rsid w:val="000F2615"/>
    <w:rsid w:val="000F4CF6"/>
    <w:rsid w:val="000F5053"/>
    <w:rsid w:val="000F5155"/>
    <w:rsid w:val="00104BE2"/>
    <w:rsid w:val="00110F53"/>
    <w:rsid w:val="00113777"/>
    <w:rsid w:val="00121591"/>
    <w:rsid w:val="00122A08"/>
    <w:rsid w:val="00125B54"/>
    <w:rsid w:val="0012611F"/>
    <w:rsid w:val="00130D48"/>
    <w:rsid w:val="001331EA"/>
    <w:rsid w:val="0013345C"/>
    <w:rsid w:val="001334CB"/>
    <w:rsid w:val="001405D3"/>
    <w:rsid w:val="00144DA4"/>
    <w:rsid w:val="00146E99"/>
    <w:rsid w:val="001477F2"/>
    <w:rsid w:val="001551B9"/>
    <w:rsid w:val="00155511"/>
    <w:rsid w:val="00156171"/>
    <w:rsid w:val="00162EC2"/>
    <w:rsid w:val="00163204"/>
    <w:rsid w:val="00164B1F"/>
    <w:rsid w:val="00171B2B"/>
    <w:rsid w:val="00171F42"/>
    <w:rsid w:val="001732B6"/>
    <w:rsid w:val="00173D22"/>
    <w:rsid w:val="00174E7D"/>
    <w:rsid w:val="00176437"/>
    <w:rsid w:val="001818FE"/>
    <w:rsid w:val="00181CE0"/>
    <w:rsid w:val="0018331E"/>
    <w:rsid w:val="001844BD"/>
    <w:rsid w:val="0019575E"/>
    <w:rsid w:val="0019592E"/>
    <w:rsid w:val="00197934"/>
    <w:rsid w:val="001A549C"/>
    <w:rsid w:val="001A59C5"/>
    <w:rsid w:val="001B35BE"/>
    <w:rsid w:val="001B4D41"/>
    <w:rsid w:val="001B7801"/>
    <w:rsid w:val="001C055F"/>
    <w:rsid w:val="001C1D22"/>
    <w:rsid w:val="001C1ED4"/>
    <w:rsid w:val="001C4452"/>
    <w:rsid w:val="001C560A"/>
    <w:rsid w:val="001D033A"/>
    <w:rsid w:val="001D0612"/>
    <w:rsid w:val="001D33AA"/>
    <w:rsid w:val="001D3A1C"/>
    <w:rsid w:val="001D5591"/>
    <w:rsid w:val="001E0A43"/>
    <w:rsid w:val="001E1D1C"/>
    <w:rsid w:val="001E2B6D"/>
    <w:rsid w:val="001E4344"/>
    <w:rsid w:val="001E49CC"/>
    <w:rsid w:val="001E616C"/>
    <w:rsid w:val="001E6C7B"/>
    <w:rsid w:val="001E713B"/>
    <w:rsid w:val="001E7D57"/>
    <w:rsid w:val="001F183A"/>
    <w:rsid w:val="001F22BC"/>
    <w:rsid w:val="001F24E3"/>
    <w:rsid w:val="001F3E83"/>
    <w:rsid w:val="001F419C"/>
    <w:rsid w:val="001F5D44"/>
    <w:rsid w:val="001F5F2C"/>
    <w:rsid w:val="002008D9"/>
    <w:rsid w:val="00203B91"/>
    <w:rsid w:val="00204033"/>
    <w:rsid w:val="00211813"/>
    <w:rsid w:val="002165C6"/>
    <w:rsid w:val="00220AE2"/>
    <w:rsid w:val="00220C6D"/>
    <w:rsid w:val="00221E20"/>
    <w:rsid w:val="00225582"/>
    <w:rsid w:val="00226225"/>
    <w:rsid w:val="00232CA3"/>
    <w:rsid w:val="002331A7"/>
    <w:rsid w:val="0024600D"/>
    <w:rsid w:val="00247008"/>
    <w:rsid w:val="002475FE"/>
    <w:rsid w:val="00247DB0"/>
    <w:rsid w:val="002506BB"/>
    <w:rsid w:val="0025249D"/>
    <w:rsid w:val="00254009"/>
    <w:rsid w:val="00254256"/>
    <w:rsid w:val="002542D4"/>
    <w:rsid w:val="0025471F"/>
    <w:rsid w:val="002566C3"/>
    <w:rsid w:val="0025691F"/>
    <w:rsid w:val="002577DE"/>
    <w:rsid w:val="00257948"/>
    <w:rsid w:val="00261982"/>
    <w:rsid w:val="00264EDA"/>
    <w:rsid w:val="0027069A"/>
    <w:rsid w:val="00271E56"/>
    <w:rsid w:val="002803D5"/>
    <w:rsid w:val="0028092D"/>
    <w:rsid w:val="00283F3A"/>
    <w:rsid w:val="002869BE"/>
    <w:rsid w:val="002910C4"/>
    <w:rsid w:val="0029289E"/>
    <w:rsid w:val="0029301D"/>
    <w:rsid w:val="002933BD"/>
    <w:rsid w:val="002934EA"/>
    <w:rsid w:val="0029464D"/>
    <w:rsid w:val="00294DD2"/>
    <w:rsid w:val="00294FB5"/>
    <w:rsid w:val="002A36F4"/>
    <w:rsid w:val="002A4B78"/>
    <w:rsid w:val="002A4E22"/>
    <w:rsid w:val="002A4E65"/>
    <w:rsid w:val="002B1062"/>
    <w:rsid w:val="002B3BAA"/>
    <w:rsid w:val="002B48D6"/>
    <w:rsid w:val="002B5FAC"/>
    <w:rsid w:val="002B6A09"/>
    <w:rsid w:val="002B763E"/>
    <w:rsid w:val="002C389B"/>
    <w:rsid w:val="002C3A18"/>
    <w:rsid w:val="002C5498"/>
    <w:rsid w:val="002C734E"/>
    <w:rsid w:val="002C73C4"/>
    <w:rsid w:val="002D0614"/>
    <w:rsid w:val="002D16AC"/>
    <w:rsid w:val="002D1765"/>
    <w:rsid w:val="002D1F23"/>
    <w:rsid w:val="002D36F2"/>
    <w:rsid w:val="002D440E"/>
    <w:rsid w:val="002E070B"/>
    <w:rsid w:val="002F0383"/>
    <w:rsid w:val="002F06C9"/>
    <w:rsid w:val="002F0B2E"/>
    <w:rsid w:val="002F6694"/>
    <w:rsid w:val="0030268D"/>
    <w:rsid w:val="00302F73"/>
    <w:rsid w:val="00304EB0"/>
    <w:rsid w:val="00305E56"/>
    <w:rsid w:val="0031220F"/>
    <w:rsid w:val="00312AC9"/>
    <w:rsid w:val="003131D9"/>
    <w:rsid w:val="00313E9D"/>
    <w:rsid w:val="00314E46"/>
    <w:rsid w:val="00314F10"/>
    <w:rsid w:val="00316438"/>
    <w:rsid w:val="00322E06"/>
    <w:rsid w:val="00324AD0"/>
    <w:rsid w:val="0032530F"/>
    <w:rsid w:val="003270D1"/>
    <w:rsid w:val="00327698"/>
    <w:rsid w:val="00327EB3"/>
    <w:rsid w:val="00330019"/>
    <w:rsid w:val="00330EF0"/>
    <w:rsid w:val="00331B70"/>
    <w:rsid w:val="00335B7D"/>
    <w:rsid w:val="0034098F"/>
    <w:rsid w:val="0034195A"/>
    <w:rsid w:val="00346CD0"/>
    <w:rsid w:val="00350298"/>
    <w:rsid w:val="0035501F"/>
    <w:rsid w:val="00360E2D"/>
    <w:rsid w:val="00362C8F"/>
    <w:rsid w:val="0036316C"/>
    <w:rsid w:val="00363900"/>
    <w:rsid w:val="00364AC9"/>
    <w:rsid w:val="00364E13"/>
    <w:rsid w:val="0036757D"/>
    <w:rsid w:val="003715CE"/>
    <w:rsid w:val="00371D45"/>
    <w:rsid w:val="00373FD1"/>
    <w:rsid w:val="00373FF5"/>
    <w:rsid w:val="003747F7"/>
    <w:rsid w:val="00374EC0"/>
    <w:rsid w:val="00376D89"/>
    <w:rsid w:val="00377A24"/>
    <w:rsid w:val="00377DA4"/>
    <w:rsid w:val="00381ED5"/>
    <w:rsid w:val="00382831"/>
    <w:rsid w:val="00385534"/>
    <w:rsid w:val="003858EA"/>
    <w:rsid w:val="003907F7"/>
    <w:rsid w:val="003911D9"/>
    <w:rsid w:val="00392766"/>
    <w:rsid w:val="003962DD"/>
    <w:rsid w:val="003A074C"/>
    <w:rsid w:val="003A07C0"/>
    <w:rsid w:val="003A21EE"/>
    <w:rsid w:val="003A35AD"/>
    <w:rsid w:val="003A4C83"/>
    <w:rsid w:val="003A57D1"/>
    <w:rsid w:val="003B0459"/>
    <w:rsid w:val="003B14DB"/>
    <w:rsid w:val="003B3155"/>
    <w:rsid w:val="003B51E5"/>
    <w:rsid w:val="003B5A19"/>
    <w:rsid w:val="003B62F6"/>
    <w:rsid w:val="003B701F"/>
    <w:rsid w:val="003B7E28"/>
    <w:rsid w:val="003C0CCB"/>
    <w:rsid w:val="003C2BFE"/>
    <w:rsid w:val="003C4476"/>
    <w:rsid w:val="003D2A54"/>
    <w:rsid w:val="003D32A0"/>
    <w:rsid w:val="003D4D91"/>
    <w:rsid w:val="003D5D41"/>
    <w:rsid w:val="003E3370"/>
    <w:rsid w:val="003E52D7"/>
    <w:rsid w:val="003E5CFB"/>
    <w:rsid w:val="003E6BAF"/>
    <w:rsid w:val="003E78AC"/>
    <w:rsid w:val="003F0CA9"/>
    <w:rsid w:val="003F43BB"/>
    <w:rsid w:val="003F7CCC"/>
    <w:rsid w:val="004032A8"/>
    <w:rsid w:val="0040524C"/>
    <w:rsid w:val="00405418"/>
    <w:rsid w:val="00411EBB"/>
    <w:rsid w:val="004156D5"/>
    <w:rsid w:val="00415C01"/>
    <w:rsid w:val="004166D4"/>
    <w:rsid w:val="0041673C"/>
    <w:rsid w:val="004209F0"/>
    <w:rsid w:val="00420F70"/>
    <w:rsid w:val="00422E15"/>
    <w:rsid w:val="00422F4C"/>
    <w:rsid w:val="00424481"/>
    <w:rsid w:val="004255A1"/>
    <w:rsid w:val="00430F10"/>
    <w:rsid w:val="004312C7"/>
    <w:rsid w:val="00432524"/>
    <w:rsid w:val="004342DD"/>
    <w:rsid w:val="00437C4A"/>
    <w:rsid w:val="00440984"/>
    <w:rsid w:val="00442C3B"/>
    <w:rsid w:val="0044432C"/>
    <w:rsid w:val="00447EC4"/>
    <w:rsid w:val="0045005E"/>
    <w:rsid w:val="00451268"/>
    <w:rsid w:val="00453401"/>
    <w:rsid w:val="00454244"/>
    <w:rsid w:val="00456584"/>
    <w:rsid w:val="00460483"/>
    <w:rsid w:val="00462D89"/>
    <w:rsid w:val="0046733A"/>
    <w:rsid w:val="004674EF"/>
    <w:rsid w:val="0047391F"/>
    <w:rsid w:val="00475336"/>
    <w:rsid w:val="0047728C"/>
    <w:rsid w:val="0048480C"/>
    <w:rsid w:val="004873EF"/>
    <w:rsid w:val="004874DC"/>
    <w:rsid w:val="00487CE1"/>
    <w:rsid w:val="0049253E"/>
    <w:rsid w:val="00493494"/>
    <w:rsid w:val="00494A3A"/>
    <w:rsid w:val="0049556E"/>
    <w:rsid w:val="00497605"/>
    <w:rsid w:val="004A007F"/>
    <w:rsid w:val="004A0C0E"/>
    <w:rsid w:val="004A1837"/>
    <w:rsid w:val="004A3F0A"/>
    <w:rsid w:val="004A5037"/>
    <w:rsid w:val="004A5B57"/>
    <w:rsid w:val="004A6879"/>
    <w:rsid w:val="004A6C4B"/>
    <w:rsid w:val="004A76DF"/>
    <w:rsid w:val="004B188D"/>
    <w:rsid w:val="004B1D9D"/>
    <w:rsid w:val="004B2793"/>
    <w:rsid w:val="004B42A0"/>
    <w:rsid w:val="004B537D"/>
    <w:rsid w:val="004B56A0"/>
    <w:rsid w:val="004B7305"/>
    <w:rsid w:val="004C0742"/>
    <w:rsid w:val="004C11CC"/>
    <w:rsid w:val="004C2DF5"/>
    <w:rsid w:val="004C4845"/>
    <w:rsid w:val="004C4883"/>
    <w:rsid w:val="004C49D2"/>
    <w:rsid w:val="004C7C61"/>
    <w:rsid w:val="004D19DD"/>
    <w:rsid w:val="004D228C"/>
    <w:rsid w:val="004D463B"/>
    <w:rsid w:val="004D567D"/>
    <w:rsid w:val="004E4061"/>
    <w:rsid w:val="004E5842"/>
    <w:rsid w:val="004E58BF"/>
    <w:rsid w:val="004E5D2E"/>
    <w:rsid w:val="004E7A88"/>
    <w:rsid w:val="004F14F2"/>
    <w:rsid w:val="004F1BD1"/>
    <w:rsid w:val="004F253F"/>
    <w:rsid w:val="004F4FE7"/>
    <w:rsid w:val="004F7124"/>
    <w:rsid w:val="004F7824"/>
    <w:rsid w:val="00502518"/>
    <w:rsid w:val="00502A38"/>
    <w:rsid w:val="00506C8C"/>
    <w:rsid w:val="00510648"/>
    <w:rsid w:val="00510C89"/>
    <w:rsid w:val="00513814"/>
    <w:rsid w:val="00514775"/>
    <w:rsid w:val="00515E5C"/>
    <w:rsid w:val="00517128"/>
    <w:rsid w:val="005218F9"/>
    <w:rsid w:val="00522B0B"/>
    <w:rsid w:val="00522B95"/>
    <w:rsid w:val="005240CF"/>
    <w:rsid w:val="00532D51"/>
    <w:rsid w:val="00534321"/>
    <w:rsid w:val="00534940"/>
    <w:rsid w:val="005349C2"/>
    <w:rsid w:val="00541686"/>
    <w:rsid w:val="00544ABC"/>
    <w:rsid w:val="00551A60"/>
    <w:rsid w:val="005530A1"/>
    <w:rsid w:val="0055367D"/>
    <w:rsid w:val="00554150"/>
    <w:rsid w:val="00555D7C"/>
    <w:rsid w:val="00560888"/>
    <w:rsid w:val="005608B2"/>
    <w:rsid w:val="00561817"/>
    <w:rsid w:val="005623EB"/>
    <w:rsid w:val="005644D6"/>
    <w:rsid w:val="00565C88"/>
    <w:rsid w:val="00565DBC"/>
    <w:rsid w:val="00567B2B"/>
    <w:rsid w:val="005713D0"/>
    <w:rsid w:val="00571575"/>
    <w:rsid w:val="00574284"/>
    <w:rsid w:val="00577024"/>
    <w:rsid w:val="00580D82"/>
    <w:rsid w:val="0058345A"/>
    <w:rsid w:val="00583F5B"/>
    <w:rsid w:val="00584C4C"/>
    <w:rsid w:val="00586A44"/>
    <w:rsid w:val="00587549"/>
    <w:rsid w:val="00591521"/>
    <w:rsid w:val="005A0FF5"/>
    <w:rsid w:val="005A6FF8"/>
    <w:rsid w:val="005B0483"/>
    <w:rsid w:val="005B051D"/>
    <w:rsid w:val="005B0802"/>
    <w:rsid w:val="005B372D"/>
    <w:rsid w:val="005B47BC"/>
    <w:rsid w:val="005B4DF3"/>
    <w:rsid w:val="005B62D1"/>
    <w:rsid w:val="005C030B"/>
    <w:rsid w:val="005C16A6"/>
    <w:rsid w:val="005C1A20"/>
    <w:rsid w:val="005C20C6"/>
    <w:rsid w:val="005C2E34"/>
    <w:rsid w:val="005C4FE2"/>
    <w:rsid w:val="005C5578"/>
    <w:rsid w:val="005D173E"/>
    <w:rsid w:val="005D53A1"/>
    <w:rsid w:val="005D6D1D"/>
    <w:rsid w:val="005D7A57"/>
    <w:rsid w:val="005E0858"/>
    <w:rsid w:val="005E10A3"/>
    <w:rsid w:val="005E1514"/>
    <w:rsid w:val="005E3EA5"/>
    <w:rsid w:val="005E54D1"/>
    <w:rsid w:val="005E5BA6"/>
    <w:rsid w:val="005F1B98"/>
    <w:rsid w:val="005F1DBD"/>
    <w:rsid w:val="005F5CEF"/>
    <w:rsid w:val="005F6407"/>
    <w:rsid w:val="005F665B"/>
    <w:rsid w:val="0060170C"/>
    <w:rsid w:val="00603141"/>
    <w:rsid w:val="0060427B"/>
    <w:rsid w:val="00604937"/>
    <w:rsid w:val="00605F1A"/>
    <w:rsid w:val="006066B1"/>
    <w:rsid w:val="00610886"/>
    <w:rsid w:val="00610B16"/>
    <w:rsid w:val="00612F82"/>
    <w:rsid w:val="006201A4"/>
    <w:rsid w:val="00625916"/>
    <w:rsid w:val="0062622B"/>
    <w:rsid w:val="006305DE"/>
    <w:rsid w:val="0063194B"/>
    <w:rsid w:val="00632CAB"/>
    <w:rsid w:val="00640D15"/>
    <w:rsid w:val="00644666"/>
    <w:rsid w:val="00645DA9"/>
    <w:rsid w:val="00651B30"/>
    <w:rsid w:val="00651F74"/>
    <w:rsid w:val="00654A7E"/>
    <w:rsid w:val="00654F60"/>
    <w:rsid w:val="00657176"/>
    <w:rsid w:val="00657216"/>
    <w:rsid w:val="00657856"/>
    <w:rsid w:val="006626F5"/>
    <w:rsid w:val="006702CF"/>
    <w:rsid w:val="00670DA4"/>
    <w:rsid w:val="0067672A"/>
    <w:rsid w:val="00680444"/>
    <w:rsid w:val="0068146D"/>
    <w:rsid w:val="006823E8"/>
    <w:rsid w:val="00684807"/>
    <w:rsid w:val="00684819"/>
    <w:rsid w:val="00684AE6"/>
    <w:rsid w:val="006915BC"/>
    <w:rsid w:val="00692438"/>
    <w:rsid w:val="00692A97"/>
    <w:rsid w:val="006948E0"/>
    <w:rsid w:val="00694E68"/>
    <w:rsid w:val="00696F48"/>
    <w:rsid w:val="006B2D11"/>
    <w:rsid w:val="006B39F9"/>
    <w:rsid w:val="006B4146"/>
    <w:rsid w:val="006B4FF2"/>
    <w:rsid w:val="006B602B"/>
    <w:rsid w:val="006B6818"/>
    <w:rsid w:val="006B7DA6"/>
    <w:rsid w:val="006C04F1"/>
    <w:rsid w:val="006C1823"/>
    <w:rsid w:val="006C182E"/>
    <w:rsid w:val="006C2763"/>
    <w:rsid w:val="006C6540"/>
    <w:rsid w:val="006C7A4F"/>
    <w:rsid w:val="006C7D67"/>
    <w:rsid w:val="006D1A7A"/>
    <w:rsid w:val="006D2366"/>
    <w:rsid w:val="006D2CE5"/>
    <w:rsid w:val="006D6569"/>
    <w:rsid w:val="006D788E"/>
    <w:rsid w:val="006E0CFD"/>
    <w:rsid w:val="006E1EC3"/>
    <w:rsid w:val="006E2446"/>
    <w:rsid w:val="006F02D1"/>
    <w:rsid w:val="006F26B5"/>
    <w:rsid w:val="006F2733"/>
    <w:rsid w:val="006F44F5"/>
    <w:rsid w:val="006F4FAE"/>
    <w:rsid w:val="006F7155"/>
    <w:rsid w:val="00703E71"/>
    <w:rsid w:val="00706354"/>
    <w:rsid w:val="007065D6"/>
    <w:rsid w:val="00713E5B"/>
    <w:rsid w:val="00714270"/>
    <w:rsid w:val="007164AC"/>
    <w:rsid w:val="0072099A"/>
    <w:rsid w:val="007302D2"/>
    <w:rsid w:val="0073218E"/>
    <w:rsid w:val="0073626F"/>
    <w:rsid w:val="00736981"/>
    <w:rsid w:val="00737AC2"/>
    <w:rsid w:val="00741A66"/>
    <w:rsid w:val="00743949"/>
    <w:rsid w:val="007459D0"/>
    <w:rsid w:val="00746A9E"/>
    <w:rsid w:val="00746B13"/>
    <w:rsid w:val="00746C82"/>
    <w:rsid w:val="00750BB6"/>
    <w:rsid w:val="00751415"/>
    <w:rsid w:val="00752C0A"/>
    <w:rsid w:val="00755E93"/>
    <w:rsid w:val="0076140F"/>
    <w:rsid w:val="00761AE7"/>
    <w:rsid w:val="00762A92"/>
    <w:rsid w:val="007638CD"/>
    <w:rsid w:val="00764F88"/>
    <w:rsid w:val="00765349"/>
    <w:rsid w:val="0076778D"/>
    <w:rsid w:val="00773AFB"/>
    <w:rsid w:val="00774258"/>
    <w:rsid w:val="00777537"/>
    <w:rsid w:val="007806A7"/>
    <w:rsid w:val="00780A6A"/>
    <w:rsid w:val="00782226"/>
    <w:rsid w:val="00783CCF"/>
    <w:rsid w:val="00784689"/>
    <w:rsid w:val="007846C9"/>
    <w:rsid w:val="00785086"/>
    <w:rsid w:val="0078675E"/>
    <w:rsid w:val="00786825"/>
    <w:rsid w:val="007913BF"/>
    <w:rsid w:val="007935C5"/>
    <w:rsid w:val="00796039"/>
    <w:rsid w:val="00797B73"/>
    <w:rsid w:val="007A7428"/>
    <w:rsid w:val="007B3EC6"/>
    <w:rsid w:val="007B48AF"/>
    <w:rsid w:val="007B5314"/>
    <w:rsid w:val="007B6765"/>
    <w:rsid w:val="007B711A"/>
    <w:rsid w:val="007C361E"/>
    <w:rsid w:val="007D0BB5"/>
    <w:rsid w:val="007D42F1"/>
    <w:rsid w:val="007D7058"/>
    <w:rsid w:val="007E395A"/>
    <w:rsid w:val="007E60E5"/>
    <w:rsid w:val="007F0B36"/>
    <w:rsid w:val="007F3BCF"/>
    <w:rsid w:val="007F4959"/>
    <w:rsid w:val="007F4E55"/>
    <w:rsid w:val="007F57B7"/>
    <w:rsid w:val="007F57E8"/>
    <w:rsid w:val="007F5B40"/>
    <w:rsid w:val="00803744"/>
    <w:rsid w:val="00806546"/>
    <w:rsid w:val="00810AE5"/>
    <w:rsid w:val="00812451"/>
    <w:rsid w:val="0081283E"/>
    <w:rsid w:val="00812D66"/>
    <w:rsid w:val="00816C4B"/>
    <w:rsid w:val="00817FE6"/>
    <w:rsid w:val="0082126C"/>
    <w:rsid w:val="00824951"/>
    <w:rsid w:val="00827E13"/>
    <w:rsid w:val="00827EF8"/>
    <w:rsid w:val="00834995"/>
    <w:rsid w:val="00836CA9"/>
    <w:rsid w:val="00837C9D"/>
    <w:rsid w:val="00843514"/>
    <w:rsid w:val="008472C5"/>
    <w:rsid w:val="008501BE"/>
    <w:rsid w:val="0085114E"/>
    <w:rsid w:val="00851DEA"/>
    <w:rsid w:val="00854BEA"/>
    <w:rsid w:val="00855E9C"/>
    <w:rsid w:val="00856F5B"/>
    <w:rsid w:val="00857B0E"/>
    <w:rsid w:val="008608F3"/>
    <w:rsid w:val="0086379E"/>
    <w:rsid w:val="00872459"/>
    <w:rsid w:val="0087662E"/>
    <w:rsid w:val="00882443"/>
    <w:rsid w:val="008837B1"/>
    <w:rsid w:val="00884589"/>
    <w:rsid w:val="008850BA"/>
    <w:rsid w:val="00885653"/>
    <w:rsid w:val="00887E25"/>
    <w:rsid w:val="00892A41"/>
    <w:rsid w:val="00894F2E"/>
    <w:rsid w:val="00895792"/>
    <w:rsid w:val="00895A06"/>
    <w:rsid w:val="00897C92"/>
    <w:rsid w:val="008A127A"/>
    <w:rsid w:val="008A2926"/>
    <w:rsid w:val="008A43FC"/>
    <w:rsid w:val="008A46A8"/>
    <w:rsid w:val="008A49FB"/>
    <w:rsid w:val="008A4F89"/>
    <w:rsid w:val="008A5464"/>
    <w:rsid w:val="008B1AFC"/>
    <w:rsid w:val="008B3298"/>
    <w:rsid w:val="008C3CCA"/>
    <w:rsid w:val="008C6BFA"/>
    <w:rsid w:val="008C7BE9"/>
    <w:rsid w:val="008D2F25"/>
    <w:rsid w:val="008E4B72"/>
    <w:rsid w:val="008F060C"/>
    <w:rsid w:val="008F152F"/>
    <w:rsid w:val="008F2B03"/>
    <w:rsid w:val="008F2B6E"/>
    <w:rsid w:val="008F6103"/>
    <w:rsid w:val="008F6240"/>
    <w:rsid w:val="009013FE"/>
    <w:rsid w:val="00902C2B"/>
    <w:rsid w:val="00903758"/>
    <w:rsid w:val="00903E6D"/>
    <w:rsid w:val="00906AF5"/>
    <w:rsid w:val="00906FCE"/>
    <w:rsid w:val="00912FB5"/>
    <w:rsid w:val="009204B7"/>
    <w:rsid w:val="0092114C"/>
    <w:rsid w:val="009247DA"/>
    <w:rsid w:val="00926DBC"/>
    <w:rsid w:val="00926FD5"/>
    <w:rsid w:val="00927C72"/>
    <w:rsid w:val="009313EB"/>
    <w:rsid w:val="00934EDA"/>
    <w:rsid w:val="0093574A"/>
    <w:rsid w:val="009379F5"/>
    <w:rsid w:val="00940B49"/>
    <w:rsid w:val="0094165D"/>
    <w:rsid w:val="00944AF3"/>
    <w:rsid w:val="0094524E"/>
    <w:rsid w:val="00946280"/>
    <w:rsid w:val="00946628"/>
    <w:rsid w:val="00946AB0"/>
    <w:rsid w:val="00950581"/>
    <w:rsid w:val="00953ACD"/>
    <w:rsid w:val="00954C27"/>
    <w:rsid w:val="009645C7"/>
    <w:rsid w:val="00965D3F"/>
    <w:rsid w:val="0096727C"/>
    <w:rsid w:val="00975415"/>
    <w:rsid w:val="009758D4"/>
    <w:rsid w:val="00975972"/>
    <w:rsid w:val="009818EC"/>
    <w:rsid w:val="00984B93"/>
    <w:rsid w:val="00991F35"/>
    <w:rsid w:val="00992811"/>
    <w:rsid w:val="00992826"/>
    <w:rsid w:val="0099374E"/>
    <w:rsid w:val="009946A5"/>
    <w:rsid w:val="009A1AB0"/>
    <w:rsid w:val="009A1C97"/>
    <w:rsid w:val="009A2434"/>
    <w:rsid w:val="009A4262"/>
    <w:rsid w:val="009A4C51"/>
    <w:rsid w:val="009A5806"/>
    <w:rsid w:val="009A75DD"/>
    <w:rsid w:val="009A7758"/>
    <w:rsid w:val="009B1BC8"/>
    <w:rsid w:val="009B3857"/>
    <w:rsid w:val="009B4822"/>
    <w:rsid w:val="009B5156"/>
    <w:rsid w:val="009B5AE6"/>
    <w:rsid w:val="009C0724"/>
    <w:rsid w:val="009C07F9"/>
    <w:rsid w:val="009C5CCC"/>
    <w:rsid w:val="009D3CD5"/>
    <w:rsid w:val="009D4390"/>
    <w:rsid w:val="009D47A8"/>
    <w:rsid w:val="009D5379"/>
    <w:rsid w:val="009E0B3D"/>
    <w:rsid w:val="009E12D4"/>
    <w:rsid w:val="009E1C0C"/>
    <w:rsid w:val="009E5500"/>
    <w:rsid w:val="009E7905"/>
    <w:rsid w:val="009F4253"/>
    <w:rsid w:val="009F5875"/>
    <w:rsid w:val="009F75F5"/>
    <w:rsid w:val="009F7728"/>
    <w:rsid w:val="009F78CC"/>
    <w:rsid w:val="00A0062D"/>
    <w:rsid w:val="00A007C3"/>
    <w:rsid w:val="00A0115C"/>
    <w:rsid w:val="00A061BA"/>
    <w:rsid w:val="00A1065F"/>
    <w:rsid w:val="00A12777"/>
    <w:rsid w:val="00A127CB"/>
    <w:rsid w:val="00A21C8A"/>
    <w:rsid w:val="00A221B3"/>
    <w:rsid w:val="00A22BF1"/>
    <w:rsid w:val="00A234D6"/>
    <w:rsid w:val="00A2582D"/>
    <w:rsid w:val="00A25949"/>
    <w:rsid w:val="00A260E8"/>
    <w:rsid w:val="00A320D3"/>
    <w:rsid w:val="00A4137C"/>
    <w:rsid w:val="00A445AC"/>
    <w:rsid w:val="00A524EF"/>
    <w:rsid w:val="00A53212"/>
    <w:rsid w:val="00A542B3"/>
    <w:rsid w:val="00A54D16"/>
    <w:rsid w:val="00A55857"/>
    <w:rsid w:val="00A56F0F"/>
    <w:rsid w:val="00A6108B"/>
    <w:rsid w:val="00A6172A"/>
    <w:rsid w:val="00A61CB9"/>
    <w:rsid w:val="00A64D66"/>
    <w:rsid w:val="00A64D83"/>
    <w:rsid w:val="00A670A2"/>
    <w:rsid w:val="00A72E39"/>
    <w:rsid w:val="00A743C2"/>
    <w:rsid w:val="00A74E7B"/>
    <w:rsid w:val="00A76852"/>
    <w:rsid w:val="00A850FC"/>
    <w:rsid w:val="00A854D2"/>
    <w:rsid w:val="00A87CAA"/>
    <w:rsid w:val="00A90484"/>
    <w:rsid w:val="00A94CC9"/>
    <w:rsid w:val="00A95187"/>
    <w:rsid w:val="00AA57FD"/>
    <w:rsid w:val="00AB1071"/>
    <w:rsid w:val="00AB2BA0"/>
    <w:rsid w:val="00AB5D93"/>
    <w:rsid w:val="00AB6CC1"/>
    <w:rsid w:val="00AB72F8"/>
    <w:rsid w:val="00AC06D3"/>
    <w:rsid w:val="00AC1DE5"/>
    <w:rsid w:val="00AC385B"/>
    <w:rsid w:val="00AC4AC9"/>
    <w:rsid w:val="00AC6896"/>
    <w:rsid w:val="00AD2907"/>
    <w:rsid w:val="00AD2E63"/>
    <w:rsid w:val="00AD5FC9"/>
    <w:rsid w:val="00AD7157"/>
    <w:rsid w:val="00AE043F"/>
    <w:rsid w:val="00AE3D5B"/>
    <w:rsid w:val="00AE5B4A"/>
    <w:rsid w:val="00AE6D85"/>
    <w:rsid w:val="00AE6DCB"/>
    <w:rsid w:val="00AE7857"/>
    <w:rsid w:val="00AF3463"/>
    <w:rsid w:val="00AF44D5"/>
    <w:rsid w:val="00AF4B95"/>
    <w:rsid w:val="00AF4C51"/>
    <w:rsid w:val="00AF64BB"/>
    <w:rsid w:val="00AF7488"/>
    <w:rsid w:val="00B023BE"/>
    <w:rsid w:val="00B04659"/>
    <w:rsid w:val="00B04E9C"/>
    <w:rsid w:val="00B1041D"/>
    <w:rsid w:val="00B11B37"/>
    <w:rsid w:val="00B12794"/>
    <w:rsid w:val="00B14FC3"/>
    <w:rsid w:val="00B16B11"/>
    <w:rsid w:val="00B174A9"/>
    <w:rsid w:val="00B17F24"/>
    <w:rsid w:val="00B201DA"/>
    <w:rsid w:val="00B20615"/>
    <w:rsid w:val="00B24CA5"/>
    <w:rsid w:val="00B27073"/>
    <w:rsid w:val="00B309F7"/>
    <w:rsid w:val="00B31DFA"/>
    <w:rsid w:val="00B3225B"/>
    <w:rsid w:val="00B33BC1"/>
    <w:rsid w:val="00B34BC0"/>
    <w:rsid w:val="00B35660"/>
    <w:rsid w:val="00B36D96"/>
    <w:rsid w:val="00B40D1B"/>
    <w:rsid w:val="00B41FDF"/>
    <w:rsid w:val="00B4213A"/>
    <w:rsid w:val="00B42321"/>
    <w:rsid w:val="00B470BD"/>
    <w:rsid w:val="00B4745C"/>
    <w:rsid w:val="00B50B17"/>
    <w:rsid w:val="00B50E2B"/>
    <w:rsid w:val="00B5121F"/>
    <w:rsid w:val="00B530B7"/>
    <w:rsid w:val="00B5393C"/>
    <w:rsid w:val="00B547A1"/>
    <w:rsid w:val="00B55174"/>
    <w:rsid w:val="00B62657"/>
    <w:rsid w:val="00B67805"/>
    <w:rsid w:val="00B67899"/>
    <w:rsid w:val="00B67948"/>
    <w:rsid w:val="00B7073D"/>
    <w:rsid w:val="00B71C48"/>
    <w:rsid w:val="00B735EC"/>
    <w:rsid w:val="00B74495"/>
    <w:rsid w:val="00B81ED4"/>
    <w:rsid w:val="00B829A0"/>
    <w:rsid w:val="00B830AB"/>
    <w:rsid w:val="00B83809"/>
    <w:rsid w:val="00B84396"/>
    <w:rsid w:val="00B85312"/>
    <w:rsid w:val="00B878F7"/>
    <w:rsid w:val="00B9372D"/>
    <w:rsid w:val="00B942D0"/>
    <w:rsid w:val="00B95579"/>
    <w:rsid w:val="00B95A78"/>
    <w:rsid w:val="00B964D3"/>
    <w:rsid w:val="00BB4B2A"/>
    <w:rsid w:val="00BB4FB4"/>
    <w:rsid w:val="00BC0FE2"/>
    <w:rsid w:val="00BC1484"/>
    <w:rsid w:val="00BC256F"/>
    <w:rsid w:val="00BC3FB2"/>
    <w:rsid w:val="00BC5EE9"/>
    <w:rsid w:val="00BC65BF"/>
    <w:rsid w:val="00BC75AB"/>
    <w:rsid w:val="00BD0903"/>
    <w:rsid w:val="00BD4A4F"/>
    <w:rsid w:val="00BD5056"/>
    <w:rsid w:val="00BD6215"/>
    <w:rsid w:val="00BD6393"/>
    <w:rsid w:val="00BD6971"/>
    <w:rsid w:val="00BD6DE0"/>
    <w:rsid w:val="00BD70D4"/>
    <w:rsid w:val="00BD7634"/>
    <w:rsid w:val="00BE01D5"/>
    <w:rsid w:val="00BE08D6"/>
    <w:rsid w:val="00BE0AD5"/>
    <w:rsid w:val="00BE17F0"/>
    <w:rsid w:val="00BE1C8E"/>
    <w:rsid w:val="00BE2E2D"/>
    <w:rsid w:val="00BE592A"/>
    <w:rsid w:val="00BE6642"/>
    <w:rsid w:val="00BE6B96"/>
    <w:rsid w:val="00BF071E"/>
    <w:rsid w:val="00BF3FC5"/>
    <w:rsid w:val="00BF47C5"/>
    <w:rsid w:val="00BF5365"/>
    <w:rsid w:val="00BF735C"/>
    <w:rsid w:val="00C0050B"/>
    <w:rsid w:val="00C0062F"/>
    <w:rsid w:val="00C02064"/>
    <w:rsid w:val="00C02B29"/>
    <w:rsid w:val="00C036C5"/>
    <w:rsid w:val="00C03A87"/>
    <w:rsid w:val="00C03AF0"/>
    <w:rsid w:val="00C03FFF"/>
    <w:rsid w:val="00C05344"/>
    <w:rsid w:val="00C06EC9"/>
    <w:rsid w:val="00C073DF"/>
    <w:rsid w:val="00C108DC"/>
    <w:rsid w:val="00C136FC"/>
    <w:rsid w:val="00C1480C"/>
    <w:rsid w:val="00C16D2F"/>
    <w:rsid w:val="00C22957"/>
    <w:rsid w:val="00C30241"/>
    <w:rsid w:val="00C312A9"/>
    <w:rsid w:val="00C32A8F"/>
    <w:rsid w:val="00C35237"/>
    <w:rsid w:val="00C37AD4"/>
    <w:rsid w:val="00C37CD9"/>
    <w:rsid w:val="00C40495"/>
    <w:rsid w:val="00C4140D"/>
    <w:rsid w:val="00C42106"/>
    <w:rsid w:val="00C423AA"/>
    <w:rsid w:val="00C4653B"/>
    <w:rsid w:val="00C46624"/>
    <w:rsid w:val="00C47E3F"/>
    <w:rsid w:val="00C50E3A"/>
    <w:rsid w:val="00C51ED9"/>
    <w:rsid w:val="00C53FE8"/>
    <w:rsid w:val="00C605E7"/>
    <w:rsid w:val="00C6310D"/>
    <w:rsid w:val="00C644C6"/>
    <w:rsid w:val="00C645CF"/>
    <w:rsid w:val="00C652E9"/>
    <w:rsid w:val="00C656F2"/>
    <w:rsid w:val="00C66CB7"/>
    <w:rsid w:val="00C732A2"/>
    <w:rsid w:val="00C756FE"/>
    <w:rsid w:val="00C76523"/>
    <w:rsid w:val="00C77665"/>
    <w:rsid w:val="00C77D7C"/>
    <w:rsid w:val="00C82088"/>
    <w:rsid w:val="00C827C9"/>
    <w:rsid w:val="00C83870"/>
    <w:rsid w:val="00C90AF3"/>
    <w:rsid w:val="00C90C1E"/>
    <w:rsid w:val="00C911C0"/>
    <w:rsid w:val="00C921BD"/>
    <w:rsid w:val="00C9586B"/>
    <w:rsid w:val="00C95E9B"/>
    <w:rsid w:val="00CA3600"/>
    <w:rsid w:val="00CA7464"/>
    <w:rsid w:val="00CB0E4B"/>
    <w:rsid w:val="00CB1066"/>
    <w:rsid w:val="00CB17FB"/>
    <w:rsid w:val="00CB25DD"/>
    <w:rsid w:val="00CB4FCF"/>
    <w:rsid w:val="00CB5A68"/>
    <w:rsid w:val="00CB5C99"/>
    <w:rsid w:val="00CC1E9D"/>
    <w:rsid w:val="00CC487F"/>
    <w:rsid w:val="00CC5392"/>
    <w:rsid w:val="00CC5847"/>
    <w:rsid w:val="00CC5FC9"/>
    <w:rsid w:val="00CC72B7"/>
    <w:rsid w:val="00CC7892"/>
    <w:rsid w:val="00CD06C3"/>
    <w:rsid w:val="00CD0BB4"/>
    <w:rsid w:val="00CD34DB"/>
    <w:rsid w:val="00CD3BAD"/>
    <w:rsid w:val="00CD3E96"/>
    <w:rsid w:val="00CD66A3"/>
    <w:rsid w:val="00CE157E"/>
    <w:rsid w:val="00CE16BB"/>
    <w:rsid w:val="00CE1F95"/>
    <w:rsid w:val="00CE3910"/>
    <w:rsid w:val="00CE3E6D"/>
    <w:rsid w:val="00CE43B7"/>
    <w:rsid w:val="00CE68DA"/>
    <w:rsid w:val="00CE75F0"/>
    <w:rsid w:val="00CE79F1"/>
    <w:rsid w:val="00CF1514"/>
    <w:rsid w:val="00CF20B3"/>
    <w:rsid w:val="00CF25B2"/>
    <w:rsid w:val="00CF3901"/>
    <w:rsid w:val="00CF7F25"/>
    <w:rsid w:val="00D0019D"/>
    <w:rsid w:val="00D037E4"/>
    <w:rsid w:val="00D05DF4"/>
    <w:rsid w:val="00D06B7F"/>
    <w:rsid w:val="00D132B0"/>
    <w:rsid w:val="00D142AD"/>
    <w:rsid w:val="00D17265"/>
    <w:rsid w:val="00D226F2"/>
    <w:rsid w:val="00D26E2C"/>
    <w:rsid w:val="00D310F1"/>
    <w:rsid w:val="00D33B22"/>
    <w:rsid w:val="00D340AA"/>
    <w:rsid w:val="00D34A17"/>
    <w:rsid w:val="00D35953"/>
    <w:rsid w:val="00D5070E"/>
    <w:rsid w:val="00D51221"/>
    <w:rsid w:val="00D525D8"/>
    <w:rsid w:val="00D52673"/>
    <w:rsid w:val="00D529C1"/>
    <w:rsid w:val="00D53D7C"/>
    <w:rsid w:val="00D540A1"/>
    <w:rsid w:val="00D543D3"/>
    <w:rsid w:val="00D56E2C"/>
    <w:rsid w:val="00D62273"/>
    <w:rsid w:val="00D62DB8"/>
    <w:rsid w:val="00D65606"/>
    <w:rsid w:val="00D6575E"/>
    <w:rsid w:val="00D715FD"/>
    <w:rsid w:val="00D73B67"/>
    <w:rsid w:val="00D73EC0"/>
    <w:rsid w:val="00D74238"/>
    <w:rsid w:val="00D750B0"/>
    <w:rsid w:val="00D764F4"/>
    <w:rsid w:val="00D76FB0"/>
    <w:rsid w:val="00D7724E"/>
    <w:rsid w:val="00D8120A"/>
    <w:rsid w:val="00D824E0"/>
    <w:rsid w:val="00D82FA6"/>
    <w:rsid w:val="00D8412D"/>
    <w:rsid w:val="00D85B16"/>
    <w:rsid w:val="00D86025"/>
    <w:rsid w:val="00D91190"/>
    <w:rsid w:val="00D94B3C"/>
    <w:rsid w:val="00D96881"/>
    <w:rsid w:val="00DA10D7"/>
    <w:rsid w:val="00DA3334"/>
    <w:rsid w:val="00DA34DC"/>
    <w:rsid w:val="00DA58D3"/>
    <w:rsid w:val="00DB3AEB"/>
    <w:rsid w:val="00DB45CA"/>
    <w:rsid w:val="00DB4EE5"/>
    <w:rsid w:val="00DB568D"/>
    <w:rsid w:val="00DB7DD4"/>
    <w:rsid w:val="00DC2992"/>
    <w:rsid w:val="00DC33C9"/>
    <w:rsid w:val="00DC34A9"/>
    <w:rsid w:val="00DD4B83"/>
    <w:rsid w:val="00DD7ED5"/>
    <w:rsid w:val="00DE0505"/>
    <w:rsid w:val="00DE08C1"/>
    <w:rsid w:val="00DE0EEE"/>
    <w:rsid w:val="00DE1C33"/>
    <w:rsid w:val="00DE6917"/>
    <w:rsid w:val="00DE6BC9"/>
    <w:rsid w:val="00DE7179"/>
    <w:rsid w:val="00DE7978"/>
    <w:rsid w:val="00DF02F1"/>
    <w:rsid w:val="00DF0C1E"/>
    <w:rsid w:val="00DF1721"/>
    <w:rsid w:val="00DF2ED3"/>
    <w:rsid w:val="00DF32B9"/>
    <w:rsid w:val="00DF429C"/>
    <w:rsid w:val="00DF51A7"/>
    <w:rsid w:val="00DF5BA9"/>
    <w:rsid w:val="00DF66C0"/>
    <w:rsid w:val="00E00C03"/>
    <w:rsid w:val="00E03BFB"/>
    <w:rsid w:val="00E066D9"/>
    <w:rsid w:val="00E07BD3"/>
    <w:rsid w:val="00E12269"/>
    <w:rsid w:val="00E14788"/>
    <w:rsid w:val="00E15D26"/>
    <w:rsid w:val="00E164DB"/>
    <w:rsid w:val="00E1680B"/>
    <w:rsid w:val="00E17563"/>
    <w:rsid w:val="00E211DD"/>
    <w:rsid w:val="00E22626"/>
    <w:rsid w:val="00E24979"/>
    <w:rsid w:val="00E2594C"/>
    <w:rsid w:val="00E25C5D"/>
    <w:rsid w:val="00E3350D"/>
    <w:rsid w:val="00E33BD7"/>
    <w:rsid w:val="00E362FB"/>
    <w:rsid w:val="00E36495"/>
    <w:rsid w:val="00E377F6"/>
    <w:rsid w:val="00E379D5"/>
    <w:rsid w:val="00E43457"/>
    <w:rsid w:val="00E454C4"/>
    <w:rsid w:val="00E45A05"/>
    <w:rsid w:val="00E474A1"/>
    <w:rsid w:val="00E51E9D"/>
    <w:rsid w:val="00E52639"/>
    <w:rsid w:val="00E5307C"/>
    <w:rsid w:val="00E55DC7"/>
    <w:rsid w:val="00E601A4"/>
    <w:rsid w:val="00E61FA3"/>
    <w:rsid w:val="00E62CCB"/>
    <w:rsid w:val="00E72A0D"/>
    <w:rsid w:val="00E76831"/>
    <w:rsid w:val="00E83046"/>
    <w:rsid w:val="00E84E23"/>
    <w:rsid w:val="00E87A0E"/>
    <w:rsid w:val="00E87E5F"/>
    <w:rsid w:val="00E90BDA"/>
    <w:rsid w:val="00E9177A"/>
    <w:rsid w:val="00E96E37"/>
    <w:rsid w:val="00E97BF4"/>
    <w:rsid w:val="00EA0931"/>
    <w:rsid w:val="00EA27BC"/>
    <w:rsid w:val="00EA4689"/>
    <w:rsid w:val="00EA4A71"/>
    <w:rsid w:val="00EA4AF7"/>
    <w:rsid w:val="00EB351F"/>
    <w:rsid w:val="00EB5089"/>
    <w:rsid w:val="00EB65ED"/>
    <w:rsid w:val="00EB7777"/>
    <w:rsid w:val="00EC156A"/>
    <w:rsid w:val="00EC15B4"/>
    <w:rsid w:val="00EC2AB9"/>
    <w:rsid w:val="00EC2FEE"/>
    <w:rsid w:val="00EC4E31"/>
    <w:rsid w:val="00EC5826"/>
    <w:rsid w:val="00ED02F6"/>
    <w:rsid w:val="00ED035A"/>
    <w:rsid w:val="00ED0BD4"/>
    <w:rsid w:val="00ED217F"/>
    <w:rsid w:val="00ED39F3"/>
    <w:rsid w:val="00ED3FC9"/>
    <w:rsid w:val="00ED41DE"/>
    <w:rsid w:val="00ED5614"/>
    <w:rsid w:val="00ED5B52"/>
    <w:rsid w:val="00ED72A9"/>
    <w:rsid w:val="00EE03A1"/>
    <w:rsid w:val="00EE0969"/>
    <w:rsid w:val="00EE0B34"/>
    <w:rsid w:val="00EF048A"/>
    <w:rsid w:val="00EF1B56"/>
    <w:rsid w:val="00EF2D44"/>
    <w:rsid w:val="00EF41CA"/>
    <w:rsid w:val="00EF5639"/>
    <w:rsid w:val="00F03F2F"/>
    <w:rsid w:val="00F06382"/>
    <w:rsid w:val="00F07BCB"/>
    <w:rsid w:val="00F12460"/>
    <w:rsid w:val="00F13B0A"/>
    <w:rsid w:val="00F15D92"/>
    <w:rsid w:val="00F1746A"/>
    <w:rsid w:val="00F21BB4"/>
    <w:rsid w:val="00F231B0"/>
    <w:rsid w:val="00F24645"/>
    <w:rsid w:val="00F31E84"/>
    <w:rsid w:val="00F36910"/>
    <w:rsid w:val="00F37C00"/>
    <w:rsid w:val="00F40A6D"/>
    <w:rsid w:val="00F5291A"/>
    <w:rsid w:val="00F52932"/>
    <w:rsid w:val="00F55C86"/>
    <w:rsid w:val="00F569BE"/>
    <w:rsid w:val="00F62D49"/>
    <w:rsid w:val="00F645ED"/>
    <w:rsid w:val="00F64C37"/>
    <w:rsid w:val="00F64C4A"/>
    <w:rsid w:val="00F64D4C"/>
    <w:rsid w:val="00F66ACD"/>
    <w:rsid w:val="00F67AA3"/>
    <w:rsid w:val="00F70699"/>
    <w:rsid w:val="00F72B05"/>
    <w:rsid w:val="00F72B28"/>
    <w:rsid w:val="00F73B38"/>
    <w:rsid w:val="00F73CC7"/>
    <w:rsid w:val="00F74EA5"/>
    <w:rsid w:val="00F75938"/>
    <w:rsid w:val="00F82165"/>
    <w:rsid w:val="00F84DD7"/>
    <w:rsid w:val="00F84E59"/>
    <w:rsid w:val="00F85F49"/>
    <w:rsid w:val="00F87006"/>
    <w:rsid w:val="00F90AFE"/>
    <w:rsid w:val="00F9264D"/>
    <w:rsid w:val="00F92FDF"/>
    <w:rsid w:val="00F930A6"/>
    <w:rsid w:val="00F94B3C"/>
    <w:rsid w:val="00FA038E"/>
    <w:rsid w:val="00FA14DF"/>
    <w:rsid w:val="00FA217A"/>
    <w:rsid w:val="00FA2D00"/>
    <w:rsid w:val="00FA7E4D"/>
    <w:rsid w:val="00FB1B66"/>
    <w:rsid w:val="00FB2DF4"/>
    <w:rsid w:val="00FB359A"/>
    <w:rsid w:val="00FB4B46"/>
    <w:rsid w:val="00FC6A4F"/>
    <w:rsid w:val="00FD08B8"/>
    <w:rsid w:val="00FD3449"/>
    <w:rsid w:val="00FD4ABD"/>
    <w:rsid w:val="00FE0519"/>
    <w:rsid w:val="00FE19FB"/>
    <w:rsid w:val="00FE1C18"/>
    <w:rsid w:val="00FE5F79"/>
    <w:rsid w:val="00FF0848"/>
    <w:rsid w:val="00FF0AB8"/>
    <w:rsid w:val="00FF2539"/>
    <w:rsid w:val="00FF512E"/>
    <w:rsid w:val="00FF788F"/>
    <w:rsid w:val="00FF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5B5E0"/>
  <w15:chartTrackingRefBased/>
  <w15:docId w15:val="{EB94FDAB-9189-4C52-9CA0-9A6A96F2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E9D"/>
  </w:style>
  <w:style w:type="paragraph" w:styleId="1">
    <w:name w:val="heading 1"/>
    <w:basedOn w:val="a"/>
    <w:next w:val="a"/>
    <w:link w:val="10"/>
    <w:uiPriority w:val="9"/>
    <w:qFormat/>
    <w:rsid w:val="00C82088"/>
    <w:pPr>
      <w:keepNext/>
      <w:keepLines/>
      <w:spacing w:before="240" w:after="0" w:line="264" w:lineRule="auto"/>
      <w:outlineLvl w:val="0"/>
    </w:pPr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82088"/>
  </w:style>
  <w:style w:type="paragraph" w:styleId="a5">
    <w:name w:val="footer"/>
    <w:basedOn w:val="a"/>
    <w:link w:val="a6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rsid w:val="00C82088"/>
  </w:style>
  <w:style w:type="character" w:customStyle="1" w:styleId="10">
    <w:name w:val="Заголовок 1 Знак"/>
    <w:basedOn w:val="a0"/>
    <w:link w:val="1"/>
    <w:uiPriority w:val="9"/>
    <w:rsid w:val="00C82088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a7">
    <w:name w:val="No Spacing"/>
    <w:link w:val="a8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8">
    <w:name w:val="Без интервала Знак"/>
    <w:link w:val="a7"/>
    <w:rsid w:val="00C82088"/>
    <w:rPr>
      <w:rFonts w:eastAsia="Times New Roman" w:cs="Times New Roman"/>
      <w:color w:val="000000"/>
      <w:szCs w:val="20"/>
      <w:lang w:eastAsia="ru-RU"/>
    </w:rPr>
  </w:style>
  <w:style w:type="paragraph" w:styleId="a9">
    <w:name w:val="List Paragraph"/>
    <w:basedOn w:val="a"/>
    <w:link w:val="aa"/>
    <w:uiPriority w:val="34"/>
    <w:qFormat/>
    <w:rsid w:val="00C82088"/>
    <w:pPr>
      <w:spacing w:line="264" w:lineRule="auto"/>
      <w:ind w:left="720"/>
      <w:contextualSpacing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Абзац списка Знак"/>
    <w:basedOn w:val="a0"/>
    <w:link w:val="a9"/>
    <w:uiPriority w:val="34"/>
    <w:rsid w:val="00C82088"/>
    <w:rPr>
      <w:rFonts w:eastAsia="Times New Roman" w:cs="Times New Roman"/>
      <w:color w:val="000000"/>
      <w:szCs w:val="20"/>
      <w:lang w:eastAsia="ru-RU"/>
    </w:rPr>
  </w:style>
  <w:style w:type="paragraph" w:customStyle="1" w:styleId="11">
    <w:name w:val="Гиперссылка1"/>
    <w:basedOn w:val="a"/>
    <w:link w:val="ab"/>
    <w:rsid w:val="00C82088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b">
    <w:name w:val="Hyperlink"/>
    <w:basedOn w:val="a0"/>
    <w:link w:val="11"/>
    <w:uiPriority w:val="99"/>
    <w:rsid w:val="00C82088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C82088"/>
    <w:pPr>
      <w:widowControl w:val="0"/>
      <w:tabs>
        <w:tab w:val="right" w:leader="dot" w:pos="9630"/>
      </w:tabs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C82088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">
    <w:name w:val="Без интервала2"/>
    <w:basedOn w:val="a"/>
    <w:rsid w:val="00C82088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table" w:styleId="ac">
    <w:name w:val="Table Grid"/>
    <w:basedOn w:val="a1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TOC Heading"/>
    <w:basedOn w:val="1"/>
    <w:next w:val="a"/>
    <w:uiPriority w:val="39"/>
    <w:unhideWhenUsed/>
    <w:qFormat/>
    <w:rsid w:val="00C82088"/>
    <w:pPr>
      <w:spacing w:line="259" w:lineRule="auto"/>
      <w:outlineLvl w:val="9"/>
    </w:pPr>
    <w:rPr>
      <w:rFonts w:eastAsiaTheme="majorEastAsia" w:cstheme="majorBidi"/>
      <w:szCs w:val="32"/>
    </w:rPr>
  </w:style>
  <w:style w:type="paragraph" w:customStyle="1" w:styleId="ae">
    <w:name w:val="ВУЗ"/>
    <w:basedOn w:val="a"/>
    <w:link w:val="af"/>
    <w:qFormat/>
    <w:rsid w:val="008A4F89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af">
    <w:name w:val="ВУЗ Знак"/>
    <w:basedOn w:val="a0"/>
    <w:link w:val="ae"/>
    <w:rsid w:val="008A4F89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4D463B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786825"/>
    <w:rPr>
      <w:color w:val="808080"/>
    </w:rPr>
  </w:style>
  <w:style w:type="table" w:customStyle="1" w:styleId="20">
    <w:name w:val="Сетка таблицы2"/>
    <w:basedOn w:val="a1"/>
    <w:uiPriority w:val="39"/>
    <w:qFormat/>
    <w:rsid w:val="0095058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379F5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20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87A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arkdown-word">
    <w:name w:val="markdown-word"/>
    <w:basedOn w:val="a0"/>
    <w:rsid w:val="00522B95"/>
  </w:style>
  <w:style w:type="character" w:customStyle="1" w:styleId="30">
    <w:name w:val="Заголовок 3 Знак"/>
    <w:basedOn w:val="a0"/>
    <w:link w:val="3"/>
    <w:uiPriority w:val="9"/>
    <w:semiHidden/>
    <w:rsid w:val="00CE16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65932-3944-4ED6-B873-5059C2E6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5351</Words>
  <Characters>30503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dcterms:created xsi:type="dcterms:W3CDTF">2026-04-23T21:45:00Z</dcterms:created>
  <dcterms:modified xsi:type="dcterms:W3CDTF">2026-04-23T21:45:00Z</dcterms:modified>
</cp:coreProperties>
</file>