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03E6" w14:textId="77777777" w:rsidR="00A80494" w:rsidRPr="00C86161" w:rsidRDefault="00A80494" w:rsidP="00A80494">
      <w:pPr>
        <w:spacing w:after="0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6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7F2B46C0" w14:textId="77777777" w:rsidR="00A80494" w:rsidRPr="00C86161" w:rsidRDefault="00A80494" w:rsidP="00A80494">
      <w:pPr>
        <w:spacing w:after="0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6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высшего образования</w:t>
      </w:r>
    </w:p>
    <w:p w14:paraId="3A4624CF" w14:textId="77777777" w:rsidR="00A80494" w:rsidRPr="00C86161" w:rsidRDefault="00A80494" w:rsidP="00A80494">
      <w:pPr>
        <w:spacing w:after="0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6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«РОССИЙСКАЯ АКАДЕМИЯ НАРОДНОГО ХОЗЯЙСТВА </w:t>
      </w:r>
      <w:r w:rsidRPr="00C86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И ГОСУДАРСТВЕННОЙ СЛУЖБЫ </w:t>
      </w:r>
    </w:p>
    <w:p w14:paraId="2FFEE780" w14:textId="77777777" w:rsidR="00A80494" w:rsidRPr="00C86161" w:rsidRDefault="00A80494" w:rsidP="00A80494">
      <w:pPr>
        <w:spacing w:after="0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61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 ПРЕЗИДЕНТЕ РОССИЙСКОЙ ФЕДЕРАЦИИ» </w:t>
      </w:r>
    </w:p>
    <w:p w14:paraId="6103EC38" w14:textId="77777777" w:rsidR="00A80494" w:rsidRPr="00C86161" w:rsidRDefault="00A80494" w:rsidP="00A804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404249137"/>
      <w:r w:rsidRPr="00C8616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t>НИЖЕГОРОДСКИЙ ИНСТИТУТ УПРАВЛЕНИЯ – филиал РАНХиГ</w:t>
      </w:r>
      <w:bookmarkEnd w:id="0"/>
      <w:r w:rsidRPr="00C8616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t>С</w:t>
      </w:r>
    </w:p>
    <w:p w14:paraId="6E8A0E90" w14:textId="77777777" w:rsidR="00A80494" w:rsidRPr="00C86161" w:rsidRDefault="00A80494" w:rsidP="00A80494">
      <w:pPr>
        <w:spacing w:line="360" w:lineRule="auto"/>
        <w:jc w:val="center"/>
        <w:rPr>
          <w:rFonts w:eastAsia="MS Mincho"/>
          <w:b/>
          <w:color w:val="000000" w:themeColor="text1"/>
        </w:rPr>
      </w:pPr>
    </w:p>
    <w:p w14:paraId="415D8B92" w14:textId="5808B2EB" w:rsidR="00A80494" w:rsidRPr="00C86161" w:rsidRDefault="00A80494" w:rsidP="00A804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161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="000B02C7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3</w:t>
      </w:r>
    </w:p>
    <w:p w14:paraId="3CC03130" w14:textId="77777777" w:rsidR="00A80494" w:rsidRPr="00C86161" w:rsidRDefault="00A80494" w:rsidP="00A80494">
      <w:pPr>
        <w:spacing w:line="360" w:lineRule="auto"/>
        <w:jc w:val="center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C8616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>Изучение единой системы кодирования и классификации</w:t>
      </w:r>
    </w:p>
    <w:p w14:paraId="342BCD6A" w14:textId="77777777" w:rsidR="00A80494" w:rsidRPr="00C86161" w:rsidRDefault="00A80494" w:rsidP="00A80494">
      <w:pPr>
        <w:spacing w:line="360" w:lineRule="auto"/>
        <w:jc w:val="center"/>
        <w:rPr>
          <w:rFonts w:eastAsia="MS Mincho"/>
          <w:b/>
          <w:color w:val="000000" w:themeColor="text1"/>
        </w:rPr>
      </w:pPr>
    </w:p>
    <w:p w14:paraId="0F742038" w14:textId="77777777" w:rsidR="00A80494" w:rsidRPr="00C86161" w:rsidRDefault="00A80494" w:rsidP="00A80494">
      <w:pPr>
        <w:spacing w:line="360" w:lineRule="auto"/>
        <w:jc w:val="center"/>
        <w:rPr>
          <w:rFonts w:eastAsia="MS Mincho"/>
          <w:b/>
          <w:color w:val="000000" w:themeColor="text1"/>
        </w:rPr>
      </w:pPr>
      <w:r w:rsidRPr="00C86161">
        <w:rPr>
          <w:rFonts w:eastAsia="MS Mincho"/>
          <w:b/>
          <w:color w:val="000000" w:themeColor="text1"/>
        </w:rPr>
        <w:t xml:space="preserve">                                                                                           </w:t>
      </w:r>
    </w:p>
    <w:p w14:paraId="7504CD79" w14:textId="1CFD96B5" w:rsidR="00A80494" w:rsidRPr="00C86161" w:rsidRDefault="00A80494" w:rsidP="00A80494">
      <w:pPr>
        <w:spacing w:after="0" w:line="360" w:lineRule="auto"/>
        <w:jc w:val="center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C86161">
        <w:rPr>
          <w:rFonts w:eastAsia="MS Mincho"/>
          <w:b/>
          <w:color w:val="000000" w:themeColor="text1"/>
          <w:sz w:val="28"/>
          <w:szCs w:val="28"/>
        </w:rPr>
        <w:t xml:space="preserve">                                                                               </w:t>
      </w:r>
      <w:r w:rsidRPr="00C86161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    Выполнил:</w:t>
      </w:r>
    </w:p>
    <w:p w14:paraId="544B7F96" w14:textId="305FDA01" w:rsidR="00A80494" w:rsidRPr="00C86161" w:rsidRDefault="00A80494" w:rsidP="00A80494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C86161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="00155AF6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Студент</w:t>
      </w:r>
      <w:r w:rsidR="003A7172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ка</w:t>
      </w:r>
      <w:r w:rsidR="00155AF6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2</w:t>
      </w:r>
      <w:r w:rsidRPr="00C86161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курса</w:t>
      </w:r>
    </w:p>
    <w:p w14:paraId="6F6A753B" w14:textId="77777777" w:rsidR="00A80494" w:rsidRPr="00C86161" w:rsidRDefault="00A80494" w:rsidP="00A80494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C86161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факультета Управления</w:t>
      </w:r>
    </w:p>
    <w:p w14:paraId="62204D2C" w14:textId="075BB5F8" w:rsidR="00A80494" w:rsidRPr="00C86161" w:rsidRDefault="00A80494" w:rsidP="00A804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161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</w:t>
      </w:r>
      <w:r w:rsidR="00155AF6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         группы ИБ-321</w:t>
      </w:r>
    </w:p>
    <w:p w14:paraId="0C3D6AD4" w14:textId="28D97235" w:rsidR="00A80494" w:rsidRPr="00C86161" w:rsidRDefault="00A80494" w:rsidP="00A804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161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</w:t>
      </w:r>
      <w:r w:rsidR="003A7172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Наумова Анастасия</w:t>
      </w:r>
    </w:p>
    <w:p w14:paraId="2B37F253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1C58338B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7EBE29B8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605369F5" w14:textId="5D9EB6F3" w:rsidR="00A80494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2CDD6185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7B14CE6B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683FC6B8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71B777C1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267A0B12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33077101" w14:textId="77777777" w:rsidR="00A80494" w:rsidRPr="00C86161" w:rsidRDefault="00A80494" w:rsidP="00A80494">
      <w:pPr>
        <w:spacing w:line="360" w:lineRule="auto"/>
        <w:rPr>
          <w:rFonts w:eastAsia="MS Mincho"/>
          <w:b/>
          <w:color w:val="000000" w:themeColor="text1"/>
        </w:rPr>
      </w:pPr>
    </w:p>
    <w:p w14:paraId="3F87076F" w14:textId="0A569C11" w:rsidR="00A80494" w:rsidRPr="00C86161" w:rsidRDefault="00155AF6" w:rsidP="00A80494">
      <w:pPr>
        <w:spacing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Нижний Новгород, 202</w:t>
      </w:r>
      <w:r w:rsidR="003A7172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="00A80494" w:rsidRPr="00C86161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4321693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4FF0523" w14:textId="6716FF65" w:rsidR="00560A75" w:rsidRPr="00B74A32" w:rsidRDefault="00560A75" w:rsidP="00B74A32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74A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8430D3" w14:textId="3B63049E" w:rsidR="002F5364" w:rsidRDefault="00560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74A3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B74A3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74A3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69932075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Описание лабораторной работы №2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_Toc69932075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3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5B51D682" w14:textId="53C0DE12" w:rsidR="002F5364" w:rsidRDefault="00C766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76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_Toc69932076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4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6D9F1A7B" w14:textId="7BBAA3C1" w:rsidR="002F5364" w:rsidRDefault="00C766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77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1.1 Структура классификаторов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_Toc69932077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4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0BC7D80C" w14:textId="0B1E79EE" w:rsidR="002F5364" w:rsidRDefault="00C766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78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1.2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Перечень основных классификаторов России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_Toc69932078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5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0CB8057A" w14:textId="115537CE" w:rsidR="002F5364" w:rsidRDefault="00C766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79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1.3 Принципы построения и управления созданием классификаторов в России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_Toc69932079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8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0AB6C6E1" w14:textId="15B962AF" w:rsidR="002F5364" w:rsidRDefault="00C766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80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Практическая часть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_Toc69932080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10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20F86A00" w14:textId="2A22288B" w:rsidR="002F5364" w:rsidRDefault="00C766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81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2.1 Основание для разработки классификатора ОКЭР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_Toc69932081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10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750747AE" w14:textId="1522B1C2" w:rsidR="002F5364" w:rsidRDefault="00C76665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82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2.2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и объекты классификатора ОКЭР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_Toc69932082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10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3355DB91" w14:textId="1A4DCCBD" w:rsidR="002F5364" w:rsidRDefault="00C76665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83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2.3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Система классификации и кодирования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_Toc69932083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11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7FD51F2A" w14:textId="683B360E" w:rsidR="002F5364" w:rsidRDefault="00C76665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32084" w:history="1"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2.4</w:t>
            </w:r>
            <w:r w:rsidR="002F5364">
              <w:rPr>
                <w:rFonts w:eastAsiaTheme="minorEastAsia"/>
                <w:noProof/>
                <w:lang w:eastAsia="ru-RU"/>
              </w:rPr>
              <w:tab/>
            </w:r>
            <w:r w:rsidR="002F5364" w:rsidRPr="003966D2">
              <w:rPr>
                <w:rStyle w:val="a5"/>
                <w:rFonts w:ascii="Times New Roman" w:hAnsi="Times New Roman" w:cs="Times New Roman"/>
                <w:b/>
                <w:noProof/>
              </w:rPr>
              <w:t>Система ведения классификатора</w:t>
            </w:r>
            <w:r w:rsidR="002F5364">
              <w:rPr>
                <w:noProof/>
                <w:webHidden/>
              </w:rPr>
              <w:tab/>
            </w:r>
            <w:r w:rsidR="002F5364">
              <w:rPr>
                <w:noProof/>
                <w:webHidden/>
              </w:rPr>
              <w:fldChar w:fldCharType="begin"/>
            </w:r>
            <w:r w:rsidR="002F5364">
              <w:rPr>
                <w:noProof/>
                <w:webHidden/>
              </w:rPr>
              <w:instrText xml:space="preserve"> PAGEREF _Toc69932084 \h </w:instrText>
            </w:r>
            <w:r w:rsidR="002F5364">
              <w:rPr>
                <w:noProof/>
                <w:webHidden/>
              </w:rPr>
            </w:r>
            <w:r w:rsidR="002F5364">
              <w:rPr>
                <w:noProof/>
                <w:webHidden/>
              </w:rPr>
              <w:fldChar w:fldCharType="separate"/>
            </w:r>
            <w:r w:rsidR="002F5364">
              <w:rPr>
                <w:noProof/>
                <w:webHidden/>
              </w:rPr>
              <w:t>16</w:t>
            </w:r>
            <w:r w:rsidR="002F5364">
              <w:rPr>
                <w:noProof/>
                <w:webHidden/>
              </w:rPr>
              <w:fldChar w:fldCharType="end"/>
            </w:r>
          </w:hyperlink>
        </w:p>
        <w:p w14:paraId="0674DE9E" w14:textId="6CFF9F03" w:rsidR="00560A75" w:rsidRDefault="00560A75" w:rsidP="00B74A32">
          <w:pPr>
            <w:spacing w:line="360" w:lineRule="auto"/>
            <w:jc w:val="both"/>
          </w:pPr>
          <w:r w:rsidRPr="00B74A3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725678" w14:textId="361184A2" w:rsidR="00560A75" w:rsidRDefault="00560A75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7A0E570" w14:textId="5C0F7B0C" w:rsidR="00A80494" w:rsidRPr="00B74A32" w:rsidRDefault="00591FC6" w:rsidP="00547D8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9932075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л</w:t>
      </w:r>
      <w:r w:rsidR="00A80494"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абораторн</w:t>
      </w:r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ой</w:t>
      </w:r>
      <w:r w:rsidR="00A80494"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A80494"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№2</w:t>
      </w:r>
      <w:bookmarkEnd w:id="1"/>
    </w:p>
    <w:p w14:paraId="328ED2B4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b/>
          <w:color w:val="000000" w:themeColor="text1"/>
          <w:sz w:val="28"/>
          <w:szCs w:val="28"/>
        </w:rPr>
        <w:t>Тема</w:t>
      </w:r>
      <w:r w:rsidRPr="00591FC6">
        <w:rPr>
          <w:color w:val="000000" w:themeColor="text1"/>
          <w:sz w:val="28"/>
          <w:szCs w:val="28"/>
        </w:rPr>
        <w:t>: Изучение единой системы кодирования и классификации.</w:t>
      </w:r>
    </w:p>
    <w:p w14:paraId="2C361524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b/>
          <w:color w:val="000000" w:themeColor="text1"/>
          <w:sz w:val="28"/>
          <w:szCs w:val="28"/>
        </w:rPr>
        <w:t>Цель</w:t>
      </w:r>
      <w:r w:rsidRPr="00591FC6">
        <w:rPr>
          <w:color w:val="000000" w:themeColor="text1"/>
          <w:sz w:val="28"/>
          <w:szCs w:val="28"/>
        </w:rPr>
        <w:t>: ознакомление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 w14:paraId="31D5C013" w14:textId="188FAC5B" w:rsidR="00A80494" w:rsidRPr="00591FC6" w:rsidRDefault="00A80494" w:rsidP="00591FC6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91FC6">
        <w:rPr>
          <w:b/>
          <w:color w:val="000000" w:themeColor="text1"/>
          <w:sz w:val="28"/>
          <w:szCs w:val="28"/>
        </w:rPr>
        <w:t>Задания к лабораторной работе</w:t>
      </w:r>
      <w:r w:rsidR="00591FC6">
        <w:rPr>
          <w:b/>
          <w:color w:val="000000" w:themeColor="text1"/>
          <w:sz w:val="28"/>
          <w:szCs w:val="28"/>
        </w:rPr>
        <w:t>:</w:t>
      </w:r>
    </w:p>
    <w:p w14:paraId="70366301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1) Провести поиск в Интернете общероссийских классификаторов;</w:t>
      </w:r>
    </w:p>
    <w:p w14:paraId="71810FDA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2) Выяснить структуру классификаторов и создать файл, содержащий перечень основных классификаторов в России;</w:t>
      </w:r>
    </w:p>
    <w:p w14:paraId="7F4A0D03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3) Сформулировать принципы построения и управления созданием классификаторов в России;</w:t>
      </w:r>
    </w:p>
    <w:p w14:paraId="56E21ECE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4) Для указанного преподавателем классификатора проанализировать его структуру и определить тип;</w:t>
      </w:r>
    </w:p>
    <w:p w14:paraId="3BC4A246" w14:textId="77777777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5) На базе этого классификатора создать реляционную базу данных соответствующей предметной области с использованием кодировки классификатора;</w:t>
      </w:r>
    </w:p>
    <w:p w14:paraId="01921E51" w14:textId="5DA1B675" w:rsidR="00A80494" w:rsidRPr="00591FC6" w:rsidRDefault="00A80494" w:rsidP="00591FC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 w:rsidRPr="00591FC6">
        <w:rPr>
          <w:color w:val="000000" w:themeColor="text1"/>
          <w:sz w:val="28"/>
          <w:szCs w:val="28"/>
        </w:rPr>
        <w:t>6) Сформулировать необходимость использования классификаторов в народном хозяйстве и экономических информационных системах;</w:t>
      </w:r>
    </w:p>
    <w:p w14:paraId="1FE186B7" w14:textId="29F9E21D" w:rsidR="00A80494" w:rsidRPr="00591FC6" w:rsidRDefault="00A80494" w:rsidP="00591FC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1FC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2643EE2" w14:textId="602D5D4D" w:rsidR="00A80494" w:rsidRPr="00B74A32" w:rsidRDefault="00A80494" w:rsidP="00547D8A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9932076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Теоретическая часть</w:t>
      </w:r>
      <w:bookmarkEnd w:id="2"/>
    </w:p>
    <w:p w14:paraId="33F48D1F" w14:textId="6197C878" w:rsidR="00A80494" w:rsidRPr="00B74A32" w:rsidRDefault="00560A75" w:rsidP="00547D8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9932077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A80494"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классификаторов</w:t>
      </w:r>
      <w:bookmarkEnd w:id="3"/>
    </w:p>
    <w:p w14:paraId="57549227" w14:textId="77777777" w:rsidR="00801C14" w:rsidRDefault="00A80494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91FC6">
        <w:rPr>
          <w:b/>
          <w:color w:val="000000" w:themeColor="text1"/>
          <w:sz w:val="28"/>
          <w:szCs w:val="28"/>
        </w:rPr>
        <w:t>Общероссийские классификаторы</w:t>
      </w:r>
      <w:r w:rsidRPr="00591FC6">
        <w:rPr>
          <w:color w:val="000000" w:themeColor="text1"/>
          <w:sz w:val="28"/>
          <w:szCs w:val="28"/>
        </w:rPr>
        <w:t xml:space="preserve"> (ОК) — это нормативные документы, распределяющие технико-экономическую и социальную информацию в соответствии с ее классификацией (классами, группами, видами и др.) </w:t>
      </w:r>
    </w:p>
    <w:p w14:paraId="5DFBB64B" w14:textId="66FB7216" w:rsidR="00547D8A" w:rsidRDefault="00A80494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91FC6">
        <w:rPr>
          <w:b/>
          <w:color w:val="000000" w:themeColor="text1"/>
          <w:sz w:val="28"/>
          <w:szCs w:val="28"/>
        </w:rPr>
        <w:t>Основное назначение</w:t>
      </w:r>
      <w:r w:rsidRPr="00591FC6">
        <w:rPr>
          <w:color w:val="000000" w:themeColor="text1"/>
          <w:sz w:val="28"/>
          <w:szCs w:val="28"/>
        </w:rPr>
        <w:t xml:space="preserve"> общероссийских классификаторов - </w:t>
      </w:r>
      <w:r w:rsidRPr="00560A75">
        <w:rPr>
          <w:b/>
          <w:color w:val="000000" w:themeColor="text1"/>
          <w:sz w:val="28"/>
          <w:szCs w:val="28"/>
        </w:rPr>
        <w:t>обеспечивать сопоставимость данных</w:t>
      </w:r>
      <w:r w:rsidRPr="00591FC6">
        <w:rPr>
          <w:color w:val="000000" w:themeColor="text1"/>
          <w:sz w:val="28"/>
          <w:szCs w:val="28"/>
        </w:rPr>
        <w:t xml:space="preserve"> в различных отраслях и секторах хозяйственной деятельности, обеспечивать взаимосвязь между действующими ОК и международными классификаторами. С помощью ОК обеспечивается согласование различного рода информации, используемой разными ведомствами.</w:t>
      </w:r>
    </w:p>
    <w:p w14:paraId="2DA442AF" w14:textId="6FC763D6" w:rsidR="00547D8A" w:rsidRPr="00547D8A" w:rsidRDefault="00547D8A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47D8A">
        <w:rPr>
          <w:color w:val="000000"/>
          <w:sz w:val="28"/>
          <w:szCs w:val="28"/>
        </w:rPr>
        <w:t>Для описания процесса классификации информации используются следующие термины и определения понятий</w:t>
      </w:r>
      <w:r>
        <w:rPr>
          <w:color w:val="000000"/>
          <w:sz w:val="28"/>
          <w:szCs w:val="28"/>
        </w:rPr>
        <w:t>:</w:t>
      </w:r>
    </w:p>
    <w:p w14:paraId="119F0360" w14:textId="77777777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t>Система классификации</w:t>
      </w:r>
      <w:r w:rsidRPr="00547D8A">
        <w:rPr>
          <w:color w:val="000000"/>
          <w:sz w:val="28"/>
          <w:szCs w:val="28"/>
        </w:rPr>
        <w:t> - совокупность методов и правил классификации и ее результат.</w:t>
      </w:r>
    </w:p>
    <w:p w14:paraId="1C513E83" w14:textId="77777777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t>Объект классификации</w:t>
      </w:r>
      <w:r w:rsidRPr="00547D8A">
        <w:rPr>
          <w:color w:val="000000"/>
          <w:sz w:val="28"/>
          <w:szCs w:val="28"/>
        </w:rPr>
        <w:t> - элемент классифицируемого множества.</w:t>
      </w:r>
    </w:p>
    <w:p w14:paraId="73D7E9C0" w14:textId="77777777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t>Признак классификации</w:t>
      </w:r>
      <w:r w:rsidRPr="00547D8A">
        <w:rPr>
          <w:color w:val="000000"/>
          <w:sz w:val="28"/>
          <w:szCs w:val="28"/>
        </w:rPr>
        <w:t> - свойство или характеристика объекта, по которому производится классификация.</w:t>
      </w:r>
    </w:p>
    <w:p w14:paraId="3D2F5380" w14:textId="77777777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t>Ступень классификации</w:t>
      </w:r>
      <w:r w:rsidRPr="00547D8A">
        <w:rPr>
          <w:color w:val="000000"/>
          <w:sz w:val="28"/>
          <w:szCs w:val="28"/>
        </w:rPr>
        <w:t> - этап классификации при иерархическом методе, в результате которого получается совокупность классификационных группировок.</w:t>
      </w:r>
    </w:p>
    <w:p w14:paraId="5BA32CF1" w14:textId="77777777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t>Глубина классификации</w:t>
      </w:r>
      <w:r w:rsidRPr="00547D8A">
        <w:rPr>
          <w:color w:val="000000"/>
          <w:sz w:val="28"/>
          <w:szCs w:val="28"/>
        </w:rPr>
        <w:t> - число ступеней классификации, которое зависит от степени конкретизации группировок и числа признаков, необходимых для решения конкретных задач.</w:t>
      </w:r>
    </w:p>
    <w:p w14:paraId="4C9E41B9" w14:textId="58F77AE8" w:rsidR="00547D8A" w:rsidRPr="00547D8A" w:rsidRDefault="00547D8A" w:rsidP="00547D8A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47D8A">
        <w:rPr>
          <w:b/>
          <w:bCs/>
          <w:color w:val="000000"/>
          <w:sz w:val="28"/>
          <w:szCs w:val="28"/>
        </w:rPr>
        <w:lastRenderedPageBreak/>
        <w:t>Группировка классификационная</w:t>
      </w:r>
      <w:r w:rsidRPr="00547D8A">
        <w:rPr>
          <w:color w:val="000000"/>
          <w:sz w:val="28"/>
          <w:szCs w:val="28"/>
        </w:rPr>
        <w:t> - подмножество объектов, полученное в результате классификации.</w:t>
      </w:r>
    </w:p>
    <w:p w14:paraId="53382C7D" w14:textId="77777777" w:rsidR="00560A75" w:rsidRPr="00591FC6" w:rsidRDefault="00560A75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60A75">
        <w:rPr>
          <w:b/>
          <w:color w:val="000000" w:themeColor="text1"/>
          <w:sz w:val="28"/>
          <w:szCs w:val="28"/>
        </w:rPr>
        <w:t>Полное название</w:t>
      </w:r>
      <w:r w:rsidRPr="00591FC6">
        <w:rPr>
          <w:color w:val="000000" w:themeColor="text1"/>
          <w:sz w:val="28"/>
          <w:szCs w:val="28"/>
        </w:rPr>
        <w:t>: Общероссийские классификаторы технико-экономической и социальной информации.</w:t>
      </w:r>
    </w:p>
    <w:p w14:paraId="2D0FA88E" w14:textId="77777777" w:rsidR="00560A75" w:rsidRPr="00591FC6" w:rsidRDefault="00560A75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60A75">
        <w:rPr>
          <w:b/>
          <w:color w:val="000000" w:themeColor="text1"/>
          <w:sz w:val="28"/>
          <w:szCs w:val="28"/>
        </w:rPr>
        <w:t>Сокращённая запись</w:t>
      </w:r>
      <w:r w:rsidRPr="00591FC6">
        <w:rPr>
          <w:color w:val="000000" w:themeColor="text1"/>
          <w:sz w:val="28"/>
          <w:szCs w:val="28"/>
        </w:rPr>
        <w:t>: ОК. Названия всех общероссийских классификаторов имеют аббревиатуры и начинаются с ОК.</w:t>
      </w:r>
    </w:p>
    <w:p w14:paraId="06AB4465" w14:textId="77777777" w:rsidR="00A80494" w:rsidRPr="00560A75" w:rsidRDefault="00A80494" w:rsidP="00547D8A">
      <w:pPr>
        <w:pStyle w:val="a3"/>
        <w:spacing w:line="36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60A75">
        <w:rPr>
          <w:b/>
          <w:color w:val="000000" w:themeColor="text1"/>
          <w:sz w:val="28"/>
          <w:szCs w:val="28"/>
        </w:rPr>
        <w:t>Структура классификатора включает позицию и емкость.</w:t>
      </w:r>
    </w:p>
    <w:p w14:paraId="5A27107A" w14:textId="4DF8573E" w:rsidR="00A80494" w:rsidRPr="00591FC6" w:rsidRDefault="00A80494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60A75">
        <w:rPr>
          <w:b/>
          <w:color w:val="000000" w:themeColor="text1"/>
          <w:sz w:val="28"/>
          <w:szCs w:val="28"/>
        </w:rPr>
        <w:t>Позиция классификатора</w:t>
      </w:r>
      <w:r w:rsidRPr="00560A75">
        <w:rPr>
          <w:color w:val="000000" w:themeColor="text1"/>
          <w:sz w:val="28"/>
          <w:szCs w:val="28"/>
        </w:rPr>
        <w:t xml:space="preserve"> </w:t>
      </w:r>
      <w:r w:rsidRPr="00591FC6">
        <w:rPr>
          <w:color w:val="000000" w:themeColor="text1"/>
          <w:sz w:val="28"/>
          <w:szCs w:val="28"/>
        </w:rPr>
        <w:t>— это наименование и код классификационной группировки.</w:t>
      </w:r>
    </w:p>
    <w:p w14:paraId="42121AE8" w14:textId="12DFA12B" w:rsidR="00A80494" w:rsidRPr="00560A75" w:rsidRDefault="00A80494" w:rsidP="00547D8A">
      <w:pPr>
        <w:pStyle w:val="a3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60A75">
        <w:rPr>
          <w:b/>
          <w:color w:val="000000" w:themeColor="text1"/>
          <w:sz w:val="28"/>
          <w:szCs w:val="28"/>
        </w:rPr>
        <w:t>Емкость классификатора</w:t>
      </w:r>
      <w:r w:rsidRPr="00560A75">
        <w:rPr>
          <w:color w:val="000000" w:themeColor="text1"/>
          <w:sz w:val="28"/>
          <w:szCs w:val="28"/>
        </w:rPr>
        <w:t xml:space="preserve"> </w:t>
      </w:r>
      <w:r w:rsidRPr="00591FC6">
        <w:rPr>
          <w:color w:val="000000" w:themeColor="text1"/>
          <w:sz w:val="28"/>
          <w:szCs w:val="28"/>
        </w:rPr>
        <w:t>— наибольшее число позиций, которое может содержать классификатор.</w:t>
      </w:r>
    </w:p>
    <w:p w14:paraId="0B42A16B" w14:textId="28369A88" w:rsidR="00A80494" w:rsidRPr="00B74A32" w:rsidRDefault="00A80494" w:rsidP="00547D8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9932078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основных классификаторов России</w:t>
      </w:r>
      <w:bookmarkEnd w:id="4"/>
    </w:p>
    <w:p w14:paraId="51D317D1" w14:textId="632ACBEF" w:rsidR="00C01E87" w:rsidRPr="000867DC" w:rsidRDefault="00C01E87" w:rsidP="00547D8A">
      <w:pPr>
        <w:spacing w:line="360" w:lineRule="auto"/>
        <w:ind w:firstLine="709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составлении </w:t>
      </w:r>
      <w:r w:rsidR="00F926D5">
        <w:rPr>
          <w:rFonts w:ascii="Times New Roman" w:hAnsi="Times New Roman" w:cs="Times New Roman"/>
          <w:sz w:val="28"/>
          <w:szCs w:val="28"/>
        </w:rPr>
        <w:t>таблицы вспомогательным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6D5">
        <w:rPr>
          <w:rFonts w:ascii="Times New Roman" w:hAnsi="Times New Roman" w:cs="Times New Roman"/>
          <w:sz w:val="28"/>
          <w:szCs w:val="28"/>
        </w:rPr>
        <w:t xml:space="preserve">стал сайт об основных классификаторах России: </w:t>
      </w:r>
      <w:r w:rsidR="00155AF6" w:rsidRPr="00155AF6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https://classifikators.ru/</w:t>
      </w:r>
    </w:p>
    <w:tbl>
      <w:tblPr>
        <w:tblStyle w:val="-730"/>
        <w:tblW w:w="0" w:type="auto"/>
        <w:tblLook w:val="04A0" w:firstRow="1" w:lastRow="0" w:firstColumn="1" w:lastColumn="0" w:noHBand="0" w:noVBand="1"/>
      </w:tblPr>
      <w:tblGrid>
        <w:gridCol w:w="5099"/>
        <w:gridCol w:w="4256"/>
      </w:tblGrid>
      <w:tr w:rsidR="00155AF6" w14:paraId="087D8712" w14:textId="77777777" w:rsidTr="0015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23" w:type="dxa"/>
          </w:tcPr>
          <w:p w14:paraId="6DC41946" w14:textId="2381D06E" w:rsidR="00560A75" w:rsidRPr="00F926D5" w:rsidRDefault="00560A75" w:rsidP="00560A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6D5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>Наименование общероссийского</w:t>
            </w:r>
            <w:r w:rsidRPr="00F926D5">
              <w:rPr>
                <w:rFonts w:ascii="Times New Roman" w:hAnsi="Times New Roman" w:cs="Times New Roman"/>
                <w:b/>
                <w:color w:val="22272F"/>
                <w:sz w:val="24"/>
                <w:szCs w:val="24"/>
              </w:rPr>
              <w:br/>
            </w:r>
            <w:r w:rsidRPr="00F926D5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>классификатора</w:t>
            </w:r>
          </w:p>
        </w:tc>
        <w:tc>
          <w:tcPr>
            <w:tcW w:w="4494" w:type="dxa"/>
          </w:tcPr>
          <w:p w14:paraId="170A7D81" w14:textId="6070186D" w:rsidR="00560A75" w:rsidRPr="00F926D5" w:rsidRDefault="00560A75" w:rsidP="00560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Федеральный орган исполнительной</w:t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власти, обеспечивающий разработку,</w:t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ведение и применение</w:t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F926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общероссийского классификатора</w:t>
            </w:r>
          </w:p>
        </w:tc>
      </w:tr>
      <w:tr w:rsidR="00155AF6" w14:paraId="3C54451A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52B382C6" w14:textId="04281FF9" w:rsidR="00560A75" w:rsidRPr="00016A71" w:rsidRDefault="00560A75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стандартов (ОКС)</w:t>
            </w:r>
          </w:p>
        </w:tc>
        <w:tc>
          <w:tcPr>
            <w:tcW w:w="4494" w:type="dxa"/>
          </w:tcPr>
          <w:p w14:paraId="4BACB979" w14:textId="3C63409C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0FDE768A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7EBD0BD" w14:textId="2369B232" w:rsidR="00560A75" w:rsidRPr="00016A71" w:rsidRDefault="00560A75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 услуг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населению (ОКУН)</w:t>
            </w:r>
          </w:p>
        </w:tc>
        <w:tc>
          <w:tcPr>
            <w:tcW w:w="4494" w:type="dxa"/>
          </w:tcPr>
          <w:p w14:paraId="7CB39169" w14:textId="5EC84284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1AEB5FEB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64763651" w14:textId="2A5812B4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информации по социальной защите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населения (ОКИСЗН)</w:t>
            </w:r>
          </w:p>
        </w:tc>
        <w:tc>
          <w:tcPr>
            <w:tcW w:w="4494" w:type="dxa"/>
          </w:tcPr>
          <w:p w14:paraId="260EA562" w14:textId="546373CE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7C0B0006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52CB8081" w14:textId="09671AD7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продукции (О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КП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640DAF4D" w14:textId="374CE12E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1653F67A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4D0CEB54" w14:textId="623C769B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управленческой документации (</w:t>
            </w:r>
            <w:hyperlink r:id="rId8" w:history="1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ОКУД</w:t>
              </w:r>
              <w:r w:rsidRPr="00016A71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)</w:t>
              </w:r>
            </w:hyperlink>
          </w:p>
        </w:tc>
        <w:tc>
          <w:tcPr>
            <w:tcW w:w="4494" w:type="dxa"/>
          </w:tcPr>
          <w:p w14:paraId="03ACC6D1" w14:textId="733088DA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55174CED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E2362CA" w14:textId="6675F858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изделий и конструкторских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документов (ЕСКД)</w:t>
            </w:r>
          </w:p>
        </w:tc>
        <w:tc>
          <w:tcPr>
            <w:tcW w:w="4494" w:type="dxa"/>
          </w:tcPr>
          <w:p w14:paraId="1E91A944" w14:textId="7BBF8BC8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4E9F43B6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79EEF4EA" w14:textId="19B8A336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основных фондов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ОКОФ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5F36A686" w14:textId="2831078B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20CE65AA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4EF57F93" w14:textId="3F7EBD9E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 валют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ОКВ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3B2BF7CE" w14:textId="79E958B1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4F6D1010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91EFDB5" w14:textId="447AB179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 единиц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измерения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(ОКЕИ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24F7BF27" w14:textId="04C0CCB7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2AB18742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60E07F0" w14:textId="7A6FA02B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информации о населении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ОКИН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035338AA" w14:textId="5E99A056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58AEA39E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779EBCFA" w14:textId="79B65D19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деталей, изготавливаемых сваркой,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пайкой, склеиванием и термической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резкой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ОКД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1FC4B709" w14:textId="24A2026F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0CF4A5C3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3EC7CBF3" w14:textId="39852681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Общероссийский технологический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классификатор деталей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машиностроения и приборостроения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(ОТКД)</w:t>
            </w:r>
          </w:p>
        </w:tc>
        <w:tc>
          <w:tcPr>
            <w:tcW w:w="4494" w:type="dxa"/>
          </w:tcPr>
          <w:p w14:paraId="11E8042B" w14:textId="5CC0F007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378BB35B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087EFE6" w14:textId="7D262F39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Общероссийский технологический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классификатор сборочных единиц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машиностроения и приборостроения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(ОТКСЕ</w:t>
            </w:r>
            <w:r w:rsidRPr="00016A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1A0B1E07" w14:textId="7AA9B157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62CA25CA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56C8879" w14:textId="45BD26EB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 стран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мира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ОКСМ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2FBC3857" w14:textId="526D5344" w:rsidR="00560A75" w:rsidRDefault="00016A71" w:rsidP="0001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6060EA3A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0189B77" w14:textId="58A4FA80" w:rsidR="00560A75" w:rsidRPr="00016A71" w:rsidRDefault="00016A71" w:rsidP="00016A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информации об общероссийских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классификаторах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ОКОК</w:t>
            </w:r>
            <w:r w:rsidRPr="00016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4B10D8FB" w14:textId="642F5FA4" w:rsidR="00560A75" w:rsidRDefault="00016A71" w:rsidP="0001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Росстандарт</w:t>
            </w:r>
          </w:p>
        </w:tc>
      </w:tr>
      <w:tr w:rsidR="00155AF6" w14:paraId="4FBBD1D7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106A0C5" w14:textId="27DD4C46" w:rsidR="00560A75" w:rsidRPr="001A141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4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1A14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органов государственной власти и</w:t>
            </w:r>
            <w:r w:rsidRPr="001A14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управления (ОКОГУ)</w:t>
            </w:r>
            <w:r w:rsidRPr="001A1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7652560B" w14:textId="38511ABB" w:rsidR="00560A75" w:rsidRDefault="001A1417" w:rsidP="001A1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  <w:tr w:rsidR="00155AF6" w14:paraId="577C7A3B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736E156C" w14:textId="74E12EDB" w:rsidR="00560A75" w:rsidRPr="001A141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объектов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административно-территориального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деления (ОКАТО)</w:t>
            </w:r>
          </w:p>
        </w:tc>
        <w:tc>
          <w:tcPr>
            <w:tcW w:w="4494" w:type="dxa"/>
          </w:tcPr>
          <w:p w14:paraId="6138B4C9" w14:textId="7CAAFF2A" w:rsidR="00560A75" w:rsidRDefault="001A1417" w:rsidP="001A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  <w:tr w:rsidR="00155AF6" w14:paraId="1A55BB62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5D6A02E6" w14:textId="318DC169" w:rsidR="00560A75" w:rsidRPr="001A141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lastRenderedPageBreak/>
              <w:t>Общероссийский классификатор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предприятий и организаций (ОКПО)</w:t>
            </w:r>
          </w:p>
        </w:tc>
        <w:tc>
          <w:tcPr>
            <w:tcW w:w="4494" w:type="dxa"/>
          </w:tcPr>
          <w:p w14:paraId="46FE06C0" w14:textId="266109A3" w:rsidR="00560A75" w:rsidRDefault="001A1417" w:rsidP="001A1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  <w:tr w:rsidR="00155AF6" w14:paraId="487D1647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66026AF4" w14:textId="39A07C65" w:rsidR="00560A75" w:rsidRPr="001A141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 форм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собственности (</w:t>
            </w:r>
            <w:r w:rsidRPr="001A1417">
              <w:rPr>
                <w:rFonts w:ascii="Times New Roman" w:hAnsi="Times New Roman" w:cs="Times New Roman"/>
                <w:sz w:val="24"/>
                <w:szCs w:val="24"/>
              </w:rPr>
              <w:t>ОКФС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05CDF001" w14:textId="4B595AF7" w:rsidR="00560A75" w:rsidRDefault="001A1417" w:rsidP="001A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  <w:tr w:rsidR="00155AF6" w14:paraId="43FF6676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1CC7950" w14:textId="0E1ED3CA" w:rsidR="00560A75" w:rsidRPr="001A141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организационно-правовых форм</w:t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1A141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(ОКОПФ)</w:t>
            </w:r>
          </w:p>
        </w:tc>
        <w:tc>
          <w:tcPr>
            <w:tcW w:w="4494" w:type="dxa"/>
          </w:tcPr>
          <w:p w14:paraId="1C56AB89" w14:textId="04E659C6" w:rsidR="00560A75" w:rsidRDefault="001A1417" w:rsidP="001A1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  <w:tr w:rsidR="00155AF6" w14:paraId="56A04450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380A967B" w14:textId="1C159574" w:rsidR="00560A75" w:rsidRPr="00C01E87" w:rsidRDefault="001A141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Общероссийский классификатор видов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экономической деятельности,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продукции и услуг (</w:t>
            </w:r>
            <w:r w:rsidRPr="00C01E87">
              <w:rPr>
                <w:rFonts w:ascii="Times New Roman" w:hAnsi="Times New Roman" w:cs="Times New Roman"/>
                <w:bCs/>
                <w:sz w:val="24"/>
                <w:szCs w:val="24"/>
              </w:rPr>
              <w:t>ОКДП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093BCFD1" w14:textId="0FF9A2DB" w:rsidR="00560A75" w:rsidRDefault="001A1417" w:rsidP="001A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Минэкономразвития России</w:t>
            </w:r>
          </w:p>
        </w:tc>
      </w:tr>
      <w:tr w:rsidR="00155AF6" w14:paraId="10A99DDB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5D69A487" w14:textId="0ADCACA4" w:rsidR="00560A75" w:rsidRPr="00C01E87" w:rsidRDefault="00C01E8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экономических регионов (</w:t>
            </w:r>
            <w:r w:rsidRPr="00C01E87">
              <w:rPr>
                <w:rFonts w:ascii="Times New Roman" w:hAnsi="Times New Roman" w:cs="Times New Roman"/>
                <w:sz w:val="24"/>
                <w:szCs w:val="24"/>
              </w:rPr>
              <w:t>ОКЭР</w:t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38D9A55C" w14:textId="599AD4FF" w:rsidR="00560A75" w:rsidRDefault="001A1417" w:rsidP="001A1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Минэкономразвития России</w:t>
            </w:r>
          </w:p>
        </w:tc>
      </w:tr>
      <w:tr w:rsidR="00155AF6" w14:paraId="22B292DD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56198F75" w14:textId="51D55661" w:rsidR="00560A75" w:rsidRPr="00C01E87" w:rsidRDefault="00C01E8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 видов</w:t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экономической деятельности (</w:t>
            </w:r>
            <w:r w:rsidRPr="00C01E87">
              <w:rPr>
                <w:rFonts w:ascii="Times New Roman" w:hAnsi="Times New Roman" w:cs="Times New Roman"/>
                <w:sz w:val="24"/>
                <w:szCs w:val="24"/>
              </w:rPr>
              <w:t>ОКВЭД</w:t>
            </w:r>
            <w:r w:rsidRPr="00C01E87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2DA15E7C" w14:textId="7288FC96" w:rsidR="00560A75" w:rsidRDefault="001A1417" w:rsidP="001A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Минэкономразвития России</w:t>
            </w:r>
          </w:p>
        </w:tc>
      </w:tr>
      <w:tr w:rsidR="00155AF6" w14:paraId="0A080690" w14:textId="77777777" w:rsidTr="00155AF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37B8FDA1" w14:textId="24387F57" w:rsidR="00560A75" w:rsidRPr="00C01E87" w:rsidRDefault="00C01E87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продукции по видам экономической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деятельности (</w:t>
            </w:r>
            <w:r w:rsidRPr="00C01E87">
              <w:rPr>
                <w:rFonts w:ascii="Times New Roman" w:hAnsi="Times New Roman" w:cs="Times New Roman"/>
                <w:sz w:val="24"/>
                <w:szCs w:val="24"/>
              </w:rPr>
              <w:t>ОКПД</w:t>
            </w:r>
            <w:r w:rsidRPr="00C01E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01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4EE6DF0E" w14:textId="2AF4A408" w:rsidR="00560A75" w:rsidRDefault="001A1417" w:rsidP="001A1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Минэкономразвития России</w:t>
            </w:r>
          </w:p>
        </w:tc>
      </w:tr>
      <w:tr w:rsidR="00155AF6" w14:paraId="6AFABE51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70F07A0E" w14:textId="35B6FBE1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специальностей по образованию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548770AF" w14:textId="04939FDB" w:rsidR="00560A75" w:rsidRDefault="00C47738" w:rsidP="00C4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Минобрнауки России</w:t>
            </w:r>
          </w:p>
        </w:tc>
      </w:tr>
      <w:tr w:rsidR="00155AF6" w14:paraId="7DDC4E9F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306413FA" w14:textId="4790C99D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специальностей высшей научной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квалификации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ОКСВНК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0A5F1CB0" w14:textId="15DBBDF6" w:rsidR="00560A75" w:rsidRDefault="00C47738" w:rsidP="00C47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Минобрнауки России</w:t>
            </w:r>
          </w:p>
        </w:tc>
      </w:tr>
      <w:tr w:rsidR="00155AF6" w14:paraId="36E9C1B4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07C11CEE" w14:textId="1250A505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начального профессионального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образования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ОКНПО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167F90FC" w14:textId="590B120A" w:rsidR="00560A75" w:rsidRDefault="00C47738" w:rsidP="00C4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Минобрнауки России</w:t>
            </w:r>
          </w:p>
        </w:tc>
      </w:tr>
      <w:tr w:rsidR="00155AF6" w14:paraId="74029051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40B8EC09" w14:textId="6054992C" w:rsidR="00C47738" w:rsidRPr="00C47738" w:rsidRDefault="00C47738" w:rsidP="00C47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занятий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1143E05A" w14:textId="674555F4" w:rsidR="00C47738" w:rsidRDefault="00C47738" w:rsidP="00C47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261">
              <w:rPr>
                <w:color w:val="22272F"/>
                <w:sz w:val="23"/>
                <w:szCs w:val="23"/>
                <w:shd w:val="clear" w:color="auto" w:fill="FFFFFF"/>
              </w:rPr>
              <w:t>Минтруд России</w:t>
            </w:r>
          </w:p>
        </w:tc>
      </w:tr>
      <w:tr w:rsidR="00155AF6" w14:paraId="05B90CDE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1677966" w14:textId="5AC0C2BE" w:rsidR="00C47738" w:rsidRPr="00C47738" w:rsidRDefault="00C47738" w:rsidP="00C47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профессий рабочих, должностей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служащих и тарифных разрядов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ОКПДРТ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19A90F34" w14:textId="69FF6E52" w:rsidR="00C47738" w:rsidRDefault="00C47738" w:rsidP="00C4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261">
              <w:rPr>
                <w:color w:val="22272F"/>
                <w:sz w:val="23"/>
                <w:szCs w:val="23"/>
                <w:shd w:val="clear" w:color="auto" w:fill="FFFFFF"/>
              </w:rPr>
              <w:t>Минтруд России</w:t>
            </w:r>
          </w:p>
        </w:tc>
      </w:tr>
      <w:tr w:rsidR="00155AF6" w14:paraId="023C5CDB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272F655C" w14:textId="0109591B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полезных ископаемых и подземных вод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ОКПИиПВ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6050438D" w14:textId="52086B5B" w:rsidR="00560A75" w:rsidRDefault="00C47738" w:rsidP="00C47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Минприроды России</w:t>
            </w:r>
          </w:p>
        </w:tc>
      </w:tr>
      <w:tr w:rsidR="00155AF6" w14:paraId="3F948A1D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60C2EEDC" w14:textId="012A14AF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Общероссийский классификатор видов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грузов, упаковки и упаковочных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материалов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ОКВГУМ</w:t>
            </w:r>
            <w:r w:rsidRPr="00C47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94" w:type="dxa"/>
          </w:tcPr>
          <w:p w14:paraId="31525BB2" w14:textId="5374F2D8" w:rsidR="00560A75" w:rsidRDefault="00C47738" w:rsidP="00C4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Росжелдор</w:t>
            </w:r>
          </w:p>
        </w:tc>
      </w:tr>
      <w:tr w:rsidR="00155AF6" w14:paraId="78E4504C" w14:textId="77777777" w:rsidTr="0015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40835B31" w14:textId="647A2289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гидроэнергетических ресурсов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ОКГР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0A4E4CC8" w14:textId="238698B2" w:rsidR="00560A75" w:rsidRDefault="00C47738" w:rsidP="00C47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Минэнерго России</w:t>
            </w:r>
          </w:p>
        </w:tc>
      </w:tr>
      <w:tr w:rsidR="00155AF6" w14:paraId="7E843A3C" w14:textId="77777777" w:rsidTr="0015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3" w:type="dxa"/>
          </w:tcPr>
          <w:p w14:paraId="69E963ED" w14:textId="18770CAE" w:rsidR="00560A75" w:rsidRPr="00C47738" w:rsidRDefault="00C47738" w:rsidP="00560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Общероссийский классификатор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территорий муниципальных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</w:rPr>
              <w:br/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образований (</w:t>
            </w:r>
            <w:r w:rsidRPr="00C47738">
              <w:rPr>
                <w:rFonts w:ascii="Times New Roman" w:hAnsi="Times New Roman" w:cs="Times New Roman"/>
                <w:sz w:val="24"/>
                <w:szCs w:val="24"/>
              </w:rPr>
              <w:t>ОКТМО</w:t>
            </w:r>
            <w:r w:rsidRPr="00C47738">
              <w:rPr>
                <w:rFonts w:ascii="Times New Roman" w:hAnsi="Times New Roman" w:cs="Times New Roman"/>
                <w:color w:val="2227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494" w:type="dxa"/>
          </w:tcPr>
          <w:p w14:paraId="39AB5FBA" w14:textId="2C6C3C19" w:rsidR="00560A75" w:rsidRDefault="00C47738" w:rsidP="00C4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2272F"/>
                <w:sz w:val="23"/>
                <w:szCs w:val="23"/>
                <w:shd w:val="clear" w:color="auto" w:fill="FFFFFF"/>
              </w:rPr>
              <w:t>Росстат</w:t>
            </w:r>
          </w:p>
        </w:tc>
      </w:tr>
    </w:tbl>
    <w:p w14:paraId="711841C7" w14:textId="77777777" w:rsidR="00560A75" w:rsidRPr="00560A75" w:rsidRDefault="00560A75" w:rsidP="00560A75">
      <w:pPr>
        <w:ind w:left="360"/>
      </w:pPr>
    </w:p>
    <w:p w14:paraId="277578D9" w14:textId="43076748" w:rsidR="00A80494" w:rsidRPr="00B74A32" w:rsidRDefault="00DA658D" w:rsidP="00DA658D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69932079"/>
      <w:r w:rsidRPr="00B74A32">
        <w:rPr>
          <w:rFonts w:ascii="Times New Roman" w:hAnsi="Times New Roman" w:cs="Times New Roman"/>
          <w:b/>
          <w:color w:val="000000"/>
          <w:sz w:val="28"/>
          <w:szCs w:val="28"/>
        </w:rPr>
        <w:t>1.3 Принципы построения и управления созданием классификаторов в России</w:t>
      </w:r>
      <w:bookmarkEnd w:id="5"/>
    </w:p>
    <w:p w14:paraId="18B844DE" w14:textId="77777777" w:rsidR="006B778B" w:rsidRDefault="00DA658D" w:rsidP="00DA65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658D">
        <w:rPr>
          <w:rFonts w:ascii="Times New Roman" w:hAnsi="Times New Roman" w:cs="Times New Roman"/>
          <w:sz w:val="28"/>
          <w:szCs w:val="28"/>
        </w:rPr>
        <w:t xml:space="preserve">Принципы построения классификатора </w:t>
      </w:r>
      <w:r w:rsidRPr="00422C63">
        <w:rPr>
          <w:rFonts w:ascii="Times New Roman" w:hAnsi="Times New Roman" w:cs="Times New Roman"/>
          <w:b/>
          <w:sz w:val="28"/>
          <w:szCs w:val="28"/>
        </w:rPr>
        <w:t>определяются структурой классификатора</w:t>
      </w:r>
      <w:r w:rsidRPr="00DA658D">
        <w:rPr>
          <w:rFonts w:ascii="Times New Roman" w:hAnsi="Times New Roman" w:cs="Times New Roman"/>
          <w:sz w:val="28"/>
          <w:szCs w:val="28"/>
        </w:rPr>
        <w:t xml:space="preserve">, т.е. количеством ветвей, выходящих из каждой классификационной группировки, количеством ступеней и числом уровней классификации. </w:t>
      </w:r>
    </w:p>
    <w:p w14:paraId="6A670C24" w14:textId="72148827" w:rsidR="00DA658D" w:rsidRPr="00DA658D" w:rsidRDefault="00DA658D" w:rsidP="00DA65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658D">
        <w:rPr>
          <w:rFonts w:ascii="Times New Roman" w:hAnsi="Times New Roman" w:cs="Times New Roman"/>
          <w:sz w:val="28"/>
          <w:szCs w:val="28"/>
        </w:rPr>
        <w:t xml:space="preserve">Классификатор считается </w:t>
      </w:r>
      <w:r w:rsidRPr="006B778B">
        <w:rPr>
          <w:rFonts w:ascii="Times New Roman" w:hAnsi="Times New Roman" w:cs="Times New Roman"/>
          <w:b/>
          <w:sz w:val="28"/>
          <w:szCs w:val="28"/>
        </w:rPr>
        <w:t>однородным</w:t>
      </w:r>
      <w:r w:rsidRPr="00DA658D">
        <w:rPr>
          <w:rFonts w:ascii="Times New Roman" w:hAnsi="Times New Roman" w:cs="Times New Roman"/>
          <w:sz w:val="28"/>
          <w:szCs w:val="28"/>
        </w:rPr>
        <w:t>, если на каждой ступени из каждой классификационной группировки выходит одинаковое количество ветвей.</w:t>
      </w:r>
    </w:p>
    <w:p w14:paraId="6C4EFF34" w14:textId="228C91D3" w:rsidR="00DA658D" w:rsidRDefault="00DA658D" w:rsidP="00DA65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b/>
          <w:sz w:val="28"/>
          <w:szCs w:val="28"/>
        </w:rPr>
        <w:t>Необходимость классификации</w:t>
      </w:r>
      <w:r w:rsidRPr="00DA658D">
        <w:rPr>
          <w:rFonts w:ascii="Times New Roman" w:hAnsi="Times New Roman" w:cs="Times New Roman"/>
          <w:sz w:val="28"/>
          <w:szCs w:val="28"/>
        </w:rPr>
        <w:t xml:space="preserve"> и кодирования в информационных системах </w:t>
      </w:r>
      <w:r w:rsidRPr="00422C63">
        <w:rPr>
          <w:rFonts w:ascii="Times New Roman" w:hAnsi="Times New Roman" w:cs="Times New Roman"/>
          <w:b/>
          <w:sz w:val="28"/>
          <w:szCs w:val="28"/>
        </w:rPr>
        <w:t>обусловлена</w:t>
      </w:r>
      <w:r w:rsidRPr="00DA658D">
        <w:rPr>
          <w:rFonts w:ascii="Times New Roman" w:hAnsi="Times New Roman" w:cs="Times New Roman"/>
          <w:sz w:val="28"/>
          <w:szCs w:val="28"/>
        </w:rPr>
        <w:t xml:space="preserve"> следующим</w:t>
      </w:r>
      <w:r w:rsidR="00422C63">
        <w:rPr>
          <w:rFonts w:ascii="Times New Roman" w:hAnsi="Times New Roman" w:cs="Times New Roman"/>
          <w:sz w:val="28"/>
          <w:szCs w:val="28"/>
        </w:rPr>
        <w:t>и факторами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4E39B3" w14:textId="77777777" w:rsidR="00422C63" w:rsidRPr="00422C63" w:rsidRDefault="00DA658D" w:rsidP="00155AF6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6B778B">
        <w:rPr>
          <w:rFonts w:ascii="Times New Roman" w:hAnsi="Times New Roman" w:cs="Times New Roman"/>
          <w:b/>
          <w:sz w:val="28"/>
          <w:szCs w:val="28"/>
        </w:rPr>
        <w:t>информационной совместимости</w:t>
      </w:r>
      <w:r w:rsidRPr="00422C63">
        <w:rPr>
          <w:rFonts w:ascii="Times New Roman" w:hAnsi="Times New Roman" w:cs="Times New Roman"/>
          <w:sz w:val="28"/>
          <w:szCs w:val="28"/>
        </w:rPr>
        <w:t xml:space="preserve"> информационных систем обработки данных, взаимодействующих в различных отраслях и на различных уровнях управления народным хозяйством, и повышения эффективности их функционирования.</w:t>
      </w:r>
    </w:p>
    <w:p w14:paraId="6083E881" w14:textId="77777777" w:rsidR="00422C63" w:rsidRPr="00422C63" w:rsidRDefault="00DA658D" w:rsidP="00155AF6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6B778B">
        <w:rPr>
          <w:rFonts w:ascii="Times New Roman" w:hAnsi="Times New Roman" w:cs="Times New Roman"/>
          <w:b/>
          <w:sz w:val="28"/>
          <w:szCs w:val="28"/>
        </w:rPr>
        <w:t>упорядоченности</w:t>
      </w:r>
      <w:r w:rsidRPr="00422C63">
        <w:rPr>
          <w:rFonts w:ascii="Times New Roman" w:hAnsi="Times New Roman" w:cs="Times New Roman"/>
          <w:sz w:val="28"/>
          <w:szCs w:val="28"/>
        </w:rPr>
        <w:t xml:space="preserve">, систематизации и унификации </w:t>
      </w:r>
      <w:r w:rsidRPr="006B778B">
        <w:rPr>
          <w:rFonts w:ascii="Times New Roman" w:hAnsi="Times New Roman" w:cs="Times New Roman"/>
          <w:b/>
          <w:sz w:val="28"/>
          <w:szCs w:val="28"/>
        </w:rPr>
        <w:t>объектов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экономической информации</w:t>
      </w:r>
      <w:r w:rsidRPr="00422C63">
        <w:rPr>
          <w:rFonts w:ascii="Times New Roman" w:hAnsi="Times New Roman" w:cs="Times New Roman"/>
          <w:sz w:val="28"/>
          <w:szCs w:val="28"/>
        </w:rPr>
        <w:t xml:space="preserve"> и ее формализованного описания с помощью кодов классификаторов, установления однозначности и непротиворечивости названий объектов</w:t>
      </w:r>
      <w:r w:rsidR="00422C63" w:rsidRPr="00422C63">
        <w:rPr>
          <w:rFonts w:ascii="Times New Roman" w:hAnsi="Times New Roman" w:cs="Times New Roman"/>
          <w:sz w:val="28"/>
          <w:szCs w:val="28"/>
        </w:rPr>
        <w:t>.</w:t>
      </w:r>
    </w:p>
    <w:p w14:paraId="36F752AF" w14:textId="77777777" w:rsidR="00422C63" w:rsidRPr="00422C63" w:rsidRDefault="00DA658D" w:rsidP="00155AF6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6B778B">
        <w:rPr>
          <w:rFonts w:ascii="Times New Roman" w:hAnsi="Times New Roman" w:cs="Times New Roman"/>
          <w:b/>
          <w:sz w:val="28"/>
          <w:szCs w:val="28"/>
        </w:rPr>
        <w:t>условий</w:t>
      </w:r>
      <w:r w:rsidRPr="00422C63">
        <w:rPr>
          <w:rFonts w:ascii="Times New Roman" w:hAnsi="Times New Roman" w:cs="Times New Roman"/>
          <w:sz w:val="28"/>
          <w:szCs w:val="28"/>
        </w:rPr>
        <w:t xml:space="preserve"> для </w:t>
      </w:r>
      <w:r w:rsidRPr="006B778B">
        <w:rPr>
          <w:rFonts w:ascii="Times New Roman" w:hAnsi="Times New Roman" w:cs="Times New Roman"/>
          <w:b/>
          <w:sz w:val="28"/>
          <w:szCs w:val="28"/>
        </w:rPr>
        <w:t>эффективной</w:t>
      </w:r>
      <w:r w:rsidRPr="00422C63">
        <w:rPr>
          <w:rFonts w:ascii="Times New Roman" w:hAnsi="Times New Roman" w:cs="Times New Roman"/>
          <w:sz w:val="28"/>
          <w:szCs w:val="28"/>
        </w:rPr>
        <w:t xml:space="preserve"> автоматизированной </w:t>
      </w:r>
      <w:r w:rsidRPr="006B778B"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данных</w:t>
      </w:r>
      <w:r w:rsidRPr="00422C63">
        <w:rPr>
          <w:rFonts w:ascii="Times New Roman" w:hAnsi="Times New Roman" w:cs="Times New Roman"/>
          <w:sz w:val="28"/>
          <w:szCs w:val="28"/>
        </w:rPr>
        <w:t xml:space="preserve"> за счет использования комплекса </w:t>
      </w:r>
      <w:r w:rsidRPr="00422C63">
        <w:rPr>
          <w:rFonts w:ascii="Times New Roman" w:hAnsi="Times New Roman" w:cs="Times New Roman"/>
          <w:sz w:val="28"/>
          <w:szCs w:val="28"/>
        </w:rPr>
        <w:lastRenderedPageBreak/>
        <w:t>классификаторов экономической информации как при решении задач внутри отдельной системы, так и при взаимодействии систем различного назначения или уровня.</w:t>
      </w:r>
    </w:p>
    <w:p w14:paraId="0DBF669A" w14:textId="77777777" w:rsidR="00422C63" w:rsidRPr="00422C63" w:rsidRDefault="00DA658D" w:rsidP="00155AF6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sz w:val="28"/>
          <w:szCs w:val="28"/>
        </w:rPr>
        <w:t xml:space="preserve">Развитие работ по </w:t>
      </w:r>
      <w:r w:rsidRPr="006B778B">
        <w:rPr>
          <w:rFonts w:ascii="Times New Roman" w:hAnsi="Times New Roman" w:cs="Times New Roman"/>
          <w:b/>
          <w:sz w:val="28"/>
          <w:szCs w:val="28"/>
        </w:rPr>
        <w:t>стандартизации</w:t>
      </w:r>
      <w:r w:rsidRPr="00422C63">
        <w:rPr>
          <w:rFonts w:ascii="Times New Roman" w:hAnsi="Times New Roman" w:cs="Times New Roman"/>
          <w:sz w:val="28"/>
          <w:szCs w:val="28"/>
        </w:rPr>
        <w:t xml:space="preserve">, </w:t>
      </w:r>
      <w:r w:rsidRPr="006B778B">
        <w:rPr>
          <w:rFonts w:ascii="Times New Roman" w:hAnsi="Times New Roman" w:cs="Times New Roman"/>
          <w:b/>
          <w:sz w:val="28"/>
          <w:szCs w:val="28"/>
        </w:rPr>
        <w:t>унификации</w:t>
      </w:r>
      <w:r w:rsidRPr="00422C63">
        <w:rPr>
          <w:rFonts w:ascii="Times New Roman" w:hAnsi="Times New Roman" w:cs="Times New Roman"/>
          <w:sz w:val="28"/>
          <w:szCs w:val="28"/>
        </w:rPr>
        <w:t xml:space="preserve">, </w:t>
      </w:r>
      <w:r w:rsidRPr="006B778B">
        <w:rPr>
          <w:rFonts w:ascii="Times New Roman" w:hAnsi="Times New Roman" w:cs="Times New Roman"/>
          <w:b/>
          <w:sz w:val="28"/>
          <w:szCs w:val="28"/>
        </w:rPr>
        <w:t>агрегирования</w:t>
      </w:r>
      <w:r w:rsidRPr="00422C63">
        <w:rPr>
          <w:rFonts w:ascii="Times New Roman" w:hAnsi="Times New Roman" w:cs="Times New Roman"/>
          <w:sz w:val="28"/>
          <w:szCs w:val="28"/>
        </w:rPr>
        <w:t xml:space="preserve">, </w:t>
      </w:r>
      <w:r w:rsidRPr="006B778B">
        <w:rPr>
          <w:rFonts w:ascii="Times New Roman" w:hAnsi="Times New Roman" w:cs="Times New Roman"/>
          <w:b/>
          <w:sz w:val="28"/>
          <w:szCs w:val="28"/>
        </w:rPr>
        <w:t>устранения</w:t>
      </w:r>
      <w:r w:rsidRPr="00422C63">
        <w:rPr>
          <w:rFonts w:ascii="Times New Roman" w:hAnsi="Times New Roman" w:cs="Times New Roman"/>
          <w:sz w:val="28"/>
          <w:szCs w:val="28"/>
        </w:rPr>
        <w:t>, дублирование разработок и сокращения неоправданной разнообразия номенклатур продукции и других видов экономической информации.</w:t>
      </w:r>
    </w:p>
    <w:p w14:paraId="6B959AE8" w14:textId="09FF290D" w:rsidR="00801C14" w:rsidRDefault="00DA658D" w:rsidP="00155AF6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C63">
        <w:rPr>
          <w:rFonts w:ascii="Times New Roman" w:hAnsi="Times New Roman" w:cs="Times New Roman"/>
          <w:sz w:val="28"/>
          <w:szCs w:val="28"/>
        </w:rPr>
        <w:t xml:space="preserve">Организация и </w:t>
      </w:r>
      <w:r w:rsidRPr="006B778B">
        <w:rPr>
          <w:rFonts w:ascii="Times New Roman" w:hAnsi="Times New Roman" w:cs="Times New Roman"/>
          <w:b/>
          <w:sz w:val="28"/>
          <w:szCs w:val="28"/>
        </w:rPr>
        <w:t>проведение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работ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по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международному</w:t>
      </w:r>
      <w:r w:rsidRPr="00422C63">
        <w:rPr>
          <w:rFonts w:ascii="Times New Roman" w:hAnsi="Times New Roman" w:cs="Times New Roman"/>
          <w:sz w:val="28"/>
          <w:szCs w:val="28"/>
        </w:rPr>
        <w:t xml:space="preserve"> </w:t>
      </w:r>
      <w:r w:rsidRPr="006B778B">
        <w:rPr>
          <w:rFonts w:ascii="Times New Roman" w:hAnsi="Times New Roman" w:cs="Times New Roman"/>
          <w:b/>
          <w:sz w:val="28"/>
          <w:szCs w:val="28"/>
        </w:rPr>
        <w:t>сотрудничеству</w:t>
      </w:r>
      <w:r w:rsidRPr="00422C63">
        <w:rPr>
          <w:rFonts w:ascii="Times New Roman" w:hAnsi="Times New Roman" w:cs="Times New Roman"/>
          <w:sz w:val="28"/>
          <w:szCs w:val="28"/>
        </w:rPr>
        <w:t xml:space="preserve"> в области классификации и кодирования.</w:t>
      </w:r>
    </w:p>
    <w:p w14:paraId="1CD68309" w14:textId="77777777" w:rsidR="00801C14" w:rsidRDefault="00801C1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B8EB9" w14:textId="51973777" w:rsidR="00A80494" w:rsidRPr="00B74A32" w:rsidRDefault="00801C14" w:rsidP="00E308D2">
      <w:pPr>
        <w:pStyle w:val="1"/>
        <w:numPr>
          <w:ilvl w:val="0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9932080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часть</w:t>
      </w:r>
      <w:bookmarkEnd w:id="6"/>
    </w:p>
    <w:p w14:paraId="34586A8B" w14:textId="6C30AC36" w:rsidR="009C1552" w:rsidRPr="009C1552" w:rsidRDefault="00801C14" w:rsidP="009C1552">
      <w:pPr>
        <w:pStyle w:val="3"/>
        <w:spacing w:before="0"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9932081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BF415B"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Основание для разработки классификатора ОКЭР</w:t>
      </w:r>
      <w:bookmarkEnd w:id="7"/>
    </w:p>
    <w:p w14:paraId="43DDE5CD" w14:textId="7CAA9CB9" w:rsidR="009C1552" w:rsidRPr="007F4AB4" w:rsidRDefault="009C1552" w:rsidP="00E308D2">
      <w:pPr>
        <w:spacing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shd w:val="clear" w:color="auto" w:fill="FFFFFF"/>
        </w:rPr>
        <w:t>В ходе выполнения практической части лабораторной работы был</w:t>
      </w:r>
      <w:r w:rsidR="00BC5919"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shd w:val="clear" w:color="auto" w:fill="FFFFFF"/>
        </w:rPr>
        <w:t>а использована информация с сайта</w:t>
      </w:r>
      <w:r w:rsidR="00690BAF" w:rsidRPr="00690BAF"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shd w:val="clear" w:color="auto" w:fill="FFFFFF"/>
        </w:rPr>
        <w:t>:</w:t>
      </w:r>
      <w:r w:rsidR="00345F6B"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u w:val="single"/>
          <w:shd w:val="clear" w:color="auto" w:fill="FFFFFF"/>
        </w:rPr>
        <w:t xml:space="preserve"> </w:t>
      </w:r>
      <w:r w:rsidR="00C27ED7" w:rsidRPr="00C27ED7">
        <w:rPr>
          <w:rFonts w:ascii="Times New Roman" w:hAnsi="Times New Roman" w:cs="Times New Roman"/>
          <w:bCs/>
          <w:color w:val="2F5496" w:themeColor="accent1" w:themeShade="BF"/>
          <w:spacing w:val="1"/>
          <w:sz w:val="28"/>
          <w:szCs w:val="28"/>
          <w:u w:val="single"/>
          <w:shd w:val="clear" w:color="auto" w:fill="FFFFFF"/>
        </w:rPr>
        <w:t>https://poporyadku.ru/okz2014.html</w:t>
      </w:r>
    </w:p>
    <w:p w14:paraId="1137862A" w14:textId="25B76131" w:rsidR="00345F6B" w:rsidRDefault="00345F6B" w:rsidP="00E308D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shd w:val="clear" w:color="auto" w:fill="FFFFFF"/>
        </w:rPr>
      </w:pPr>
      <w:r w:rsidRPr="00345F6B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shd w:val="clear" w:color="auto" w:fill="FFFFFF"/>
        </w:rPr>
        <w:t xml:space="preserve">Общероссийский классификатор занятий (ОКЗ) </w:t>
      </w:r>
      <w:r w:rsidRPr="00345F6B">
        <w:rPr>
          <w:rFonts w:ascii="Times New Roman" w:hAnsi="Times New Roman" w:cs="Times New Roman"/>
          <w:bCs/>
          <w:color w:val="000000" w:themeColor="text1"/>
          <w:spacing w:val="1"/>
          <w:sz w:val="28"/>
          <w:szCs w:val="28"/>
          <w:shd w:val="clear" w:color="auto" w:fill="FFFFFF"/>
        </w:rPr>
        <w:t>входит в состав Национальной системы стандартизации Российской Федерации.</w:t>
      </w:r>
      <w:r w:rsidRPr="00345F6B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shd w:val="clear" w:color="auto" w:fill="FFFFFF"/>
        </w:rPr>
        <w:t xml:space="preserve"> </w:t>
      </w:r>
    </w:p>
    <w:p w14:paraId="07185791" w14:textId="5DA44A7A" w:rsidR="00345F6B" w:rsidRPr="00345F6B" w:rsidRDefault="00345F6B" w:rsidP="00345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26FC">
        <w:rPr>
          <w:rFonts w:ascii="Times New Roman" w:hAnsi="Times New Roman" w:cs="Times New Roman"/>
          <w:b/>
          <w:sz w:val="28"/>
          <w:szCs w:val="28"/>
        </w:rPr>
        <w:t>Основанием для разработки Общероссийского классификатора заняти</w:t>
      </w:r>
      <w:r w:rsidRPr="00D426FC">
        <w:rPr>
          <w:b/>
        </w:rPr>
        <w:t>й</w:t>
      </w:r>
      <w:r w:rsidRPr="00345F6B">
        <w:rPr>
          <w:rFonts w:ascii="Times New Roman" w:hAnsi="Times New Roman" w:cs="Times New Roman"/>
          <w:sz w:val="28"/>
          <w:szCs w:val="28"/>
        </w:rPr>
        <w:t xml:space="preserve"> (ОКЗ) являются: План мероприятий по формированию методологии систематизации и кодирования информации, а также совершенствованию и актуализации общероссийских классификаторов, реестров и информационных ресурсов, утвержденный Заместителем Председателя Правительства Российской Федерации А.В. Дворковичем 31 июля 2014 г. № 4970п-П10, и постановление Правительства Российской Федерации от 10 ноября 2003 г. № 677 "Об общероссийских классификаторах технико-экономической и социальной информации в социально-экономической области".</w:t>
      </w:r>
    </w:p>
    <w:p w14:paraId="34BDBA90" w14:textId="77777777" w:rsidR="00345F6B" w:rsidRPr="00E308D2" w:rsidRDefault="00345F6B" w:rsidP="00E308D2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59BC8C" w14:textId="0E1B768E" w:rsidR="00BF415B" w:rsidRPr="00B74A32" w:rsidRDefault="00BF415B" w:rsidP="00E308D2">
      <w:pPr>
        <w:pStyle w:val="3"/>
        <w:numPr>
          <w:ilvl w:val="1"/>
          <w:numId w:val="1"/>
        </w:numPr>
        <w:spacing w:before="0" w:line="360" w:lineRule="auto"/>
        <w:ind w:left="0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9932082"/>
      <w:r w:rsidRPr="00B7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и объекты классификатора ОКЭР</w:t>
      </w:r>
      <w:bookmarkEnd w:id="8"/>
    </w:p>
    <w:p w14:paraId="03B57FD2" w14:textId="77777777" w:rsidR="00D426FC" w:rsidRPr="00D426FC" w:rsidRDefault="00D426FC" w:rsidP="00D426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lang w:eastAsia="ru-RU"/>
        </w:rPr>
        <w:t>Общероссийский классификатор занятий</w:t>
      </w: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 </w:t>
      </w:r>
      <w:r w:rsidRPr="00D426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lang w:eastAsia="ru-RU"/>
        </w:rPr>
        <w:t>(ОКЗ)</w:t>
      </w: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 предназначен для проведения статистических обследований распределения населения по видам занятий, организации статистического учета в целях осуществления эффективной политики занятости, выполнения аналитических исследований и сопоставлений, в том числе международных.</w:t>
      </w:r>
    </w:p>
    <w:p w14:paraId="64F54D1D" w14:textId="77777777" w:rsidR="00D426FC" w:rsidRPr="00D426FC" w:rsidRDefault="00D426FC" w:rsidP="00D426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</w:p>
    <w:p w14:paraId="319C49B9" w14:textId="77777777" w:rsidR="00D426FC" w:rsidRPr="00D426FC" w:rsidRDefault="00D426FC" w:rsidP="00D426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>ОКЗ используется при решении следующих задач:</w:t>
      </w:r>
    </w:p>
    <w:p w14:paraId="53C4FF2B" w14:textId="77777777" w:rsidR="00D426FC" w:rsidRPr="00D426FC" w:rsidRDefault="00D426FC" w:rsidP="00D426FC">
      <w:p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</w:p>
    <w:p w14:paraId="477E00F8" w14:textId="033B1341" w:rsidR="00D426FC" w:rsidRPr="00D426FC" w:rsidRDefault="00D426FC" w:rsidP="00D426FC">
      <w:pPr>
        <w:pStyle w:val="ac"/>
        <w:numPr>
          <w:ilvl w:val="0"/>
          <w:numId w:val="17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>проведение переписей населения;</w:t>
      </w:r>
    </w:p>
    <w:p w14:paraId="47F7F698" w14:textId="64C91529" w:rsidR="00D426FC" w:rsidRPr="00D426FC" w:rsidRDefault="00D426FC" w:rsidP="00D426FC">
      <w:pPr>
        <w:pStyle w:val="ac"/>
        <w:numPr>
          <w:ilvl w:val="0"/>
          <w:numId w:val="17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>оценка состояния и динамика изменений структуры занятости населения;</w:t>
      </w:r>
    </w:p>
    <w:p w14:paraId="0EBC1085" w14:textId="00A34D99" w:rsidR="00D426FC" w:rsidRPr="00D426FC" w:rsidRDefault="00D426FC" w:rsidP="00D426FC">
      <w:pPr>
        <w:pStyle w:val="ac"/>
        <w:numPr>
          <w:ilvl w:val="0"/>
          <w:numId w:val="17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lastRenderedPageBreak/>
        <w:t>анализ и прогноз показателей в сфере занятости и профессионального образования;</w:t>
      </w:r>
    </w:p>
    <w:p w14:paraId="1DCA0166" w14:textId="60BC3AC1" w:rsidR="00D426FC" w:rsidRDefault="00D426FC" w:rsidP="00D426FC">
      <w:pPr>
        <w:pStyle w:val="ac"/>
        <w:numPr>
          <w:ilvl w:val="0"/>
          <w:numId w:val="17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  <w:r w:rsidRPr="00D426FC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>регулирование спроса и предложения рабочей силы на рынке труда.</w:t>
      </w:r>
    </w:p>
    <w:p w14:paraId="3026F9BF" w14:textId="630B4201" w:rsidR="00D426FC" w:rsidRDefault="00D426FC" w:rsidP="00D426F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</w:p>
    <w:p w14:paraId="745A8256" w14:textId="2BD4FD66" w:rsidR="00D426FC" w:rsidRPr="00D426FC" w:rsidRDefault="00D426FC" w:rsidP="00D426FC">
      <w:pPr>
        <w:pStyle w:val="a3"/>
        <w:spacing w:line="360" w:lineRule="auto"/>
        <w:rPr>
          <w:b/>
          <w:sz w:val="28"/>
          <w:szCs w:val="28"/>
        </w:rPr>
      </w:pPr>
      <w:r w:rsidRPr="00D426FC">
        <w:rPr>
          <w:b/>
          <w:sz w:val="28"/>
          <w:szCs w:val="28"/>
        </w:rPr>
        <w:t>Объектами классификации в ОКЗ являются занятия.</w:t>
      </w:r>
    </w:p>
    <w:p w14:paraId="4F471EDE" w14:textId="77777777" w:rsidR="00D426FC" w:rsidRPr="00D426FC" w:rsidRDefault="00D426FC" w:rsidP="00F4521A">
      <w:pPr>
        <w:pStyle w:val="a3"/>
        <w:spacing w:line="360" w:lineRule="auto"/>
        <w:ind w:firstLine="708"/>
        <w:rPr>
          <w:sz w:val="28"/>
          <w:szCs w:val="28"/>
        </w:rPr>
      </w:pPr>
      <w:r w:rsidRPr="00D426FC">
        <w:rPr>
          <w:b/>
          <w:sz w:val="28"/>
          <w:szCs w:val="28"/>
        </w:rPr>
        <w:t>Под занятием</w:t>
      </w:r>
      <w:r w:rsidRPr="00D426FC">
        <w:rPr>
          <w:sz w:val="28"/>
          <w:szCs w:val="28"/>
        </w:rPr>
        <w:t xml:space="preserve"> понимается вид трудовой деятельности, осуществляемой на рабочем месте с относительно устойчивым составом трудовых функций (работ, обязанностей), приносящий заработок или доход. </w:t>
      </w:r>
      <w:r w:rsidRPr="00D426FC">
        <w:rPr>
          <w:sz w:val="28"/>
          <w:szCs w:val="28"/>
        </w:rPr>
        <w:br/>
        <w:t xml:space="preserve">Любое лицо может быть связано с определенным занятием посредством основной работы, выполняемой в настоящее время, второй работы, будущей работы или ранее выполнявшейся работы. </w:t>
      </w:r>
      <w:r w:rsidRPr="00D426FC">
        <w:rPr>
          <w:sz w:val="28"/>
          <w:szCs w:val="28"/>
        </w:rPr>
        <w:br/>
        <w:t xml:space="preserve">К занятиям относится любой вид трудовой деятельности как требующей, так и не требующей специальной подготовки. </w:t>
      </w:r>
    </w:p>
    <w:p w14:paraId="76780DC7" w14:textId="77777777" w:rsidR="00D426FC" w:rsidRPr="00D426FC" w:rsidRDefault="00D426FC" w:rsidP="00F4521A">
      <w:pPr>
        <w:pStyle w:val="a3"/>
        <w:spacing w:line="360" w:lineRule="auto"/>
        <w:ind w:firstLine="567"/>
        <w:rPr>
          <w:sz w:val="28"/>
          <w:szCs w:val="28"/>
        </w:rPr>
      </w:pPr>
      <w:r w:rsidRPr="00D426FC">
        <w:rPr>
          <w:sz w:val="28"/>
          <w:szCs w:val="28"/>
        </w:rPr>
        <w:t>ОКЗ включает перечень классификационных группировок занятий и их описания.</w:t>
      </w:r>
    </w:p>
    <w:p w14:paraId="41F0096A" w14:textId="77777777" w:rsidR="00D426FC" w:rsidRPr="00D426FC" w:rsidRDefault="00D426FC" w:rsidP="00D426F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</w:pPr>
    </w:p>
    <w:p w14:paraId="6794E596" w14:textId="78C7F01E" w:rsidR="00BF415B" w:rsidRDefault="00D426FC" w:rsidP="00E308D2">
      <w:pPr>
        <w:pStyle w:val="3"/>
        <w:numPr>
          <w:ilvl w:val="1"/>
          <w:numId w:val="1"/>
        </w:numPr>
        <w:spacing w:before="0" w:line="360" w:lineRule="auto"/>
        <w:ind w:left="0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99320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Система классификации и кодирования</w:t>
      </w:r>
      <w:bookmarkEnd w:id="9"/>
    </w:p>
    <w:p w14:paraId="409AA637" w14:textId="77777777" w:rsidR="00D426FC" w:rsidRPr="00F4521A" w:rsidRDefault="00D426FC" w:rsidP="00F4521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В ОКЗ используется иерархический метод</w:t>
      </w:r>
      <w:r w:rsidRPr="00F4521A">
        <w:rPr>
          <w:rFonts w:ascii="Times New Roman" w:hAnsi="Times New Roman" w:cs="Times New Roman"/>
          <w:sz w:val="28"/>
          <w:szCs w:val="28"/>
        </w:rPr>
        <w:t xml:space="preserve"> классификации и последовательный метод кодирования.</w:t>
      </w:r>
    </w:p>
    <w:p w14:paraId="526DE424" w14:textId="1EE7F04B" w:rsidR="00D426FC" w:rsidRPr="00F4521A" w:rsidRDefault="00D426FC" w:rsidP="00F4521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Код группировок занятий</w:t>
      </w:r>
      <w:r w:rsidRPr="00F4521A">
        <w:rPr>
          <w:rFonts w:ascii="Times New Roman" w:hAnsi="Times New Roman" w:cs="Times New Roman"/>
          <w:sz w:val="28"/>
          <w:szCs w:val="28"/>
        </w:rPr>
        <w:t xml:space="preserve"> состоит из одного, двух, трех или четырех цифровых знаков, которые соответственно относятся к основной группе, подгруппе, малой группе и начальной группе.</w:t>
      </w:r>
    </w:p>
    <w:p w14:paraId="5CD62A85" w14:textId="77777777" w:rsidR="00D426FC" w:rsidRPr="00F4521A" w:rsidRDefault="00D426FC" w:rsidP="00F4521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В классификаторе приняты следующие</w:t>
      </w:r>
      <w:r w:rsidRPr="00F4521A">
        <w:rPr>
          <w:rFonts w:ascii="Times New Roman" w:hAnsi="Times New Roman" w:cs="Times New Roman"/>
          <w:sz w:val="28"/>
          <w:szCs w:val="28"/>
        </w:rPr>
        <w:t xml:space="preserve"> основные группы:</w:t>
      </w:r>
    </w:p>
    <w:p w14:paraId="1F2A0A4F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1</w:t>
      </w:r>
      <w:r w:rsidRPr="00F4521A">
        <w:rPr>
          <w:rFonts w:ascii="Times New Roman" w:hAnsi="Times New Roman" w:cs="Times New Roman"/>
          <w:sz w:val="28"/>
          <w:szCs w:val="28"/>
        </w:rPr>
        <w:t xml:space="preserve"> Руководители;</w:t>
      </w:r>
    </w:p>
    <w:p w14:paraId="2ADA31F2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4521A">
        <w:rPr>
          <w:rFonts w:ascii="Times New Roman" w:hAnsi="Times New Roman" w:cs="Times New Roman"/>
          <w:sz w:val="28"/>
          <w:szCs w:val="28"/>
        </w:rPr>
        <w:t>Специалисты высшего уровня квалификации;</w:t>
      </w:r>
    </w:p>
    <w:p w14:paraId="0FBAE211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F4521A">
        <w:rPr>
          <w:rFonts w:ascii="Times New Roman" w:hAnsi="Times New Roman" w:cs="Times New Roman"/>
          <w:sz w:val="28"/>
          <w:szCs w:val="28"/>
        </w:rPr>
        <w:t xml:space="preserve"> Специалисты среднего уровня квалификации;</w:t>
      </w:r>
    </w:p>
    <w:p w14:paraId="0F7F4ECA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4</w:t>
      </w:r>
      <w:r w:rsidRPr="00F4521A">
        <w:rPr>
          <w:rFonts w:ascii="Times New Roman" w:hAnsi="Times New Roman" w:cs="Times New Roman"/>
          <w:sz w:val="28"/>
          <w:szCs w:val="28"/>
        </w:rPr>
        <w:t xml:space="preserve"> Служащие, занятые подготовкой и оформлением документации, учетом и обслуживанием;</w:t>
      </w:r>
    </w:p>
    <w:p w14:paraId="21FE6018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5</w:t>
      </w:r>
      <w:r w:rsidRPr="00F4521A">
        <w:rPr>
          <w:rFonts w:ascii="Times New Roman" w:hAnsi="Times New Roman" w:cs="Times New Roman"/>
          <w:sz w:val="28"/>
          <w:szCs w:val="28"/>
        </w:rPr>
        <w:t xml:space="preserve"> Работники сферы обслуживания и торговли, охраны граждан и собственности;</w:t>
      </w:r>
    </w:p>
    <w:p w14:paraId="36B941DA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6</w:t>
      </w:r>
      <w:r w:rsidRPr="00F4521A">
        <w:rPr>
          <w:rFonts w:ascii="Times New Roman" w:hAnsi="Times New Roman" w:cs="Times New Roman"/>
          <w:sz w:val="28"/>
          <w:szCs w:val="28"/>
        </w:rPr>
        <w:t xml:space="preserve"> Квалифицированные работники сельского и лесного хозяйства, рыбоводства и рыболовства;</w:t>
      </w:r>
    </w:p>
    <w:p w14:paraId="7C200675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7</w:t>
      </w:r>
      <w:r w:rsidRPr="00F4521A">
        <w:rPr>
          <w:rFonts w:ascii="Times New Roman" w:hAnsi="Times New Roman" w:cs="Times New Roman"/>
          <w:sz w:val="28"/>
          <w:szCs w:val="28"/>
        </w:rPr>
        <w:t xml:space="preserve"> Квалифицированные рабочие промышленности, строительства, транспорта и рабочие родственных занятий;</w:t>
      </w:r>
    </w:p>
    <w:p w14:paraId="73A4B488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8</w:t>
      </w:r>
      <w:r w:rsidRPr="00F4521A">
        <w:rPr>
          <w:rFonts w:ascii="Times New Roman" w:hAnsi="Times New Roman" w:cs="Times New Roman"/>
          <w:sz w:val="28"/>
          <w:szCs w:val="28"/>
        </w:rPr>
        <w:t xml:space="preserve"> Операторы производственных установок и машин, сборщики и водители;</w:t>
      </w:r>
    </w:p>
    <w:p w14:paraId="10AEB354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9</w:t>
      </w:r>
      <w:r w:rsidRPr="00F4521A">
        <w:rPr>
          <w:rFonts w:ascii="Times New Roman" w:hAnsi="Times New Roman" w:cs="Times New Roman"/>
          <w:sz w:val="28"/>
          <w:szCs w:val="28"/>
        </w:rPr>
        <w:t xml:space="preserve"> Неквалифицированные рабочие;</w:t>
      </w:r>
    </w:p>
    <w:p w14:paraId="573BD2E8" w14:textId="1ED69D13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0</w:t>
      </w:r>
      <w:r w:rsidR="00F4521A">
        <w:rPr>
          <w:rFonts w:ascii="Times New Roman" w:hAnsi="Times New Roman" w:cs="Times New Roman"/>
          <w:sz w:val="28"/>
          <w:szCs w:val="28"/>
        </w:rPr>
        <w:t xml:space="preserve"> Военнослужащие.</w:t>
      </w:r>
    </w:p>
    <w:p w14:paraId="2D16F010" w14:textId="6AC9B79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Признаки классификации</w:t>
      </w:r>
    </w:p>
    <w:p w14:paraId="197888A0" w14:textId="7044B1D8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В качестве признаков классификации приняты уровень квалификации и специализация, требуемые для определенного занятия.</w:t>
      </w:r>
    </w:p>
    <w:p w14:paraId="6165761E" w14:textId="0D1CE733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Уровень квалификации определяется как способность работника выполнять определенные по составу и уровню сложности трудовые функции (задачи, обязанности), который достигается путем освоения необходимого комплекса теоретических знаний и навыков.</w:t>
      </w:r>
    </w:p>
    <w:p w14:paraId="0C7151CA" w14:textId="7777777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Специализация отражает специфику (особенности) видов занятий исходя из области требуемых знаний, особенностей технологических или бизнес-процессов, используемых машин и инструментов, обрабатываемых или используемых материалов, видов производимых товаров или услуг, то есть специфику обусловленного этими факторами разделения труда.</w:t>
      </w:r>
    </w:p>
    <w:p w14:paraId="397062CC" w14:textId="2B0810E1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lastRenderedPageBreak/>
        <w:t>На каждом последующем уровне сгруппированы виды занятий с учетом более глубокой специализации.</w:t>
      </w:r>
    </w:p>
    <w:p w14:paraId="1CBD7DF3" w14:textId="06951F91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На четвертом уровне классификационной структуры занятия представлены наиболее детально, на каждом более высоком уровне они объединяются на основе общности принятых признаков классификации.</w:t>
      </w:r>
    </w:p>
    <w:p w14:paraId="2C959AFC" w14:textId="7777777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В ОКЗ принято четыре уровня квалификации.</w:t>
      </w:r>
    </w:p>
    <w:p w14:paraId="58FA85E3" w14:textId="5ECE919E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Первый уровень квалификации соответствует основному общему образованию и среднему общему образованию, второй уровень квалификации - профессиональному обучению; третий - среднему профессиональному образованию; четвертый - высшему образованию и ученой степени.</w:t>
      </w:r>
    </w:p>
    <w:p w14:paraId="1DEF3C1F" w14:textId="7777777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При классификации занятий учитывают, что определенный уровень квалификации может быть достигнут не только путем образования, полученного в организациях высшего и среднего профессионального образования, но достаточно часто его достигают опытом практической работы.</w:t>
      </w:r>
    </w:p>
    <w:p w14:paraId="7DE235E5" w14:textId="7777777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Однако для занятий, требующих</w:t>
      </w:r>
      <w:r w:rsidRPr="00F4521A">
        <w:rPr>
          <w:rFonts w:ascii="Times New Roman" w:hAnsi="Times New Roman" w:cs="Times New Roman"/>
          <w:sz w:val="28"/>
          <w:szCs w:val="28"/>
        </w:rPr>
        <w:t xml:space="preserve"> высокого уровня квалификации, образование, полученное в организациях высшего и среднего профессионального образования, имеет определяющее значение.</w:t>
      </w:r>
    </w:p>
    <w:p w14:paraId="6A3A7AB7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2A74E" w14:textId="7777777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Если занятие охватывает широкий круг</w:t>
      </w:r>
      <w:r w:rsidRPr="00F4521A">
        <w:rPr>
          <w:rFonts w:ascii="Times New Roman" w:hAnsi="Times New Roman" w:cs="Times New Roman"/>
          <w:sz w:val="28"/>
          <w:szCs w:val="28"/>
        </w:rPr>
        <w:t xml:space="preserve"> трудовых функций, то его классификацию осуществляют с использованием принципа приоритетности.</w:t>
      </w:r>
    </w:p>
    <w:p w14:paraId="6D036963" w14:textId="2F665167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Так, в случаях, когда функции работника</w:t>
      </w:r>
      <w:r w:rsidRPr="00F4521A">
        <w:rPr>
          <w:rFonts w:ascii="Times New Roman" w:hAnsi="Times New Roman" w:cs="Times New Roman"/>
          <w:sz w:val="28"/>
          <w:szCs w:val="28"/>
        </w:rPr>
        <w:t xml:space="preserve"> связаны с различными стадиями процесса производства и распределения товаров и услуг, приоритет отдают производственным функциям, если при этом функции, такие как </w:t>
      </w:r>
      <w:r w:rsidRPr="00F4521A">
        <w:rPr>
          <w:rFonts w:ascii="Times New Roman" w:hAnsi="Times New Roman" w:cs="Times New Roman"/>
          <w:sz w:val="28"/>
          <w:szCs w:val="28"/>
        </w:rPr>
        <w:lastRenderedPageBreak/>
        <w:t>продажа, транспортное обслуживание или управление производственным п</w:t>
      </w:r>
      <w:r w:rsidR="00F4521A">
        <w:rPr>
          <w:rFonts w:ascii="Times New Roman" w:hAnsi="Times New Roman" w:cs="Times New Roman"/>
          <w:sz w:val="28"/>
          <w:szCs w:val="28"/>
        </w:rPr>
        <w:t>роцессом и т.п., не доминируют.</w:t>
      </w:r>
    </w:p>
    <w:p w14:paraId="0723E972" w14:textId="11020DAC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Если для выполнения трудовых</w:t>
      </w:r>
      <w:r w:rsidRPr="00F4521A">
        <w:rPr>
          <w:rFonts w:ascii="Times New Roman" w:hAnsi="Times New Roman" w:cs="Times New Roman"/>
          <w:sz w:val="28"/>
          <w:szCs w:val="28"/>
        </w:rPr>
        <w:t xml:space="preserve"> функций необходимы подготовка различного уровня и практический опыт, то занятия классифицируют в соответствии с теми функциями, реализация которых требует боле</w:t>
      </w:r>
      <w:r w:rsidR="00F4521A">
        <w:rPr>
          <w:rFonts w:ascii="Times New Roman" w:hAnsi="Times New Roman" w:cs="Times New Roman"/>
          <w:sz w:val="28"/>
          <w:szCs w:val="28"/>
        </w:rPr>
        <w:t>е высокого уровня квалификации.</w:t>
      </w:r>
    </w:p>
    <w:p w14:paraId="07BF7636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521A">
        <w:rPr>
          <w:rFonts w:ascii="Times New Roman" w:hAnsi="Times New Roman" w:cs="Times New Roman"/>
          <w:sz w:val="28"/>
          <w:szCs w:val="28"/>
          <w:u w:val="single"/>
        </w:rPr>
        <w:t>Структура кода классификатора</w:t>
      </w:r>
    </w:p>
    <w:p w14:paraId="00E712C2" w14:textId="05DC7125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Общая схе</w:t>
      </w:r>
      <w:r w:rsidR="00F4521A" w:rsidRPr="00F4521A">
        <w:rPr>
          <w:rFonts w:ascii="Times New Roman" w:hAnsi="Times New Roman" w:cs="Times New Roman"/>
          <w:b/>
          <w:sz w:val="28"/>
          <w:szCs w:val="28"/>
        </w:rPr>
        <w:t>ма кодирования</w:t>
      </w:r>
      <w:r w:rsidR="00F4521A">
        <w:rPr>
          <w:rFonts w:ascii="Times New Roman" w:hAnsi="Times New Roman" w:cs="Times New Roman"/>
          <w:sz w:val="28"/>
          <w:szCs w:val="28"/>
        </w:rPr>
        <w:t xml:space="preserve"> в ОКЗ имеет вид:</w:t>
      </w:r>
    </w:p>
    <w:p w14:paraId="671123CC" w14:textId="471E3730" w:rsidR="00D426FC" w:rsidRPr="00F4521A" w:rsidRDefault="00F4521A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 X,</w:t>
      </w:r>
    </w:p>
    <w:p w14:paraId="17972F2A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где:</w:t>
      </w:r>
    </w:p>
    <w:p w14:paraId="1DF920DF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X</w:t>
      </w:r>
      <w:r w:rsidRPr="00F4521A">
        <w:rPr>
          <w:rFonts w:ascii="Times New Roman" w:hAnsi="Times New Roman" w:cs="Times New Roman"/>
          <w:sz w:val="28"/>
          <w:szCs w:val="28"/>
        </w:rPr>
        <w:tab/>
        <w:t>- основная группа;</w:t>
      </w:r>
    </w:p>
    <w:p w14:paraId="796ED0D7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XX</w:t>
      </w:r>
      <w:r w:rsidRPr="00F4521A">
        <w:rPr>
          <w:rFonts w:ascii="Times New Roman" w:hAnsi="Times New Roman" w:cs="Times New Roman"/>
          <w:sz w:val="28"/>
          <w:szCs w:val="28"/>
        </w:rPr>
        <w:tab/>
        <w:t>- подгруппа;</w:t>
      </w:r>
    </w:p>
    <w:p w14:paraId="2B4ED366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XXX</w:t>
      </w:r>
      <w:r w:rsidRPr="00F4521A">
        <w:rPr>
          <w:rFonts w:ascii="Times New Roman" w:hAnsi="Times New Roman" w:cs="Times New Roman"/>
          <w:sz w:val="28"/>
          <w:szCs w:val="28"/>
        </w:rPr>
        <w:tab/>
        <w:t>- малая группа;</w:t>
      </w:r>
    </w:p>
    <w:p w14:paraId="0A10BD4F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XXXX</w:t>
      </w:r>
      <w:r w:rsidRPr="00F4521A">
        <w:rPr>
          <w:rFonts w:ascii="Times New Roman" w:hAnsi="Times New Roman" w:cs="Times New Roman"/>
          <w:sz w:val="28"/>
          <w:szCs w:val="28"/>
        </w:rPr>
        <w:tab/>
        <w:t>- начальная группа;</w:t>
      </w:r>
    </w:p>
    <w:p w14:paraId="5EB6A50B" w14:textId="51BA4EA0" w:rsidR="00D426FC" w:rsidRPr="00F4521A" w:rsidRDefault="00F4521A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ab/>
        <w:t>- контрольное число.</w:t>
      </w:r>
    </w:p>
    <w:p w14:paraId="66D6EFA9" w14:textId="13B8D84C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В зависимости от уровня</w:t>
      </w:r>
      <w:r w:rsidRPr="00F4521A">
        <w:rPr>
          <w:rFonts w:ascii="Times New Roman" w:hAnsi="Times New Roman" w:cs="Times New Roman"/>
          <w:sz w:val="28"/>
          <w:szCs w:val="28"/>
        </w:rPr>
        <w:t xml:space="preserve"> укрупнения групп занятий кодирование осуществляют одним, дву</w:t>
      </w:r>
      <w:r w:rsidR="00F4521A">
        <w:rPr>
          <w:rFonts w:ascii="Times New Roman" w:hAnsi="Times New Roman" w:cs="Times New Roman"/>
          <w:sz w:val="28"/>
          <w:szCs w:val="28"/>
        </w:rPr>
        <w:t>мя, тремя или четырьмя знаками.</w:t>
      </w:r>
    </w:p>
    <w:p w14:paraId="65DBB5A8" w14:textId="61F36416" w:rsidR="00D426FC" w:rsidRPr="00F4521A" w:rsidRDefault="00F4521A" w:rsidP="00F4521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521A">
        <w:rPr>
          <w:rFonts w:ascii="Times New Roman" w:hAnsi="Times New Roman" w:cs="Times New Roman"/>
          <w:sz w:val="28"/>
          <w:szCs w:val="28"/>
          <w:u w:val="single"/>
        </w:rPr>
        <w:t>Примеры кодирования занятий</w:t>
      </w:r>
    </w:p>
    <w:p w14:paraId="38D4ED1C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1) Группа "Разработчики программного обеспечения" имеет кодовое обозначение 2512 1,</w:t>
      </w:r>
    </w:p>
    <w:p w14:paraId="5B992768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где:</w:t>
      </w:r>
    </w:p>
    <w:p w14:paraId="1D89B1A0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2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основной группе "Специалисты высшего уровня квалификации";</w:t>
      </w:r>
    </w:p>
    <w:p w14:paraId="46700FBB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lastRenderedPageBreak/>
        <w:t>25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подгруппе "Специалисты по информационно-коммуникационным технологиям (ИКТ)";</w:t>
      </w:r>
    </w:p>
    <w:p w14:paraId="54185325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251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малой группе "Разработчики и аналитики программного обеспечения и приложений";</w:t>
      </w:r>
    </w:p>
    <w:p w14:paraId="443AA6F4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2512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начальной группе "Разработчики программного обеспечения";</w:t>
      </w:r>
    </w:p>
    <w:p w14:paraId="1923C9CA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1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контрольное число.</w:t>
      </w:r>
    </w:p>
    <w:p w14:paraId="0D011A7C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1C130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2) Группа квалифицированных рабочих в машиностроении и металлообработке имеет кодовое обозначение 7222 3,</w:t>
      </w:r>
    </w:p>
    <w:p w14:paraId="073D4CD8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где:</w:t>
      </w:r>
    </w:p>
    <w:p w14:paraId="55B9BE6D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F4521A">
        <w:rPr>
          <w:rFonts w:ascii="Times New Roman" w:hAnsi="Times New Roman" w:cs="Times New Roman"/>
          <w:sz w:val="28"/>
          <w:szCs w:val="28"/>
        </w:rPr>
        <w:t>- принадлежность к основной группе "Квалифицированные рабочие промышленности, строительства, транспорта и рабочие родственных занятий";</w:t>
      </w:r>
    </w:p>
    <w:p w14:paraId="51CB5222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72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подгруппе "Рабочие, занятые в металлообрабатывающем и машиностроительном производстве, механики и ремонтники";</w:t>
      </w:r>
    </w:p>
    <w:p w14:paraId="001AC9D5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722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малой группе "Кузнецы, слесари-инструментальщики, станочники, наладчики и рабочие родственных занятий";</w:t>
      </w:r>
    </w:p>
    <w:p w14:paraId="1EBD9DF0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7222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принадлежность к начальной группе "Слесари-инструментальщики и рабочие родственных занятий";</w:t>
      </w:r>
    </w:p>
    <w:p w14:paraId="7A5D43D8" w14:textId="26C660A4" w:rsidR="00D426FC" w:rsidRPr="00F4521A" w:rsidRDefault="00F4521A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контрольное число.</w:t>
      </w:r>
    </w:p>
    <w:p w14:paraId="2026E62A" w14:textId="7DC4E802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sz w:val="28"/>
          <w:szCs w:val="28"/>
        </w:rPr>
        <w:t>В ОКЗ в ряде малых групп сформиров</w:t>
      </w:r>
      <w:r w:rsidR="00F4521A">
        <w:rPr>
          <w:rFonts w:ascii="Times New Roman" w:hAnsi="Times New Roman" w:cs="Times New Roman"/>
          <w:sz w:val="28"/>
          <w:szCs w:val="28"/>
        </w:rPr>
        <w:t>ана лишь одна начальная группа.</w:t>
      </w:r>
    </w:p>
    <w:p w14:paraId="585A3D93" w14:textId="70AB8D7D" w:rsidR="00D426FC" w:rsidRPr="00F4521A" w:rsidRDefault="00F4521A" w:rsidP="00F4521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lastRenderedPageBreak/>
        <w:t>Например:</w:t>
      </w:r>
    </w:p>
    <w:p w14:paraId="18F9036D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231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"Профессорско-преподавательский персонал университетов и других организаций высшего образования"</w:t>
      </w:r>
    </w:p>
    <w:p w14:paraId="7527B980" w14:textId="6BB1016E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2310</w:t>
      </w:r>
      <w:r w:rsidRPr="00F4521A">
        <w:rPr>
          <w:rFonts w:ascii="Times New Roman" w:hAnsi="Times New Roman" w:cs="Times New Roman"/>
          <w:sz w:val="28"/>
          <w:szCs w:val="28"/>
        </w:rPr>
        <w:t xml:space="preserve"> - "Профессорско-преподавательский персонал университетов и других ор</w:t>
      </w:r>
      <w:r w:rsidR="00F4521A">
        <w:rPr>
          <w:rFonts w:ascii="Times New Roman" w:hAnsi="Times New Roman" w:cs="Times New Roman"/>
          <w:sz w:val="28"/>
          <w:szCs w:val="28"/>
        </w:rPr>
        <w:t>ганизаций высшего образования".</w:t>
      </w:r>
    </w:p>
    <w:p w14:paraId="10045C5D" w14:textId="77777777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Как видно из примера</w:t>
      </w:r>
      <w:r w:rsidRPr="00F4521A">
        <w:rPr>
          <w:rFonts w:ascii="Times New Roman" w:hAnsi="Times New Roman" w:cs="Times New Roman"/>
          <w:sz w:val="28"/>
          <w:szCs w:val="28"/>
        </w:rPr>
        <w:t>, в этих случаях начальная группа имеет четырехзначный код, три первых знака которого соответствуют трем знакам малой группы при добавлении нуля на четвертом разряде.</w:t>
      </w:r>
    </w:p>
    <w:p w14:paraId="3277AD2F" w14:textId="781DB744" w:rsidR="00D426FC" w:rsidRPr="00F4521A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При этом наименования</w:t>
      </w:r>
      <w:r w:rsidRPr="00F4521A">
        <w:rPr>
          <w:rFonts w:ascii="Times New Roman" w:hAnsi="Times New Roman" w:cs="Times New Roman"/>
          <w:sz w:val="28"/>
          <w:szCs w:val="28"/>
        </w:rPr>
        <w:t xml:space="preserve"> </w:t>
      </w:r>
      <w:r w:rsidR="00F4521A">
        <w:rPr>
          <w:rFonts w:ascii="Times New Roman" w:hAnsi="Times New Roman" w:cs="Times New Roman"/>
          <w:sz w:val="28"/>
          <w:szCs w:val="28"/>
        </w:rPr>
        <w:t xml:space="preserve">этих групп полностью совпадают. </w:t>
      </w:r>
      <w:r w:rsidRPr="00F4521A">
        <w:rPr>
          <w:rFonts w:ascii="Times New Roman" w:hAnsi="Times New Roman" w:cs="Times New Roman"/>
          <w:sz w:val="28"/>
          <w:szCs w:val="28"/>
        </w:rPr>
        <w:t>В дальнейшем в процессе ведения классификатора число начальных групп в таких малых группах может увеличиваться.</w:t>
      </w:r>
      <w:r w:rsidR="00F4521A">
        <w:rPr>
          <w:rFonts w:ascii="Times New Roman" w:hAnsi="Times New Roman" w:cs="Times New Roman"/>
          <w:sz w:val="28"/>
          <w:szCs w:val="28"/>
        </w:rPr>
        <w:t xml:space="preserve"> </w:t>
      </w:r>
      <w:r w:rsidRPr="00F4521A">
        <w:rPr>
          <w:rFonts w:ascii="Times New Roman" w:hAnsi="Times New Roman" w:cs="Times New Roman"/>
          <w:sz w:val="28"/>
          <w:szCs w:val="28"/>
        </w:rPr>
        <w:t>Наименования классификационных группировок расположе</w:t>
      </w:r>
      <w:r w:rsidR="00F4521A">
        <w:rPr>
          <w:rFonts w:ascii="Times New Roman" w:hAnsi="Times New Roman" w:cs="Times New Roman"/>
          <w:sz w:val="28"/>
          <w:szCs w:val="28"/>
        </w:rPr>
        <w:t>ны в порядке возрастания кодов.</w:t>
      </w:r>
    </w:p>
    <w:p w14:paraId="722574DC" w14:textId="37FF1ABD" w:rsidR="00D426FC" w:rsidRPr="00F4521A" w:rsidRDefault="00D426FC" w:rsidP="00F452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Для более точной классификации</w:t>
      </w:r>
      <w:r w:rsidRPr="00F4521A">
        <w:rPr>
          <w:rFonts w:ascii="Times New Roman" w:hAnsi="Times New Roman" w:cs="Times New Roman"/>
          <w:sz w:val="28"/>
          <w:szCs w:val="28"/>
        </w:rPr>
        <w:t xml:space="preserve"> занятий и однозначного определения содержания группировок в ОКЗ приведены описания групп занятий, включающие характерные работы и обязанности для групп соответствующего уровня обобщения, а для групп с четырехз</w:t>
      </w:r>
      <w:r w:rsidR="00F4521A">
        <w:rPr>
          <w:rFonts w:ascii="Times New Roman" w:hAnsi="Times New Roman" w:cs="Times New Roman"/>
          <w:sz w:val="28"/>
          <w:szCs w:val="28"/>
        </w:rPr>
        <w:t>начным кодом - примеры занятий.</w:t>
      </w:r>
    </w:p>
    <w:p w14:paraId="2953A476" w14:textId="2AE3573B" w:rsidR="00D426FC" w:rsidRDefault="00D426FC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21A">
        <w:rPr>
          <w:rFonts w:ascii="Times New Roman" w:hAnsi="Times New Roman" w:cs="Times New Roman"/>
          <w:b/>
          <w:sz w:val="28"/>
          <w:szCs w:val="28"/>
        </w:rPr>
        <w:t>В ОКЗ принята следующая</w:t>
      </w:r>
      <w:r w:rsidRPr="00F4521A">
        <w:rPr>
          <w:rFonts w:ascii="Times New Roman" w:hAnsi="Times New Roman" w:cs="Times New Roman"/>
          <w:sz w:val="28"/>
          <w:szCs w:val="28"/>
        </w:rPr>
        <w:t xml:space="preserve"> форма расположения материала:</w:t>
      </w:r>
    </w:p>
    <w:p w14:paraId="6E96392A" w14:textId="3C0B3513" w:rsidR="002F5364" w:rsidRPr="00F4521A" w:rsidRDefault="002F5364" w:rsidP="00F452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FECB3" wp14:editId="780CAA20">
            <wp:extent cx="5940425" cy="409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675" w14:textId="199C961A" w:rsidR="00E308D2" w:rsidRDefault="009E633E" w:rsidP="0068561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1"/>
          <w:sz w:val="28"/>
          <w:szCs w:val="28"/>
        </w:rPr>
      </w:pPr>
      <w:r>
        <w:rPr>
          <w:color w:val="000000" w:themeColor="text1"/>
          <w:spacing w:val="1"/>
          <w:sz w:val="28"/>
          <w:szCs w:val="28"/>
        </w:rPr>
        <w:br/>
      </w:r>
    </w:p>
    <w:p w14:paraId="3787D43A" w14:textId="517C843B" w:rsidR="00BF415B" w:rsidRPr="00B74A32" w:rsidRDefault="00D426FC" w:rsidP="00E308D2">
      <w:pPr>
        <w:pStyle w:val="3"/>
        <w:numPr>
          <w:ilvl w:val="1"/>
          <w:numId w:val="1"/>
        </w:numPr>
        <w:spacing w:before="0" w:line="360" w:lineRule="auto"/>
        <w:ind w:left="0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99320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Система ведения классификатора</w:t>
      </w:r>
      <w:bookmarkEnd w:id="10"/>
    </w:p>
    <w:p w14:paraId="32570948" w14:textId="19518C11" w:rsidR="002F5364" w:rsidRPr="002F5364" w:rsidRDefault="002F5364" w:rsidP="002F5364">
      <w:pPr>
        <w:pStyle w:val="ac"/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pacing w:val="1"/>
          <w:sz w:val="28"/>
          <w:szCs w:val="28"/>
          <w:shd w:val="clear" w:color="auto" w:fill="FFFFFF"/>
        </w:rPr>
      </w:pPr>
      <w:r w:rsidRPr="002F536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shd w:val="clear" w:color="auto" w:fill="FFFFFF"/>
        </w:rPr>
        <w:t xml:space="preserve">Разработка и представление в Госстандарт для принятия проектов изменений к Общероссийскому классификатору занятий (ОКЗ) обеспечивается Минтрудом России в порядке, установленном Правилами стандартизации ПР 50.1.024-2005 "Основные положения и порядок </w:t>
      </w:r>
      <w:r w:rsidRPr="002F5364">
        <w:rPr>
          <w:rFonts w:ascii="Times New Roman" w:hAnsi="Times New Roman" w:cs="Times New Roman"/>
          <w:color w:val="000000" w:themeColor="text1"/>
          <w:spacing w:val="1"/>
          <w:sz w:val="28"/>
          <w:szCs w:val="28"/>
          <w:shd w:val="clear" w:color="auto" w:fill="FFFFFF"/>
        </w:rPr>
        <w:lastRenderedPageBreak/>
        <w:t>проведения работ по разработке, ведению и применению общероссийских классификаторов".</w:t>
      </w:r>
    </w:p>
    <w:sectPr w:rsidR="002F5364" w:rsidRPr="002F5364" w:rsidSect="00560A7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71F8" w14:textId="77777777" w:rsidR="00C76665" w:rsidRDefault="00C76665" w:rsidP="00560A75">
      <w:pPr>
        <w:spacing w:after="0" w:line="240" w:lineRule="auto"/>
      </w:pPr>
      <w:r>
        <w:separator/>
      </w:r>
    </w:p>
  </w:endnote>
  <w:endnote w:type="continuationSeparator" w:id="0">
    <w:p w14:paraId="1B93F889" w14:textId="77777777" w:rsidR="00C76665" w:rsidRDefault="00C76665" w:rsidP="0056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674119"/>
      <w:docPartObj>
        <w:docPartGallery w:val="Page Numbers (Bottom of Page)"/>
        <w:docPartUnique/>
      </w:docPartObj>
    </w:sdtPr>
    <w:sdtEndPr/>
    <w:sdtContent>
      <w:p w14:paraId="703CEB61" w14:textId="654B71C6" w:rsidR="00E308D2" w:rsidRDefault="00E308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364">
          <w:rPr>
            <w:noProof/>
          </w:rPr>
          <w:t>3</w:t>
        </w:r>
        <w:r>
          <w:fldChar w:fldCharType="end"/>
        </w:r>
      </w:p>
    </w:sdtContent>
  </w:sdt>
  <w:p w14:paraId="61EAED2E" w14:textId="77777777" w:rsidR="00E308D2" w:rsidRDefault="00E308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C45C" w14:textId="77777777" w:rsidR="00C76665" w:rsidRDefault="00C76665" w:rsidP="00560A75">
      <w:pPr>
        <w:spacing w:after="0" w:line="240" w:lineRule="auto"/>
      </w:pPr>
      <w:r>
        <w:separator/>
      </w:r>
    </w:p>
  </w:footnote>
  <w:footnote w:type="continuationSeparator" w:id="0">
    <w:p w14:paraId="15F5596A" w14:textId="77777777" w:rsidR="00C76665" w:rsidRDefault="00C76665" w:rsidP="00560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FE2"/>
    <w:multiLevelType w:val="hybridMultilevel"/>
    <w:tmpl w:val="16E47D2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A35DAB"/>
    <w:multiLevelType w:val="hybridMultilevel"/>
    <w:tmpl w:val="6B88E2D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062FEA"/>
    <w:multiLevelType w:val="multilevel"/>
    <w:tmpl w:val="2BEA0A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6833450"/>
    <w:multiLevelType w:val="multilevel"/>
    <w:tmpl w:val="1A00D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65455A"/>
    <w:multiLevelType w:val="hybridMultilevel"/>
    <w:tmpl w:val="9C28384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583AE8"/>
    <w:multiLevelType w:val="multilevel"/>
    <w:tmpl w:val="2BEA0A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21B03EB"/>
    <w:multiLevelType w:val="hybridMultilevel"/>
    <w:tmpl w:val="FBF0E8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8C442F"/>
    <w:multiLevelType w:val="multilevel"/>
    <w:tmpl w:val="FCF83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CB3684"/>
    <w:multiLevelType w:val="hybridMultilevel"/>
    <w:tmpl w:val="3C0E70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607744"/>
    <w:multiLevelType w:val="multilevel"/>
    <w:tmpl w:val="0A326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78D29D7"/>
    <w:multiLevelType w:val="hybridMultilevel"/>
    <w:tmpl w:val="B546C9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131F4D"/>
    <w:multiLevelType w:val="multilevel"/>
    <w:tmpl w:val="EB5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973E6"/>
    <w:multiLevelType w:val="multilevel"/>
    <w:tmpl w:val="0600A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67512"/>
    <w:multiLevelType w:val="hybridMultilevel"/>
    <w:tmpl w:val="0AA82AD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2342F70"/>
    <w:multiLevelType w:val="multilevel"/>
    <w:tmpl w:val="0A326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369070B"/>
    <w:multiLevelType w:val="hybridMultilevel"/>
    <w:tmpl w:val="CFC09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81F0F04"/>
    <w:multiLevelType w:val="multilevel"/>
    <w:tmpl w:val="2BEA0A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8444975">
    <w:abstractNumId w:val="9"/>
  </w:num>
  <w:num w:numId="2" w16cid:durableId="88163782">
    <w:abstractNumId w:val="10"/>
  </w:num>
  <w:num w:numId="3" w16cid:durableId="1599369717">
    <w:abstractNumId w:val="1"/>
  </w:num>
  <w:num w:numId="4" w16cid:durableId="747465667">
    <w:abstractNumId w:val="11"/>
  </w:num>
  <w:num w:numId="5" w16cid:durableId="1781729199">
    <w:abstractNumId w:val="7"/>
  </w:num>
  <w:num w:numId="6" w16cid:durableId="67659452">
    <w:abstractNumId w:val="12"/>
  </w:num>
  <w:num w:numId="7" w16cid:durableId="2005815598">
    <w:abstractNumId w:val="13"/>
  </w:num>
  <w:num w:numId="8" w16cid:durableId="521207859">
    <w:abstractNumId w:val="4"/>
  </w:num>
  <w:num w:numId="9" w16cid:durableId="984285929">
    <w:abstractNumId w:val="6"/>
  </w:num>
  <w:num w:numId="10" w16cid:durableId="2086300364">
    <w:abstractNumId w:val="15"/>
  </w:num>
  <w:num w:numId="11" w16cid:durableId="1618171921">
    <w:abstractNumId w:val="14"/>
  </w:num>
  <w:num w:numId="12" w16cid:durableId="352418048">
    <w:abstractNumId w:val="3"/>
  </w:num>
  <w:num w:numId="13" w16cid:durableId="367488943">
    <w:abstractNumId w:val="5"/>
  </w:num>
  <w:num w:numId="14" w16cid:durableId="369885213">
    <w:abstractNumId w:val="16"/>
  </w:num>
  <w:num w:numId="15" w16cid:durableId="1287470918">
    <w:abstractNumId w:val="2"/>
  </w:num>
  <w:num w:numId="16" w16cid:durableId="520897426">
    <w:abstractNumId w:val="8"/>
  </w:num>
  <w:num w:numId="17" w16cid:durableId="12255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7BF"/>
    <w:rsid w:val="00016A71"/>
    <w:rsid w:val="000412D5"/>
    <w:rsid w:val="000867DC"/>
    <w:rsid w:val="000B02C7"/>
    <w:rsid w:val="000E7A46"/>
    <w:rsid w:val="00155AF6"/>
    <w:rsid w:val="001A1417"/>
    <w:rsid w:val="00235797"/>
    <w:rsid w:val="00287937"/>
    <w:rsid w:val="002F5364"/>
    <w:rsid w:val="0032733F"/>
    <w:rsid w:val="00345F6B"/>
    <w:rsid w:val="003A7172"/>
    <w:rsid w:val="00422C63"/>
    <w:rsid w:val="004C42C6"/>
    <w:rsid w:val="00547D8A"/>
    <w:rsid w:val="00560A75"/>
    <w:rsid w:val="00591FC6"/>
    <w:rsid w:val="00622F1F"/>
    <w:rsid w:val="00685610"/>
    <w:rsid w:val="00690BAF"/>
    <w:rsid w:val="006B778B"/>
    <w:rsid w:val="006C28AA"/>
    <w:rsid w:val="007A7C53"/>
    <w:rsid w:val="007F4AB4"/>
    <w:rsid w:val="00801C14"/>
    <w:rsid w:val="00835102"/>
    <w:rsid w:val="009C1552"/>
    <w:rsid w:val="009E633E"/>
    <w:rsid w:val="00A80494"/>
    <w:rsid w:val="00B11A2C"/>
    <w:rsid w:val="00B74A32"/>
    <w:rsid w:val="00BC5919"/>
    <w:rsid w:val="00BF415B"/>
    <w:rsid w:val="00C01E87"/>
    <w:rsid w:val="00C212F8"/>
    <w:rsid w:val="00C27ED7"/>
    <w:rsid w:val="00C468AF"/>
    <w:rsid w:val="00C47738"/>
    <w:rsid w:val="00C76665"/>
    <w:rsid w:val="00CF3837"/>
    <w:rsid w:val="00CF6B41"/>
    <w:rsid w:val="00D426FC"/>
    <w:rsid w:val="00DA658D"/>
    <w:rsid w:val="00DF75B0"/>
    <w:rsid w:val="00E308D2"/>
    <w:rsid w:val="00E547BF"/>
    <w:rsid w:val="00E87BF0"/>
    <w:rsid w:val="00F4521A"/>
    <w:rsid w:val="00F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FF85"/>
  <w15:chartTrackingRefBased/>
  <w15:docId w15:val="{76055FE5-EFE9-471E-AD45-C92AF01C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49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0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4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0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60A7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A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0A7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60A7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60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0A75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60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0A75"/>
  </w:style>
  <w:style w:type="paragraph" w:styleId="aa">
    <w:name w:val="footer"/>
    <w:basedOn w:val="a"/>
    <w:link w:val="ab"/>
    <w:uiPriority w:val="99"/>
    <w:unhideWhenUsed/>
    <w:rsid w:val="00560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0A75"/>
  </w:style>
  <w:style w:type="paragraph" w:styleId="ac">
    <w:name w:val="List Paragraph"/>
    <w:basedOn w:val="a"/>
    <w:uiPriority w:val="34"/>
    <w:qFormat/>
    <w:rsid w:val="00560A75"/>
    <w:pPr>
      <w:ind w:left="720"/>
      <w:contextualSpacing/>
    </w:pPr>
  </w:style>
  <w:style w:type="table" w:styleId="ad">
    <w:name w:val="Table Grid"/>
    <w:basedOn w:val="a1"/>
    <w:uiPriority w:val="39"/>
    <w:rsid w:val="0056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016A71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4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low">
    <w:name w:val="below"/>
    <w:basedOn w:val="a"/>
    <w:rsid w:val="00E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phasize">
    <w:name w:val="emphasize"/>
    <w:basedOn w:val="a0"/>
    <w:rsid w:val="00E308D2"/>
  </w:style>
  <w:style w:type="paragraph" w:styleId="31">
    <w:name w:val="toc 3"/>
    <w:basedOn w:val="a"/>
    <w:next w:val="a"/>
    <w:autoRedefine/>
    <w:uiPriority w:val="39"/>
    <w:unhideWhenUsed/>
    <w:rsid w:val="00DF75B0"/>
    <w:pPr>
      <w:spacing w:after="100"/>
      <w:ind w:left="440"/>
    </w:pPr>
  </w:style>
  <w:style w:type="table" w:styleId="-1">
    <w:name w:val="Grid Table 1 Light"/>
    <w:basedOn w:val="a1"/>
    <w:uiPriority w:val="46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55A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155A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155A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">
    <w:name w:val="Grid Table 2 Accent 2"/>
    <w:basedOn w:val="a1"/>
    <w:uiPriority w:val="47"/>
    <w:rsid w:val="00155A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155A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Grid Table 4"/>
    <w:basedOn w:val="a1"/>
    <w:uiPriority w:val="49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">
    <w:name w:val="Grid Table 5 Dark"/>
    <w:basedOn w:val="a1"/>
    <w:uiPriority w:val="50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4">
    <w:name w:val="Grid Table 6 Colorful Accent 4"/>
    <w:basedOn w:val="a1"/>
    <w:uiPriority w:val="51"/>
    <w:rsid w:val="00155A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7">
    <w:name w:val="Grid Table 7 Colorful"/>
    <w:basedOn w:val="a1"/>
    <w:uiPriority w:val="52"/>
    <w:rsid w:val="00155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155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3">
    <w:name w:val="Grid Table 7 Colorful Accent 3"/>
    <w:basedOn w:val="a1"/>
    <w:uiPriority w:val="52"/>
    <w:rsid w:val="00155A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30">
    <w:name w:val="List Table 2 Accent 3"/>
    <w:basedOn w:val="a1"/>
    <w:uiPriority w:val="47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3">
    <w:name w:val="List Table 4 Accent 3"/>
    <w:basedOn w:val="a1"/>
    <w:uiPriority w:val="49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50">
    <w:name w:val="List Table 5 Dark"/>
    <w:basedOn w:val="a1"/>
    <w:uiPriority w:val="50"/>
    <w:rsid w:val="00155A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155AF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0">
    <w:name w:val="List Table 6 Colorful"/>
    <w:basedOn w:val="a1"/>
    <w:uiPriority w:val="51"/>
    <w:rsid w:val="00155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2">
    <w:name w:val="List Table 6 Colorful Accent 2"/>
    <w:basedOn w:val="a1"/>
    <w:uiPriority w:val="51"/>
    <w:rsid w:val="00155A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730">
    <w:name w:val="List Table 7 Colorful Accent 3"/>
    <w:basedOn w:val="a1"/>
    <w:uiPriority w:val="52"/>
    <w:rsid w:val="00155A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0">
    <w:name w:val="List Table 7 Colorful"/>
    <w:basedOn w:val="a1"/>
    <w:uiPriority w:val="52"/>
    <w:rsid w:val="00155A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155AF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List Table 6 Colorful Accent 3"/>
    <w:basedOn w:val="a1"/>
    <w:uiPriority w:val="51"/>
    <w:rsid w:val="00155A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791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A920-998F-42F7-A136-AAE0F135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Рябова Дарья Алексеевна</dc:creator>
  <cp:keywords/>
  <dc:description/>
  <cp:lastModifiedBy>Григорий Соколов</cp:lastModifiedBy>
  <cp:revision>30</cp:revision>
  <dcterms:created xsi:type="dcterms:W3CDTF">2020-11-25T12:47:00Z</dcterms:created>
  <dcterms:modified xsi:type="dcterms:W3CDTF">2022-05-30T11:33:00Z</dcterms:modified>
</cp:coreProperties>
</file>