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90AAF" w14:textId="253C51D3" w:rsidR="006F7067" w:rsidRPr="007034B3" w:rsidRDefault="00052A5E" w:rsidP="00052A5E">
      <w:pPr>
        <w:pStyle w:val="af0"/>
      </w:pPr>
      <w:r w:rsidRPr="00052A5E">
        <w:t>Отчет по лабораторной работе по математической статистике</w:t>
      </w:r>
    </w:p>
    <w:p w14:paraId="0712228D" w14:textId="77777777" w:rsidR="00D77352" w:rsidRPr="007034B3" w:rsidRDefault="00D77352" w:rsidP="00052A5E">
      <w:pPr>
        <w:pStyle w:val="af0"/>
      </w:pPr>
    </w:p>
    <w:p w14:paraId="0F3B1976" w14:textId="269DB801" w:rsidR="00052A5E" w:rsidRDefault="00052A5E" w:rsidP="00052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2A5E">
        <w:rPr>
          <w:rFonts w:ascii="Times New Roman" w:hAnsi="Times New Roman" w:cs="Times New Roman"/>
          <w:b/>
          <w:bCs/>
          <w:sz w:val="24"/>
          <w:szCs w:val="24"/>
        </w:rPr>
        <w:t>Группа №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ИКПИ-44</w:t>
      </w:r>
    </w:p>
    <w:p w14:paraId="6370431E" w14:textId="0B24E710" w:rsidR="00052A5E" w:rsidRDefault="00052A5E" w:rsidP="00052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Вариант № 5</w:t>
      </w:r>
    </w:p>
    <w:p w14:paraId="04CB7CB0" w14:textId="63D7C9A9" w:rsidR="00052A5E" w:rsidRPr="00303D8E" w:rsidRDefault="00052A5E" w:rsidP="00052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Ф.И.О. Дубинина Анастасия Дмитриевна</w:t>
      </w:r>
      <w:r w:rsidR="00303D8E" w:rsidRPr="00303D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663D47F" w14:textId="77777777" w:rsidR="00D77352" w:rsidRPr="00303D8E" w:rsidRDefault="00D77352" w:rsidP="00052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81A90D" w14:textId="009CE8F0" w:rsidR="00052A5E" w:rsidRDefault="00052A5E" w:rsidP="00052A5E">
      <w:pPr>
        <w:pStyle w:val="23"/>
      </w:pPr>
      <w:r w:rsidRPr="00052A5E">
        <w:t>Часть 1. Первичная обработка выборки</w:t>
      </w:r>
    </w:p>
    <w:p w14:paraId="6D24B6F4" w14:textId="68859140" w:rsidR="00052A5E" w:rsidRPr="00D77352" w:rsidRDefault="00052A5E" w:rsidP="00052A5E">
      <w:pPr>
        <w:pStyle w:val="23"/>
        <w:jc w:val="both"/>
        <w:rPr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 xml:space="preserve">Объём выборки </w:t>
      </w:r>
      <m:oMath>
        <m:r>
          <m:rPr>
            <m:sty m:val="bi"/>
          </m:rPr>
          <w:rPr>
            <w:rFonts w:ascii="Cambria Math" w:hAnsi="Cambria Math"/>
            <w:sz w:val="24"/>
          </w:rPr>
          <m:t>n</m:t>
        </m:r>
        <m:r>
          <m:rPr>
            <m:sty m:val="bi"/>
          </m:rPr>
          <w:rPr>
            <w:rFonts w:ascii="Cambria Math" w:hAnsi="Cambria Math"/>
            <w:spacing w:val="-10"/>
            <w:sz w:val="24"/>
          </w:rPr>
          <m:t>=</m:t>
        </m:r>
        <m:r>
          <w:rPr>
            <w:rFonts w:ascii="Cambria Math" w:hAnsi="Cambria Math"/>
            <w:spacing w:val="-10"/>
            <w:sz w:val="24"/>
          </w:rPr>
          <m:t>50</m:t>
        </m:r>
      </m:oMath>
    </w:p>
    <w:p w14:paraId="37EB4CFD" w14:textId="0AE959A1" w:rsidR="00052A5E" w:rsidRPr="00D77352" w:rsidRDefault="00052A5E" w:rsidP="00052A5E">
      <w:pPr>
        <w:pStyle w:val="23"/>
        <w:jc w:val="both"/>
        <w:rPr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Минимальное значение</w:t>
      </w:r>
      <w:r w:rsidR="00D77352" w:rsidRPr="00D77352">
        <w:rPr>
          <w:b w:val="0"/>
          <w:bCs w:val="0"/>
          <w:w w:val="105"/>
          <w:position w:val="6"/>
          <w:sz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m:rPr>
            <m:sty m:val="bi"/>
          </m:rPr>
          <w:rPr>
            <w:rFonts w:ascii="Cambria Math" w:hAnsi="Cambria Math"/>
            <w:w w:val="105"/>
            <w:sz w:val="14"/>
          </w:rPr>
          <m:t>min</m:t>
        </m:r>
        <m:r>
          <w:rPr>
            <w:rFonts w:ascii="Cambria Math" w:hAnsi="Cambria Math"/>
            <w:sz w:val="24"/>
            <w:szCs w:val="24"/>
          </w:rPr>
          <m:t>= -4.79</m:t>
        </m:r>
      </m:oMath>
      <w:r w:rsidR="00B35B6F" w:rsidRPr="00B35B6F">
        <w:rPr>
          <w:i w:val="0"/>
          <w:iCs w:val="0"/>
          <w:sz w:val="24"/>
          <w:szCs w:val="24"/>
        </w:rPr>
        <w:tab/>
      </w:r>
      <w:r w:rsidR="00B35B6F" w:rsidRPr="00B35B6F">
        <w:rPr>
          <w:i w:val="0"/>
          <w:iCs w:val="0"/>
          <w:sz w:val="24"/>
          <w:szCs w:val="24"/>
        </w:rPr>
        <w:tab/>
      </w:r>
      <w:r>
        <w:rPr>
          <w:i w:val="0"/>
          <w:iCs w:val="0"/>
          <w:sz w:val="24"/>
          <w:szCs w:val="24"/>
        </w:rPr>
        <w:t>Максимальное значени</w:t>
      </w:r>
      <w:r w:rsidR="00D77352">
        <w:rPr>
          <w:i w:val="0"/>
          <w:iCs w:val="0"/>
          <w:sz w:val="24"/>
          <w:szCs w:val="24"/>
        </w:rPr>
        <w:t xml:space="preserve">е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x</m:t>
        </m:r>
        <m:r>
          <m:rPr>
            <m:sty m:val="bi"/>
          </m:rPr>
          <w:rPr>
            <w:rFonts w:ascii="Cambria Math" w:hAnsi="Cambria Math"/>
            <w:w w:val="105"/>
            <w:sz w:val="14"/>
          </w:rPr>
          <m:t>ma</m:t>
        </m:r>
        <m:r>
          <m:rPr>
            <m:sty m:val="bi"/>
          </m:rPr>
          <w:rPr>
            <w:rFonts w:ascii="Cambria Math" w:hAnsi="Cambria Math"/>
            <w:w w:val="105"/>
            <w:sz w:val="14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-2.46</m:t>
        </m:r>
      </m:oMath>
    </w:p>
    <w:p w14:paraId="4222A7AC" w14:textId="0A1D6399" w:rsidR="00052A5E" w:rsidRDefault="00052A5E" w:rsidP="00052A5E">
      <w:pPr>
        <w:pStyle w:val="23"/>
        <w:jc w:val="both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Размах выборки</w:t>
      </w:r>
      <w:r w:rsidR="00B35B6F" w:rsidRPr="00B35B6F">
        <w:rPr>
          <w:i w:val="0"/>
          <w:iCs w:val="0"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lang w:val="en-US"/>
          </w:rPr>
          <m:t>R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= x</m:t>
        </m:r>
        <m:r>
          <m:rPr>
            <m:sty m:val="bi"/>
          </m:rPr>
          <w:rPr>
            <w:rFonts w:ascii="Cambria Math" w:hAnsi="Cambria Math"/>
            <w:w w:val="105"/>
            <w:sz w:val="14"/>
          </w:rPr>
          <m:t>ma</m:t>
        </m:r>
        <m:r>
          <m:rPr>
            <m:sty m:val="bi"/>
          </m:rPr>
          <w:rPr>
            <w:rFonts w:ascii="Cambria Math" w:hAnsi="Cambria Math"/>
            <w:w w:val="105"/>
            <w:sz w:val="14"/>
            <w:lang w:val="en-US"/>
          </w:rPr>
          <m:t>x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- x</m:t>
        </m:r>
        <m:r>
          <m:rPr>
            <m:sty m:val="bi"/>
          </m:rPr>
          <w:rPr>
            <w:rFonts w:ascii="Cambria Math" w:hAnsi="Cambria Math"/>
            <w:w w:val="105"/>
            <w:sz w:val="14"/>
          </w:rPr>
          <m:t>min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=</m:t>
        </m:r>
        <m:r>
          <w:rPr>
            <w:rFonts w:ascii="Cambria Math" w:hAnsi="Cambria Math"/>
            <w:sz w:val="24"/>
            <w:szCs w:val="24"/>
          </w:rPr>
          <m:t>2.33</m:t>
        </m:r>
      </m:oMath>
      <w:r w:rsidRPr="00B25276">
        <w:rPr>
          <w:b w:val="0"/>
          <w:bCs w:val="0"/>
          <w:i w:val="0"/>
          <w:iCs w:val="0"/>
          <w:sz w:val="24"/>
          <w:szCs w:val="24"/>
        </w:rPr>
        <w:t xml:space="preserve">    </w:t>
      </w:r>
      <w:r w:rsidR="00B35B6F" w:rsidRPr="00B25276">
        <w:rPr>
          <w:b w:val="0"/>
          <w:bCs w:val="0"/>
          <w:i w:val="0"/>
          <w:iCs w:val="0"/>
          <w:sz w:val="24"/>
          <w:szCs w:val="24"/>
        </w:rPr>
        <w:t xml:space="preserve">     </w:t>
      </w:r>
      <w:r>
        <w:rPr>
          <w:i w:val="0"/>
          <w:iCs w:val="0"/>
          <w:sz w:val="24"/>
          <w:szCs w:val="24"/>
        </w:rPr>
        <w:t xml:space="preserve">Шаг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h=</m:t>
        </m:r>
        <m:f>
          <m:fPr>
            <m:ctrlPr>
              <w:rPr>
                <w:rFonts w:ascii="Cambria Math" w:hAnsi="Cambria Math"/>
                <w:b w:val="0"/>
                <w:bCs w:val="0"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1+</m:t>
            </m:r>
            <m:func>
              <m:funcPr>
                <m:ctrlPr>
                  <w:rPr>
                    <w:rFonts w:ascii="Cambria Math" w:hAnsi="Cambria Math"/>
                    <w:b w:val="0"/>
                    <w:bCs w:val="0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</m:fName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e>
            </m:func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≈</m:t>
        </m:r>
        <m:r>
          <w:rPr>
            <w:rFonts w:ascii="Cambria Math" w:hAnsi="Cambria Math"/>
            <w:sz w:val="24"/>
            <w:szCs w:val="24"/>
          </w:rPr>
          <m:t>0.35</m:t>
        </m:r>
      </m:oMath>
    </w:p>
    <w:p w14:paraId="5BE7796E" w14:textId="14520FEF" w:rsidR="00052A5E" w:rsidRPr="00A118F1" w:rsidRDefault="00052A5E" w:rsidP="00052A5E">
      <w:pPr>
        <w:pStyle w:val="23"/>
        <w:jc w:val="both"/>
      </w:pPr>
      <w:r w:rsidRPr="00A118F1">
        <w:t>Таблица 1. Статистический интервальный ряд распределения</w:t>
      </w:r>
    </w:p>
    <w:tbl>
      <w:tblPr>
        <w:tblStyle w:val="af3"/>
        <w:tblW w:w="10811" w:type="dxa"/>
        <w:tblInd w:w="-538" w:type="dxa"/>
        <w:tblLook w:val="04A0" w:firstRow="1" w:lastRow="0" w:firstColumn="1" w:lastColumn="0" w:noHBand="0" w:noVBand="1"/>
      </w:tblPr>
      <w:tblGrid>
        <w:gridCol w:w="445"/>
        <w:gridCol w:w="1506"/>
        <w:gridCol w:w="1564"/>
        <w:gridCol w:w="1125"/>
        <w:gridCol w:w="1125"/>
        <w:gridCol w:w="1770"/>
        <w:gridCol w:w="1969"/>
        <w:gridCol w:w="1307"/>
      </w:tblGrid>
      <w:tr w:rsidR="00C45513" w14:paraId="12884808" w14:textId="77777777" w:rsidTr="007034B3">
        <w:trPr>
          <w:trHeight w:val="1161"/>
        </w:trPr>
        <w:tc>
          <w:tcPr>
            <w:tcW w:w="445" w:type="dxa"/>
          </w:tcPr>
          <w:p w14:paraId="0AEF7DE2" w14:textId="71B211EC" w:rsidR="00D77352" w:rsidRPr="00D77352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D77352">
              <w:rPr>
                <w:b w:val="0"/>
                <w:bCs w:val="0"/>
                <w:i w:val="0"/>
                <w:iCs w:val="0"/>
                <w:sz w:val="24"/>
                <w:szCs w:val="24"/>
              </w:rPr>
              <w:t>№</w:t>
            </w:r>
          </w:p>
        </w:tc>
        <w:tc>
          <w:tcPr>
            <w:tcW w:w="1506" w:type="dxa"/>
          </w:tcPr>
          <w:p w14:paraId="162EF5CA" w14:textId="77777777" w:rsidR="00D77352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Границы интервала</w:t>
            </w:r>
          </w:p>
          <w:p w14:paraId="20BCEF44" w14:textId="04CEE592" w:rsidR="00D77352" w:rsidRPr="00D77352" w:rsidRDefault="00D77352" w:rsidP="00D77352">
            <w:pPr>
              <w:pStyle w:val="23"/>
              <w:rPr>
                <w:b w:val="0"/>
                <w:bCs w:val="0"/>
                <w:iCs w:val="0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[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w w:val="105"/>
                  <w:sz w:val="14"/>
                </w:rPr>
                <m:t>i-1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;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w w:val="105"/>
                  <w:sz w:val="1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)</m:t>
              </m:r>
            </m:oMath>
            <w:r w:rsidRPr="00D77352">
              <w:rPr>
                <w:rFonts w:eastAsiaTheme="minorEastAsia"/>
                <w:b w:val="0"/>
                <w:bCs w:val="0"/>
                <w:w w:val="105"/>
                <w:sz w:val="14"/>
              </w:rPr>
              <w:t xml:space="preserve"> </w:t>
            </w:r>
          </w:p>
        </w:tc>
        <w:tc>
          <w:tcPr>
            <w:tcW w:w="1564" w:type="dxa"/>
          </w:tcPr>
          <w:p w14:paraId="0849DCCA" w14:textId="77777777" w:rsidR="00D77352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Середина интервала</w:t>
            </w:r>
          </w:p>
          <w:p w14:paraId="0B33C4F8" w14:textId="6C46DE72" w:rsidR="00303D8E" w:rsidRPr="00303D8E" w:rsidRDefault="00000000" w:rsidP="00303D8E">
            <w:pPr>
              <w:pStyle w:val="23"/>
              <w:rPr>
                <w:rFonts w:eastAsiaTheme="minorEastAsia"/>
                <w:b w:val="0"/>
                <w:bCs w:val="0"/>
                <w:iCs w:val="0"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 w:val="0"/>
                        <w:bCs w:val="0"/>
                        <w:iCs w:val="0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w w:val="105"/>
                        <w:sz w:val="14"/>
                      </w:rPr>
                      <m:t>i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^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b w:val="0"/>
                        <w:bCs w:val="0"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w w:val="105"/>
                        <w:sz w:val="14"/>
                      </w:rPr>
                      <m:t>i-1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+x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w w:val="105"/>
                        <w:sz w:val="14"/>
                      </w:rPr>
                      <m:t>i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25" w:type="dxa"/>
          </w:tcPr>
          <w:p w14:paraId="5C181996" w14:textId="027D96B4" w:rsidR="00D77352" w:rsidRPr="00D77352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Штрих-столбец</w:t>
            </w:r>
          </w:p>
        </w:tc>
        <w:tc>
          <w:tcPr>
            <w:tcW w:w="1125" w:type="dxa"/>
          </w:tcPr>
          <w:p w14:paraId="108B8140" w14:textId="77777777" w:rsidR="00D77352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Частота</w:t>
            </w:r>
          </w:p>
          <w:p w14:paraId="239A71E0" w14:textId="233A0FC3" w:rsidR="00303D8E" w:rsidRPr="00303D8E" w:rsidRDefault="00303D8E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n</m:t>
                </m:r>
                <m:r>
                  <m:rPr>
                    <m:sty m:val="bi"/>
                  </m:rPr>
                  <w:rPr>
                    <w:rFonts w:ascii="Cambria Math" w:hAnsi="Cambria Math"/>
                    <w:w w:val="105"/>
                    <w:sz w:val="14"/>
                  </w:rPr>
                  <m:t>i</m:t>
                </m:r>
              </m:oMath>
            </m:oMathPara>
          </w:p>
        </w:tc>
        <w:tc>
          <w:tcPr>
            <w:tcW w:w="1770" w:type="dxa"/>
          </w:tcPr>
          <w:p w14:paraId="55B4A099" w14:textId="77777777" w:rsidR="00D77352" w:rsidRPr="007034B3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Относительная частота</w:t>
            </w:r>
          </w:p>
          <w:p w14:paraId="770F64CE" w14:textId="028FFD5D" w:rsidR="00303D8E" w:rsidRPr="007034B3" w:rsidRDefault="00303D8E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vertAlign w:val="superscript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/>
                  <w:w w:val="105"/>
                  <w:sz w:val="14"/>
                </w:rPr>
                <m:t>i</m:t>
              </m:r>
            </m:oMath>
            <w:r w:rsidRPr="00303D8E">
              <w:rPr>
                <w:rFonts w:ascii="Cambria Math" w:hAnsi="Cambria Math"/>
                <w:b w:val="0"/>
                <w:bCs w:val="0"/>
                <w:iCs w:val="0"/>
                <w:sz w:val="24"/>
                <w:szCs w:val="24"/>
                <w:vertAlign w:val="superscript"/>
              </w:rPr>
              <w:t>∗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w w:val="105"/>
                      <w:sz w:val="14"/>
                    </w:rPr>
                    <m:t>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n</m:t>
                  </m:r>
                </m:den>
              </m:f>
            </m:oMath>
          </w:p>
        </w:tc>
        <w:tc>
          <w:tcPr>
            <w:tcW w:w="1969" w:type="dxa"/>
          </w:tcPr>
          <w:p w14:paraId="6177011E" w14:textId="77777777" w:rsidR="00D77352" w:rsidRPr="007034B3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Эмпирическая ф. р.</w:t>
            </w:r>
          </w:p>
          <w:p w14:paraId="249B2926" w14:textId="67D5BD97" w:rsidR="00303D8E" w:rsidRPr="007034B3" w:rsidRDefault="00303D8E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F</m:t>
              </m:r>
            </m:oMath>
            <w:r w:rsidRPr="00303D8E">
              <w:rPr>
                <w:rFonts w:ascii="Cambria Math" w:hAnsi="Cambria Math"/>
                <w:b w:val="0"/>
                <w:bCs w:val="0"/>
                <w:iCs w:val="0"/>
                <w:sz w:val="24"/>
                <w:szCs w:val="24"/>
                <w:vertAlign w:val="superscript"/>
              </w:rPr>
              <w:t>∗</w:t>
            </w:r>
            <w:r w:rsidRPr="00303D8E">
              <w:rPr>
                <w:rFonts w:ascii="Cambria Math" w:hAnsi="Cambria Math"/>
                <w:b w:val="0"/>
                <w:bCs w:val="0"/>
                <w:iCs w:val="0"/>
                <w:sz w:val="24"/>
                <w:szCs w:val="24"/>
                <w:vertAlign w:val="subscript"/>
                <w:lang w:val="en-US"/>
              </w:rPr>
              <w:t>n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(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en-US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^</m:t>
              </m:r>
              <m:r>
                <m:rPr>
                  <m:sty m:val="bi"/>
                </m:rPr>
                <w:rPr>
                  <w:rFonts w:ascii="Cambria Math" w:hAnsi="Cambria Math"/>
                  <w:w w:val="105"/>
                  <w:sz w:val="14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)</m:t>
              </m:r>
            </m:oMath>
          </w:p>
        </w:tc>
        <w:tc>
          <w:tcPr>
            <w:tcW w:w="1307" w:type="dxa"/>
          </w:tcPr>
          <w:p w14:paraId="10BDC40B" w14:textId="77777777" w:rsidR="00303D8E" w:rsidRPr="007034B3" w:rsidRDefault="00D77352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Плотность частоты</w:t>
            </w:r>
          </w:p>
          <w:p w14:paraId="6F866973" w14:textId="1FD9802B" w:rsidR="00D77352" w:rsidRPr="00D77352" w:rsidRDefault="00303D8E" w:rsidP="00D77352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/>
                  <w:w w:val="105"/>
                  <w:sz w:val="14"/>
                </w:rPr>
                <m:t>i</m:t>
              </m:r>
            </m:oMath>
            <w:r w:rsidR="00C45513" w:rsidRPr="00C45513">
              <w:rPr>
                <w:rFonts w:ascii="Cambria Math" w:hAnsi="Cambria Math"/>
                <w:b w:val="0"/>
                <w:bCs w:val="0"/>
                <w:iCs w:val="0"/>
                <w:sz w:val="24"/>
                <w:szCs w:val="24"/>
                <w:vertAlign w:val="superscript"/>
              </w:rPr>
              <w:t>∗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vertAlign w:val="superscript"/>
                    </w:rPr>
                    <m:t>p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w w:val="105"/>
                      <w:sz w:val="14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vertAlign w:val="superscript"/>
                    </w:rPr>
                    <m:t>*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</w:p>
        </w:tc>
      </w:tr>
      <w:tr w:rsidR="007034B3" w14:paraId="0A248886" w14:textId="77777777" w:rsidTr="007034B3">
        <w:tc>
          <w:tcPr>
            <w:tcW w:w="445" w:type="dxa"/>
            <w:vAlign w:val="bottom"/>
          </w:tcPr>
          <w:p w14:paraId="11401A13" w14:textId="107B98A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1506" w:type="dxa"/>
            <w:vAlign w:val="bottom"/>
          </w:tcPr>
          <w:p w14:paraId="63350319" w14:textId="709BF1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(-4.79, -4.44)</w:t>
            </w:r>
          </w:p>
        </w:tc>
        <w:tc>
          <w:tcPr>
            <w:tcW w:w="1564" w:type="dxa"/>
            <w:vAlign w:val="bottom"/>
          </w:tcPr>
          <w:p w14:paraId="03C4B8C4" w14:textId="298B684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-4,615</w:t>
            </w:r>
          </w:p>
        </w:tc>
        <w:tc>
          <w:tcPr>
            <w:tcW w:w="1125" w:type="dxa"/>
            <w:vAlign w:val="bottom"/>
          </w:tcPr>
          <w:p w14:paraId="2CF0F326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32ACB845" w14:textId="642C43FB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70" w:type="dxa"/>
            <w:vAlign w:val="bottom"/>
          </w:tcPr>
          <w:p w14:paraId="27260323" w14:textId="1138EC5F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</w:t>
            </w:r>
          </w:p>
        </w:tc>
        <w:tc>
          <w:tcPr>
            <w:tcW w:w="1969" w:type="dxa"/>
            <w:vAlign w:val="bottom"/>
          </w:tcPr>
          <w:p w14:paraId="785327E8" w14:textId="4FD0B979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</w:t>
            </w:r>
          </w:p>
        </w:tc>
        <w:tc>
          <w:tcPr>
            <w:tcW w:w="1307" w:type="dxa"/>
            <w:vAlign w:val="bottom"/>
          </w:tcPr>
          <w:p w14:paraId="292EF973" w14:textId="1568434E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0,29</w:t>
            </w:r>
          </w:p>
        </w:tc>
      </w:tr>
      <w:tr w:rsidR="007034B3" w14:paraId="033B42BB" w14:textId="77777777" w:rsidTr="007034B3">
        <w:tc>
          <w:tcPr>
            <w:tcW w:w="445" w:type="dxa"/>
            <w:vAlign w:val="bottom"/>
          </w:tcPr>
          <w:p w14:paraId="369624B1" w14:textId="5BEAD3D6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2</w:t>
            </w:r>
          </w:p>
        </w:tc>
        <w:tc>
          <w:tcPr>
            <w:tcW w:w="1506" w:type="dxa"/>
            <w:vAlign w:val="bottom"/>
          </w:tcPr>
          <w:p w14:paraId="390A73FE" w14:textId="5ACDA40A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(-4.44, -4.09)</w:t>
            </w:r>
          </w:p>
        </w:tc>
        <w:tc>
          <w:tcPr>
            <w:tcW w:w="1564" w:type="dxa"/>
            <w:vAlign w:val="bottom"/>
          </w:tcPr>
          <w:p w14:paraId="61109B02" w14:textId="1E1AF1AC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-4,265</w:t>
            </w:r>
          </w:p>
        </w:tc>
        <w:tc>
          <w:tcPr>
            <w:tcW w:w="1125" w:type="dxa"/>
            <w:vAlign w:val="bottom"/>
          </w:tcPr>
          <w:p w14:paraId="55177D5B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0130FFE7" w14:textId="0AB60564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70" w:type="dxa"/>
            <w:vAlign w:val="bottom"/>
          </w:tcPr>
          <w:p w14:paraId="4FD5ED5A" w14:textId="03F97FC2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</w:t>
            </w:r>
          </w:p>
        </w:tc>
        <w:tc>
          <w:tcPr>
            <w:tcW w:w="1969" w:type="dxa"/>
            <w:vAlign w:val="bottom"/>
          </w:tcPr>
          <w:p w14:paraId="5CFF6485" w14:textId="15A6F252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0,2</w:t>
            </w:r>
          </w:p>
        </w:tc>
        <w:tc>
          <w:tcPr>
            <w:tcW w:w="1307" w:type="dxa"/>
            <w:vAlign w:val="bottom"/>
          </w:tcPr>
          <w:p w14:paraId="4CC02AEA" w14:textId="40AAFA26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0,29</w:t>
            </w:r>
          </w:p>
        </w:tc>
      </w:tr>
      <w:tr w:rsidR="007034B3" w14:paraId="464EBCDF" w14:textId="77777777" w:rsidTr="007034B3">
        <w:tc>
          <w:tcPr>
            <w:tcW w:w="445" w:type="dxa"/>
            <w:vAlign w:val="bottom"/>
          </w:tcPr>
          <w:p w14:paraId="137BACBE" w14:textId="7A4B4CC8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06" w:type="dxa"/>
            <w:vAlign w:val="bottom"/>
          </w:tcPr>
          <w:p w14:paraId="0A9EC055" w14:textId="35CD91B6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(-4.09, -3.74)</w:t>
            </w:r>
          </w:p>
        </w:tc>
        <w:tc>
          <w:tcPr>
            <w:tcW w:w="1564" w:type="dxa"/>
            <w:vAlign w:val="bottom"/>
          </w:tcPr>
          <w:p w14:paraId="0745360E" w14:textId="2A5BD31A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-3,915</w:t>
            </w:r>
          </w:p>
        </w:tc>
        <w:tc>
          <w:tcPr>
            <w:tcW w:w="1125" w:type="dxa"/>
            <w:vAlign w:val="bottom"/>
          </w:tcPr>
          <w:p w14:paraId="05375AE8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37A72304" w14:textId="1FBE5A13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70" w:type="dxa"/>
            <w:vAlign w:val="bottom"/>
          </w:tcPr>
          <w:p w14:paraId="21F714CA" w14:textId="64924545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0,22</w:t>
            </w:r>
          </w:p>
        </w:tc>
        <w:tc>
          <w:tcPr>
            <w:tcW w:w="1969" w:type="dxa"/>
            <w:vAlign w:val="bottom"/>
          </w:tcPr>
          <w:p w14:paraId="1EE55609" w14:textId="5A785503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0,42</w:t>
            </w:r>
          </w:p>
        </w:tc>
        <w:tc>
          <w:tcPr>
            <w:tcW w:w="1307" w:type="dxa"/>
            <w:vAlign w:val="bottom"/>
          </w:tcPr>
          <w:p w14:paraId="5F226A23" w14:textId="556231F9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0,63</w:t>
            </w:r>
          </w:p>
        </w:tc>
      </w:tr>
      <w:tr w:rsidR="007034B3" w14:paraId="197F13F9" w14:textId="77777777" w:rsidTr="007034B3">
        <w:tc>
          <w:tcPr>
            <w:tcW w:w="445" w:type="dxa"/>
            <w:vAlign w:val="bottom"/>
          </w:tcPr>
          <w:p w14:paraId="55B09007" w14:textId="33240E26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506" w:type="dxa"/>
            <w:vAlign w:val="bottom"/>
          </w:tcPr>
          <w:p w14:paraId="71922E49" w14:textId="093FA8D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(-3.74, -3.39)</w:t>
            </w:r>
          </w:p>
        </w:tc>
        <w:tc>
          <w:tcPr>
            <w:tcW w:w="1564" w:type="dxa"/>
            <w:vAlign w:val="bottom"/>
          </w:tcPr>
          <w:p w14:paraId="1006AD3E" w14:textId="6A3CFC32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-3,565</w:t>
            </w:r>
          </w:p>
        </w:tc>
        <w:tc>
          <w:tcPr>
            <w:tcW w:w="1125" w:type="dxa"/>
            <w:vAlign w:val="bottom"/>
          </w:tcPr>
          <w:p w14:paraId="6B30EDC6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4F1EC55B" w14:textId="40A3FDEE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70" w:type="dxa"/>
            <w:vAlign w:val="bottom"/>
          </w:tcPr>
          <w:p w14:paraId="6A861AC8" w14:textId="6E515F49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0,16</w:t>
            </w:r>
          </w:p>
        </w:tc>
        <w:tc>
          <w:tcPr>
            <w:tcW w:w="1969" w:type="dxa"/>
            <w:vAlign w:val="bottom"/>
          </w:tcPr>
          <w:p w14:paraId="35BE6BFC" w14:textId="42C16CD4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0,58</w:t>
            </w:r>
          </w:p>
        </w:tc>
        <w:tc>
          <w:tcPr>
            <w:tcW w:w="1307" w:type="dxa"/>
            <w:vAlign w:val="bottom"/>
          </w:tcPr>
          <w:p w14:paraId="654169A7" w14:textId="1178DDDB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0,46</w:t>
            </w:r>
          </w:p>
        </w:tc>
      </w:tr>
      <w:tr w:rsidR="007034B3" w14:paraId="65345CE8" w14:textId="77777777" w:rsidTr="007034B3">
        <w:tc>
          <w:tcPr>
            <w:tcW w:w="445" w:type="dxa"/>
            <w:vAlign w:val="bottom"/>
          </w:tcPr>
          <w:p w14:paraId="3B2DE4F0" w14:textId="64E3D00E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06" w:type="dxa"/>
            <w:vAlign w:val="bottom"/>
          </w:tcPr>
          <w:p w14:paraId="6AB4AED7" w14:textId="12B19D74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(-3.39, -3.04)</w:t>
            </w:r>
          </w:p>
        </w:tc>
        <w:tc>
          <w:tcPr>
            <w:tcW w:w="1564" w:type="dxa"/>
            <w:vAlign w:val="bottom"/>
          </w:tcPr>
          <w:p w14:paraId="30A45E46" w14:textId="42F221FD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-3,215</w:t>
            </w:r>
          </w:p>
        </w:tc>
        <w:tc>
          <w:tcPr>
            <w:tcW w:w="1125" w:type="dxa"/>
            <w:vAlign w:val="bottom"/>
          </w:tcPr>
          <w:p w14:paraId="2CC17A0C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1573F74D" w14:textId="5E0EBF40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70" w:type="dxa"/>
            <w:vAlign w:val="bottom"/>
          </w:tcPr>
          <w:p w14:paraId="1CE30FC1" w14:textId="76CBDA01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0,18</w:t>
            </w:r>
          </w:p>
        </w:tc>
        <w:tc>
          <w:tcPr>
            <w:tcW w:w="1969" w:type="dxa"/>
            <w:vAlign w:val="bottom"/>
          </w:tcPr>
          <w:p w14:paraId="4DE01D3A" w14:textId="05775DD1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0,76</w:t>
            </w:r>
          </w:p>
        </w:tc>
        <w:tc>
          <w:tcPr>
            <w:tcW w:w="1307" w:type="dxa"/>
            <w:vAlign w:val="bottom"/>
          </w:tcPr>
          <w:p w14:paraId="29CE2A2A" w14:textId="4F56BB5E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0,51</w:t>
            </w:r>
          </w:p>
        </w:tc>
      </w:tr>
      <w:tr w:rsidR="007034B3" w14:paraId="7D21CA65" w14:textId="77777777" w:rsidTr="007034B3">
        <w:tc>
          <w:tcPr>
            <w:tcW w:w="445" w:type="dxa"/>
            <w:vAlign w:val="bottom"/>
          </w:tcPr>
          <w:p w14:paraId="24DD0D58" w14:textId="4D5EF7F0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6</w:t>
            </w:r>
          </w:p>
        </w:tc>
        <w:tc>
          <w:tcPr>
            <w:tcW w:w="1506" w:type="dxa"/>
            <w:vAlign w:val="bottom"/>
          </w:tcPr>
          <w:p w14:paraId="4F55B35F" w14:textId="4F5A9684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(-3.04, -2.69)</w:t>
            </w:r>
          </w:p>
        </w:tc>
        <w:tc>
          <w:tcPr>
            <w:tcW w:w="1564" w:type="dxa"/>
            <w:vAlign w:val="bottom"/>
          </w:tcPr>
          <w:p w14:paraId="25CF2B84" w14:textId="614D281C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-2,865</w:t>
            </w:r>
          </w:p>
        </w:tc>
        <w:tc>
          <w:tcPr>
            <w:tcW w:w="1125" w:type="dxa"/>
            <w:vAlign w:val="bottom"/>
          </w:tcPr>
          <w:p w14:paraId="17C51EED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004037E1" w14:textId="68089210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70" w:type="dxa"/>
            <w:vAlign w:val="bottom"/>
          </w:tcPr>
          <w:p w14:paraId="3AAC54AE" w14:textId="2BD84C20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0,16</w:t>
            </w:r>
          </w:p>
        </w:tc>
        <w:tc>
          <w:tcPr>
            <w:tcW w:w="1969" w:type="dxa"/>
            <w:vAlign w:val="bottom"/>
          </w:tcPr>
          <w:p w14:paraId="00397BEC" w14:textId="23ED3913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0,92</w:t>
            </w:r>
          </w:p>
        </w:tc>
        <w:tc>
          <w:tcPr>
            <w:tcW w:w="1307" w:type="dxa"/>
            <w:vAlign w:val="bottom"/>
          </w:tcPr>
          <w:p w14:paraId="3853AD07" w14:textId="5EB35263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0,46</w:t>
            </w:r>
          </w:p>
        </w:tc>
      </w:tr>
      <w:tr w:rsidR="007034B3" w14:paraId="0DE36786" w14:textId="77777777" w:rsidTr="007034B3">
        <w:tc>
          <w:tcPr>
            <w:tcW w:w="445" w:type="dxa"/>
            <w:vAlign w:val="bottom"/>
          </w:tcPr>
          <w:p w14:paraId="145E7FA7" w14:textId="206C7A8E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7</w:t>
            </w:r>
          </w:p>
        </w:tc>
        <w:tc>
          <w:tcPr>
            <w:tcW w:w="1506" w:type="dxa"/>
            <w:vAlign w:val="bottom"/>
          </w:tcPr>
          <w:p w14:paraId="0853DFFF" w14:textId="7CA66436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(-2.69, -2.46)</w:t>
            </w:r>
          </w:p>
        </w:tc>
        <w:tc>
          <w:tcPr>
            <w:tcW w:w="1564" w:type="dxa"/>
            <w:vAlign w:val="bottom"/>
          </w:tcPr>
          <w:p w14:paraId="14C4E134" w14:textId="165F688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-2,575</w:t>
            </w:r>
          </w:p>
        </w:tc>
        <w:tc>
          <w:tcPr>
            <w:tcW w:w="1125" w:type="dxa"/>
            <w:vAlign w:val="bottom"/>
          </w:tcPr>
          <w:p w14:paraId="600037C5" w14:textId="77777777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125" w:type="dxa"/>
            <w:vAlign w:val="bottom"/>
          </w:tcPr>
          <w:p w14:paraId="03685D08" w14:textId="6539AEB9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70" w:type="dxa"/>
            <w:vAlign w:val="bottom"/>
          </w:tcPr>
          <w:p w14:paraId="55C5B4ED" w14:textId="70F0EB6F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0,08</w:t>
            </w:r>
          </w:p>
        </w:tc>
        <w:tc>
          <w:tcPr>
            <w:tcW w:w="1969" w:type="dxa"/>
            <w:vAlign w:val="bottom"/>
          </w:tcPr>
          <w:p w14:paraId="1CBACAB5" w14:textId="658507AB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7" w:type="dxa"/>
            <w:vAlign w:val="bottom"/>
          </w:tcPr>
          <w:p w14:paraId="44FF36BA" w14:textId="3B841F30" w:rsidR="007034B3" w:rsidRPr="007034B3" w:rsidRDefault="007034B3" w:rsidP="007034B3">
            <w:pPr>
              <w:pStyle w:val="23"/>
              <w:rPr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007034B3">
              <w:rPr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0,23</w:t>
            </w:r>
          </w:p>
        </w:tc>
      </w:tr>
    </w:tbl>
    <w:p w14:paraId="6CDC21F6" w14:textId="77777777" w:rsidR="00052A5E" w:rsidRDefault="00052A5E" w:rsidP="00052A5E">
      <w:pPr>
        <w:pStyle w:val="23"/>
        <w:jc w:val="both"/>
        <w:rPr>
          <w:sz w:val="24"/>
          <w:szCs w:val="24"/>
          <w:lang w:val="en-US"/>
        </w:rPr>
      </w:pPr>
    </w:p>
    <w:p w14:paraId="5D9148D6" w14:textId="39FE181B" w:rsidR="00A118F1" w:rsidRDefault="00A118F1" w:rsidP="00ED4390">
      <w:pPr>
        <w:pStyle w:val="23"/>
      </w:pPr>
      <w:r>
        <w:t>Графики</w:t>
      </w:r>
    </w:p>
    <w:p w14:paraId="734A7E6E" w14:textId="77777777" w:rsidR="00ED4390" w:rsidRDefault="00ED4390" w:rsidP="00ED4390">
      <w:pPr>
        <w:pStyle w:val="23"/>
        <w:keepNext/>
      </w:pPr>
      <w:r>
        <w:rPr>
          <w:b w:val="0"/>
          <w:bCs w:val="0"/>
          <w:i w:val="0"/>
          <w:iCs w:val="0"/>
          <w:noProof/>
          <w:sz w:val="24"/>
          <w:szCs w:val="24"/>
          <w:lang w:val="en-US"/>
        </w:rPr>
        <w:drawing>
          <wp:inline distT="0" distB="0" distL="0" distR="0" wp14:anchorId="33DBC870" wp14:editId="48AB959F">
            <wp:extent cx="4777740" cy="3583305"/>
            <wp:effectExtent l="0" t="0" r="3810" b="0"/>
            <wp:docPr id="497350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004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752" cy="358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3C45" w14:textId="59510A15" w:rsidR="004B2972" w:rsidRDefault="00ED4390" w:rsidP="00ED4390">
      <w:pPr>
        <w:pStyle w:val="af4"/>
        <w:jc w:val="center"/>
        <w:rPr>
          <w:b/>
          <w:bCs/>
          <w:i w:val="0"/>
          <w:iCs w:val="0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Полигон частот</w:t>
      </w:r>
    </w:p>
    <w:p w14:paraId="715E49D8" w14:textId="77777777" w:rsidR="00ED4390" w:rsidRDefault="00ED4390" w:rsidP="00ED4390">
      <w:pPr>
        <w:pStyle w:val="23"/>
        <w:rPr>
          <w:b w:val="0"/>
          <w:bCs w:val="0"/>
          <w:i w:val="0"/>
          <w:iCs w:val="0"/>
          <w:sz w:val="24"/>
          <w:szCs w:val="24"/>
          <w:lang w:val="en-US"/>
        </w:rPr>
      </w:pPr>
    </w:p>
    <w:p w14:paraId="56502C84" w14:textId="77777777" w:rsidR="00ED4390" w:rsidRDefault="00ED4390" w:rsidP="00ED4390">
      <w:pPr>
        <w:pStyle w:val="23"/>
        <w:keepNext/>
      </w:pPr>
      <w:r>
        <w:rPr>
          <w:b w:val="0"/>
          <w:bCs w:val="0"/>
          <w:i w:val="0"/>
          <w:iCs w:val="0"/>
          <w:noProof/>
          <w:sz w:val="24"/>
          <w:szCs w:val="24"/>
          <w:lang w:val="en-US"/>
        </w:rPr>
        <w:drawing>
          <wp:inline distT="0" distB="0" distL="0" distR="0" wp14:anchorId="43B3ADFA" wp14:editId="47038F54">
            <wp:extent cx="4776000" cy="3582000"/>
            <wp:effectExtent l="0" t="0" r="5715" b="0"/>
            <wp:docPr id="1482541008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41008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7F4E" w14:textId="0C50AD8C" w:rsidR="00ED4390" w:rsidRDefault="00ED4390" w:rsidP="00ED4390">
      <w:pPr>
        <w:pStyle w:val="af4"/>
        <w:jc w:val="center"/>
        <w:rPr>
          <w:b/>
          <w:bCs/>
          <w:i w:val="0"/>
          <w:iCs w:val="0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 Полигон относительных частот</w:t>
      </w:r>
    </w:p>
    <w:p w14:paraId="7023ECD8" w14:textId="77777777" w:rsidR="00ED4390" w:rsidRDefault="00ED4390" w:rsidP="00ED4390">
      <w:pPr>
        <w:pStyle w:val="23"/>
        <w:rPr>
          <w:b w:val="0"/>
          <w:bCs w:val="0"/>
          <w:i w:val="0"/>
          <w:iCs w:val="0"/>
          <w:sz w:val="24"/>
          <w:szCs w:val="24"/>
          <w:lang w:val="en-US"/>
        </w:rPr>
      </w:pPr>
    </w:p>
    <w:p w14:paraId="28828613" w14:textId="77777777" w:rsidR="00ED4390" w:rsidRDefault="00ED4390" w:rsidP="00ED4390">
      <w:pPr>
        <w:pStyle w:val="23"/>
        <w:keepNext/>
      </w:pPr>
      <w:r>
        <w:rPr>
          <w:b w:val="0"/>
          <w:bCs w:val="0"/>
          <w:i w:val="0"/>
          <w:iCs w:val="0"/>
          <w:noProof/>
          <w:sz w:val="24"/>
          <w:szCs w:val="24"/>
          <w:lang w:val="en-US"/>
        </w:rPr>
        <w:drawing>
          <wp:inline distT="0" distB="0" distL="0" distR="0" wp14:anchorId="2E9E0810" wp14:editId="61F69102">
            <wp:extent cx="4776000" cy="3582000"/>
            <wp:effectExtent l="0" t="0" r="5715" b="0"/>
            <wp:docPr id="1044501086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01086" name="Рисунок 3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6B94" w14:textId="392FAB07" w:rsidR="00ED4390" w:rsidRDefault="00ED4390" w:rsidP="00ED4390">
      <w:pPr>
        <w:pStyle w:val="af4"/>
        <w:jc w:val="center"/>
        <w:rPr>
          <w:b/>
          <w:bCs/>
          <w:i w:val="0"/>
          <w:iCs w:val="0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>. Гистограмма относительных частот</w:t>
      </w:r>
    </w:p>
    <w:p w14:paraId="4BBD6515" w14:textId="77777777" w:rsidR="00ED4390" w:rsidRDefault="00ED4390" w:rsidP="00ED4390">
      <w:pPr>
        <w:pStyle w:val="23"/>
        <w:rPr>
          <w:b w:val="0"/>
          <w:bCs w:val="0"/>
          <w:i w:val="0"/>
          <w:iCs w:val="0"/>
          <w:sz w:val="24"/>
          <w:szCs w:val="24"/>
          <w:lang w:val="en-US"/>
        </w:rPr>
      </w:pPr>
    </w:p>
    <w:p w14:paraId="7823EDC3" w14:textId="77777777" w:rsidR="00ED4390" w:rsidRDefault="00ED4390" w:rsidP="00ED4390">
      <w:pPr>
        <w:pStyle w:val="23"/>
        <w:keepNext/>
      </w:pPr>
      <w:r>
        <w:rPr>
          <w:b w:val="0"/>
          <w:bCs w:val="0"/>
          <w:i w:val="0"/>
          <w:iCs w:val="0"/>
          <w:noProof/>
          <w:sz w:val="24"/>
          <w:szCs w:val="24"/>
          <w:lang w:val="en-US"/>
        </w:rPr>
        <w:lastRenderedPageBreak/>
        <w:drawing>
          <wp:inline distT="0" distB="0" distL="0" distR="0" wp14:anchorId="0D3784CC" wp14:editId="017D2E8F">
            <wp:extent cx="4776000" cy="3582000"/>
            <wp:effectExtent l="0" t="0" r="5715" b="0"/>
            <wp:docPr id="224470217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470217" name="Рисунок 4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00" cy="35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72A8" w14:textId="6CBFEE96" w:rsidR="00ED4390" w:rsidRDefault="00ED4390" w:rsidP="00ED4390">
      <w:pPr>
        <w:pStyle w:val="af4"/>
        <w:jc w:val="center"/>
        <w:rPr>
          <w:b/>
          <w:bCs/>
          <w:i w:val="0"/>
          <w:iCs w:val="0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>. Эмпирическая функция распределения</w:t>
      </w:r>
    </w:p>
    <w:p w14:paraId="1098F8C9" w14:textId="77777777" w:rsidR="004B2972" w:rsidRPr="002E3B63" w:rsidRDefault="004B2972" w:rsidP="00A118F1">
      <w:pPr>
        <w:pStyle w:val="23"/>
        <w:jc w:val="both"/>
        <w:rPr>
          <w:b w:val="0"/>
          <w:bCs w:val="0"/>
          <w:i w:val="0"/>
          <w:iCs w:val="0"/>
          <w:sz w:val="24"/>
          <w:szCs w:val="24"/>
        </w:rPr>
      </w:pPr>
    </w:p>
    <w:p w14:paraId="48CF83BF" w14:textId="2B0259FD" w:rsidR="00680504" w:rsidRDefault="00680504" w:rsidP="00680504">
      <w:pPr>
        <w:pStyle w:val="23"/>
      </w:pPr>
      <w:r w:rsidRPr="00680504">
        <w:t>Часть 2. Точечные и интервальные оценки параметров распределения</w:t>
      </w:r>
    </w:p>
    <w:p w14:paraId="289F0E78" w14:textId="33C31612" w:rsidR="00680504" w:rsidRDefault="00680504" w:rsidP="00680504">
      <w:pPr>
        <w:pStyle w:val="23"/>
        <w:rPr>
          <w:b w:val="0"/>
          <w:bCs w:val="0"/>
          <w:u w:val="single"/>
        </w:rPr>
      </w:pPr>
      <w:r w:rsidRPr="00680504">
        <w:rPr>
          <w:b w:val="0"/>
          <w:bCs w:val="0"/>
          <w:u w:val="single"/>
        </w:rPr>
        <w:t>Точечные оценки числовых характеристик</w:t>
      </w:r>
    </w:p>
    <w:p w14:paraId="4ED8EFF8" w14:textId="77777777" w:rsidR="001E5B90" w:rsidRDefault="001E5B90" w:rsidP="00680504">
      <w:pPr>
        <w:pStyle w:val="23"/>
        <w:rPr>
          <w:b w:val="0"/>
          <w:bCs w:val="0"/>
          <w:u w:val="single"/>
        </w:rPr>
      </w:pP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633"/>
      </w:tblGrid>
      <w:tr w:rsidR="00680504" w:rsidRPr="005E222D" w14:paraId="39CCDE4D" w14:textId="77777777" w:rsidTr="005E222D">
        <w:tc>
          <w:tcPr>
            <w:tcW w:w="5103" w:type="dxa"/>
          </w:tcPr>
          <w:p w14:paraId="502B9A0F" w14:textId="197DC6B1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Выборочное среднее    </w:t>
            </w:r>
          </w:p>
        </w:tc>
        <w:tc>
          <w:tcPr>
            <w:tcW w:w="4633" w:type="dxa"/>
          </w:tcPr>
          <w:p w14:paraId="33C22331" w14:textId="55DCC952" w:rsidR="00680504" w:rsidRPr="005E222D" w:rsidRDefault="00000000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  <w:u w:val="single"/>
                <w:lang w:val="en-US"/>
              </w:rPr>
            </w:pPr>
            <m:oMath>
              <m:acc>
                <m:accPr>
                  <m:chr m:val="̅"/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</m:acc>
            </m:oMath>
            <w:r w:rsidR="001E7511" w:rsidRPr="005E222D">
              <w:rPr>
                <w:rFonts w:ascii="Cambria Math" w:hAnsi="Cambria Math"/>
                <w:b w:val="0"/>
                <w:bCs w:val="0"/>
                <w:iCs w:val="0"/>
                <w:sz w:val="24"/>
                <w:szCs w:val="24"/>
              </w:rPr>
              <w:t>в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 =</m:t>
              </m:r>
            </m:oMath>
            <w:r w:rsidR="005E222D"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-</w:t>
            </w:r>
            <w:r w:rsidR="005E222D"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>3</w:t>
            </w:r>
            <w:r w:rsidR="005E222D"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>.5628</w:t>
            </w:r>
            <w:r w:rsidR="005E222D"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680504" w:rsidRPr="005E222D" w14:paraId="34F6AAD3" w14:textId="77777777" w:rsidTr="005E222D">
        <w:tc>
          <w:tcPr>
            <w:tcW w:w="5103" w:type="dxa"/>
          </w:tcPr>
          <w:p w14:paraId="0378FF1A" w14:textId="434C18EF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Выборочная дисперсия   </w:t>
            </w:r>
          </w:p>
        </w:tc>
        <w:tc>
          <w:tcPr>
            <w:tcW w:w="4633" w:type="dxa"/>
          </w:tcPr>
          <w:p w14:paraId="53DF34BA" w14:textId="2C05B659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oMath>
            <w:r w:rsidR="001E7511" w:rsidRPr="005E222D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в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</m:oMath>
            <w:r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0.3651 </w:t>
            </w:r>
          </w:p>
        </w:tc>
      </w:tr>
      <w:tr w:rsidR="00680504" w:rsidRPr="005E222D" w14:paraId="01DF6AF3" w14:textId="77777777" w:rsidTr="005E222D">
        <w:tc>
          <w:tcPr>
            <w:tcW w:w="5103" w:type="dxa"/>
          </w:tcPr>
          <w:p w14:paraId="76041FAA" w14:textId="2BA798E3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Выборочное СКО   </w:t>
            </w:r>
          </w:p>
        </w:tc>
        <w:tc>
          <w:tcPr>
            <w:tcW w:w="4633" w:type="dxa"/>
          </w:tcPr>
          <w:p w14:paraId="173FB3BF" w14:textId="6A855793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oMath>
            <w:r w:rsidR="001E7511" w:rsidRPr="005E222D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в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=</m:t>
              </m:r>
            </m:oMath>
            <w:r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0.6042</w:t>
            </w:r>
            <w:r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</w:tc>
      </w:tr>
      <w:tr w:rsidR="00680504" w:rsidRPr="005E222D" w14:paraId="3ADD2A27" w14:textId="77777777" w:rsidTr="005E222D">
        <w:tc>
          <w:tcPr>
            <w:tcW w:w="5103" w:type="dxa"/>
          </w:tcPr>
          <w:p w14:paraId="7316A778" w14:textId="6D26D9AA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Исправленная выборочная дисперсия   </w:t>
            </w:r>
          </w:p>
        </w:tc>
        <w:tc>
          <w:tcPr>
            <w:tcW w:w="4633" w:type="dxa"/>
          </w:tcPr>
          <w:p w14:paraId="47239377" w14:textId="793C93FA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oMath>
            <w:r w:rsidRPr="005E222D">
              <w:rPr>
                <w:rFonts w:ascii="Cambria Math" w:hAnsi="Cambria Math"/>
                <w:b w:val="0"/>
                <w:bCs w:val="0"/>
                <w:sz w:val="24"/>
                <w:szCs w:val="24"/>
                <w:vertAlign w:val="superscript"/>
                <w:lang w:val="en-US"/>
              </w:rPr>
              <w:t>2</w:t>
            </w:r>
            <m:oMath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=</m:t>
              </m:r>
            </m:oMath>
            <w:r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0.3726</w:t>
            </w:r>
          </w:p>
        </w:tc>
      </w:tr>
      <w:tr w:rsidR="00680504" w:rsidRPr="005E222D" w14:paraId="3276B04B" w14:textId="77777777" w:rsidTr="005E222D">
        <w:tc>
          <w:tcPr>
            <w:tcW w:w="5103" w:type="dxa"/>
          </w:tcPr>
          <w:p w14:paraId="51A6DF8D" w14:textId="484257F1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Исправленное выборочное СКО   </w:t>
            </w:r>
          </w:p>
        </w:tc>
        <w:tc>
          <w:tcPr>
            <w:tcW w:w="4633" w:type="dxa"/>
          </w:tcPr>
          <w:p w14:paraId="09DB05B5" w14:textId="089341B8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</m:oMath>
            <w:r w:rsidRPr="005E222D">
              <w:rPr>
                <w:rFonts w:eastAsiaTheme="minorEastAsia"/>
                <w:b w:val="0"/>
                <w:bCs w:val="0"/>
                <w:sz w:val="24"/>
                <w:szCs w:val="24"/>
                <w:lang w:val="en-US"/>
              </w:rPr>
              <w:t xml:space="preserve"> 0.6104</w:t>
            </w:r>
          </w:p>
        </w:tc>
      </w:tr>
      <w:tr w:rsidR="00680504" w:rsidRPr="005E222D" w14:paraId="366BF966" w14:textId="77777777" w:rsidTr="005E222D">
        <w:tc>
          <w:tcPr>
            <w:tcW w:w="5103" w:type="dxa"/>
          </w:tcPr>
          <w:p w14:paraId="0E56084A" w14:textId="2F64C766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Выборочная медиана   </w:t>
            </w:r>
          </w:p>
        </w:tc>
        <w:tc>
          <w:tcPr>
            <w:tcW w:w="4633" w:type="dxa"/>
          </w:tcPr>
          <w:p w14:paraId="1588A699" w14:textId="1620D749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e</m:t>
              </m:r>
            </m:oMath>
            <w:r w:rsidR="001E7511" w:rsidRPr="005E222D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в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</m:oMath>
            <w:r w:rsidR="001E7511" w:rsidRPr="005E222D">
              <w:rPr>
                <w:rFonts w:ascii="Cambria Math" w:hAnsi="Cambria Math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Pr="005E222D">
              <w:rPr>
                <w:rFonts w:ascii="Cambria Math" w:hAnsi="Cambria Math"/>
                <w:b w:val="0"/>
                <w:bCs w:val="0"/>
                <w:sz w:val="24"/>
                <w:szCs w:val="24"/>
                <w:lang w:val="en-US"/>
              </w:rPr>
              <w:t>-3.565</w:t>
            </w:r>
          </w:p>
        </w:tc>
      </w:tr>
      <w:tr w:rsidR="00680504" w:rsidRPr="005E222D" w14:paraId="3D8CDAE0" w14:textId="77777777" w:rsidTr="005E222D">
        <w:tc>
          <w:tcPr>
            <w:tcW w:w="5103" w:type="dxa"/>
          </w:tcPr>
          <w:p w14:paraId="674B9246" w14:textId="1678B281" w:rsidR="00680504" w:rsidRPr="005E222D" w:rsidRDefault="00680504" w:rsidP="001E751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E22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Выборочная мода   </w:t>
            </w:r>
          </w:p>
        </w:tc>
        <w:tc>
          <w:tcPr>
            <w:tcW w:w="4633" w:type="dxa"/>
          </w:tcPr>
          <w:p w14:paraId="59376790" w14:textId="4BA72F76" w:rsidR="00680504" w:rsidRPr="005E222D" w:rsidRDefault="005E222D" w:rsidP="001E7511">
            <w:pPr>
              <w:pStyle w:val="23"/>
              <w:jc w:val="left"/>
              <w:rPr>
                <w:b w:val="0"/>
                <w:bCs w:val="0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o</m:t>
              </m:r>
            </m:oMath>
            <w:r w:rsidR="001E7511" w:rsidRPr="005E222D">
              <w:rPr>
                <w:rFonts w:ascii="Cambria Math" w:hAnsi="Cambria Math"/>
                <w:b w:val="0"/>
                <w:bCs w:val="0"/>
                <w:sz w:val="24"/>
                <w:szCs w:val="24"/>
              </w:rPr>
              <w:t>в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</m:oMath>
            <w:r w:rsidRPr="005E222D">
              <w:rPr>
                <w:rFonts w:ascii="Cambria Math" w:eastAsiaTheme="minorEastAsia" w:hAnsi="Cambria Math"/>
                <w:b w:val="0"/>
                <w:bCs w:val="0"/>
                <w:sz w:val="24"/>
                <w:szCs w:val="24"/>
                <w:lang w:val="en-US"/>
              </w:rPr>
              <w:t xml:space="preserve"> -3.915</w:t>
            </w:r>
          </w:p>
        </w:tc>
      </w:tr>
    </w:tbl>
    <w:p w14:paraId="1B08783E" w14:textId="77777777" w:rsidR="00680504" w:rsidRPr="005E222D" w:rsidRDefault="00680504" w:rsidP="001E7511">
      <w:pPr>
        <w:pStyle w:val="23"/>
        <w:jc w:val="left"/>
        <w:rPr>
          <w:b w:val="0"/>
          <w:bCs w:val="0"/>
          <w:sz w:val="24"/>
          <w:szCs w:val="24"/>
          <w:u w:val="single"/>
        </w:rPr>
      </w:pPr>
    </w:p>
    <w:p w14:paraId="781D7530" w14:textId="5351575D" w:rsidR="00680504" w:rsidRDefault="00680504" w:rsidP="00680504">
      <w:pPr>
        <w:pStyle w:val="23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Интервальные оценки числовых характеристик</w:t>
      </w:r>
    </w:p>
    <w:p w14:paraId="22D45599" w14:textId="77777777" w:rsidR="00680504" w:rsidRDefault="00680504" w:rsidP="00680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9D05BF" w14:textId="77777777" w:rsidR="00680504" w:rsidRDefault="00680504" w:rsidP="00680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8D0F0" w14:textId="77777777" w:rsidR="00150562" w:rsidRPr="005E222D" w:rsidRDefault="00150562" w:rsidP="0068050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150562" w:rsidRPr="005E222D" w:rsidSect="00052A5E">
      <w:pgSz w:w="11906" w:h="16838" w:code="9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219"/>
    <w:rsid w:val="00052A5E"/>
    <w:rsid w:val="00150562"/>
    <w:rsid w:val="00170DEC"/>
    <w:rsid w:val="001E5B90"/>
    <w:rsid w:val="001E7511"/>
    <w:rsid w:val="002E3B63"/>
    <w:rsid w:val="00303D8E"/>
    <w:rsid w:val="003A217F"/>
    <w:rsid w:val="004A3911"/>
    <w:rsid w:val="004B2972"/>
    <w:rsid w:val="005E222D"/>
    <w:rsid w:val="00680504"/>
    <w:rsid w:val="006F7067"/>
    <w:rsid w:val="007034B3"/>
    <w:rsid w:val="00986219"/>
    <w:rsid w:val="00A05119"/>
    <w:rsid w:val="00A118F1"/>
    <w:rsid w:val="00B25276"/>
    <w:rsid w:val="00B35B6F"/>
    <w:rsid w:val="00C45513"/>
    <w:rsid w:val="00D77352"/>
    <w:rsid w:val="00ED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D56B0"/>
  <w15:chartTrackingRefBased/>
  <w15:docId w15:val="{D8A6A61F-277F-416E-941C-95230155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504"/>
  </w:style>
  <w:style w:type="paragraph" w:styleId="1">
    <w:name w:val="heading 1"/>
    <w:basedOn w:val="a"/>
    <w:next w:val="a"/>
    <w:link w:val="10"/>
    <w:uiPriority w:val="9"/>
    <w:qFormat/>
    <w:rsid w:val="00986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6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2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2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"/>
    <w:basedOn w:val="a"/>
    <w:next w:val="a"/>
    <w:link w:val="a4"/>
    <w:autoRedefine/>
    <w:qFormat/>
    <w:rsid w:val="003A217F"/>
    <w:pPr>
      <w:spacing w:before="360" w:after="240" w:line="240" w:lineRule="auto"/>
      <w:ind w:firstLine="425"/>
    </w:pPr>
    <w:rPr>
      <w:rFonts w:ascii="Times New Roman" w:hAnsi="Times New Roman"/>
      <w:sz w:val="28"/>
    </w:rPr>
  </w:style>
  <w:style w:type="character" w:customStyle="1" w:styleId="a4">
    <w:name w:val="Мой заголовок Знак"/>
    <w:basedOn w:val="a0"/>
    <w:link w:val="a3"/>
    <w:rsid w:val="003A217F"/>
    <w:rPr>
      <w:rFonts w:ascii="Times New Roman" w:hAnsi="Times New Roman"/>
      <w:sz w:val="28"/>
    </w:rPr>
  </w:style>
  <w:style w:type="paragraph" w:customStyle="1" w:styleId="a5">
    <w:name w:val="Мой текст"/>
    <w:basedOn w:val="a"/>
    <w:link w:val="a6"/>
    <w:autoRedefine/>
    <w:qFormat/>
    <w:rsid w:val="003A217F"/>
    <w:pPr>
      <w:spacing w:before="360" w:after="24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customStyle="1" w:styleId="a6">
    <w:name w:val="Мой текст Знак"/>
    <w:basedOn w:val="a0"/>
    <w:link w:val="a5"/>
    <w:rsid w:val="003A217F"/>
    <w:rPr>
      <w:rFonts w:ascii="Times New Roman" w:hAnsi="Times New Roman"/>
      <w:sz w:val="24"/>
    </w:rPr>
  </w:style>
  <w:style w:type="character" w:customStyle="1" w:styleId="10">
    <w:name w:val="Заголовок 1 Знак"/>
    <w:basedOn w:val="a0"/>
    <w:link w:val="1"/>
    <w:uiPriority w:val="9"/>
    <w:rsid w:val="009862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62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62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621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621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62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62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62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6219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"/>
    <w:next w:val="a"/>
    <w:link w:val="a8"/>
    <w:uiPriority w:val="10"/>
    <w:qFormat/>
    <w:rsid w:val="00986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986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986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986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6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621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86219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86219"/>
    <w:rPr>
      <w:i/>
      <w:iCs/>
      <w:color w:val="2E74B5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862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986219"/>
    <w:rPr>
      <w:i/>
      <w:iCs/>
      <w:color w:val="2E74B5" w:themeColor="accent1" w:themeShade="BF"/>
    </w:rPr>
  </w:style>
  <w:style w:type="character" w:styleId="af">
    <w:name w:val="Intense Reference"/>
    <w:basedOn w:val="a0"/>
    <w:uiPriority w:val="32"/>
    <w:qFormat/>
    <w:rsid w:val="00986219"/>
    <w:rPr>
      <w:b/>
      <w:bCs/>
      <w:smallCaps/>
      <w:color w:val="2E74B5" w:themeColor="accent1" w:themeShade="BF"/>
      <w:spacing w:val="5"/>
    </w:rPr>
  </w:style>
  <w:style w:type="paragraph" w:customStyle="1" w:styleId="af0">
    <w:name w:val="заголовок"/>
    <w:basedOn w:val="a"/>
    <w:link w:val="af1"/>
    <w:qFormat/>
    <w:rsid w:val="00052A5E"/>
    <w:pPr>
      <w:spacing w:after="0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f1">
    <w:name w:val="заголовок Знак"/>
    <w:basedOn w:val="a0"/>
    <w:link w:val="af0"/>
    <w:rsid w:val="00052A5E"/>
    <w:rPr>
      <w:rFonts w:ascii="Times New Roman" w:hAnsi="Times New Roman" w:cs="Times New Roman"/>
      <w:b/>
      <w:bCs/>
      <w:sz w:val="28"/>
      <w:szCs w:val="28"/>
    </w:rPr>
  </w:style>
  <w:style w:type="paragraph" w:customStyle="1" w:styleId="23">
    <w:name w:val="заголовок 2"/>
    <w:basedOn w:val="af0"/>
    <w:link w:val="24"/>
    <w:qFormat/>
    <w:rsid w:val="00052A5E"/>
    <w:rPr>
      <w:i/>
      <w:iCs/>
    </w:rPr>
  </w:style>
  <w:style w:type="character" w:customStyle="1" w:styleId="24">
    <w:name w:val="заголовок 2 Знак"/>
    <w:basedOn w:val="af1"/>
    <w:link w:val="23"/>
    <w:rsid w:val="00052A5E"/>
    <w:rPr>
      <w:rFonts w:ascii="Times New Roman" w:hAnsi="Times New Roman" w:cs="Times New Roman"/>
      <w:b/>
      <w:bCs/>
      <w:i/>
      <w:iCs/>
      <w:sz w:val="28"/>
      <w:szCs w:val="28"/>
    </w:rPr>
  </w:style>
  <w:style w:type="character" w:styleId="af2">
    <w:name w:val="Placeholder Text"/>
    <w:basedOn w:val="a0"/>
    <w:uiPriority w:val="99"/>
    <w:semiHidden/>
    <w:rsid w:val="00D77352"/>
    <w:rPr>
      <w:color w:val="666666"/>
    </w:rPr>
  </w:style>
  <w:style w:type="table" w:styleId="af3">
    <w:name w:val="Table Grid"/>
    <w:basedOn w:val="a1"/>
    <w:uiPriority w:val="39"/>
    <w:rsid w:val="00D77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caption"/>
    <w:basedOn w:val="a"/>
    <w:next w:val="a"/>
    <w:uiPriority w:val="35"/>
    <w:unhideWhenUsed/>
    <w:qFormat/>
    <w:rsid w:val="00ED4390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Дубинина</dc:creator>
  <cp:keywords/>
  <dc:description/>
  <cp:lastModifiedBy>Анастасия Дубинина</cp:lastModifiedBy>
  <cp:revision>13</cp:revision>
  <dcterms:created xsi:type="dcterms:W3CDTF">2026-02-21T12:22:00Z</dcterms:created>
  <dcterms:modified xsi:type="dcterms:W3CDTF">2026-02-21T19:01:00Z</dcterms:modified>
</cp:coreProperties>
</file>