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7F" w:rsidRPr="00DC2B1E" w:rsidRDefault="006F0D6B" w:rsidP="006F0D6B">
      <w:pPr>
        <w:jc w:val="center"/>
        <w:rPr>
          <w:b/>
          <w:sz w:val="24"/>
          <w:lang w:val="ru-RU"/>
        </w:rPr>
      </w:pPr>
      <w:r w:rsidRPr="006F0D6B">
        <w:rPr>
          <w:b/>
          <w:sz w:val="24"/>
        </w:rPr>
        <w:t>LESSON</w:t>
      </w:r>
      <w:r w:rsidRPr="00DC2B1E">
        <w:rPr>
          <w:b/>
          <w:sz w:val="24"/>
          <w:lang w:val="ru-RU"/>
        </w:rPr>
        <w:t xml:space="preserve"> 3</w:t>
      </w:r>
    </w:p>
    <w:p w:rsidR="008C44C2" w:rsidRPr="00DC2B1E" w:rsidRDefault="006F0D6B" w:rsidP="006F0D6B">
      <w:pPr>
        <w:rPr>
          <w:b/>
          <w:sz w:val="24"/>
          <w:lang w:val="ru-RU"/>
        </w:rPr>
      </w:pPr>
      <w:r>
        <w:rPr>
          <w:b/>
          <w:sz w:val="24"/>
        </w:rPr>
        <w:t>Object</w:t>
      </w:r>
    </w:p>
    <w:p w:rsidR="006F0D6B" w:rsidRDefault="006F0D6B" w:rsidP="006F0D6B">
      <w:pPr>
        <w:rPr>
          <w:lang w:val="ru-RU"/>
        </w:rPr>
      </w:pPr>
      <w:r w:rsidRPr="006F0D6B">
        <w:rPr>
          <w:lang w:val="ru-RU"/>
        </w:rPr>
        <w:t>Понятие «объект» не имеет конечного понятия. Можно сказать, что объект – это осязаемая сущность, которая чётко проявляет своё поведение. Если рассмотреть объект в контексте ООП, то можно дать следующее понятие. Объект ООП – это совокупность переменных состояния и связанных с ним методов (операций). Эти методы показывают, как данный объект взаимодействует с окружающей системой.</w:t>
      </w:r>
    </w:p>
    <w:p w:rsidR="008C44C2" w:rsidRDefault="008C44C2" w:rsidP="006F0D6B">
      <w:pPr>
        <w:rPr>
          <w:lang w:val="ru-RU"/>
        </w:rPr>
      </w:pPr>
      <w:r>
        <w:t>Java</w:t>
      </w:r>
      <w:r w:rsidRPr="008C44C2">
        <w:rPr>
          <w:lang w:val="ru-RU"/>
        </w:rPr>
        <w:t xml:space="preserve"> – </w:t>
      </w:r>
      <w:r>
        <w:rPr>
          <w:lang w:val="ru-RU"/>
        </w:rPr>
        <w:t>объектно-ориентируемый язык. Это означает, что конечный продукт будет состоять из объектов.</w:t>
      </w:r>
    </w:p>
    <w:p w:rsidR="008C44C2" w:rsidRDefault="008C44C2" w:rsidP="006F0D6B">
      <w:pPr>
        <w:rPr>
          <w:i/>
          <w:u w:val="single"/>
          <w:lang w:val="ru-RU"/>
        </w:rPr>
      </w:pPr>
      <w:r w:rsidRPr="008C44C2">
        <w:rPr>
          <w:i/>
          <w:u w:val="single"/>
          <w:lang w:val="ru-RU"/>
        </w:rPr>
        <w:t>Способы создания объектов?</w:t>
      </w:r>
    </w:p>
    <w:p w:rsidR="00DC2B1E" w:rsidRPr="00DC2B1E" w:rsidRDefault="008C44C2" w:rsidP="00DC2B1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lang w:val="ru-RU"/>
        </w:rPr>
        <w:t xml:space="preserve">С помощью оператора </w:t>
      </w:r>
      <w:r>
        <w:t>new</w:t>
      </w:r>
      <w:r w:rsidR="00DC2B1E">
        <w:rPr>
          <w:lang w:val="ru-RU"/>
        </w:rPr>
        <w:t>:</w:t>
      </w:r>
      <w:r w:rsidR="00DC2B1E">
        <w:rPr>
          <w:lang w:val="ru-RU"/>
        </w:rPr>
        <w:tab/>
      </w:r>
    </w:p>
    <w:p w:rsidR="008C44C2" w:rsidRPr="00DC2B1E" w:rsidRDefault="00DC2B1E" w:rsidP="00DC2B1E">
      <w:pPr>
        <w:ind w:left="720" w:firstLine="720"/>
        <w:rPr>
          <w:i/>
          <w:lang w:val="ru-RU"/>
        </w:rPr>
      </w:pPr>
      <w:proofErr w:type="spellStart"/>
      <w:r w:rsidRPr="00DC2B1E">
        <w:rPr>
          <w:i/>
          <w:lang w:val="ru-RU"/>
        </w:rPr>
        <w:t>Obj</w:t>
      </w:r>
      <w:proofErr w:type="spellEnd"/>
      <w:r w:rsidRPr="00DC2B1E">
        <w:rPr>
          <w:i/>
          <w:lang w:val="ru-RU"/>
        </w:rPr>
        <w:t xml:space="preserve"> </w:t>
      </w:r>
      <w:proofErr w:type="spellStart"/>
      <w:r w:rsidRPr="00DC2B1E">
        <w:rPr>
          <w:i/>
          <w:lang w:val="ru-RU"/>
        </w:rPr>
        <w:t>object</w:t>
      </w:r>
      <w:proofErr w:type="spellEnd"/>
      <w:r w:rsidRPr="00DC2B1E">
        <w:rPr>
          <w:i/>
          <w:lang w:val="ru-RU"/>
        </w:rPr>
        <w:t xml:space="preserve"> = </w:t>
      </w:r>
      <w:proofErr w:type="spellStart"/>
      <w:r w:rsidRPr="00DC2B1E">
        <w:rPr>
          <w:i/>
          <w:lang w:val="ru-RU"/>
        </w:rPr>
        <w:t>new</w:t>
      </w:r>
      <w:proofErr w:type="spellEnd"/>
      <w:r w:rsidRPr="00DC2B1E">
        <w:rPr>
          <w:i/>
          <w:lang w:val="ru-RU"/>
        </w:rPr>
        <w:t xml:space="preserve"> </w:t>
      </w:r>
      <w:proofErr w:type="spellStart"/>
      <w:proofErr w:type="gramStart"/>
      <w:r w:rsidRPr="00DC2B1E">
        <w:rPr>
          <w:i/>
          <w:lang w:val="ru-RU"/>
        </w:rPr>
        <w:t>Obj</w:t>
      </w:r>
      <w:proofErr w:type="spellEnd"/>
      <w:r w:rsidRPr="00DC2B1E">
        <w:rPr>
          <w:i/>
          <w:lang w:val="ru-RU"/>
        </w:rPr>
        <w:t>(</w:t>
      </w:r>
      <w:proofErr w:type="gramEnd"/>
      <w:r w:rsidRPr="00DC2B1E">
        <w:rPr>
          <w:i/>
          <w:lang w:val="ru-RU"/>
        </w:rPr>
        <w:t>);</w:t>
      </w:r>
    </w:p>
    <w:p w:rsidR="00DC2B1E" w:rsidRPr="00DC2B1E" w:rsidRDefault="00DC2B1E" w:rsidP="00DC2B1E">
      <w:pPr>
        <w:pStyle w:val="ListParagraph"/>
        <w:numPr>
          <w:ilvl w:val="0"/>
          <w:numId w:val="1"/>
        </w:numPr>
      </w:pPr>
      <w:r w:rsidRPr="00DC2B1E">
        <w:rPr>
          <w:lang w:val="ru-RU"/>
        </w:rPr>
        <w:t>Используя</w:t>
      </w:r>
      <w:r w:rsidRPr="00DC2B1E">
        <w:t xml:space="preserve"> </w:t>
      </w:r>
      <w:proofErr w:type="spellStart"/>
      <w:r>
        <w:t>Class</w:t>
      </w:r>
      <w:r w:rsidRPr="00DC2B1E">
        <w:t>.</w:t>
      </w:r>
      <w:r>
        <w:t>forName</w:t>
      </w:r>
      <w:proofErr w:type="spellEnd"/>
      <w:r w:rsidRPr="00DC2B1E">
        <w:t>(</w:t>
      </w:r>
      <w:proofErr w:type="gramStart"/>
      <w:r w:rsidRPr="00DC2B1E">
        <w:t xml:space="preserve">) </w:t>
      </w:r>
      <w:r w:rsidRPr="00DC2B1E">
        <w:rPr>
          <w:i/>
        </w:rPr>
        <w:t>:</w:t>
      </w:r>
      <w:proofErr w:type="gramEnd"/>
      <w:r w:rsidRPr="00DC2B1E">
        <w:rPr>
          <w:i/>
        </w:rPr>
        <w:t xml:space="preserve">      </w:t>
      </w:r>
      <w:r w:rsidRPr="00DC2B1E">
        <w:rPr>
          <w:i/>
        </w:rPr>
        <w:tab/>
      </w:r>
    </w:p>
    <w:p w:rsidR="00DC2B1E" w:rsidRPr="00DC2B1E" w:rsidRDefault="00DC2B1E" w:rsidP="00DC2B1E">
      <w:pPr>
        <w:pStyle w:val="ListParagraph"/>
        <w:ind w:firstLine="720"/>
      </w:pPr>
      <w:proofErr w:type="spellStart"/>
      <w:r w:rsidRPr="00DC2B1E">
        <w:rPr>
          <w:i/>
        </w:rPr>
        <w:t>Obj</w:t>
      </w:r>
      <w:proofErr w:type="spellEnd"/>
      <w:r w:rsidRPr="00DC2B1E">
        <w:rPr>
          <w:i/>
        </w:rPr>
        <w:t xml:space="preserve"> object2 = (</w:t>
      </w:r>
      <w:proofErr w:type="spellStart"/>
      <w:r w:rsidRPr="00DC2B1E">
        <w:rPr>
          <w:i/>
        </w:rPr>
        <w:t>Obj</w:t>
      </w:r>
      <w:proofErr w:type="spellEnd"/>
      <w:r w:rsidRPr="00DC2B1E">
        <w:rPr>
          <w:i/>
        </w:rPr>
        <w:t xml:space="preserve">) </w:t>
      </w:r>
      <w:proofErr w:type="spellStart"/>
      <w:proofErr w:type="gramStart"/>
      <w:r w:rsidRPr="00DC2B1E">
        <w:rPr>
          <w:i/>
        </w:rPr>
        <w:t>Class.forName</w:t>
      </w:r>
      <w:proofErr w:type="spellEnd"/>
      <w:r w:rsidRPr="00DC2B1E">
        <w:rPr>
          <w:i/>
        </w:rPr>
        <w:t>(</w:t>
      </w:r>
      <w:proofErr w:type="gramEnd"/>
      <w:r w:rsidRPr="00DC2B1E">
        <w:rPr>
          <w:i/>
        </w:rPr>
        <w:t>"</w:t>
      </w:r>
      <w:proofErr w:type="spellStart"/>
      <w:r w:rsidRPr="00DC2B1E">
        <w:rPr>
          <w:i/>
        </w:rPr>
        <w:t>by.epam.Obj</w:t>
      </w:r>
      <w:proofErr w:type="spellEnd"/>
      <w:r w:rsidRPr="00DC2B1E">
        <w:rPr>
          <w:i/>
        </w:rPr>
        <w:t>").</w:t>
      </w:r>
      <w:proofErr w:type="spellStart"/>
      <w:r w:rsidRPr="00DC2B1E">
        <w:rPr>
          <w:i/>
        </w:rPr>
        <w:t>newInstance</w:t>
      </w:r>
      <w:proofErr w:type="spellEnd"/>
      <w:r w:rsidRPr="00DC2B1E">
        <w:rPr>
          <w:i/>
        </w:rPr>
        <w:t>();</w:t>
      </w:r>
    </w:p>
    <w:p w:rsidR="00DC2B1E" w:rsidRDefault="00DC2B1E" w:rsidP="00DC2B1E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clone() :</w:t>
      </w:r>
    </w:p>
    <w:p w:rsidR="00DC2B1E" w:rsidRPr="00DC2B1E" w:rsidRDefault="00DC2B1E" w:rsidP="00DC2B1E">
      <w:pPr>
        <w:pStyle w:val="ListParagraph"/>
        <w:ind w:left="1440"/>
        <w:rPr>
          <w:i/>
        </w:rPr>
      </w:pPr>
      <w:proofErr w:type="spellStart"/>
      <w:r w:rsidRPr="00DC2B1E">
        <w:rPr>
          <w:i/>
        </w:rPr>
        <w:t>Obj</w:t>
      </w:r>
      <w:proofErr w:type="spellEnd"/>
      <w:r w:rsidRPr="00DC2B1E">
        <w:rPr>
          <w:i/>
        </w:rPr>
        <w:t xml:space="preserve"> object = new </w:t>
      </w:r>
      <w:proofErr w:type="spellStart"/>
      <w:proofErr w:type="gramStart"/>
      <w:r w:rsidRPr="00DC2B1E">
        <w:rPr>
          <w:i/>
        </w:rPr>
        <w:t>Obj</w:t>
      </w:r>
      <w:proofErr w:type="spellEnd"/>
      <w:r w:rsidRPr="00DC2B1E">
        <w:rPr>
          <w:i/>
        </w:rPr>
        <w:t>(</w:t>
      </w:r>
      <w:proofErr w:type="gramEnd"/>
      <w:r w:rsidRPr="00DC2B1E">
        <w:rPr>
          <w:i/>
        </w:rPr>
        <w:t>);</w:t>
      </w:r>
    </w:p>
    <w:p w:rsidR="00DC2B1E" w:rsidRPr="00DC2B1E" w:rsidRDefault="00DC2B1E" w:rsidP="00DC2B1E">
      <w:pPr>
        <w:pStyle w:val="ListParagraph"/>
        <w:ind w:left="1440"/>
        <w:rPr>
          <w:i/>
        </w:rPr>
      </w:pPr>
      <w:proofErr w:type="spellStart"/>
      <w:r w:rsidRPr="00DC2B1E">
        <w:rPr>
          <w:i/>
        </w:rPr>
        <w:t>Obj</w:t>
      </w:r>
      <w:proofErr w:type="spellEnd"/>
      <w:r w:rsidRPr="00DC2B1E">
        <w:rPr>
          <w:i/>
        </w:rPr>
        <w:t xml:space="preserve"> object1 = (</w:t>
      </w:r>
      <w:proofErr w:type="spellStart"/>
      <w:r w:rsidRPr="00DC2B1E">
        <w:rPr>
          <w:i/>
        </w:rPr>
        <w:t>Obj</w:t>
      </w:r>
      <w:proofErr w:type="spellEnd"/>
      <w:r w:rsidRPr="00DC2B1E">
        <w:rPr>
          <w:i/>
        </w:rPr>
        <w:t xml:space="preserve">) </w:t>
      </w:r>
      <w:proofErr w:type="spellStart"/>
      <w:proofErr w:type="gramStart"/>
      <w:r w:rsidRPr="00DC2B1E">
        <w:rPr>
          <w:i/>
        </w:rPr>
        <w:t>object.clone</w:t>
      </w:r>
      <w:proofErr w:type="spellEnd"/>
      <w:r w:rsidRPr="00DC2B1E">
        <w:rPr>
          <w:i/>
        </w:rPr>
        <w:t>(</w:t>
      </w:r>
      <w:proofErr w:type="gramEnd"/>
      <w:r w:rsidRPr="00DC2B1E">
        <w:rPr>
          <w:i/>
        </w:rPr>
        <w:t>);</w:t>
      </w:r>
    </w:p>
    <w:p w:rsidR="00DC2B1E" w:rsidRDefault="00DC2B1E" w:rsidP="00DC2B1E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>() :</w:t>
      </w:r>
    </w:p>
    <w:p w:rsidR="00DC2B1E" w:rsidRPr="00DC2B1E" w:rsidRDefault="00DC2B1E" w:rsidP="00DC2B1E">
      <w:pPr>
        <w:pStyle w:val="ListParagraph"/>
        <w:ind w:firstLine="720"/>
        <w:rPr>
          <w:i/>
        </w:rPr>
      </w:pPr>
      <w:proofErr w:type="spellStart"/>
      <w:r w:rsidRPr="00DC2B1E">
        <w:rPr>
          <w:i/>
        </w:rPr>
        <w:t>Obj</w:t>
      </w:r>
      <w:proofErr w:type="spellEnd"/>
      <w:r w:rsidRPr="00DC2B1E">
        <w:rPr>
          <w:i/>
        </w:rPr>
        <w:t xml:space="preserve"> object = </w:t>
      </w:r>
      <w:proofErr w:type="spellStart"/>
      <w:proofErr w:type="gramStart"/>
      <w:r w:rsidRPr="00DC2B1E">
        <w:rPr>
          <w:i/>
        </w:rPr>
        <w:t>Obj.class.getClassLoader</w:t>
      </w:r>
      <w:proofErr w:type="spellEnd"/>
      <w:r w:rsidRPr="00DC2B1E">
        <w:rPr>
          <w:i/>
        </w:rPr>
        <w:t>(</w:t>
      </w:r>
      <w:proofErr w:type="gramEnd"/>
      <w:r w:rsidRPr="00DC2B1E">
        <w:rPr>
          <w:i/>
        </w:rPr>
        <w:t>).</w:t>
      </w:r>
      <w:proofErr w:type="spellStart"/>
      <w:r w:rsidRPr="00DC2B1E">
        <w:rPr>
          <w:i/>
        </w:rPr>
        <w:t>loadClass</w:t>
      </w:r>
      <w:proofErr w:type="spellEnd"/>
      <w:r w:rsidRPr="00DC2B1E">
        <w:rPr>
          <w:i/>
        </w:rPr>
        <w:t>("</w:t>
      </w:r>
      <w:proofErr w:type="spellStart"/>
      <w:r w:rsidRPr="00DC2B1E">
        <w:rPr>
          <w:i/>
        </w:rPr>
        <w:t>by.epam</w:t>
      </w:r>
      <w:proofErr w:type="spellEnd"/>
      <w:r w:rsidRPr="00DC2B1E">
        <w:rPr>
          <w:i/>
        </w:rPr>
        <w:t xml:space="preserve">. </w:t>
      </w:r>
      <w:proofErr w:type="spellStart"/>
      <w:r w:rsidRPr="00DC2B1E">
        <w:rPr>
          <w:i/>
        </w:rPr>
        <w:t>Obj</w:t>
      </w:r>
      <w:proofErr w:type="spellEnd"/>
      <w:r w:rsidRPr="00DC2B1E">
        <w:rPr>
          <w:i/>
        </w:rPr>
        <w:t>").</w:t>
      </w:r>
      <w:proofErr w:type="spellStart"/>
      <w:proofErr w:type="gramStart"/>
      <w:r w:rsidRPr="00DC2B1E">
        <w:rPr>
          <w:i/>
        </w:rPr>
        <w:t>newInstance</w:t>
      </w:r>
      <w:proofErr w:type="spellEnd"/>
      <w:r w:rsidRPr="00DC2B1E">
        <w:rPr>
          <w:i/>
        </w:rPr>
        <w:t>(</w:t>
      </w:r>
      <w:proofErr w:type="gramEnd"/>
      <w:r w:rsidRPr="00DC2B1E">
        <w:rPr>
          <w:i/>
        </w:rPr>
        <w:t>);</w:t>
      </w:r>
    </w:p>
    <w:p w:rsidR="008C44C2" w:rsidRDefault="003F5FD6" w:rsidP="008C44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десериализации</w:t>
      </w:r>
      <w:proofErr w:type="spellEnd"/>
      <w:r>
        <w:rPr>
          <w:lang w:val="ru-RU"/>
        </w:rPr>
        <w:t xml:space="preserve"> без вызова конструктора</w:t>
      </w:r>
    </w:p>
    <w:p w:rsidR="003F5FD6" w:rsidRPr="003F5FD6" w:rsidRDefault="003F5FD6" w:rsidP="003F5FD6">
      <w:r>
        <w:rPr>
          <w:noProof/>
        </w:rPr>
        <w:drawing>
          <wp:inline distT="0" distB="0" distL="0" distR="0" wp14:anchorId="1BA67335" wp14:editId="5B9E6E0D">
            <wp:extent cx="3947698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ializ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C93CE" wp14:editId="7E9F1F39">
            <wp:extent cx="4288772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ializ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37" cy="12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FD6">
        <w:rPr>
          <w:b/>
          <w:sz w:val="24"/>
        </w:rPr>
        <w:t xml:space="preserve"> </w:t>
      </w:r>
      <w:r w:rsidRPr="003F5FD6">
        <w:rPr>
          <w:sz w:val="24"/>
        </w:rPr>
        <w:t xml:space="preserve"> </w:t>
      </w:r>
    </w:p>
    <w:p w:rsidR="00F65E00" w:rsidRDefault="00F65E00" w:rsidP="006F0D6B">
      <w:pPr>
        <w:rPr>
          <w:i/>
          <w:u w:val="single"/>
          <w:lang w:val="ru-RU"/>
        </w:rPr>
      </w:pPr>
    </w:p>
    <w:p w:rsidR="006F0D6B" w:rsidRDefault="003F5FD6" w:rsidP="006F0D6B">
      <w:pPr>
        <w:rPr>
          <w:i/>
          <w:u w:val="single"/>
          <w:lang w:val="ru-RU"/>
        </w:rPr>
      </w:pPr>
      <w:r w:rsidRPr="003F5FD6">
        <w:rPr>
          <w:i/>
          <w:u w:val="single"/>
          <w:lang w:val="ru-RU"/>
        </w:rPr>
        <w:lastRenderedPageBreak/>
        <w:t>Механизмы, которые срабатывают при создании объекта?</w:t>
      </w:r>
    </w:p>
    <w:p w:rsidR="00FA52B7" w:rsidRPr="00F65E00" w:rsidRDefault="00F65E00" w:rsidP="00F65E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 создании объекта должен быть загружен байт-код класса (э</w:t>
      </w:r>
      <w:r w:rsidRPr="00F65E00">
        <w:rPr>
          <w:lang w:val="ru-RU"/>
        </w:rPr>
        <w:t xml:space="preserve">тот процесс размещения байт-кода для данного класса и преобразование этого кода в экземпляр класса </w:t>
      </w:r>
      <w:proofErr w:type="spellStart"/>
      <w:r w:rsidRPr="00F65E00">
        <w:rPr>
          <w:lang w:val="ru-RU"/>
        </w:rPr>
        <w:t>Java</w:t>
      </w:r>
      <w:proofErr w:type="spellEnd"/>
      <w:r w:rsidRPr="00F65E00">
        <w:rPr>
          <w:lang w:val="ru-RU"/>
        </w:rPr>
        <w:t xml:space="preserve"> называется </w:t>
      </w:r>
      <w:r w:rsidRPr="00F65E00">
        <w:rPr>
          <w:i/>
          <w:lang w:val="ru-RU"/>
        </w:rPr>
        <w:t>загрузкой класса</w:t>
      </w:r>
      <w:r>
        <w:rPr>
          <w:lang w:val="ru-RU"/>
        </w:rPr>
        <w:t>)</w:t>
      </w:r>
    </w:p>
    <w:p w:rsidR="00F65E00" w:rsidRDefault="004F09EB" w:rsidP="00F65E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Выделяется память для хранения свойств объекта</w:t>
      </w:r>
    </w:p>
    <w:p w:rsidR="004F09EB" w:rsidRDefault="004F09EB" w:rsidP="00F65E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Создаётся объектная ссылка, указывающая на эту ячейку памяти</w:t>
      </w:r>
    </w:p>
    <w:p w:rsidR="004F09EB" w:rsidRDefault="004F09EB" w:rsidP="00F65E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работы с объектом в будущем ссылка на объект должна быть сохранена как локальная переменная. Иначе, если нет ссылок на данный объект, то объект превращается в «мусор». </w:t>
      </w:r>
      <w:r>
        <w:t>JVM</w:t>
      </w:r>
      <w:r w:rsidRPr="004F09EB">
        <w:rPr>
          <w:lang w:val="ru-RU"/>
        </w:rPr>
        <w:t xml:space="preserve"> </w:t>
      </w:r>
      <w:r>
        <w:rPr>
          <w:lang w:val="ru-RU"/>
        </w:rPr>
        <w:t>собирает такие объекты и освобождает память от них. Таким образом, память может быть использована повторно</w:t>
      </w:r>
    </w:p>
    <w:p w:rsidR="004F09EB" w:rsidRDefault="004F09EB" w:rsidP="004F09EB">
      <w:pPr>
        <w:rPr>
          <w:lang w:val="ru-RU"/>
        </w:rPr>
      </w:pPr>
    </w:p>
    <w:p w:rsidR="004F09EB" w:rsidRDefault="004F09EB" w:rsidP="004F09EB">
      <w:pPr>
        <w:rPr>
          <w:b/>
          <w:sz w:val="24"/>
        </w:rPr>
      </w:pPr>
      <w:r w:rsidRPr="004F09EB">
        <w:rPr>
          <w:b/>
          <w:sz w:val="24"/>
        </w:rPr>
        <w:t>Class Object</w:t>
      </w:r>
    </w:p>
    <w:p w:rsidR="004F09EB" w:rsidRDefault="004F09EB" w:rsidP="004F09EB">
      <w:pPr>
        <w:rPr>
          <w:i/>
          <w:u w:val="single"/>
          <w:lang w:val="ru-RU"/>
        </w:rPr>
      </w:pPr>
      <w:r w:rsidRPr="004F09EB">
        <w:rPr>
          <w:i/>
          <w:u w:val="single"/>
          <w:lang w:val="ru-RU"/>
        </w:rPr>
        <w:t>Назначение и использование данного класса?</w:t>
      </w:r>
    </w:p>
    <w:p w:rsidR="004F09EB" w:rsidRDefault="004F09EB" w:rsidP="004F09EB">
      <w:r w:rsidRPr="004F09EB">
        <w:t>Class Object is the root of the class hierarchy. Every class has Object as a superclass. All objects, including arrays, implement the methods of this class.</w:t>
      </w:r>
    </w:p>
    <w:p w:rsidR="004F09EB" w:rsidRDefault="004F09EB" w:rsidP="004F09EB">
      <w:pPr>
        <w:rPr>
          <w:i/>
          <w:u w:val="single"/>
          <w:lang w:val="ru-RU"/>
        </w:rPr>
      </w:pPr>
      <w:r w:rsidRPr="004F09EB">
        <w:rPr>
          <w:i/>
          <w:u w:val="single"/>
          <w:lang w:val="ru-RU"/>
        </w:rPr>
        <w:t>Состояние</w:t>
      </w:r>
      <w:r w:rsidRPr="004F09EB">
        <w:rPr>
          <w:i/>
          <w:u w:val="single"/>
        </w:rPr>
        <w:t>/</w:t>
      </w:r>
      <w:r w:rsidRPr="004F09EB">
        <w:rPr>
          <w:i/>
          <w:u w:val="single"/>
          <w:lang w:val="ru-RU"/>
        </w:rPr>
        <w:t>поведение данного класса?</w:t>
      </w:r>
    </w:p>
    <w:p w:rsidR="004F09EB" w:rsidRDefault="004F09EB" w:rsidP="004F09EB">
      <w:pPr>
        <w:rPr>
          <w:lang w:val="ru-RU"/>
        </w:rPr>
      </w:pPr>
      <w:r>
        <w:rPr>
          <w:lang w:val="ru-RU"/>
        </w:rPr>
        <w:t>Состояние не имеет (нет полей).</w:t>
      </w:r>
    </w:p>
    <w:p w:rsidR="004F09EB" w:rsidRDefault="004F09EB" w:rsidP="004F09EB">
      <w:pPr>
        <w:rPr>
          <w:lang w:val="ru-RU"/>
        </w:rPr>
      </w:pPr>
      <w:r>
        <w:rPr>
          <w:lang w:val="ru-RU"/>
        </w:rPr>
        <w:t>Поведение определяется следующими методами (</w:t>
      </w:r>
      <w:r w:rsidRPr="004F09EB">
        <w:rPr>
          <w:lang w:val="ru-RU"/>
        </w:rPr>
        <w:t xml:space="preserve">11 публичных методов, 5 обычных и 6 с </w:t>
      </w:r>
      <w:proofErr w:type="spellStart"/>
      <w:r w:rsidRPr="004F09EB">
        <w:rPr>
          <w:lang w:val="ru-RU"/>
        </w:rPr>
        <w:t>нативной</w:t>
      </w:r>
      <w:proofErr w:type="spellEnd"/>
      <w:r w:rsidRPr="004F09EB">
        <w:rPr>
          <w:lang w:val="ru-RU"/>
        </w:rPr>
        <w:t xml:space="preserve"> реализацией</w:t>
      </w:r>
      <w:r>
        <w:rPr>
          <w:lang w:val="ru-RU"/>
        </w:rPr>
        <w:t>)</w:t>
      </w:r>
      <w:r w:rsidR="009D5D57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945"/>
        <w:gridCol w:w="1456"/>
        <w:gridCol w:w="3417"/>
        <w:gridCol w:w="6057"/>
      </w:tblGrid>
      <w:tr w:rsidR="009D5D57" w:rsidTr="009D5D57">
        <w:tc>
          <w:tcPr>
            <w:tcW w:w="1125" w:type="dxa"/>
          </w:tcPr>
          <w:p w:rsidR="009D5D57" w:rsidRPr="009D5D57" w:rsidRDefault="009D5D57" w:rsidP="009D5D57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bCs/>
              </w:rPr>
              <w:t>protected native</w:t>
            </w:r>
            <w:r w:rsidRPr="009D5D57">
              <w:rPr>
                <w:rFonts w:eastAsia="TimesNewRoman" w:cs="Times New Roman"/>
                <w:bCs/>
                <w:lang w:val="ru-RU"/>
              </w:rPr>
              <w:t xml:space="preserve"> </w:t>
            </w:r>
          </w:p>
        </w:tc>
        <w:tc>
          <w:tcPr>
            <w:tcW w:w="846" w:type="dxa"/>
          </w:tcPr>
          <w:p w:rsidR="009D5D57" w:rsidRPr="009D5D57" w:rsidRDefault="009D5D57" w:rsidP="004F09EB">
            <w:pPr>
              <w:rPr>
                <w:rFonts w:eastAsia="TimesNewRoman" w:cs="Times New Roman"/>
                <w:bCs/>
              </w:rPr>
            </w:pPr>
            <w:r w:rsidRPr="009D5D57">
              <w:rPr>
                <w:rFonts w:eastAsia="TimesNewRoman" w:cs="Times New Roman"/>
                <w:bCs/>
              </w:rPr>
              <w:t>Object</w:t>
            </w:r>
          </w:p>
        </w:tc>
        <w:tc>
          <w:tcPr>
            <w:tcW w:w="834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bCs/>
              </w:rPr>
              <w:t>clone()</w:t>
            </w:r>
          </w:p>
        </w:tc>
        <w:tc>
          <w:tcPr>
            <w:tcW w:w="3522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 New Roman" w:cs="Times New Roman"/>
                <w:lang w:eastAsia="ru-RU"/>
              </w:rPr>
              <w:t xml:space="preserve">throws </w:t>
            </w:r>
            <w:proofErr w:type="spellStart"/>
            <w:r w:rsidRPr="009D5D57">
              <w:rPr>
                <w:rFonts w:eastAsia="Times New Roman" w:cs="Times New Roman"/>
                <w:lang w:eastAsia="ru-RU"/>
              </w:rPr>
              <w:t>CloneNotSupportedException</w:t>
            </w:r>
            <w:proofErr w:type="spellEnd"/>
          </w:p>
        </w:tc>
        <w:tc>
          <w:tcPr>
            <w:tcW w:w="6669" w:type="dxa"/>
          </w:tcPr>
          <w:p w:rsidR="009D5D57" w:rsidRPr="009D5D57" w:rsidRDefault="009D5D57" w:rsidP="009D5D57">
            <w:pPr>
              <w:shd w:val="clear" w:color="auto" w:fill="FFFFFF"/>
              <w:spacing w:line="270" w:lineRule="atLeast"/>
              <w:textAlignment w:val="baseline"/>
              <w:rPr>
                <w:rFonts w:eastAsia="Times New Roman" w:cs="Times New Roman"/>
                <w:bdr w:val="none" w:sz="0" w:space="0" w:color="auto" w:frame="1"/>
                <w:lang w:eastAsia="ru-RU"/>
              </w:rPr>
            </w:pP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 xml:space="preserve">При выполнении метода </w:t>
            </w:r>
            <w:proofErr w:type="gram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clone</w:t>
            </w: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>(</w:t>
            </w:r>
            <w:proofErr w:type="gramEnd"/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>)</w:t>
            </w: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 xml:space="preserve"> </w:t>
            </w: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 xml:space="preserve">сначала проверяется, можно ли клонировать исходный объект. Если разработчик хочет сделать объекты своего класса доступными для клонирования через </w:t>
            </w:r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Object</w:t>
            </w: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>.</w:t>
            </w:r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clone</w:t>
            </w: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 xml:space="preserve">(), то он должен реализовать в своем классе интерфейс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Cloneable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 xml:space="preserve">. В этом интерфейсе нет ни одного элемента, он служит лишь признаком для виртуальной машины, что объекты могут быть клонированы.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Если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проверка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не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выполняется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успешно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метод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порождает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ошибку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D5D57">
              <w:rPr>
                <w:rFonts w:eastAsia="Times New Roman" w:cs="Times New Roman"/>
                <w:i/>
                <w:bdr w:val="none" w:sz="0" w:space="0" w:color="auto" w:frame="1"/>
                <w:lang w:eastAsia="ru-RU"/>
              </w:rPr>
              <w:t>CloneNotSupportedException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.</w:t>
            </w:r>
          </w:p>
          <w:p w:rsidR="009D5D57" w:rsidRPr="009D5D57" w:rsidRDefault="009D5D57" w:rsidP="009D5D57">
            <w:pPr>
              <w:shd w:val="clear" w:color="auto" w:fill="FFFFFF"/>
              <w:spacing w:line="270" w:lineRule="atLeast"/>
              <w:textAlignment w:val="baseline"/>
              <w:rPr>
                <w:rFonts w:eastAsia="Times New Roman" w:cs="Times New Roman"/>
                <w:lang w:eastAsia="ru-RU"/>
              </w:rPr>
            </w:pPr>
          </w:p>
          <w:p w:rsidR="009D5D57" w:rsidRPr="009D5D57" w:rsidRDefault="009D5D57" w:rsidP="009D5D57">
            <w:pPr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</w:pP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 xml:space="preserve">Если интерфейс </w:t>
            </w:r>
            <w:proofErr w:type="spellStart"/>
            <w:r w:rsidRPr="009D5D57">
              <w:rPr>
                <w:rFonts w:eastAsia="Times New Roman" w:cs="Times New Roman"/>
                <w:bdr w:val="none" w:sz="0" w:space="0" w:color="auto" w:frame="1"/>
                <w:lang w:eastAsia="ru-RU"/>
              </w:rPr>
              <w:t>Cloneable</w:t>
            </w:r>
            <w:proofErr w:type="spellEnd"/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t xml:space="preserve"> реализован, то порождается новый объект от того же класса, от которого был создан исходный </w:t>
            </w:r>
            <w:r w:rsidRPr="009D5D57">
              <w:rPr>
                <w:rFonts w:eastAsia="Times New Roman" w:cs="Times New Roman"/>
                <w:bdr w:val="none" w:sz="0" w:space="0" w:color="auto" w:frame="1"/>
                <w:lang w:val="ru-RU" w:eastAsia="ru-RU"/>
              </w:rPr>
              <w:lastRenderedPageBreak/>
              <w:t>объект. При этом копирование выполняется на уровне виртуальной машины, никакие конструкторы не вызываются. Затем значения всех полей, объявленных, унаследованных либо объявленных в родительских классах, копируются. Полученный объект возвращается в качестве клона.</w:t>
            </w:r>
          </w:p>
          <w:p w:rsidR="009D5D57" w:rsidRPr="009D5D57" w:rsidRDefault="009D5D57" w:rsidP="009D5D57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</w:rPr>
              <w:lastRenderedPageBreak/>
              <w:t>public</w:t>
            </w:r>
          </w:p>
        </w:tc>
        <w:tc>
          <w:tcPr>
            <w:tcW w:w="846" w:type="dxa"/>
          </w:tcPr>
          <w:p w:rsidR="009D5D57" w:rsidRPr="009D5D57" w:rsidRDefault="009D5D57" w:rsidP="004F09EB">
            <w:pPr>
              <w:rPr>
                <w:lang w:val="ru-RU"/>
              </w:rPr>
            </w:pPr>
            <w:proofErr w:type="spellStart"/>
            <w:r w:rsidRPr="009D5D57">
              <w:rPr>
                <w:rFonts w:eastAsia="TimesNewRoman" w:cs="Times New Roman"/>
                <w:bCs/>
              </w:rPr>
              <w:t>boolean</w:t>
            </w:r>
            <w:proofErr w:type="spellEnd"/>
          </w:p>
        </w:tc>
        <w:tc>
          <w:tcPr>
            <w:tcW w:w="834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bCs/>
              </w:rPr>
              <w:t xml:space="preserve">equals(Object </w:t>
            </w:r>
            <w:proofErr w:type="spellStart"/>
            <w:r w:rsidRPr="009D5D57">
              <w:rPr>
                <w:rFonts w:eastAsia="TimesNewRoman" w:cs="Times New Roman"/>
                <w:bCs/>
              </w:rPr>
              <w:t>ob</w:t>
            </w:r>
            <w:proofErr w:type="spellEnd"/>
            <w:r w:rsidRPr="009D5D57">
              <w:rPr>
                <w:rFonts w:eastAsia="TimesNewRoman" w:cs="Times New Roman"/>
                <w:bCs/>
              </w:rPr>
              <w:t>)</w:t>
            </w:r>
          </w:p>
        </w:tc>
        <w:tc>
          <w:tcPr>
            <w:tcW w:w="3522" w:type="dxa"/>
          </w:tcPr>
          <w:p w:rsidR="009D5D57" w:rsidRP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Pr="009D5D57" w:rsidRDefault="009D5D57" w:rsidP="009D5D57">
            <w:pPr>
              <w:autoSpaceDE w:val="0"/>
              <w:autoSpaceDN w:val="0"/>
              <w:adjustRightInd w:val="0"/>
              <w:rPr>
                <w:rFonts w:eastAsia="TimesNewRoman" w:cs="Times New Roman"/>
                <w:lang w:val="ru-RU"/>
              </w:rPr>
            </w:pPr>
            <w:r w:rsidRPr="009D5D57">
              <w:rPr>
                <w:rFonts w:eastAsia="TimesNewRoman" w:cs="Times New Roman"/>
                <w:lang w:val="ru-RU"/>
              </w:rPr>
              <w:t>П</w:t>
            </w:r>
            <w:r w:rsidRPr="009D5D57">
              <w:rPr>
                <w:rFonts w:eastAsia="TimesNewRoman" w:cs="Times New Roman"/>
                <w:lang w:val="ru-RU"/>
              </w:rPr>
              <w:t>редназначен для переопределения в подклассах с</w:t>
            </w:r>
          </w:p>
          <w:p w:rsidR="009D5D57" w:rsidRPr="009D5D57" w:rsidRDefault="009D5D57" w:rsidP="009D5D57">
            <w:pPr>
              <w:autoSpaceDE w:val="0"/>
              <w:autoSpaceDN w:val="0"/>
              <w:adjustRightInd w:val="0"/>
              <w:rPr>
                <w:rFonts w:eastAsia="TimesNewRoman" w:cs="Times New Roman"/>
                <w:lang w:val="ru-RU"/>
              </w:rPr>
            </w:pPr>
            <w:r w:rsidRPr="009D5D57">
              <w:rPr>
                <w:rFonts w:eastAsia="TimesNewRoman" w:cs="Times New Roman"/>
                <w:lang w:val="ru-RU"/>
              </w:rPr>
              <w:t>выполнением общих соглашений о сравнении содержимого двух объектов;</w:t>
            </w:r>
          </w:p>
          <w:p w:rsidR="009D5D57" w:rsidRP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</w:rPr>
              <w:t>public final native</w:t>
            </w:r>
          </w:p>
        </w:tc>
        <w:tc>
          <w:tcPr>
            <w:tcW w:w="846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bCs/>
              </w:rPr>
              <w:t>Class&lt;? extends Object&gt;</w:t>
            </w:r>
          </w:p>
        </w:tc>
        <w:tc>
          <w:tcPr>
            <w:tcW w:w="834" w:type="dxa"/>
          </w:tcPr>
          <w:p w:rsidR="009D5D57" w:rsidRPr="009D5D57" w:rsidRDefault="009D5D57" w:rsidP="004F09EB">
            <w:pPr>
              <w:rPr>
                <w:lang w:val="ru-RU"/>
              </w:rPr>
            </w:pPr>
            <w:proofErr w:type="spellStart"/>
            <w:r w:rsidRPr="009D5D57">
              <w:rPr>
                <w:rFonts w:eastAsia="TimesNewRoman" w:cs="Times New Roman"/>
                <w:bCs/>
              </w:rPr>
              <w:t>getClass</w:t>
            </w:r>
            <w:proofErr w:type="spellEnd"/>
            <w:r w:rsidRPr="009D5D57">
              <w:rPr>
                <w:rFonts w:eastAsia="TimesNewRoman" w:cs="Times New Roman"/>
                <w:bCs/>
              </w:rPr>
              <w:t>()</w:t>
            </w:r>
          </w:p>
        </w:tc>
        <w:tc>
          <w:tcPr>
            <w:tcW w:w="3522" w:type="dxa"/>
          </w:tcPr>
          <w:p w:rsidR="009D5D57" w:rsidRP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Pr="009D5D57" w:rsidRDefault="009D5D57" w:rsidP="009D5D57">
            <w:pPr>
              <w:autoSpaceDE w:val="0"/>
              <w:autoSpaceDN w:val="0"/>
              <w:adjustRightInd w:val="0"/>
              <w:rPr>
                <w:rFonts w:eastAsia="TimesNewRoman" w:cs="Times New Roman"/>
                <w:bCs/>
                <w:lang w:val="ru-RU"/>
              </w:rPr>
            </w:pPr>
            <w:r w:rsidRPr="009D5D57">
              <w:rPr>
                <w:rFonts w:eastAsia="TimesNewRoman" w:cs="Times New Roman"/>
                <w:lang w:val="ru-RU"/>
              </w:rPr>
              <w:t>В</w:t>
            </w:r>
            <w:r w:rsidRPr="009D5D57">
              <w:rPr>
                <w:rFonts w:eastAsia="TimesNewRoman" w:cs="Times New Roman"/>
                <w:lang w:val="ru-RU"/>
              </w:rPr>
              <w:t xml:space="preserve">озвращает объект типа </w:t>
            </w:r>
            <w:r w:rsidRPr="009D5D57">
              <w:rPr>
                <w:rFonts w:eastAsia="TimesNewRoman" w:cs="Times New Roman"/>
                <w:bCs/>
              </w:rPr>
              <w:t>Class</w:t>
            </w:r>
            <w:r w:rsidRPr="009D5D57">
              <w:rPr>
                <w:rFonts w:cs="Times New Roman"/>
                <w:shd w:val="clear" w:color="auto" w:fill="FFFFFF"/>
                <w:lang w:val="ru-RU"/>
              </w:rPr>
              <w:t xml:space="preserve">, который описывает </w:t>
            </w:r>
            <w:proofErr w:type="gramStart"/>
            <w:r w:rsidRPr="009D5D57">
              <w:rPr>
                <w:rFonts w:cs="Times New Roman"/>
                <w:shd w:val="clear" w:color="auto" w:fill="FFFFFF"/>
                <w:lang w:val="ru-RU"/>
              </w:rPr>
              <w:t>класс(</w:t>
            </w:r>
            <w:proofErr w:type="gramEnd"/>
            <w:r w:rsidRPr="009D5D57">
              <w:rPr>
                <w:rFonts w:cs="Times New Roman"/>
                <w:shd w:val="clear" w:color="auto" w:fill="FFFFFF"/>
                <w:lang w:val="ru-RU"/>
              </w:rPr>
              <w:t>имя, методы, поля), от которого был порожден этот объект</w:t>
            </w:r>
            <w:r w:rsidRPr="009D5D57">
              <w:rPr>
                <w:rFonts w:eastAsia="TimesNewRoman" w:cs="Times New Roman"/>
                <w:bCs/>
                <w:lang w:val="ru-RU"/>
              </w:rPr>
              <w:t>;</w:t>
            </w:r>
          </w:p>
          <w:p w:rsidR="009D5D57" w:rsidRP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bCs/>
              </w:rPr>
              <w:t>protected</w:t>
            </w:r>
          </w:p>
        </w:tc>
        <w:tc>
          <w:tcPr>
            <w:tcW w:w="846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bCs/>
              </w:rPr>
              <w:t>void</w:t>
            </w:r>
          </w:p>
        </w:tc>
        <w:tc>
          <w:tcPr>
            <w:tcW w:w="834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bCs/>
              </w:rPr>
              <w:t>finalize()</w:t>
            </w:r>
          </w:p>
        </w:tc>
        <w:tc>
          <w:tcPr>
            <w:tcW w:w="3522" w:type="dxa"/>
          </w:tcPr>
          <w:p w:rsidR="009D5D57" w:rsidRP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Pr="009D5D57" w:rsidRDefault="009D5D57" w:rsidP="009D5D57">
            <w:pPr>
              <w:autoSpaceDE w:val="0"/>
              <w:autoSpaceDN w:val="0"/>
              <w:adjustRightInd w:val="0"/>
              <w:rPr>
                <w:rFonts w:eastAsia="TimesNewRoman" w:cs="Times New Roman"/>
                <w:lang w:val="ru-RU"/>
              </w:rPr>
            </w:pPr>
            <w:r w:rsidRPr="009D5D57">
              <w:rPr>
                <w:rFonts w:eastAsia="TimesNewRoman" w:cs="Times New Roman"/>
                <w:lang w:val="ru-RU"/>
              </w:rPr>
              <w:t>В</w:t>
            </w:r>
            <w:r w:rsidRPr="009D5D57">
              <w:rPr>
                <w:rFonts w:eastAsia="TimesNewRoman" w:cs="Times New Roman"/>
                <w:lang w:val="ru-RU"/>
              </w:rPr>
              <w:t>ызывается перед уничтожением объекта</w:t>
            </w:r>
          </w:p>
          <w:p w:rsidR="009D5D57" w:rsidRPr="009D5D57" w:rsidRDefault="009D5D57" w:rsidP="009D5D57">
            <w:pPr>
              <w:autoSpaceDE w:val="0"/>
              <w:autoSpaceDN w:val="0"/>
              <w:adjustRightInd w:val="0"/>
              <w:rPr>
                <w:rFonts w:eastAsia="TimesNewRoman" w:cs="Times New Roman"/>
                <w:lang w:val="ru-RU"/>
              </w:rPr>
            </w:pPr>
            <w:r w:rsidRPr="009D5D57">
              <w:rPr>
                <w:rFonts w:eastAsia="TimesNewRoman" w:cs="Times New Roman"/>
                <w:lang w:val="ru-RU"/>
              </w:rPr>
              <w:t>автоматическим сборщиком мусора (</w:t>
            </w:r>
            <w:r w:rsidRPr="009D5D57">
              <w:rPr>
                <w:rFonts w:eastAsia="TimesNewRoman" w:cs="Times New Roman"/>
              </w:rPr>
              <w:t>garbage</w:t>
            </w:r>
            <w:r w:rsidRPr="009D5D57">
              <w:rPr>
                <w:rFonts w:eastAsia="TimesNewRoman" w:cs="Times New Roman"/>
                <w:lang w:val="ru-RU"/>
              </w:rPr>
              <w:t xml:space="preserve"> </w:t>
            </w:r>
            <w:r w:rsidRPr="009D5D57">
              <w:rPr>
                <w:rFonts w:eastAsia="TimesNewRoman" w:cs="Times New Roman"/>
              </w:rPr>
              <w:t>collection</w:t>
            </w:r>
            <w:r w:rsidRPr="009D5D57">
              <w:rPr>
                <w:rFonts w:eastAsia="TimesNewRoman" w:cs="Times New Roman"/>
                <w:lang w:val="ru-RU"/>
              </w:rPr>
              <w:t>). Отрабатывает автоматически. Если нужно мы можем обратиться напрямую к нему;</w:t>
            </w:r>
          </w:p>
          <w:p w:rsidR="009D5D57" w:rsidRP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</w:rPr>
              <w:t>public native</w:t>
            </w:r>
          </w:p>
        </w:tc>
        <w:tc>
          <w:tcPr>
            <w:tcW w:w="846" w:type="dxa"/>
          </w:tcPr>
          <w:p w:rsidR="009D5D57" w:rsidRPr="009D5D57" w:rsidRDefault="009D5D57" w:rsidP="004F09EB">
            <w:pPr>
              <w:rPr>
                <w:lang w:val="ru-RU"/>
              </w:rPr>
            </w:pPr>
            <w:proofErr w:type="spellStart"/>
            <w:r w:rsidRPr="009D5D57">
              <w:t>int</w:t>
            </w:r>
            <w:proofErr w:type="spellEnd"/>
            <w:r w:rsidRPr="009D5D57">
              <w:t xml:space="preserve"> </w:t>
            </w:r>
          </w:p>
        </w:tc>
        <w:tc>
          <w:tcPr>
            <w:tcW w:w="834" w:type="dxa"/>
          </w:tcPr>
          <w:p w:rsidR="009D5D57" w:rsidRPr="009D5D57" w:rsidRDefault="009D5D57" w:rsidP="004F09EB">
            <w:pPr>
              <w:rPr>
                <w:lang w:val="ru-RU"/>
              </w:rPr>
            </w:pPr>
            <w:proofErr w:type="spellStart"/>
            <w:r w:rsidRPr="009D5D57">
              <w:rPr>
                <w:rFonts w:eastAsia="TimesNewRoman" w:cs="Times New Roman"/>
                <w:bCs/>
              </w:rPr>
              <w:t>hashCode</w:t>
            </w:r>
            <w:proofErr w:type="spellEnd"/>
            <w:r w:rsidRPr="009D5D57">
              <w:rPr>
                <w:rFonts w:eastAsia="TimesNewRoman" w:cs="Times New Roman"/>
                <w:bCs/>
              </w:rPr>
              <w:t>()</w:t>
            </w:r>
          </w:p>
        </w:tc>
        <w:tc>
          <w:tcPr>
            <w:tcW w:w="3522" w:type="dxa"/>
          </w:tcPr>
          <w:p w:rsidR="009D5D57" w:rsidRP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Pr="009D5D57" w:rsidRDefault="009D5D57" w:rsidP="004F09EB">
            <w:pPr>
              <w:rPr>
                <w:lang w:val="ru-RU"/>
              </w:rPr>
            </w:pPr>
            <w:r w:rsidRPr="009D5D57">
              <w:rPr>
                <w:rFonts w:eastAsia="TimesNewRoman" w:cs="Times New Roman"/>
                <w:lang w:val="ru-RU"/>
              </w:rPr>
              <w:t>В</w:t>
            </w:r>
            <w:proofErr w:type="spellStart"/>
            <w:r w:rsidRPr="009D5D57">
              <w:rPr>
                <w:rFonts w:eastAsia="TimesNewRoman" w:cs="Times New Roman"/>
              </w:rPr>
              <w:t>озвращает</w:t>
            </w:r>
            <w:proofErr w:type="spellEnd"/>
            <w:r w:rsidRPr="009D5D57">
              <w:rPr>
                <w:rFonts w:eastAsia="TimesNewRoman" w:cs="Times New Roman"/>
              </w:rPr>
              <w:t xml:space="preserve"> </w:t>
            </w:r>
            <w:proofErr w:type="spellStart"/>
            <w:r w:rsidRPr="009D5D57">
              <w:rPr>
                <w:rFonts w:eastAsia="TimesNewRoman" w:cs="Times New Roman"/>
              </w:rPr>
              <w:t>хэш-код</w:t>
            </w:r>
            <w:proofErr w:type="spellEnd"/>
            <w:r w:rsidRPr="009D5D57">
              <w:rPr>
                <w:rFonts w:eastAsia="TimesNewRoman" w:cs="Times New Roman"/>
              </w:rPr>
              <w:t xml:space="preserve"> </w:t>
            </w:r>
            <w:proofErr w:type="spellStart"/>
            <w:r w:rsidRPr="009D5D57">
              <w:rPr>
                <w:rFonts w:eastAsia="TimesNewRoman" w:cs="Times New Roman"/>
              </w:rPr>
              <w:t>объекта</w:t>
            </w:r>
            <w:proofErr w:type="spellEnd"/>
            <w:r w:rsidRPr="009D5D57">
              <w:rPr>
                <w:rFonts w:eastAsia="TimesNewRoman" w:cs="Times New Roman"/>
              </w:rPr>
              <w:t>;</w:t>
            </w:r>
          </w:p>
        </w:tc>
      </w:tr>
      <w:tr w:rsidR="009D5D57" w:rsidTr="009D5D57">
        <w:tc>
          <w:tcPr>
            <w:tcW w:w="1125" w:type="dxa"/>
          </w:tcPr>
          <w:p w:rsidR="009D5D57" w:rsidRPr="009D5D57" w:rsidRDefault="009D5D57" w:rsidP="009D5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9D5D57">
              <w:rPr>
                <w:rFonts w:eastAsia="Times New Roman" w:cs="Courier New"/>
              </w:rPr>
              <w:t>public </w:t>
            </w:r>
          </w:p>
          <w:p w:rsidR="009D5D57" w:rsidRPr="009D5D57" w:rsidRDefault="009D5D57" w:rsidP="004F09EB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D5D57" w:rsidRPr="009D5D57" w:rsidRDefault="009D5D57" w:rsidP="009D5D57">
            <w:pPr>
              <w:pStyle w:val="HTMLPreformatted"/>
              <w:rPr>
                <w:rFonts w:asciiTheme="minorHAnsi" w:hAnsiTheme="minorHAnsi"/>
                <w:color w:val="353833"/>
                <w:sz w:val="22"/>
                <w:szCs w:val="22"/>
              </w:rPr>
            </w:pPr>
            <w:hyperlink r:id="rId10" w:tooltip="class in java.lang" w:history="1">
              <w:r w:rsidRPr="009D5D57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u w:val="none"/>
                </w:rPr>
                <w:t>String</w:t>
              </w:r>
            </w:hyperlink>
          </w:p>
          <w:p w:rsidR="009D5D57" w:rsidRPr="009D5D57" w:rsidRDefault="009D5D57" w:rsidP="004F09EB">
            <w:pPr>
              <w:rPr>
                <w:lang w:val="ru-RU"/>
              </w:rPr>
            </w:pPr>
          </w:p>
        </w:tc>
        <w:tc>
          <w:tcPr>
            <w:tcW w:w="834" w:type="dxa"/>
          </w:tcPr>
          <w:p w:rsidR="009D5D57" w:rsidRPr="009D5D57" w:rsidRDefault="009D5D57" w:rsidP="004F09EB">
            <w:pPr>
              <w:rPr>
                <w:lang w:val="ru-RU"/>
              </w:rPr>
            </w:pPr>
            <w:proofErr w:type="spellStart"/>
            <w:r w:rsidRPr="009D5D57">
              <w:rPr>
                <w:rFonts w:eastAsia="TimesNewRoman" w:cs="Times New Roman"/>
                <w:bCs/>
              </w:rPr>
              <w:t>toString</w:t>
            </w:r>
            <w:proofErr w:type="spellEnd"/>
            <w:r w:rsidRPr="009D5D57">
              <w:rPr>
                <w:rFonts w:eastAsia="TimesNewRoman" w:cs="Times New Roman"/>
                <w:bCs/>
              </w:rPr>
              <w:t>()</w:t>
            </w:r>
          </w:p>
        </w:tc>
        <w:tc>
          <w:tcPr>
            <w:tcW w:w="3522" w:type="dxa"/>
          </w:tcPr>
          <w:p w:rsidR="009D5D57" w:rsidRP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Default="009D5D57" w:rsidP="004F09EB">
            <w:pPr>
              <w:rPr>
                <w:rFonts w:cs="Times New Roman"/>
                <w:shd w:val="clear" w:color="auto" w:fill="FFFFFF"/>
                <w:lang w:val="ru-RU"/>
              </w:rPr>
            </w:pPr>
            <w:r w:rsidRPr="009D5D57">
              <w:rPr>
                <w:rFonts w:eastAsia="TimesNewRoman" w:cs="Times New Roman"/>
                <w:lang w:val="ru-RU"/>
              </w:rPr>
              <w:t>В</w:t>
            </w:r>
            <w:r w:rsidRPr="009D5D57">
              <w:rPr>
                <w:rFonts w:eastAsia="TimesNewRoman" w:cs="Times New Roman"/>
                <w:lang w:val="ru-RU"/>
              </w:rPr>
              <w:t>озвращает представление объекта в виде строки.</w:t>
            </w:r>
            <w:r w:rsidRPr="009D5D57">
              <w:rPr>
                <w:rFonts w:cs="Times New Roman"/>
                <w:shd w:val="clear" w:color="auto" w:fill="FFFFFF"/>
                <w:lang w:val="ru-RU"/>
              </w:rPr>
              <w:t xml:space="preserve"> Для класса </w:t>
            </w:r>
            <w:r w:rsidRPr="009D5D57">
              <w:rPr>
                <w:rFonts w:cs="Times New Roman"/>
                <w:shd w:val="clear" w:color="auto" w:fill="FFFFFF"/>
              </w:rPr>
              <w:t>Object</w:t>
            </w:r>
            <w:r w:rsidRPr="009D5D57">
              <w:rPr>
                <w:rFonts w:cs="Times New Roman"/>
                <w:shd w:val="clear" w:color="auto" w:fill="FFFFFF"/>
                <w:lang w:val="ru-RU"/>
              </w:rPr>
              <w:t xml:space="preserve"> и его наследников, не переопределивших </w:t>
            </w:r>
            <w:proofErr w:type="spellStart"/>
            <w:proofErr w:type="gramStart"/>
            <w:r w:rsidRPr="009D5D57">
              <w:rPr>
                <w:rFonts w:cs="Times New Roman"/>
                <w:shd w:val="clear" w:color="auto" w:fill="FFFFFF"/>
              </w:rPr>
              <w:t>toString</w:t>
            </w:r>
            <w:proofErr w:type="spellEnd"/>
            <w:r>
              <w:rPr>
                <w:rFonts w:cs="Times New Roman"/>
                <w:shd w:val="clear" w:color="auto" w:fill="FFFFFF"/>
                <w:lang w:val="ru-RU"/>
              </w:rPr>
              <w:t>(</w:t>
            </w:r>
            <w:proofErr w:type="gramEnd"/>
            <w:r>
              <w:rPr>
                <w:rFonts w:cs="Times New Roman"/>
                <w:shd w:val="clear" w:color="auto" w:fill="FFFFFF"/>
                <w:lang w:val="ru-RU"/>
              </w:rPr>
              <w:t>)</w:t>
            </w:r>
          </w:p>
          <w:p w:rsidR="009D5D57" w:rsidRP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34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3522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34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3522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34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3522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34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3522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</w:tr>
      <w:tr w:rsidR="009D5D57" w:rsidTr="009D5D57">
        <w:tc>
          <w:tcPr>
            <w:tcW w:w="1125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834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3522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  <w:tc>
          <w:tcPr>
            <w:tcW w:w="6669" w:type="dxa"/>
          </w:tcPr>
          <w:p w:rsidR="009D5D57" w:rsidRDefault="009D5D57" w:rsidP="004F09EB">
            <w:pPr>
              <w:rPr>
                <w:lang w:val="ru-RU"/>
              </w:rPr>
            </w:pPr>
          </w:p>
        </w:tc>
      </w:tr>
    </w:tbl>
    <w:p w:rsidR="009D5D57" w:rsidRDefault="009D5D57" w:rsidP="004F09EB">
      <w:pPr>
        <w:rPr>
          <w:lang w:val="ru-RU"/>
        </w:rPr>
      </w:pPr>
    </w:p>
    <w:p w:rsidR="004F09EB" w:rsidRPr="004F09EB" w:rsidRDefault="004F09EB" w:rsidP="004F09EB">
      <w:pPr>
        <w:rPr>
          <w:lang w:val="ru-RU"/>
        </w:rPr>
      </w:pPr>
      <w:bookmarkStart w:id="0" w:name="_GoBack"/>
      <w:bookmarkEnd w:id="0"/>
    </w:p>
    <w:sectPr w:rsidR="004F09EB" w:rsidRPr="004F09EB" w:rsidSect="006F0D6B">
      <w:footerReference w:type="default" r:id="rId11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4C" w:rsidRDefault="00B7074C" w:rsidP="006F0D6B">
      <w:pPr>
        <w:spacing w:after="0" w:line="240" w:lineRule="auto"/>
      </w:pPr>
      <w:r>
        <w:separator/>
      </w:r>
    </w:p>
  </w:endnote>
  <w:endnote w:type="continuationSeparator" w:id="0">
    <w:p w:rsidR="00B7074C" w:rsidRDefault="00B7074C" w:rsidP="006F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2917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2B7" w:rsidRDefault="00FA52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5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52B7" w:rsidRDefault="00FA52B7" w:rsidP="006F0D6B">
    <w:pPr>
      <w:pStyle w:val="Footer"/>
      <w:tabs>
        <w:tab w:val="clear" w:pos="4703"/>
        <w:tab w:val="clear" w:pos="9406"/>
        <w:tab w:val="left" w:pos="11565"/>
      </w:tabs>
      <w:jc w:val="right"/>
    </w:pPr>
    <w:r>
      <w:tab/>
      <w:t>Lesson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4C" w:rsidRDefault="00B7074C" w:rsidP="006F0D6B">
      <w:pPr>
        <w:spacing w:after="0" w:line="240" w:lineRule="auto"/>
      </w:pPr>
      <w:r>
        <w:separator/>
      </w:r>
    </w:p>
  </w:footnote>
  <w:footnote w:type="continuationSeparator" w:id="0">
    <w:p w:rsidR="00B7074C" w:rsidRDefault="00B7074C" w:rsidP="006F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4B58"/>
    <w:multiLevelType w:val="hybridMultilevel"/>
    <w:tmpl w:val="CA4AFCFE"/>
    <w:lvl w:ilvl="0" w:tplc="4178028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7EFF"/>
    <w:multiLevelType w:val="multilevel"/>
    <w:tmpl w:val="FF2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005C4"/>
    <w:multiLevelType w:val="hybridMultilevel"/>
    <w:tmpl w:val="042A3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6B"/>
    <w:rsid w:val="000235A2"/>
    <w:rsid w:val="00283783"/>
    <w:rsid w:val="003F5FD6"/>
    <w:rsid w:val="004F09EB"/>
    <w:rsid w:val="006409BB"/>
    <w:rsid w:val="006F0D6B"/>
    <w:rsid w:val="007B70F1"/>
    <w:rsid w:val="008C44C2"/>
    <w:rsid w:val="009D5D57"/>
    <w:rsid w:val="00B7074C"/>
    <w:rsid w:val="00DC2B1E"/>
    <w:rsid w:val="00E44E7F"/>
    <w:rsid w:val="00F65E00"/>
    <w:rsid w:val="00F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34DE8-8CDE-42E8-ADA2-268ADAB2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6B"/>
  </w:style>
  <w:style w:type="paragraph" w:styleId="Footer">
    <w:name w:val="footer"/>
    <w:basedOn w:val="Normal"/>
    <w:link w:val="FooterChar"/>
    <w:uiPriority w:val="99"/>
    <w:unhideWhenUsed/>
    <w:rsid w:val="006F0D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6B"/>
  </w:style>
  <w:style w:type="paragraph" w:styleId="ListParagraph">
    <w:name w:val="List Paragraph"/>
    <w:basedOn w:val="Normal"/>
    <w:uiPriority w:val="34"/>
    <w:qFormat/>
    <w:rsid w:val="008C44C2"/>
    <w:pPr>
      <w:ind w:left="720"/>
      <w:contextualSpacing/>
    </w:pPr>
  </w:style>
  <w:style w:type="table" w:styleId="TableGrid">
    <w:name w:val="Table Grid"/>
    <w:basedOn w:val="TableNormal"/>
    <w:uiPriority w:val="39"/>
    <w:rsid w:val="009D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D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5D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3F56-420E-4DF7-916E-D38FE003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Nastassia Dubovik</cp:lastModifiedBy>
  <cp:revision>2</cp:revision>
  <dcterms:created xsi:type="dcterms:W3CDTF">2016-04-04T21:00:00Z</dcterms:created>
  <dcterms:modified xsi:type="dcterms:W3CDTF">2016-04-05T13:56:00Z</dcterms:modified>
</cp:coreProperties>
</file>