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DDC62" w14:textId="01241249" w:rsidR="00C35641" w:rsidRPr="000C2401" w:rsidRDefault="00C35641" w:rsidP="00A722E0">
      <w:pPr>
        <w:spacing w:after="0" w:line="276" w:lineRule="auto"/>
        <w:jc w:val="both"/>
        <w:rPr>
          <w:rFonts w:ascii="Times New Roman" w:hAnsi="Times New Roman" w:cs="Times New Roman"/>
          <w:b/>
          <w:bCs/>
          <w:caps/>
          <w:sz w:val="24"/>
          <w:szCs w:val="24"/>
          <w:lang w:val="ro-RO"/>
        </w:rPr>
      </w:pPr>
      <w:r w:rsidRPr="000C2401">
        <w:rPr>
          <w:rFonts w:ascii="Times New Roman" w:hAnsi="Times New Roman" w:cs="Times New Roman"/>
          <w:b/>
          <w:bCs/>
          <w:caps/>
          <w:sz w:val="24"/>
          <w:szCs w:val="24"/>
          <w:lang w:val="ro-RO"/>
        </w:rPr>
        <w:t>Formele  de manifestare a comportamentelor deviante la elevi</w:t>
      </w:r>
    </w:p>
    <w:p w14:paraId="32EFFCD4" w14:textId="77777777" w:rsidR="0084004A" w:rsidRPr="000C2401" w:rsidRDefault="0084004A" w:rsidP="000C2401">
      <w:pPr>
        <w:pStyle w:val="1"/>
        <w:spacing w:before="0" w:beforeAutospacing="0" w:after="0" w:afterAutospacing="0" w:line="276" w:lineRule="auto"/>
        <w:ind w:firstLine="567"/>
        <w:jc w:val="center"/>
        <w:rPr>
          <w:rStyle w:val="a5"/>
          <w:color w:val="000000"/>
          <w:sz w:val="24"/>
          <w:szCs w:val="24"/>
          <w:lang w:val="ro-RO"/>
        </w:rPr>
      </w:pPr>
    </w:p>
    <w:p w14:paraId="44F310C9" w14:textId="12D37C20" w:rsidR="00987AD1" w:rsidRPr="000C2401" w:rsidRDefault="0084004A" w:rsidP="000C2401">
      <w:pPr>
        <w:pStyle w:val="a3"/>
        <w:tabs>
          <w:tab w:val="left" w:pos="540"/>
        </w:tabs>
        <w:spacing w:before="0" w:beforeAutospacing="0" w:after="0" w:afterAutospacing="0" w:line="276" w:lineRule="auto"/>
        <w:ind w:firstLine="567"/>
        <w:rPr>
          <w:lang w:val="en-US"/>
        </w:rPr>
      </w:pPr>
      <w:r w:rsidRPr="000C2401">
        <w:rPr>
          <w:rStyle w:val="a5"/>
          <w:lang w:val="ro-RO"/>
        </w:rPr>
        <w:t>Comportament deviant</w:t>
      </w:r>
      <w:r w:rsidRPr="000C2401">
        <w:rPr>
          <w:lang w:val="ro-RO"/>
        </w:rPr>
        <w:t xml:space="preserve"> este o abatere de la normele şi valorile sociale</w:t>
      </w:r>
      <w:r w:rsidR="00987AD1" w:rsidRPr="000C2401">
        <w:rPr>
          <w:lang w:val="ro-RO"/>
        </w:rPr>
        <w:t>.</w:t>
      </w:r>
      <w:r w:rsidR="00987AD1" w:rsidRPr="000C2401">
        <w:rPr>
          <w:lang w:val="en-US"/>
        </w:rPr>
        <w:t xml:space="preserve"> </w:t>
      </w:r>
    </w:p>
    <w:p w14:paraId="3BC3314D" w14:textId="564D8E79" w:rsidR="0084004A" w:rsidRPr="000C2401" w:rsidRDefault="0084004A" w:rsidP="000C2401">
      <w:pPr>
        <w:pStyle w:val="a3"/>
        <w:tabs>
          <w:tab w:val="left" w:pos="540"/>
        </w:tabs>
        <w:spacing w:before="0" w:beforeAutospacing="0" w:after="0" w:afterAutospacing="0" w:line="276" w:lineRule="auto"/>
        <w:ind w:firstLine="567"/>
        <w:rPr>
          <w:rStyle w:val="a5"/>
          <w:b w:val="0"/>
          <w:bCs w:val="0"/>
          <w:lang w:val="en-US"/>
        </w:rPr>
      </w:pPr>
      <w:r w:rsidRPr="000C2401">
        <w:rPr>
          <w:lang w:val="ro-RO"/>
        </w:rPr>
        <w:t>Cel mai des prin această noţiune se subînţeleg nişte devieri negative în comportamentul persoanei care vin în contradicţie cu normele şi legile morale, acceptate în societate.</w:t>
      </w:r>
    </w:p>
    <w:p w14:paraId="0352E281" w14:textId="77777777" w:rsidR="00723072" w:rsidRPr="000C2401" w:rsidRDefault="00723072" w:rsidP="000C2401">
      <w:pPr>
        <w:pStyle w:val="a3"/>
        <w:spacing w:before="0" w:beforeAutospacing="0" w:after="0" w:afterAutospacing="0" w:line="276" w:lineRule="auto"/>
        <w:ind w:firstLine="567"/>
        <w:rPr>
          <w:lang w:val="ro-RO"/>
        </w:rPr>
      </w:pPr>
      <w:r w:rsidRPr="000C2401">
        <w:rPr>
          <w:rStyle w:val="a5"/>
          <w:lang w:val="ro-RO"/>
        </w:rPr>
        <w:t>Etapele de constituire a comportamentelordeviante</w:t>
      </w:r>
    </w:p>
    <w:p w14:paraId="1DC82317" w14:textId="77777777" w:rsidR="00723072" w:rsidRPr="000C2401" w:rsidRDefault="00723072" w:rsidP="000C2401">
      <w:pPr>
        <w:pStyle w:val="a3"/>
        <w:spacing w:before="0" w:beforeAutospacing="0" w:after="0" w:afterAutospacing="0" w:line="276" w:lineRule="auto"/>
        <w:ind w:firstLine="567"/>
        <w:rPr>
          <w:lang w:val="ro-RO"/>
        </w:rPr>
      </w:pPr>
      <w:r w:rsidRPr="000C2401">
        <w:rPr>
          <w:lang w:val="ro-RO"/>
        </w:rPr>
        <w:t>1. Apariţia contradicţiilor între normele sociale şi personalitate.</w:t>
      </w:r>
    </w:p>
    <w:p w14:paraId="21F6F3FD" w14:textId="77777777" w:rsidR="00723072" w:rsidRPr="000C2401" w:rsidRDefault="00723072" w:rsidP="000C2401">
      <w:pPr>
        <w:pStyle w:val="a3"/>
        <w:spacing w:before="0" w:beforeAutospacing="0" w:after="0" w:afterAutospacing="0" w:line="276" w:lineRule="auto"/>
        <w:ind w:firstLine="567"/>
        <w:rPr>
          <w:lang w:val="ro-RO"/>
        </w:rPr>
      </w:pPr>
      <w:r w:rsidRPr="000C2401">
        <w:rPr>
          <w:lang w:val="ro-RO"/>
        </w:rPr>
        <w:t>2. Manifestarea dezacordului şi negarea cerinţelor sociale de către copil.</w:t>
      </w:r>
    </w:p>
    <w:p w14:paraId="19FAF818" w14:textId="77777777" w:rsidR="00723072" w:rsidRPr="000C2401" w:rsidRDefault="00723072" w:rsidP="000C2401">
      <w:pPr>
        <w:pStyle w:val="a3"/>
        <w:spacing w:before="0" w:beforeAutospacing="0" w:after="0" w:afterAutospacing="0" w:line="276" w:lineRule="auto"/>
        <w:ind w:firstLine="567"/>
        <w:rPr>
          <w:lang w:val="ro-RO"/>
        </w:rPr>
      </w:pPr>
      <w:r w:rsidRPr="000C2401">
        <w:rPr>
          <w:lang w:val="ro-RO"/>
        </w:rPr>
        <w:t>3. Apariţia acţiunilor ilegale (minciuna, acte de huliganism, furt…)</w:t>
      </w:r>
    </w:p>
    <w:p w14:paraId="4C0C79A0" w14:textId="77777777" w:rsidR="00723072" w:rsidRPr="000C2401" w:rsidRDefault="00723072" w:rsidP="000C2401">
      <w:pPr>
        <w:pStyle w:val="a3"/>
        <w:spacing w:before="0" w:beforeAutospacing="0" w:after="0" w:afterAutospacing="0" w:line="276" w:lineRule="auto"/>
        <w:ind w:firstLine="567"/>
        <w:rPr>
          <w:lang w:val="ro-RO"/>
        </w:rPr>
      </w:pPr>
      <w:r w:rsidRPr="000C2401">
        <w:rPr>
          <w:lang w:val="ro-RO"/>
        </w:rPr>
        <w:t>4. Acumularea experienţei comportamentului antisocial (violenţa, huliganismul, prostituarea).</w:t>
      </w:r>
    </w:p>
    <w:p w14:paraId="15A2BEDA" w14:textId="77777777" w:rsidR="00723072" w:rsidRPr="000C2401" w:rsidRDefault="00723072" w:rsidP="000C2401">
      <w:pPr>
        <w:pStyle w:val="a3"/>
        <w:spacing w:before="0" w:beforeAutospacing="0" w:after="0" w:afterAutospacing="0" w:line="276" w:lineRule="auto"/>
        <w:ind w:firstLine="567"/>
        <w:rPr>
          <w:lang w:val="ro-RO"/>
        </w:rPr>
      </w:pPr>
      <w:r w:rsidRPr="000C2401">
        <w:rPr>
          <w:lang w:val="ro-RO"/>
        </w:rPr>
        <w:t>5. Implicarea într-un grup cu comportament antisocial.</w:t>
      </w:r>
    </w:p>
    <w:p w14:paraId="1F806EDD" w14:textId="77777777" w:rsidR="00723072" w:rsidRPr="000C2401" w:rsidRDefault="00723072" w:rsidP="000C2401">
      <w:pPr>
        <w:pStyle w:val="a3"/>
        <w:spacing w:before="0" w:beforeAutospacing="0" w:after="0" w:afterAutospacing="0" w:line="276" w:lineRule="auto"/>
        <w:ind w:firstLine="567"/>
        <w:rPr>
          <w:lang w:val="ro-RO"/>
        </w:rPr>
      </w:pPr>
      <w:r w:rsidRPr="000C2401">
        <w:rPr>
          <w:lang w:val="ro-RO"/>
        </w:rPr>
        <w:t>6. Încălcarea legilor.</w:t>
      </w:r>
    </w:p>
    <w:p w14:paraId="553C3F3D" w14:textId="69B2D50C" w:rsidR="00723072" w:rsidRPr="000C2401" w:rsidRDefault="00723072" w:rsidP="000C2401">
      <w:pPr>
        <w:pStyle w:val="a3"/>
        <w:spacing w:before="0" w:beforeAutospacing="0" w:after="0" w:afterAutospacing="0" w:line="276" w:lineRule="auto"/>
        <w:ind w:firstLine="567"/>
        <w:rPr>
          <w:lang w:val="ro-RO"/>
        </w:rPr>
      </w:pPr>
      <w:r w:rsidRPr="000C2401">
        <w:rPr>
          <w:lang w:val="ro-RO"/>
        </w:rPr>
        <w:t>7. Comiterea crimelor.</w:t>
      </w:r>
    </w:p>
    <w:p w14:paraId="512B482B" w14:textId="77777777" w:rsidR="00A722E0" w:rsidRDefault="00A722E0" w:rsidP="000C2401">
      <w:pPr>
        <w:spacing w:after="0" w:line="276" w:lineRule="auto"/>
        <w:ind w:firstLine="567"/>
        <w:jc w:val="both"/>
        <w:rPr>
          <w:rFonts w:ascii="Times New Roman" w:hAnsi="Times New Roman" w:cs="Times New Roman"/>
          <w:b/>
          <w:bCs/>
          <w:sz w:val="24"/>
          <w:szCs w:val="24"/>
          <w:lang w:val="ro-RO"/>
        </w:rPr>
      </w:pPr>
    </w:p>
    <w:p w14:paraId="2BE670CA" w14:textId="65A39F83" w:rsidR="00987AD1" w:rsidRPr="000C2401" w:rsidRDefault="00987AD1" w:rsidP="000C2401">
      <w:pPr>
        <w:spacing w:after="0" w:line="276" w:lineRule="auto"/>
        <w:ind w:firstLine="567"/>
        <w:jc w:val="both"/>
        <w:rPr>
          <w:rFonts w:ascii="Times New Roman" w:hAnsi="Times New Roman" w:cs="Times New Roman"/>
          <w:i/>
          <w:sz w:val="24"/>
          <w:szCs w:val="24"/>
          <w:lang w:val="ro-RO"/>
        </w:rPr>
      </w:pPr>
      <w:r w:rsidRPr="000C2401">
        <w:rPr>
          <w:rFonts w:ascii="Times New Roman" w:hAnsi="Times New Roman" w:cs="Times New Roman"/>
          <w:b/>
          <w:bCs/>
          <w:sz w:val="24"/>
          <w:szCs w:val="24"/>
          <w:lang w:val="ro-RO"/>
        </w:rPr>
        <w:t>Cauzele comportamentelor deviante la elevi</w:t>
      </w:r>
      <w:r w:rsidRPr="000C2401">
        <w:rPr>
          <w:rFonts w:ascii="Times New Roman" w:hAnsi="Times New Roman" w:cs="Times New Roman"/>
          <w:sz w:val="24"/>
          <w:szCs w:val="24"/>
          <w:lang w:val="ro-RO"/>
        </w:rPr>
        <w:t>:</w:t>
      </w:r>
    </w:p>
    <w:p w14:paraId="4281B6DF" w14:textId="08965EE4" w:rsidR="00987AD1" w:rsidRPr="000C2401" w:rsidRDefault="00987AD1" w:rsidP="000C2401">
      <w:pPr>
        <w:pStyle w:val="1"/>
        <w:tabs>
          <w:tab w:val="left" w:pos="567"/>
        </w:tabs>
        <w:spacing w:before="0" w:beforeAutospacing="0" w:after="0" w:afterAutospacing="0" w:line="276" w:lineRule="auto"/>
        <w:ind w:firstLine="567"/>
        <w:jc w:val="both"/>
        <w:rPr>
          <w:i/>
          <w:sz w:val="24"/>
          <w:szCs w:val="24"/>
          <w:lang w:val="en-US"/>
        </w:rPr>
      </w:pPr>
      <w:r w:rsidRPr="000C2401">
        <w:rPr>
          <w:iCs/>
          <w:sz w:val="24"/>
          <w:szCs w:val="24"/>
          <w:lang w:val="en-US"/>
        </w:rPr>
        <w:t xml:space="preserve">1. </w:t>
      </w:r>
      <w:proofErr w:type="spellStart"/>
      <w:r w:rsidRPr="000C2401">
        <w:rPr>
          <w:iCs/>
          <w:sz w:val="24"/>
          <w:szCs w:val="24"/>
          <w:lang w:val="en-US"/>
        </w:rPr>
        <w:t>Cauzele</w:t>
      </w:r>
      <w:proofErr w:type="spellEnd"/>
      <w:r w:rsidRPr="000C2401">
        <w:rPr>
          <w:iCs/>
          <w:sz w:val="24"/>
          <w:szCs w:val="24"/>
          <w:lang w:val="en-US"/>
        </w:rPr>
        <w:t xml:space="preserve"> </w:t>
      </w:r>
      <w:proofErr w:type="spellStart"/>
      <w:proofErr w:type="gramStart"/>
      <w:r w:rsidRPr="000C2401">
        <w:rPr>
          <w:iCs/>
          <w:sz w:val="24"/>
          <w:szCs w:val="24"/>
          <w:lang w:val="en-US"/>
        </w:rPr>
        <w:t>neuropsihice</w:t>
      </w:r>
      <w:proofErr w:type="spellEnd"/>
      <w:r w:rsidRPr="000C2401">
        <w:rPr>
          <w:i/>
          <w:sz w:val="24"/>
          <w:szCs w:val="24"/>
          <w:lang w:val="en-US"/>
        </w:rPr>
        <w:t xml:space="preserve"> </w:t>
      </w:r>
      <w:r w:rsidRPr="000C2401">
        <w:rPr>
          <w:i/>
          <w:sz w:val="24"/>
          <w:szCs w:val="24"/>
          <w:lang w:val="en-US"/>
        </w:rPr>
        <w:t xml:space="preserve"> </w:t>
      </w:r>
      <w:r w:rsidRPr="000C2401">
        <w:rPr>
          <w:b w:val="0"/>
          <w:bCs w:val="0"/>
          <w:iCs/>
          <w:sz w:val="24"/>
          <w:szCs w:val="24"/>
          <w:lang w:val="en-US"/>
        </w:rPr>
        <w:t>care</w:t>
      </w:r>
      <w:proofErr w:type="gramEnd"/>
      <w:r w:rsidRPr="000C2401">
        <w:rPr>
          <w:b w:val="0"/>
          <w:bCs w:val="0"/>
          <w:iCs/>
          <w:sz w:val="24"/>
          <w:szCs w:val="24"/>
          <w:lang w:val="en-US"/>
        </w:rPr>
        <w:t xml:space="preserve"> </w:t>
      </w:r>
      <w:proofErr w:type="spellStart"/>
      <w:r w:rsidRPr="000C2401">
        <w:rPr>
          <w:b w:val="0"/>
          <w:bCs w:val="0"/>
          <w:iCs/>
          <w:sz w:val="24"/>
          <w:szCs w:val="24"/>
          <w:lang w:val="en-US"/>
        </w:rPr>
        <w:t>includ</w:t>
      </w:r>
      <w:proofErr w:type="spellEnd"/>
      <w:r w:rsidRPr="000C2401">
        <w:rPr>
          <w:b w:val="0"/>
          <w:bCs w:val="0"/>
          <w:iCs/>
          <w:sz w:val="24"/>
          <w:szCs w:val="24"/>
          <w:lang w:val="en-US"/>
        </w:rPr>
        <w:t>:</w:t>
      </w:r>
    </w:p>
    <w:p w14:paraId="4C67730D" w14:textId="388DC176" w:rsidR="00987AD1" w:rsidRPr="000C2401" w:rsidRDefault="00987AD1" w:rsidP="000C2401">
      <w:pPr>
        <w:spacing w:after="0" w:line="276" w:lineRule="auto"/>
        <w:ind w:firstLine="567"/>
        <w:jc w:val="both"/>
        <w:rPr>
          <w:rFonts w:ascii="Times New Roman" w:hAnsi="Times New Roman" w:cs="Times New Roman"/>
          <w:i/>
          <w:iCs/>
          <w:spacing w:val="-1"/>
          <w:sz w:val="24"/>
          <w:szCs w:val="24"/>
          <w:lang w:val="ro-RO"/>
        </w:rPr>
      </w:pPr>
      <w:r w:rsidRPr="000C2401">
        <w:rPr>
          <w:rFonts w:ascii="Times New Roman" w:hAnsi="Times New Roman" w:cs="Times New Roman"/>
          <w:b/>
          <w:i/>
          <w:iCs/>
          <w:spacing w:val="-1"/>
          <w:sz w:val="24"/>
          <w:szCs w:val="24"/>
          <w:lang w:val="ro-RO"/>
        </w:rPr>
        <w:t>1.1. Tulburări  psihice a copiilor şi a părinţilor</w:t>
      </w:r>
      <w:r w:rsidRPr="000C2401">
        <w:rPr>
          <w:rFonts w:ascii="Times New Roman" w:hAnsi="Times New Roman" w:cs="Times New Roman"/>
          <w:i/>
          <w:iCs/>
          <w:spacing w:val="-1"/>
          <w:sz w:val="24"/>
          <w:szCs w:val="24"/>
          <w:lang w:val="ro-RO"/>
        </w:rPr>
        <w:t>:</w:t>
      </w:r>
      <w:r w:rsidRPr="000C2401">
        <w:rPr>
          <w:rFonts w:ascii="Times New Roman" w:hAnsi="Times New Roman" w:cs="Times New Roman"/>
          <w:i/>
          <w:iCs/>
          <w:spacing w:val="-1"/>
          <w:sz w:val="24"/>
          <w:szCs w:val="24"/>
          <w:lang w:val="ro-RO"/>
        </w:rPr>
        <w:t xml:space="preserve"> </w:t>
      </w:r>
      <w:r w:rsidRPr="000C2401">
        <w:rPr>
          <w:rFonts w:ascii="Times New Roman" w:hAnsi="Times New Roman" w:cs="Times New Roman"/>
          <w:iCs/>
          <w:spacing w:val="-1"/>
          <w:sz w:val="24"/>
          <w:szCs w:val="24"/>
          <w:lang w:val="ro-RO"/>
        </w:rPr>
        <w:t xml:space="preserve">traume crano-cerebrale; disfuncţii cerebrale; epilepsia; schizofrenia; stări psihopatice; retard mintal; psihoza maniacalo-depresivă; </w:t>
      </w:r>
    </w:p>
    <w:p w14:paraId="218DFC41" w14:textId="7C0D95F4" w:rsidR="00987AD1" w:rsidRPr="000C2401" w:rsidRDefault="00987AD1" w:rsidP="000C2401">
      <w:pPr>
        <w:tabs>
          <w:tab w:val="left" w:pos="567"/>
        </w:tabs>
        <w:spacing w:after="0" w:line="276" w:lineRule="auto"/>
        <w:ind w:firstLine="567"/>
        <w:jc w:val="both"/>
        <w:rPr>
          <w:rFonts w:ascii="Times New Roman" w:hAnsi="Times New Roman" w:cs="Times New Roman"/>
          <w:b/>
          <w:i/>
          <w:iCs/>
          <w:spacing w:val="-1"/>
          <w:sz w:val="24"/>
          <w:szCs w:val="24"/>
          <w:lang w:val="ro-RO"/>
        </w:rPr>
      </w:pPr>
      <w:r w:rsidRPr="000C2401">
        <w:rPr>
          <w:rFonts w:ascii="Times New Roman" w:hAnsi="Times New Roman" w:cs="Times New Roman"/>
          <w:b/>
          <w:i/>
          <w:iCs/>
          <w:spacing w:val="-1"/>
          <w:sz w:val="24"/>
          <w:szCs w:val="24"/>
          <w:lang w:val="ro-RO"/>
        </w:rPr>
        <w:t>1.2. Boli somatice, boli cronice ale membrilor familiei:</w:t>
      </w:r>
      <w:r w:rsidRPr="000C2401">
        <w:rPr>
          <w:rFonts w:ascii="Times New Roman" w:hAnsi="Times New Roman" w:cs="Times New Roman"/>
          <w:b/>
          <w:i/>
          <w:iCs/>
          <w:spacing w:val="-1"/>
          <w:sz w:val="24"/>
          <w:szCs w:val="24"/>
          <w:lang w:val="ro-RO"/>
        </w:rPr>
        <w:t xml:space="preserve"> </w:t>
      </w:r>
      <w:r w:rsidRPr="000C2401">
        <w:rPr>
          <w:rFonts w:ascii="Times New Roman" w:hAnsi="Times New Roman" w:cs="Times New Roman"/>
          <w:iCs/>
          <w:spacing w:val="-1"/>
          <w:sz w:val="24"/>
          <w:szCs w:val="24"/>
          <w:lang w:val="ro-RO"/>
        </w:rPr>
        <w:t>ereditare; cronice; degenerativ–congenitale</w:t>
      </w:r>
      <w:r w:rsidRPr="000C2401">
        <w:rPr>
          <w:rFonts w:ascii="Times New Roman" w:hAnsi="Times New Roman" w:cs="Times New Roman"/>
          <w:i/>
          <w:iCs/>
          <w:spacing w:val="-1"/>
          <w:sz w:val="24"/>
          <w:szCs w:val="24"/>
          <w:lang w:val="ro-RO"/>
        </w:rPr>
        <w:t>.</w:t>
      </w:r>
    </w:p>
    <w:p w14:paraId="5F130D7F" w14:textId="303E9B5E" w:rsidR="00987AD1" w:rsidRPr="000C2401" w:rsidRDefault="00987AD1" w:rsidP="000C2401">
      <w:pPr>
        <w:spacing w:after="0" w:line="276" w:lineRule="auto"/>
        <w:ind w:firstLine="567"/>
        <w:jc w:val="both"/>
        <w:rPr>
          <w:rFonts w:ascii="Times New Roman" w:hAnsi="Times New Roman" w:cs="Times New Roman"/>
          <w:b/>
          <w:i/>
          <w:iCs/>
          <w:spacing w:val="-1"/>
          <w:sz w:val="24"/>
          <w:szCs w:val="24"/>
          <w:lang w:val="ro-RO"/>
        </w:rPr>
      </w:pPr>
      <w:r w:rsidRPr="000C2401">
        <w:rPr>
          <w:rFonts w:ascii="Times New Roman" w:hAnsi="Times New Roman" w:cs="Times New Roman"/>
          <w:b/>
          <w:i/>
          <w:iCs/>
          <w:spacing w:val="-1"/>
          <w:sz w:val="24"/>
          <w:szCs w:val="24"/>
          <w:lang w:val="ro-RO"/>
        </w:rPr>
        <w:t>1.3. Maturizarea şi sexualitatea precoce.</w:t>
      </w:r>
    </w:p>
    <w:p w14:paraId="1FEA63CF" w14:textId="769DC4A7" w:rsidR="00987AD1" w:rsidRPr="000C2401" w:rsidRDefault="00987AD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bCs/>
          <w:i/>
          <w:iCs/>
          <w:sz w:val="24"/>
          <w:szCs w:val="24"/>
          <w:lang w:val="ro-RO"/>
        </w:rPr>
        <w:t>1.4. Tulburări ale afectivităţii</w:t>
      </w:r>
      <w:r w:rsidRPr="000C2401">
        <w:rPr>
          <w:rFonts w:ascii="Times New Roman" w:hAnsi="Times New Roman" w:cs="Times New Roman"/>
          <w:sz w:val="24"/>
          <w:szCs w:val="24"/>
          <w:lang w:val="ro-RO"/>
        </w:rPr>
        <w:t>:</w:t>
      </w:r>
      <w:r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nivel insuficient de maturizare afectivă; stări de dereglare a afectivităţi stări, de frustrare, instabilitate;</w:t>
      </w:r>
      <w:r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ambivalenţă şi indiferenţă afectivă;</w:t>
      </w:r>
      <w:r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absenţa emoţiilor şi a înclinaţiilor altruiste şi simpatetice.</w:t>
      </w:r>
    </w:p>
    <w:p w14:paraId="4F254683" w14:textId="3C578761" w:rsidR="00987AD1" w:rsidRPr="000C2401" w:rsidRDefault="00987AD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 xml:space="preserve">1.5. </w:t>
      </w:r>
      <w:r w:rsidRPr="000C2401">
        <w:rPr>
          <w:rFonts w:ascii="Times New Roman" w:hAnsi="Times New Roman" w:cs="Times New Roman"/>
          <w:b/>
          <w:bCs/>
          <w:i/>
          <w:iCs/>
          <w:spacing w:val="1"/>
          <w:sz w:val="24"/>
          <w:szCs w:val="24"/>
          <w:lang w:val="ro-RO"/>
        </w:rPr>
        <w:t>Tulburări caracteriale</w:t>
      </w:r>
      <w:r w:rsidRPr="000C2401">
        <w:rPr>
          <w:rFonts w:ascii="Times New Roman" w:hAnsi="Times New Roman" w:cs="Times New Roman"/>
          <w:spacing w:val="1"/>
          <w:sz w:val="24"/>
          <w:szCs w:val="24"/>
          <w:lang w:val="ro-RO"/>
        </w:rPr>
        <w:t xml:space="preserve">: </w:t>
      </w:r>
      <w:r w:rsidRPr="000C2401">
        <w:rPr>
          <w:rFonts w:ascii="Times New Roman" w:hAnsi="Times New Roman" w:cs="Times New Roman"/>
          <w:sz w:val="24"/>
          <w:szCs w:val="24"/>
          <w:lang w:val="ro-RO"/>
        </w:rPr>
        <w:t>imaturitate caracterologică</w:t>
      </w:r>
      <w:r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autocontrol insuficient; impulsivitate şi agresivitate; subestimarea greşelilor şi a actelor antisociale comise; indiferenţă şi dispreţ faţă de muncă; tendinţe egocentrice;</w:t>
      </w:r>
      <w:r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 xml:space="preserve">absenţa </w:t>
      </w:r>
      <w:r w:rsidRPr="000C2401">
        <w:rPr>
          <w:rFonts w:ascii="Times New Roman" w:hAnsi="Times New Roman" w:cs="Times New Roman"/>
          <w:spacing w:val="-1"/>
          <w:sz w:val="24"/>
          <w:szCs w:val="24"/>
          <w:lang w:val="ro-RO"/>
        </w:rPr>
        <w:t xml:space="preserve">sau insuficienţa dezvoltării a unor motive </w:t>
      </w:r>
      <w:r w:rsidRPr="000C2401">
        <w:rPr>
          <w:rFonts w:ascii="Times New Roman" w:hAnsi="Times New Roman" w:cs="Times New Roman"/>
          <w:sz w:val="24"/>
          <w:szCs w:val="24"/>
          <w:lang w:val="ro-RO"/>
        </w:rPr>
        <w:t>superioare, de ordin social şi a sentimentelor etico-morale; prezenţa unor motive personale egoiste, a unor trebuinţe şi tendinţe</w:t>
      </w:r>
      <w:r w:rsidRPr="000C2401">
        <w:rPr>
          <w:rFonts w:ascii="Times New Roman" w:hAnsi="Times New Roman" w:cs="Times New Roman"/>
          <w:i/>
          <w:sz w:val="24"/>
          <w:szCs w:val="24"/>
          <w:lang w:val="ro-RO"/>
        </w:rPr>
        <w:t xml:space="preserve"> </w:t>
      </w:r>
      <w:r w:rsidRPr="000C2401">
        <w:rPr>
          <w:rFonts w:ascii="Times New Roman" w:hAnsi="Times New Roman" w:cs="Times New Roman"/>
          <w:spacing w:val="-1"/>
          <w:sz w:val="24"/>
          <w:szCs w:val="24"/>
          <w:lang w:val="ro-RO"/>
        </w:rPr>
        <w:t>înguste, de nivel redus;</w:t>
      </w:r>
      <w:r w:rsidRPr="000C2401">
        <w:rPr>
          <w:rFonts w:ascii="Times New Roman" w:hAnsi="Times New Roman" w:cs="Times New Roman"/>
          <w:sz w:val="24"/>
          <w:szCs w:val="24"/>
          <w:lang w:val="ro-RO"/>
        </w:rPr>
        <w:t>dorinţa realizării unei vieţi uşoare, fără efort.</w:t>
      </w:r>
    </w:p>
    <w:p w14:paraId="640EF9B0" w14:textId="3BB466AB" w:rsidR="00987AD1" w:rsidRPr="000C2401" w:rsidRDefault="00987AD1" w:rsidP="000C2401">
      <w:pPr>
        <w:pStyle w:val="1"/>
        <w:spacing w:before="0" w:beforeAutospacing="0" w:after="0" w:afterAutospacing="0" w:line="276" w:lineRule="auto"/>
        <w:ind w:firstLine="567"/>
        <w:jc w:val="both"/>
        <w:rPr>
          <w:i/>
          <w:sz w:val="24"/>
          <w:szCs w:val="24"/>
          <w:u w:val="single"/>
          <w:lang w:val="en-US"/>
        </w:rPr>
      </w:pPr>
      <w:r w:rsidRPr="000C2401">
        <w:rPr>
          <w:iCs/>
          <w:sz w:val="24"/>
          <w:szCs w:val="24"/>
          <w:lang w:val="en-US"/>
        </w:rPr>
        <w:t xml:space="preserve">2. </w:t>
      </w:r>
      <w:proofErr w:type="spellStart"/>
      <w:r w:rsidRPr="000C2401">
        <w:rPr>
          <w:iCs/>
          <w:sz w:val="24"/>
          <w:szCs w:val="24"/>
          <w:lang w:val="en-US"/>
        </w:rPr>
        <w:t>Cauzele</w:t>
      </w:r>
      <w:proofErr w:type="spellEnd"/>
      <w:r w:rsidRPr="000C2401">
        <w:rPr>
          <w:iCs/>
          <w:sz w:val="24"/>
          <w:szCs w:val="24"/>
          <w:lang w:val="en-US"/>
        </w:rPr>
        <w:t xml:space="preserve"> </w:t>
      </w:r>
      <w:proofErr w:type="spellStart"/>
      <w:r w:rsidRPr="000C2401">
        <w:rPr>
          <w:iCs/>
          <w:sz w:val="24"/>
          <w:szCs w:val="24"/>
          <w:lang w:val="en-US"/>
        </w:rPr>
        <w:t>educaţionale</w:t>
      </w:r>
      <w:proofErr w:type="spellEnd"/>
      <w:r w:rsidRPr="000C2401">
        <w:rPr>
          <w:i/>
          <w:sz w:val="24"/>
          <w:szCs w:val="24"/>
          <w:lang w:val="en-US"/>
        </w:rPr>
        <w:t xml:space="preserve"> </w:t>
      </w:r>
      <w:proofErr w:type="spellStart"/>
      <w:r w:rsidRPr="000C2401">
        <w:rPr>
          <w:b w:val="0"/>
          <w:iCs/>
          <w:sz w:val="24"/>
          <w:szCs w:val="24"/>
          <w:lang w:val="en-US"/>
        </w:rPr>
        <w:t>cuprind</w:t>
      </w:r>
      <w:proofErr w:type="spellEnd"/>
      <w:r w:rsidRPr="000C2401">
        <w:rPr>
          <w:b w:val="0"/>
          <w:iCs/>
          <w:sz w:val="24"/>
          <w:szCs w:val="24"/>
          <w:lang w:val="en-US"/>
        </w:rPr>
        <w:t>:</w:t>
      </w:r>
    </w:p>
    <w:p w14:paraId="2D8DB692" w14:textId="04F16AB6" w:rsidR="00987AD1" w:rsidRPr="000C2401" w:rsidRDefault="00987AD1" w:rsidP="000C2401">
      <w:pPr>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z w:val="24"/>
          <w:szCs w:val="24"/>
          <w:lang w:val="ro-RO"/>
        </w:rPr>
        <w:t>2.1. Educaţia incorectă, patologică a copilului;</w:t>
      </w:r>
    </w:p>
    <w:p w14:paraId="68098E89" w14:textId="4EF4FB82" w:rsidR="00987AD1" w:rsidRPr="000C2401" w:rsidRDefault="00987AD1" w:rsidP="000C2401">
      <w:pPr>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z w:val="24"/>
          <w:szCs w:val="24"/>
          <w:lang w:val="ro-RO"/>
        </w:rPr>
        <w:t>2.2. Influenţa mediului nefavorabil în familie:</w:t>
      </w:r>
      <w:r w:rsidRPr="000C2401">
        <w:rPr>
          <w:rFonts w:ascii="Times New Roman" w:hAnsi="Times New Roman" w:cs="Times New Roman"/>
          <w:b/>
          <w:i/>
          <w:sz w:val="24"/>
          <w:szCs w:val="24"/>
          <w:lang w:val="ro-RO"/>
        </w:rPr>
        <w:t xml:space="preserve"> </w:t>
      </w:r>
      <w:r w:rsidRPr="000C2401">
        <w:rPr>
          <w:rFonts w:ascii="Times New Roman" w:hAnsi="Times New Roman" w:cs="Times New Roman"/>
          <w:sz w:val="24"/>
          <w:szCs w:val="24"/>
          <w:lang w:val="ro-RO"/>
        </w:rPr>
        <w:t>dezorganizarea vieţii de familie ca o consecinţă a divorţului sau a decesului unuia din părinţi;</w:t>
      </w:r>
      <w:r w:rsidRPr="000C2401">
        <w:rPr>
          <w:rFonts w:ascii="Times New Roman" w:hAnsi="Times New Roman" w:cs="Times New Roman"/>
          <w:spacing w:val="-2"/>
          <w:sz w:val="24"/>
          <w:szCs w:val="24"/>
          <w:lang w:val="ro-RO"/>
        </w:rPr>
        <w:t xml:space="preserve"> relaţiile dificile dintre membrii familiei; insatisfacţia emoţională în rezultatul comunicării cu părinţii şi cu alţi membri ai familiei.</w:t>
      </w:r>
    </w:p>
    <w:p w14:paraId="51AE1581" w14:textId="27617A1A" w:rsidR="00987AD1" w:rsidRPr="000C2401" w:rsidRDefault="00987AD1" w:rsidP="000C2401">
      <w:pPr>
        <w:tabs>
          <w:tab w:val="left" w:pos="567"/>
        </w:tabs>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z w:val="24"/>
          <w:szCs w:val="24"/>
          <w:lang w:val="ro-RO"/>
        </w:rPr>
        <w:t>2</w:t>
      </w:r>
      <w:r w:rsidRPr="000C2401">
        <w:rPr>
          <w:rFonts w:ascii="Times New Roman" w:hAnsi="Times New Roman" w:cs="Times New Roman"/>
          <w:i/>
          <w:sz w:val="24"/>
          <w:szCs w:val="24"/>
          <w:lang w:val="ro-RO"/>
        </w:rPr>
        <w:t>.</w:t>
      </w:r>
      <w:r w:rsidRPr="000C2401">
        <w:rPr>
          <w:rFonts w:ascii="Times New Roman" w:hAnsi="Times New Roman" w:cs="Times New Roman"/>
          <w:b/>
          <w:i/>
          <w:sz w:val="24"/>
          <w:szCs w:val="24"/>
          <w:lang w:val="ro-RO"/>
        </w:rPr>
        <w:t>3. Climatul familial conflictual şi imoral;</w:t>
      </w:r>
    </w:p>
    <w:p w14:paraId="1E7BD9BF" w14:textId="6196030C" w:rsidR="00987AD1" w:rsidRPr="000C2401" w:rsidRDefault="00987AD1" w:rsidP="000C2401">
      <w:pPr>
        <w:tabs>
          <w:tab w:val="left" w:pos="567"/>
        </w:tabs>
        <w:spacing w:after="0" w:line="276" w:lineRule="auto"/>
        <w:ind w:firstLine="567"/>
        <w:jc w:val="both"/>
        <w:rPr>
          <w:rFonts w:ascii="Times New Roman" w:hAnsi="Times New Roman" w:cs="Times New Roman"/>
          <w:i/>
          <w:sz w:val="24"/>
          <w:szCs w:val="24"/>
          <w:lang w:val="ro-RO"/>
        </w:rPr>
      </w:pPr>
      <w:r w:rsidRPr="000C2401">
        <w:rPr>
          <w:rFonts w:ascii="Times New Roman" w:hAnsi="Times New Roman" w:cs="Times New Roman"/>
          <w:b/>
          <w:i/>
          <w:sz w:val="24"/>
          <w:szCs w:val="24"/>
          <w:lang w:val="ro-RO"/>
        </w:rPr>
        <w:t>2.4. Climatul familial excesiv de permisiv</w:t>
      </w:r>
      <w:r w:rsidRPr="000C2401">
        <w:rPr>
          <w:rFonts w:ascii="Times New Roman" w:hAnsi="Times New Roman" w:cs="Times New Roman"/>
          <w:i/>
          <w:sz w:val="24"/>
          <w:szCs w:val="24"/>
          <w:lang w:val="ro-RO"/>
        </w:rPr>
        <w:t xml:space="preserve">; </w:t>
      </w:r>
    </w:p>
    <w:p w14:paraId="105D2CBC" w14:textId="52FFC7C3" w:rsidR="00987AD1" w:rsidRPr="000C2401" w:rsidRDefault="00987AD1" w:rsidP="000C2401">
      <w:pPr>
        <w:tabs>
          <w:tab w:val="left" w:pos="567"/>
        </w:tabs>
        <w:spacing w:after="0" w:line="276" w:lineRule="auto"/>
        <w:ind w:firstLine="567"/>
        <w:jc w:val="both"/>
        <w:rPr>
          <w:rFonts w:ascii="Times New Roman" w:hAnsi="Times New Roman" w:cs="Times New Roman"/>
          <w:i/>
          <w:sz w:val="24"/>
          <w:szCs w:val="24"/>
          <w:lang w:val="ro-RO"/>
        </w:rPr>
      </w:pPr>
      <w:r w:rsidRPr="000C2401">
        <w:rPr>
          <w:rFonts w:ascii="Times New Roman" w:hAnsi="Times New Roman" w:cs="Times New Roman"/>
          <w:b/>
          <w:i/>
          <w:sz w:val="24"/>
          <w:szCs w:val="24"/>
          <w:lang w:val="ro-RO"/>
        </w:rPr>
        <w:t>2.5. Divergenţa metodelor educative şi lipsa de autoritate a părinţilor</w:t>
      </w:r>
      <w:r w:rsidRPr="000C2401">
        <w:rPr>
          <w:rFonts w:ascii="Times New Roman" w:hAnsi="Times New Roman" w:cs="Times New Roman"/>
          <w:i/>
          <w:sz w:val="24"/>
          <w:szCs w:val="24"/>
          <w:lang w:val="ro-RO"/>
        </w:rPr>
        <w:t>;</w:t>
      </w:r>
    </w:p>
    <w:p w14:paraId="6189F28D" w14:textId="399F6CF7" w:rsidR="00987AD1" w:rsidRPr="000C2401" w:rsidRDefault="00987AD1" w:rsidP="000C2401">
      <w:pPr>
        <w:tabs>
          <w:tab w:val="left" w:pos="567"/>
        </w:tabs>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z w:val="24"/>
          <w:szCs w:val="24"/>
          <w:lang w:val="ro-RO"/>
        </w:rPr>
        <w:t>2.6. Atitudinea autocratică-tiranică a părinţilor.</w:t>
      </w:r>
    </w:p>
    <w:p w14:paraId="4862741C" w14:textId="578AA009" w:rsidR="00987AD1" w:rsidRPr="000C2401" w:rsidRDefault="00987AD1" w:rsidP="000C2401">
      <w:pPr>
        <w:tabs>
          <w:tab w:val="left" w:pos="567"/>
        </w:tabs>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pacing w:val="-1"/>
          <w:sz w:val="24"/>
          <w:szCs w:val="24"/>
          <w:lang w:val="ro-RO"/>
        </w:rPr>
        <w:t xml:space="preserve">2.7. Lipsa controlului unor părinţi asupra activităţii şcolare şi a celei </w:t>
      </w:r>
      <w:r w:rsidRPr="000C2401">
        <w:rPr>
          <w:rFonts w:ascii="Times New Roman" w:hAnsi="Times New Roman" w:cs="Times New Roman"/>
          <w:b/>
          <w:i/>
          <w:spacing w:val="-2"/>
          <w:sz w:val="24"/>
          <w:szCs w:val="24"/>
          <w:lang w:val="ro-RO"/>
        </w:rPr>
        <w:t>extraşcolare.</w:t>
      </w:r>
    </w:p>
    <w:p w14:paraId="040D2586" w14:textId="6337321E" w:rsidR="00987AD1" w:rsidRPr="000C2401" w:rsidRDefault="00987AD1" w:rsidP="000C2401">
      <w:pPr>
        <w:pStyle w:val="1"/>
        <w:spacing w:before="0" w:beforeAutospacing="0" w:after="0" w:afterAutospacing="0" w:line="276" w:lineRule="auto"/>
        <w:ind w:firstLine="567"/>
        <w:jc w:val="both"/>
        <w:rPr>
          <w:i/>
          <w:sz w:val="24"/>
          <w:szCs w:val="24"/>
          <w:u w:val="single"/>
          <w:lang w:val="en-US"/>
        </w:rPr>
      </w:pPr>
      <w:r w:rsidRPr="000C2401">
        <w:rPr>
          <w:iCs/>
          <w:sz w:val="24"/>
          <w:szCs w:val="24"/>
          <w:lang w:val="en-US"/>
        </w:rPr>
        <w:t xml:space="preserve">3. </w:t>
      </w:r>
      <w:proofErr w:type="spellStart"/>
      <w:r w:rsidRPr="000C2401">
        <w:rPr>
          <w:iCs/>
          <w:sz w:val="24"/>
          <w:szCs w:val="24"/>
          <w:lang w:val="en-US"/>
        </w:rPr>
        <w:t>Cauzele</w:t>
      </w:r>
      <w:proofErr w:type="spellEnd"/>
      <w:r w:rsidRPr="000C2401">
        <w:rPr>
          <w:iCs/>
          <w:sz w:val="24"/>
          <w:szCs w:val="24"/>
          <w:lang w:val="en-US"/>
        </w:rPr>
        <w:t xml:space="preserve"> </w:t>
      </w:r>
      <w:proofErr w:type="spellStart"/>
      <w:r w:rsidRPr="000C2401">
        <w:rPr>
          <w:iCs/>
          <w:sz w:val="24"/>
          <w:szCs w:val="24"/>
          <w:lang w:val="en-US"/>
        </w:rPr>
        <w:t>sociale</w:t>
      </w:r>
      <w:proofErr w:type="spellEnd"/>
      <w:r w:rsidR="00723072" w:rsidRPr="000C2401">
        <w:rPr>
          <w:b w:val="0"/>
          <w:sz w:val="24"/>
          <w:szCs w:val="24"/>
          <w:lang w:val="en-US"/>
        </w:rPr>
        <w:t>:</w:t>
      </w:r>
    </w:p>
    <w:p w14:paraId="076546DF" w14:textId="7C2A4BC3" w:rsidR="00987AD1" w:rsidRPr="000C2401" w:rsidRDefault="00987AD1" w:rsidP="000C2401">
      <w:pPr>
        <w:tabs>
          <w:tab w:val="left" w:pos="567"/>
        </w:tabs>
        <w:spacing w:after="0" w:line="276" w:lineRule="auto"/>
        <w:ind w:firstLine="567"/>
        <w:jc w:val="both"/>
        <w:rPr>
          <w:rFonts w:ascii="Times New Roman" w:hAnsi="Times New Roman" w:cs="Times New Roman"/>
          <w:b/>
          <w:i/>
          <w:spacing w:val="-2"/>
          <w:sz w:val="24"/>
          <w:szCs w:val="24"/>
          <w:lang w:val="ro-RO"/>
        </w:rPr>
      </w:pPr>
      <w:r w:rsidRPr="000C2401">
        <w:rPr>
          <w:rFonts w:ascii="Times New Roman" w:hAnsi="Times New Roman" w:cs="Times New Roman"/>
          <w:b/>
          <w:i/>
          <w:spacing w:val="-2"/>
          <w:sz w:val="24"/>
          <w:szCs w:val="24"/>
          <w:lang w:val="ro-RO"/>
        </w:rPr>
        <w:t>3.1. Pauperizarea familiei</w:t>
      </w:r>
    </w:p>
    <w:p w14:paraId="535C8D89" w14:textId="7DA97784" w:rsidR="00987AD1" w:rsidRPr="000C2401" w:rsidRDefault="00987AD1" w:rsidP="000C2401">
      <w:pPr>
        <w:tabs>
          <w:tab w:val="left" w:pos="567"/>
        </w:tabs>
        <w:spacing w:after="0" w:line="276" w:lineRule="auto"/>
        <w:ind w:firstLine="567"/>
        <w:jc w:val="both"/>
        <w:rPr>
          <w:rFonts w:ascii="Times New Roman" w:hAnsi="Times New Roman" w:cs="Times New Roman"/>
          <w:b/>
          <w:i/>
          <w:spacing w:val="-2"/>
          <w:sz w:val="24"/>
          <w:szCs w:val="24"/>
          <w:lang w:val="ro-RO"/>
        </w:rPr>
      </w:pPr>
      <w:r w:rsidRPr="000C2401">
        <w:rPr>
          <w:rFonts w:ascii="Times New Roman" w:hAnsi="Times New Roman" w:cs="Times New Roman"/>
          <w:b/>
          <w:i/>
          <w:spacing w:val="-2"/>
          <w:sz w:val="24"/>
          <w:szCs w:val="24"/>
          <w:lang w:val="ro-RO"/>
        </w:rPr>
        <w:t>3.2. Influenţa  negativă a mass-mediei ( intensificarea agresivităţii, violenţei)</w:t>
      </w:r>
    </w:p>
    <w:p w14:paraId="19F104E2" w14:textId="046E201F" w:rsidR="00987AD1" w:rsidRPr="000C2401" w:rsidRDefault="00987AD1" w:rsidP="000C2401">
      <w:pPr>
        <w:tabs>
          <w:tab w:val="left" w:pos="567"/>
        </w:tabs>
        <w:spacing w:after="0" w:line="276" w:lineRule="auto"/>
        <w:ind w:firstLine="567"/>
        <w:jc w:val="both"/>
        <w:rPr>
          <w:rFonts w:ascii="Times New Roman" w:hAnsi="Times New Roman" w:cs="Times New Roman"/>
          <w:spacing w:val="-1"/>
          <w:sz w:val="24"/>
          <w:szCs w:val="24"/>
          <w:lang w:val="ro-RO"/>
        </w:rPr>
      </w:pPr>
      <w:r w:rsidRPr="000C2401">
        <w:rPr>
          <w:rFonts w:ascii="Times New Roman" w:hAnsi="Times New Roman" w:cs="Times New Roman"/>
          <w:b/>
          <w:i/>
          <w:spacing w:val="-2"/>
          <w:sz w:val="24"/>
          <w:szCs w:val="24"/>
          <w:lang w:val="ro-RO"/>
        </w:rPr>
        <w:t xml:space="preserve">3.3. </w:t>
      </w:r>
      <w:r w:rsidRPr="000C2401">
        <w:rPr>
          <w:rFonts w:ascii="Times New Roman" w:hAnsi="Times New Roman" w:cs="Times New Roman"/>
          <w:b/>
          <w:i/>
          <w:spacing w:val="-1"/>
          <w:sz w:val="24"/>
          <w:szCs w:val="24"/>
          <w:lang w:val="ro-RO"/>
        </w:rPr>
        <w:t xml:space="preserve">Eşecurile de adaptare şi integrare şcolară, </w:t>
      </w:r>
      <w:r w:rsidRPr="000C2401">
        <w:rPr>
          <w:rFonts w:ascii="Times New Roman" w:hAnsi="Times New Roman" w:cs="Times New Roman"/>
          <w:spacing w:val="-1"/>
          <w:sz w:val="24"/>
          <w:szCs w:val="24"/>
          <w:lang w:val="ro-RO"/>
        </w:rPr>
        <w:t>determinate de:</w:t>
      </w:r>
      <w:r w:rsidR="00723072" w:rsidRPr="000C2401">
        <w:rPr>
          <w:rFonts w:ascii="Times New Roman" w:hAnsi="Times New Roman" w:cs="Times New Roman"/>
          <w:spacing w:val="-1"/>
          <w:sz w:val="24"/>
          <w:szCs w:val="24"/>
          <w:lang w:val="ro-RO"/>
        </w:rPr>
        <w:t xml:space="preserve"> </w:t>
      </w:r>
      <w:r w:rsidRPr="000C2401">
        <w:rPr>
          <w:rFonts w:ascii="Times New Roman" w:hAnsi="Times New Roman" w:cs="Times New Roman"/>
          <w:spacing w:val="-1"/>
          <w:sz w:val="24"/>
          <w:szCs w:val="24"/>
          <w:lang w:val="ro-RO"/>
        </w:rPr>
        <w:t xml:space="preserve">randament şcolar slab (nesubordonarea faţă de regulile şi </w:t>
      </w:r>
      <w:r w:rsidRPr="000C2401">
        <w:rPr>
          <w:rFonts w:ascii="Times New Roman" w:hAnsi="Times New Roman" w:cs="Times New Roman"/>
          <w:sz w:val="24"/>
          <w:szCs w:val="24"/>
          <w:lang w:val="ro-RO"/>
        </w:rPr>
        <w:t>normele şcolare);</w:t>
      </w:r>
      <w:r w:rsidR="00723072" w:rsidRPr="000C2401">
        <w:rPr>
          <w:rFonts w:ascii="Times New Roman" w:hAnsi="Times New Roman" w:cs="Times New Roman"/>
          <w:spacing w:val="-1"/>
          <w:sz w:val="24"/>
          <w:szCs w:val="24"/>
          <w:lang w:val="ro-RO"/>
        </w:rPr>
        <w:t xml:space="preserve"> </w:t>
      </w:r>
      <w:r w:rsidRPr="000C2401">
        <w:rPr>
          <w:rFonts w:ascii="Times New Roman" w:hAnsi="Times New Roman" w:cs="Times New Roman"/>
          <w:sz w:val="24"/>
          <w:szCs w:val="24"/>
          <w:lang w:val="ro-RO"/>
        </w:rPr>
        <w:t>absenteismul, chiul de la ore, repetenţie, brutalitate, negativism.</w:t>
      </w:r>
    </w:p>
    <w:p w14:paraId="4E5512EA" w14:textId="0FD2F55E" w:rsidR="00987AD1" w:rsidRPr="000C2401" w:rsidRDefault="00987AD1" w:rsidP="000C2401">
      <w:pPr>
        <w:tabs>
          <w:tab w:val="left" w:pos="567"/>
          <w:tab w:val="left" w:pos="1320"/>
        </w:tabs>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z w:val="24"/>
          <w:szCs w:val="24"/>
          <w:lang w:val="ro-RO"/>
        </w:rPr>
        <w:lastRenderedPageBreak/>
        <w:t xml:space="preserve">3.4. Conduită </w:t>
      </w:r>
      <w:r w:rsidRPr="000C2401">
        <w:rPr>
          <w:rFonts w:ascii="Times New Roman" w:hAnsi="Times New Roman" w:cs="Times New Roman"/>
          <w:b/>
          <w:i/>
          <w:spacing w:val="2"/>
          <w:sz w:val="24"/>
          <w:szCs w:val="24"/>
          <w:lang w:val="ro-RO"/>
        </w:rPr>
        <w:t>agresivă în raport cu cadrele didactice şi colegii etc.;</w:t>
      </w:r>
    </w:p>
    <w:p w14:paraId="41522835" w14:textId="0A18E974" w:rsidR="00987AD1" w:rsidRPr="000C2401" w:rsidRDefault="00987AD1" w:rsidP="000C2401">
      <w:pPr>
        <w:tabs>
          <w:tab w:val="left" w:pos="567"/>
        </w:tabs>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bCs/>
          <w:i/>
          <w:sz w:val="24"/>
          <w:szCs w:val="24"/>
          <w:lang w:val="ro-RO"/>
        </w:rPr>
        <w:t>3.5. Sub</w:t>
      </w:r>
      <w:r w:rsidRPr="000C2401">
        <w:rPr>
          <w:rFonts w:ascii="Times New Roman" w:hAnsi="Times New Roman" w:cs="Times New Roman"/>
          <w:b/>
          <w:i/>
          <w:sz w:val="24"/>
          <w:szCs w:val="24"/>
          <w:lang w:val="ro-RO"/>
        </w:rPr>
        <w:t xml:space="preserve"> şi </w:t>
      </w:r>
      <w:r w:rsidRPr="000C2401">
        <w:rPr>
          <w:rFonts w:ascii="Times New Roman" w:hAnsi="Times New Roman" w:cs="Times New Roman"/>
          <w:b/>
          <w:bCs/>
          <w:i/>
          <w:sz w:val="24"/>
          <w:szCs w:val="24"/>
          <w:lang w:val="ro-RO"/>
        </w:rPr>
        <w:t>supra</w:t>
      </w:r>
      <w:r w:rsidRPr="000C2401">
        <w:rPr>
          <w:rFonts w:ascii="Times New Roman" w:hAnsi="Times New Roman" w:cs="Times New Roman"/>
          <w:b/>
          <w:i/>
          <w:sz w:val="24"/>
          <w:szCs w:val="24"/>
          <w:lang w:val="ro-RO"/>
        </w:rPr>
        <w:t>aprecierea capacităţilor reale ale elevului</w:t>
      </w:r>
      <w:r w:rsidRPr="000C2401">
        <w:rPr>
          <w:rFonts w:ascii="Times New Roman" w:hAnsi="Times New Roman" w:cs="Times New Roman"/>
          <w:sz w:val="24"/>
          <w:szCs w:val="24"/>
          <w:lang w:val="ro-RO"/>
        </w:rPr>
        <w:t xml:space="preserve">. </w:t>
      </w:r>
      <w:r w:rsidR="00723072"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lipsa încrederii în forţele proprii;</w:t>
      </w:r>
      <w:r w:rsidR="00723072"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ignorarea din partea profesorilor şi a colegilor;</w:t>
      </w:r>
      <w:r w:rsidR="00723072" w:rsidRPr="000C2401">
        <w:rPr>
          <w:rFonts w:ascii="Times New Roman" w:hAnsi="Times New Roman" w:cs="Times New Roman"/>
          <w:sz w:val="24"/>
          <w:szCs w:val="24"/>
          <w:lang w:val="ro-RO"/>
        </w:rPr>
        <w:t xml:space="preserve"> </w:t>
      </w:r>
      <w:r w:rsidRPr="000C2401">
        <w:rPr>
          <w:rFonts w:ascii="Times New Roman" w:hAnsi="Times New Roman" w:cs="Times New Roman"/>
          <w:sz w:val="24"/>
          <w:szCs w:val="24"/>
          <w:lang w:val="ro-RO"/>
        </w:rPr>
        <w:t>supraestimarea din partea profesorului a posibilităţilor elevului.</w:t>
      </w:r>
    </w:p>
    <w:p w14:paraId="07DD545F" w14:textId="78C0B54B" w:rsidR="00987AD1" w:rsidRPr="000C2401" w:rsidRDefault="00987AD1" w:rsidP="000C2401">
      <w:pPr>
        <w:tabs>
          <w:tab w:val="left" w:pos="567"/>
          <w:tab w:val="left" w:pos="1320"/>
        </w:tabs>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pacing w:val="-1"/>
          <w:sz w:val="24"/>
          <w:szCs w:val="24"/>
          <w:lang w:val="ro-RO"/>
        </w:rPr>
        <w:t xml:space="preserve">3.6. Conflictele individuale în cadrul clasei de elevi; </w:t>
      </w:r>
    </w:p>
    <w:p w14:paraId="50FA6F31" w14:textId="13F7FA41" w:rsidR="00987AD1" w:rsidRPr="000C2401" w:rsidRDefault="00987AD1" w:rsidP="000C2401">
      <w:pPr>
        <w:tabs>
          <w:tab w:val="left" w:pos="567"/>
        </w:tabs>
        <w:spacing w:after="0" w:line="276" w:lineRule="auto"/>
        <w:ind w:firstLine="567"/>
        <w:jc w:val="both"/>
        <w:rPr>
          <w:rFonts w:ascii="Times New Roman" w:hAnsi="Times New Roman" w:cs="Times New Roman"/>
          <w:i/>
          <w:sz w:val="24"/>
          <w:szCs w:val="24"/>
          <w:lang w:val="ro-RO"/>
        </w:rPr>
      </w:pPr>
      <w:r w:rsidRPr="000C2401">
        <w:rPr>
          <w:rFonts w:ascii="Times New Roman" w:hAnsi="Times New Roman" w:cs="Times New Roman"/>
          <w:b/>
          <w:i/>
          <w:sz w:val="24"/>
          <w:szCs w:val="24"/>
          <w:lang w:val="ro-RO"/>
        </w:rPr>
        <w:t>3.7. Opoziţie şi respingere a normelor social-morale</w:t>
      </w:r>
      <w:r w:rsidRPr="000C2401">
        <w:rPr>
          <w:rFonts w:ascii="Times New Roman" w:hAnsi="Times New Roman" w:cs="Times New Roman"/>
          <w:i/>
          <w:sz w:val="24"/>
          <w:szCs w:val="24"/>
          <w:lang w:val="ro-RO"/>
        </w:rPr>
        <w:t xml:space="preserve">; </w:t>
      </w:r>
    </w:p>
    <w:p w14:paraId="32888ADC" w14:textId="2B485AC5" w:rsidR="00987AD1" w:rsidRPr="000C2401" w:rsidRDefault="00987AD1" w:rsidP="000C2401">
      <w:pPr>
        <w:spacing w:after="0" w:line="276" w:lineRule="auto"/>
        <w:ind w:firstLine="567"/>
        <w:jc w:val="both"/>
        <w:rPr>
          <w:rFonts w:ascii="Times New Roman" w:hAnsi="Times New Roman" w:cs="Times New Roman"/>
          <w:b/>
          <w:i/>
          <w:sz w:val="24"/>
          <w:szCs w:val="24"/>
          <w:lang w:val="ro-RO"/>
        </w:rPr>
      </w:pPr>
      <w:r w:rsidRPr="000C2401">
        <w:rPr>
          <w:rFonts w:ascii="Times New Roman" w:hAnsi="Times New Roman" w:cs="Times New Roman"/>
          <w:b/>
          <w:i/>
          <w:sz w:val="24"/>
          <w:szCs w:val="24"/>
          <w:lang w:val="ro-RO"/>
        </w:rPr>
        <w:t xml:space="preserve">3.8. </w:t>
      </w:r>
      <w:r w:rsidRPr="000C2401">
        <w:rPr>
          <w:rFonts w:ascii="Times New Roman" w:hAnsi="Times New Roman" w:cs="Times New Roman"/>
          <w:b/>
          <w:i/>
          <w:spacing w:val="-1"/>
          <w:sz w:val="24"/>
          <w:szCs w:val="24"/>
          <w:lang w:val="ro-RO"/>
        </w:rPr>
        <w:t xml:space="preserve">Absenţa sau insuficienţa dezvoltării a unor motive </w:t>
      </w:r>
      <w:r w:rsidRPr="000C2401">
        <w:rPr>
          <w:rFonts w:ascii="Times New Roman" w:hAnsi="Times New Roman" w:cs="Times New Roman"/>
          <w:b/>
          <w:i/>
          <w:sz w:val="24"/>
          <w:szCs w:val="24"/>
          <w:lang w:val="ro-RO"/>
        </w:rPr>
        <w:t xml:space="preserve">superioare, de ordin social şi a sentimentelor etico-morale. </w:t>
      </w:r>
    </w:p>
    <w:p w14:paraId="30FFAFD1" w14:textId="3454224C" w:rsidR="00987AD1" w:rsidRPr="000C2401" w:rsidRDefault="00723072" w:rsidP="000C2401">
      <w:pPr>
        <w:pStyle w:val="a3"/>
        <w:spacing w:before="0" w:beforeAutospacing="0" w:after="0" w:afterAutospacing="0" w:line="276" w:lineRule="auto"/>
        <w:ind w:firstLine="567"/>
        <w:jc w:val="both"/>
        <w:rPr>
          <w:rStyle w:val="a5"/>
          <w:b w:val="0"/>
          <w:bCs w:val="0"/>
          <w:lang w:val="ro-RO"/>
        </w:rPr>
      </w:pPr>
      <w:r w:rsidRPr="000C2401">
        <w:rPr>
          <w:lang w:val="ro-RO"/>
        </w:rPr>
        <w:t xml:space="preserve">Devierile comportamentale sunt aceleaşi la toate vârstele </w:t>
      </w:r>
      <w:r w:rsidRPr="000C2401">
        <w:rPr>
          <w:spacing w:val="-1"/>
          <w:lang w:val="ro-RO"/>
        </w:rPr>
        <w:t xml:space="preserve">şcolare, diferit este doar frecvenţa, motivele şi semnificaţia lor morală, situaţie ce ne </w:t>
      </w:r>
      <w:r w:rsidRPr="000C2401">
        <w:rPr>
          <w:lang w:val="ro-RO"/>
        </w:rPr>
        <w:t>permite să recurgem la o tratare mai puţin fragmentară a acestora.</w:t>
      </w:r>
    </w:p>
    <w:p w14:paraId="37B38D07" w14:textId="77777777" w:rsidR="00A722E0" w:rsidRDefault="00A722E0" w:rsidP="00A722E0">
      <w:pPr>
        <w:tabs>
          <w:tab w:val="left" w:pos="567"/>
        </w:tabs>
        <w:spacing w:after="0" w:line="276" w:lineRule="auto"/>
        <w:ind w:firstLine="567"/>
        <w:jc w:val="both"/>
        <w:rPr>
          <w:rFonts w:ascii="Times New Roman" w:hAnsi="Times New Roman" w:cs="Times New Roman"/>
          <w:b/>
          <w:bCs/>
          <w:sz w:val="24"/>
          <w:szCs w:val="24"/>
          <w:lang w:val="ro-RO"/>
        </w:rPr>
      </w:pPr>
    </w:p>
    <w:p w14:paraId="1413D8FF" w14:textId="047C82D3" w:rsidR="000C2401" w:rsidRPr="000C2401" w:rsidRDefault="000C2401" w:rsidP="00A722E0">
      <w:pPr>
        <w:tabs>
          <w:tab w:val="left" w:pos="567"/>
        </w:tabs>
        <w:spacing w:after="0" w:line="276" w:lineRule="auto"/>
        <w:ind w:firstLine="567"/>
        <w:jc w:val="both"/>
        <w:rPr>
          <w:rFonts w:ascii="Times New Roman" w:hAnsi="Times New Roman" w:cs="Times New Roman"/>
          <w:sz w:val="24"/>
          <w:szCs w:val="24"/>
          <w:lang w:val="ro-RO"/>
        </w:rPr>
      </w:pPr>
      <w:r w:rsidRPr="00A722E0">
        <w:rPr>
          <w:rFonts w:ascii="Times New Roman" w:hAnsi="Times New Roman" w:cs="Times New Roman"/>
          <w:b/>
          <w:bCs/>
          <w:sz w:val="24"/>
          <w:szCs w:val="24"/>
          <w:lang w:val="ro-RO"/>
        </w:rPr>
        <w:t>F</w:t>
      </w:r>
      <w:r w:rsidRPr="00A722E0">
        <w:rPr>
          <w:rFonts w:ascii="Times New Roman" w:hAnsi="Times New Roman" w:cs="Times New Roman"/>
          <w:b/>
          <w:bCs/>
          <w:sz w:val="24"/>
          <w:szCs w:val="24"/>
          <w:lang w:val="ro-RO"/>
        </w:rPr>
        <w:t xml:space="preserve">ormelor tipice de manifestare a comportamentelor deviante la </w:t>
      </w:r>
      <w:r w:rsidRPr="00A722E0">
        <w:rPr>
          <w:rFonts w:ascii="Times New Roman" w:hAnsi="Times New Roman" w:cs="Times New Roman"/>
          <w:b/>
          <w:bCs/>
          <w:sz w:val="24"/>
          <w:szCs w:val="24"/>
          <w:lang w:val="ro-RO"/>
        </w:rPr>
        <w:t>elevi</w:t>
      </w:r>
      <w:r>
        <w:rPr>
          <w:rFonts w:ascii="Times New Roman" w:hAnsi="Times New Roman" w:cs="Times New Roman"/>
          <w:sz w:val="24"/>
          <w:szCs w:val="24"/>
          <w:lang w:val="ro-RO"/>
        </w:rPr>
        <w:t xml:space="preserve"> se înpart în  câteva catego</w:t>
      </w:r>
      <w:r w:rsidR="00A722E0">
        <w:rPr>
          <w:rFonts w:ascii="Times New Roman" w:hAnsi="Times New Roman" w:cs="Times New Roman"/>
          <w:sz w:val="24"/>
          <w:szCs w:val="24"/>
          <w:lang w:val="ro-RO"/>
        </w:rPr>
        <w:t>rii:</w:t>
      </w:r>
      <w:r w:rsidRPr="000C2401">
        <w:rPr>
          <w:rFonts w:ascii="Times New Roman" w:hAnsi="Times New Roman" w:cs="Times New Roman"/>
          <w:sz w:val="24"/>
          <w:szCs w:val="24"/>
          <w:lang w:val="ro-RO"/>
        </w:rPr>
        <w:t xml:space="preserve"> </w:t>
      </w:r>
      <w:r w:rsidRPr="000C2401">
        <w:rPr>
          <w:rFonts w:ascii="Times New Roman" w:hAnsi="Times New Roman" w:cs="Times New Roman"/>
          <w:i/>
          <w:iCs/>
          <w:sz w:val="24"/>
          <w:szCs w:val="24"/>
          <w:lang w:val="ro-RO"/>
        </w:rPr>
        <w:t>comportamente de evaziune sau de demisie, comportamente de dominare,</w:t>
      </w:r>
      <w:bookmarkStart w:id="0" w:name="_GoBack"/>
      <w:bookmarkEnd w:id="0"/>
      <w:r w:rsidRPr="000C2401">
        <w:rPr>
          <w:rFonts w:ascii="Times New Roman" w:hAnsi="Times New Roman" w:cs="Times New Roman"/>
          <w:i/>
          <w:iCs/>
          <w:sz w:val="24"/>
          <w:szCs w:val="24"/>
          <w:lang w:val="ro-RO"/>
        </w:rPr>
        <w:t xml:space="preserve"> agresive-impulsive, vicii şi conduite perverse</w:t>
      </w:r>
      <w:r w:rsidRPr="000C2401">
        <w:rPr>
          <w:rFonts w:ascii="Times New Roman" w:hAnsi="Times New Roman" w:cs="Times New Roman"/>
          <w:sz w:val="24"/>
          <w:szCs w:val="24"/>
          <w:lang w:val="ro-RO"/>
        </w:rPr>
        <w:t>.</w:t>
      </w:r>
    </w:p>
    <w:p w14:paraId="5878634F" w14:textId="75A89AF6"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sz w:val="24"/>
          <w:szCs w:val="24"/>
          <w:lang w:val="ro-RO"/>
        </w:rPr>
        <w:t>I. Comportamente</w:t>
      </w:r>
      <w:r w:rsidR="00A722E0">
        <w:rPr>
          <w:rFonts w:ascii="Times New Roman" w:hAnsi="Times New Roman" w:cs="Times New Roman"/>
          <w:b/>
          <w:sz w:val="24"/>
          <w:szCs w:val="24"/>
          <w:lang w:val="ro-RO"/>
        </w:rPr>
        <w:t>deviante</w:t>
      </w:r>
      <w:r w:rsidRPr="000C2401">
        <w:rPr>
          <w:rFonts w:ascii="Times New Roman" w:hAnsi="Times New Roman" w:cs="Times New Roman"/>
          <w:b/>
          <w:sz w:val="24"/>
          <w:szCs w:val="24"/>
          <w:lang w:val="ro-RO"/>
        </w:rPr>
        <w:t xml:space="preserve"> de evaziune</w:t>
      </w:r>
      <w:r w:rsidRPr="000C2401">
        <w:rPr>
          <w:rFonts w:ascii="Times New Roman" w:hAnsi="Times New Roman" w:cs="Times New Roman"/>
          <w:sz w:val="24"/>
          <w:szCs w:val="24"/>
          <w:lang w:val="ro-RO"/>
        </w:rPr>
        <w:t xml:space="preserve"> </w:t>
      </w:r>
      <w:r w:rsidRPr="00A722E0">
        <w:rPr>
          <w:rFonts w:ascii="Times New Roman" w:hAnsi="Times New Roman" w:cs="Times New Roman"/>
          <w:bCs/>
          <w:sz w:val="24"/>
          <w:szCs w:val="24"/>
          <w:lang w:val="ro-RO"/>
        </w:rPr>
        <w:t>s</w:t>
      </w:r>
      <w:r w:rsidRPr="000C2401">
        <w:rPr>
          <w:rFonts w:ascii="Times New Roman" w:hAnsi="Times New Roman" w:cs="Times New Roman"/>
          <w:sz w:val="24"/>
          <w:szCs w:val="24"/>
          <w:lang w:val="ro-RO"/>
        </w:rPr>
        <w:t xml:space="preserve">unt considerate următoarele: </w:t>
      </w:r>
    </w:p>
    <w:p w14:paraId="1D86C224" w14:textId="66A94579"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 xml:space="preserve">1. Actele de indisciplină cronică din timpul lecţiilor şi activităţilor educative - </w:t>
      </w:r>
      <w:r w:rsidRPr="000C2401">
        <w:rPr>
          <w:rFonts w:ascii="Times New Roman" w:hAnsi="Times New Roman" w:cs="Times New Roman"/>
          <w:sz w:val="24"/>
          <w:szCs w:val="24"/>
          <w:lang w:val="ro-RO"/>
        </w:rPr>
        <w:t xml:space="preserve">care se datorează în mai mică măsură factorilor temperamentali şi mai mult nivelului slab al autocontrolului li dorinţei de a brava în faţa colegilor. </w:t>
      </w:r>
    </w:p>
    <w:p w14:paraId="55D29CE5" w14:textId="1E35EC62"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2. Manifestările datorate instabilităţii de tip caracterial</w:t>
      </w:r>
      <w:r w:rsidRPr="000C2401">
        <w:rPr>
          <w:rFonts w:ascii="Times New Roman" w:hAnsi="Times New Roman" w:cs="Times New Roman"/>
          <w:sz w:val="24"/>
          <w:szCs w:val="24"/>
          <w:lang w:val="ro-RO"/>
        </w:rPr>
        <w:t xml:space="preserve"> - este vorba de excesul de mişcare sau de vorbire, de prezenţa mişcărilor şi deprinderilor parazite, de reactivitate vie, de atenţia labilă, de capacitatea slabă de concentrare, în sensul duratei scăzute a perioadelor de concentrare, de nestatornicia în interese şi dorinţe etc.</w:t>
      </w:r>
    </w:p>
    <w:p w14:paraId="0BD9D16A" w14:textId="254EDA00"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3. Manifestările determinate de dezinteresul şi indiferenţa faţă de şcoală</w:t>
      </w:r>
      <w:r w:rsidRPr="000C2401">
        <w:rPr>
          <w:rFonts w:ascii="Times New Roman" w:hAnsi="Times New Roman" w:cs="Times New Roman"/>
          <w:sz w:val="24"/>
          <w:szCs w:val="24"/>
          <w:lang w:val="ro-RO"/>
        </w:rPr>
        <w:t xml:space="preserve"> – care îşi au suportul fie în indiferenţa părinţilor faţă de procesul şcolar al copilului, fie în frustrările suferite de elevi din partea şcolii, influenţele nefaste ale grupului de prieteni de pe stradă sau cartier. Uneori dezinteresul şi indiferenţa sunt  preluate din comportamentul fraţilor şi al altor rude.</w:t>
      </w:r>
    </w:p>
    <w:p w14:paraId="3E438947" w14:textId="0EDC2170" w:rsidR="000C2401" w:rsidRPr="000C2401" w:rsidRDefault="000C2401" w:rsidP="00A722E0">
      <w:pPr>
        <w:tabs>
          <w:tab w:val="left" w:pos="567"/>
        </w:tabs>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4. Neglijare sistematică a obligaţiilor şcolare, a învăţării</w:t>
      </w:r>
      <w:r w:rsidRPr="000C2401">
        <w:rPr>
          <w:rFonts w:ascii="Times New Roman" w:hAnsi="Times New Roman" w:cs="Times New Roman"/>
          <w:sz w:val="24"/>
          <w:szCs w:val="24"/>
          <w:lang w:val="ro-RO"/>
        </w:rPr>
        <w:t xml:space="preserve"> – constă în acceptarea statutului de mediocru, în preocuparea exclusivă a elevului de a se menţine la nivel de supraveţuire, la limita promovării clasei. Este o manifestare frecventă a comportamentului deviant. </w:t>
      </w:r>
      <w:r w:rsidR="00A722E0">
        <w:rPr>
          <w:rFonts w:ascii="Times New Roman" w:hAnsi="Times New Roman" w:cs="Times New Roman"/>
          <w:sz w:val="24"/>
          <w:szCs w:val="24"/>
          <w:lang w:val="ro-RO"/>
        </w:rPr>
        <w:t>M</w:t>
      </w:r>
      <w:r w:rsidRPr="000C2401">
        <w:rPr>
          <w:rFonts w:ascii="Times New Roman" w:hAnsi="Times New Roman" w:cs="Times New Roman"/>
          <w:sz w:val="24"/>
          <w:szCs w:val="24"/>
          <w:lang w:val="ro-RO"/>
        </w:rPr>
        <w:t>ulţi copii se tem că ceilalţi  „vor râde de ei” dacă şi-ar da silinţa să înveţe.</w:t>
      </w:r>
    </w:p>
    <w:p w14:paraId="3FF6445B" w14:textId="23897040"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5. Atitudinile şi acţiunile ce reflectă lipsa de respect faţă de cadrele didactice, reacţiile obraznice la solicitările acestora</w:t>
      </w:r>
      <w:r w:rsidRPr="000C2401">
        <w:rPr>
          <w:rFonts w:ascii="Times New Roman" w:hAnsi="Times New Roman" w:cs="Times New Roman"/>
          <w:sz w:val="24"/>
          <w:szCs w:val="24"/>
          <w:lang w:val="ro-RO"/>
        </w:rPr>
        <w:t xml:space="preserve"> – care pot fi un răspuns la o intervenţie dură, neadecvată a profesorului ori exprimarea nemulţumirii faţă de  nota primită sau faţă de cerinţele exagerate ale şcolii (supraîncărcarea ).</w:t>
      </w:r>
    </w:p>
    <w:p w14:paraId="65A92F8C" w14:textId="6AA4116D"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6. Manifestările indiferenţei afective</w:t>
      </w:r>
      <w:r w:rsidRPr="000C2401">
        <w:rPr>
          <w:rFonts w:ascii="Times New Roman" w:hAnsi="Times New Roman" w:cs="Times New Roman"/>
          <w:sz w:val="24"/>
          <w:szCs w:val="24"/>
          <w:lang w:val="ro-RO"/>
        </w:rPr>
        <w:t xml:space="preserve"> – lipsa dorinţei de a stabili relaţii de afecţiune cu colegii şi cu cadrele didactice ţine de regulă, de structura  personalităţii copilului sau provine  dintr-o atmosferă familială precară, lipsită de căldură.</w:t>
      </w:r>
    </w:p>
    <w:p w14:paraId="2691FB8E" w14:textId="333D7C0F"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7. Lenea</w:t>
      </w:r>
      <w:r w:rsidRPr="000C2401">
        <w:rPr>
          <w:rFonts w:ascii="Times New Roman" w:hAnsi="Times New Roman" w:cs="Times New Roman"/>
          <w:sz w:val="24"/>
          <w:szCs w:val="24"/>
          <w:lang w:val="ro-RO"/>
        </w:rPr>
        <w:t xml:space="preserve"> – care prezintă două forme:</w:t>
      </w:r>
    </w:p>
    <w:p w14:paraId="496C4D6D" w14:textId="33FD8D92" w:rsidR="000C2401" w:rsidRPr="000C2401" w:rsidRDefault="000C2401" w:rsidP="000C2401">
      <w:pPr>
        <w:tabs>
          <w:tab w:val="left" w:pos="567"/>
        </w:tabs>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color w:val="000000"/>
          <w:sz w:val="24"/>
          <w:szCs w:val="24"/>
          <w:lang w:val="ro-RO"/>
        </w:rPr>
        <w:sym w:font="Wingdings" w:char="F0FC"/>
      </w:r>
      <w:r w:rsidRPr="000C2401">
        <w:rPr>
          <w:rFonts w:ascii="Times New Roman" w:hAnsi="Times New Roman" w:cs="Times New Roman"/>
          <w:sz w:val="24"/>
          <w:szCs w:val="24"/>
          <w:lang w:val="ro-RO"/>
        </w:rPr>
        <w:t xml:space="preserve"> lenea cu substrat organic, caz în care lentoarea şi apariţia ei sunt cauzate de cele mai multe ori de un metabolism greoi, de maladii ale ficatului, ale sistemului nervos, de probleme de circulaţie. </w:t>
      </w:r>
    </w:p>
    <w:p w14:paraId="5AE33C71" w14:textId="0E9532E6" w:rsidR="000C2401" w:rsidRPr="000C2401" w:rsidRDefault="000C2401" w:rsidP="000C2401">
      <w:pPr>
        <w:tabs>
          <w:tab w:val="left" w:pos="567"/>
        </w:tabs>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color w:val="000000"/>
          <w:sz w:val="24"/>
          <w:szCs w:val="24"/>
          <w:lang w:val="ro-RO"/>
        </w:rPr>
        <w:sym w:font="Wingdings" w:char="F0FC"/>
      </w:r>
      <w:r w:rsidRPr="000C2401">
        <w:rPr>
          <w:rFonts w:ascii="Times New Roman" w:hAnsi="Times New Roman" w:cs="Times New Roman"/>
          <w:sz w:val="24"/>
          <w:szCs w:val="24"/>
          <w:lang w:val="ro-RO"/>
        </w:rPr>
        <w:t xml:space="preserve"> lenea caracterială, care constă într-o opoziţie manifestată faţă de efortul intelectual sau fizic. Aceşti copii nu au gustul muncii ca sursă de satisfacţii, nici sentimentul datoriei, lipsindu-le  stimulii sociali, familiali sau şcolari. Această formă de lene este des întâlnită în rândul elevilor, </w:t>
      </w:r>
      <w:r w:rsidRPr="000C2401">
        <w:rPr>
          <w:rFonts w:ascii="Times New Roman" w:hAnsi="Times New Roman" w:cs="Times New Roman"/>
          <w:sz w:val="24"/>
          <w:szCs w:val="24"/>
          <w:lang w:val="ro-RO"/>
        </w:rPr>
        <w:lastRenderedPageBreak/>
        <w:t>devenind o deviere de comportament în măsura în care familia şi şcoala nu găsesc remediile necesare scoaterii copilului din această stare.</w:t>
      </w:r>
    </w:p>
    <w:p w14:paraId="5A929FD4" w14:textId="61BAEFEC" w:rsidR="000C2401" w:rsidRPr="000C2401" w:rsidRDefault="000C2401" w:rsidP="00A722E0">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8. Minciuna (mitomania)</w:t>
      </w:r>
      <w:r w:rsidRPr="000C2401">
        <w:rPr>
          <w:rFonts w:ascii="Times New Roman" w:hAnsi="Times New Roman" w:cs="Times New Roman"/>
          <w:sz w:val="24"/>
          <w:szCs w:val="24"/>
          <w:lang w:val="ro-RO"/>
        </w:rPr>
        <w:t xml:space="preserve"> – care este proprie elevilor cu o structură labilă de personalitate, celor  timizi, fricoşi, evazivi, nesiguri pe ei înşişi. Este favorizată de severitatea excesivă a părinţilor sau a profesorilor, de stilul dictatorial al adulţilor.</w:t>
      </w:r>
    </w:p>
    <w:p w14:paraId="460A6D9E" w14:textId="36621489"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9. Copiatul</w:t>
      </w:r>
      <w:r w:rsidRPr="000C2401">
        <w:rPr>
          <w:rFonts w:ascii="Times New Roman" w:hAnsi="Times New Roman" w:cs="Times New Roman"/>
          <w:sz w:val="24"/>
          <w:szCs w:val="24"/>
          <w:lang w:val="ro-RO"/>
        </w:rPr>
        <w:t xml:space="preserve"> - este o formă specifică de înşelăciune, de nesinceritate. Cei care copiază nu sunt întotdeauna elevi cu rezultatele şcolare slabe, de cele mai multe ori  predomină tendinţa de a primi note mari nemeritate , sau doresc să rămână în fruntea ierarhiei clasei la învăţătură.</w:t>
      </w:r>
    </w:p>
    <w:p w14:paraId="191C2BEE" w14:textId="5ADCE248"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10. Falsificarea de note în carnetul de elev</w:t>
      </w:r>
      <w:r w:rsidRPr="000C2401">
        <w:rPr>
          <w:rFonts w:ascii="Times New Roman" w:hAnsi="Times New Roman" w:cs="Times New Roman"/>
          <w:sz w:val="24"/>
          <w:szCs w:val="24"/>
          <w:lang w:val="ro-RO"/>
        </w:rPr>
        <w:t xml:space="preserve"> - abaterea des întâlnită, care este întotdeauna determinată de frica de părinţi. Devenind o obişnuinţă, se poate constitui într-o gravă deviere de comportament,  predispunând copilul la un mod de viaţă clădit pe înşelătorie şi  necinste.</w:t>
      </w:r>
    </w:p>
    <w:p w14:paraId="68CE01A8" w14:textId="724DA4E5"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11. Reacţii bazate pe negativism</w:t>
      </w:r>
      <w:r w:rsidRPr="000C2401">
        <w:rPr>
          <w:rFonts w:ascii="Times New Roman" w:hAnsi="Times New Roman" w:cs="Times New Roman"/>
          <w:sz w:val="24"/>
          <w:szCs w:val="24"/>
          <w:lang w:val="ro-RO"/>
        </w:rPr>
        <w:t xml:space="preserve"> - manifestate de cele mai multe ori ca reacţii de tip nevrotic la solicitările externe sau interne, negativismul are la bază  defecte caracteriale precum: </w:t>
      </w:r>
      <w:r w:rsidRPr="000C2401">
        <w:rPr>
          <w:rFonts w:ascii="Times New Roman" w:hAnsi="Times New Roman" w:cs="Times New Roman"/>
          <w:i/>
          <w:sz w:val="24"/>
          <w:szCs w:val="24"/>
          <w:lang w:val="ro-RO"/>
        </w:rPr>
        <w:t xml:space="preserve">încăpăţinarea, opoziţionalitatea, tendinţa de distrugere a lucrurilor şi tendinţa de a denigra unele persoane, </w:t>
      </w:r>
      <w:r w:rsidRPr="000C2401">
        <w:rPr>
          <w:rFonts w:ascii="Times New Roman" w:hAnsi="Times New Roman" w:cs="Times New Roman"/>
          <w:sz w:val="24"/>
          <w:szCs w:val="24"/>
          <w:lang w:val="ro-RO"/>
        </w:rPr>
        <w:t>devenite dominante şi stabilizate ca trăsături negative de caracter.</w:t>
      </w:r>
    </w:p>
    <w:p w14:paraId="42226CB6" w14:textId="66E1BDD8"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 xml:space="preserve">12. Distrugerea de bunuri </w:t>
      </w:r>
      <w:r w:rsidRPr="000C2401">
        <w:rPr>
          <w:rFonts w:ascii="Times New Roman" w:hAnsi="Times New Roman" w:cs="Times New Roman"/>
          <w:sz w:val="24"/>
          <w:szCs w:val="24"/>
          <w:lang w:val="ro-RO"/>
        </w:rPr>
        <w:t>ale şcolii (bănci, geamuri, mijloace de învăţământ, instalaţii sanitare etc.) sau din spaţii publice (parcuri, străzi) poate fi interpretată şi ca o modalitate prin care elevii se compensează, se destresează se eliberează de tensiunile rezultate din frustrările acumulate în şcoală sau familie.</w:t>
      </w:r>
    </w:p>
    <w:p w14:paraId="3DB1646C" w14:textId="7D3CF190"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13. Izolarea de colegi</w:t>
      </w:r>
      <w:r w:rsidRPr="000C2401">
        <w:rPr>
          <w:rFonts w:ascii="Times New Roman" w:hAnsi="Times New Roman" w:cs="Times New Roman"/>
          <w:sz w:val="24"/>
          <w:szCs w:val="24"/>
          <w:lang w:val="ro-RO"/>
        </w:rPr>
        <w:t xml:space="preserve"> – care poate avea mai multe cauze: plasarea copilului la periferia clasei, complexele de inferioritate cauzate de rezultatele mai slabe la învăţătură, condiţiile familiale precare, de unele defecte sau  infirmităţi fizice şi ironiile suferite pentru acestea etc.</w:t>
      </w:r>
    </w:p>
    <w:p w14:paraId="59666910" w14:textId="0C333605" w:rsidR="000C2401" w:rsidRPr="000C2401" w:rsidRDefault="000C2401" w:rsidP="000C2401">
      <w:pPr>
        <w:tabs>
          <w:tab w:val="left" w:pos="567"/>
        </w:tabs>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14. Fuga de la şcoală sau de acasă</w:t>
      </w:r>
      <w:r w:rsidRPr="000C2401">
        <w:rPr>
          <w:rFonts w:ascii="Times New Roman" w:hAnsi="Times New Roman" w:cs="Times New Roman"/>
          <w:sz w:val="24"/>
          <w:szCs w:val="24"/>
          <w:lang w:val="ro-RO"/>
        </w:rPr>
        <w:t xml:space="preserve"> – tendinţa irezistibilă de evadare din mediu familial sau şcolar, dacă nu este bazată pe o boală neuropsihică, este expresia unui protest faţă de situaţiile neplăcute. Ea poate fi ocaziţională la început, dar, fără o intervenţie educativă promptă, se transformă lesne în fugă repetată, ceea ce poate degenera în vagabondaj.</w:t>
      </w:r>
    </w:p>
    <w:p w14:paraId="48D95EE2" w14:textId="3B998940"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15. Vagabondajul</w:t>
      </w:r>
      <w:r w:rsidRPr="000C2401">
        <w:rPr>
          <w:rFonts w:ascii="Times New Roman" w:hAnsi="Times New Roman" w:cs="Times New Roman"/>
          <w:sz w:val="24"/>
          <w:szCs w:val="24"/>
          <w:lang w:val="ro-RO"/>
        </w:rPr>
        <w:t xml:space="preserve"> - copilul care fuge de acasă pentru o perioadă mai lungă se expune la multiple riscuri. În lipsa ocrotirii şi supravegherii părinteşti li şcolare îşi riscă integritatea, securitatea şi sănătatea fizică, aderând de regulă la grupuri ocaziţionale de copii, lipsit fiind de maturitate, de o judecată morală stabilă, aceste grupuri îl vor antrena în acţiuni de furt, de tâlhărie, de consum de alcool şi de droguri, îl vor împinge la un mod de viaţă delicvent. Vagabondajul atrage după sine  şi absenteismul şcolar, ceea ce deschide drumul spre abandonul şcolar.</w:t>
      </w:r>
    </w:p>
    <w:p w14:paraId="5619D64C" w14:textId="23AC0229"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16. Abandonul şcolar</w:t>
      </w:r>
      <w:r w:rsidRPr="000C2401">
        <w:rPr>
          <w:rFonts w:ascii="Times New Roman" w:hAnsi="Times New Roman" w:cs="Times New Roman"/>
          <w:sz w:val="24"/>
          <w:szCs w:val="24"/>
          <w:lang w:val="ro-RO"/>
        </w:rPr>
        <w:t xml:space="preserve"> – reprezintă conduita de evaziune definitivă ce constă în încetarea frecventării şcolii, indiferent de nivelul la care a ajuns. De regulă abandonul şcolar survine atunci când copilul conştientizează incompatibilitatea între modul de viaţă la care s-a dedat şi cel prescris de regulile şcolare şi familiale sau când îşi dă seama că între el şi colegi există o diferenţă  insuportabilă în ceea ce priveşte nivelul de cunoştinţe şi nivelul achiziţiilor comportamentale. </w:t>
      </w:r>
    </w:p>
    <w:p w14:paraId="7D2DE678" w14:textId="77777777" w:rsidR="00A722E0" w:rsidRDefault="00A722E0" w:rsidP="000C2401">
      <w:pPr>
        <w:tabs>
          <w:tab w:val="left" w:pos="567"/>
        </w:tabs>
        <w:spacing w:after="0" w:line="276" w:lineRule="auto"/>
        <w:ind w:firstLine="567"/>
        <w:jc w:val="both"/>
        <w:rPr>
          <w:rFonts w:ascii="Times New Roman" w:hAnsi="Times New Roman" w:cs="Times New Roman"/>
          <w:b/>
          <w:sz w:val="24"/>
          <w:szCs w:val="24"/>
          <w:lang w:val="ro-RO"/>
        </w:rPr>
      </w:pPr>
    </w:p>
    <w:p w14:paraId="383F056A" w14:textId="06D0917C" w:rsidR="000C2401" w:rsidRPr="000C2401" w:rsidRDefault="000C2401" w:rsidP="000C2401">
      <w:pPr>
        <w:tabs>
          <w:tab w:val="left" w:pos="567"/>
        </w:tabs>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sz w:val="24"/>
          <w:szCs w:val="24"/>
          <w:lang w:val="ro-RO"/>
        </w:rPr>
        <w:t>II.</w:t>
      </w:r>
      <w:r w:rsidRPr="000C2401">
        <w:rPr>
          <w:rFonts w:ascii="Times New Roman" w:hAnsi="Times New Roman" w:cs="Times New Roman"/>
          <w:sz w:val="24"/>
          <w:szCs w:val="24"/>
          <w:lang w:val="ro-RO"/>
        </w:rPr>
        <w:t xml:space="preserve"> </w:t>
      </w:r>
      <w:r w:rsidRPr="000C2401">
        <w:rPr>
          <w:rFonts w:ascii="Times New Roman" w:hAnsi="Times New Roman" w:cs="Times New Roman"/>
          <w:b/>
          <w:sz w:val="24"/>
          <w:szCs w:val="24"/>
          <w:lang w:val="ro-RO"/>
        </w:rPr>
        <w:t xml:space="preserve">Comportamente </w:t>
      </w:r>
      <w:r w:rsidR="00A722E0">
        <w:rPr>
          <w:rFonts w:ascii="Times New Roman" w:hAnsi="Times New Roman" w:cs="Times New Roman"/>
          <w:b/>
          <w:sz w:val="24"/>
          <w:szCs w:val="24"/>
          <w:lang w:val="ro-RO"/>
        </w:rPr>
        <w:t xml:space="preserve">deviante </w:t>
      </w:r>
      <w:r w:rsidRPr="000C2401">
        <w:rPr>
          <w:rFonts w:ascii="Times New Roman" w:hAnsi="Times New Roman" w:cs="Times New Roman"/>
          <w:b/>
          <w:sz w:val="24"/>
          <w:szCs w:val="24"/>
          <w:lang w:val="ro-RO"/>
        </w:rPr>
        <w:t>de dominare, agresiv–impulsive</w:t>
      </w:r>
      <w:r w:rsidRPr="000C2401">
        <w:rPr>
          <w:rFonts w:ascii="Times New Roman" w:hAnsi="Times New Roman" w:cs="Times New Roman"/>
          <w:sz w:val="24"/>
          <w:szCs w:val="24"/>
          <w:lang w:val="ro-RO"/>
        </w:rPr>
        <w:t xml:space="preserve">  includ:</w:t>
      </w:r>
    </w:p>
    <w:p w14:paraId="64BF8B3F" w14:textId="3B17F1D9"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1. Atitudinile sfidătoare</w:t>
      </w:r>
      <w:r w:rsidRPr="000C2401">
        <w:rPr>
          <w:rFonts w:ascii="Times New Roman" w:hAnsi="Times New Roman" w:cs="Times New Roman"/>
          <w:sz w:val="24"/>
          <w:szCs w:val="24"/>
          <w:lang w:val="ro-RO"/>
        </w:rPr>
        <w:t xml:space="preserve"> - care constau în ironizarea de către copii a colegilor de clasă şi a profesorilor şi în afişarea în tot ce fac a unei aroganţe. </w:t>
      </w:r>
    </w:p>
    <w:p w14:paraId="234DE4A1" w14:textId="20A5E11C"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2. Denigrarea colegilor de clasă sau a profesorilor</w:t>
      </w:r>
      <w:r w:rsidRPr="000C2401">
        <w:rPr>
          <w:rFonts w:ascii="Times New Roman" w:hAnsi="Times New Roman" w:cs="Times New Roman"/>
          <w:sz w:val="24"/>
          <w:szCs w:val="24"/>
          <w:lang w:val="ro-RO"/>
        </w:rPr>
        <w:t xml:space="preserve"> – care este strâns asociată cu aroganţa şi care explică de cele mai multe ori atitudinea familiilor care se supraevaluează fie datorită ignoranţei, a subculturii, fie în baza situaţiei materiale prospere.</w:t>
      </w:r>
    </w:p>
    <w:p w14:paraId="7E48A7D0" w14:textId="16B9A965"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 xml:space="preserve">3. Înşelarea altor colegi sau adulţi - </w:t>
      </w:r>
      <w:r w:rsidRPr="000C2401">
        <w:rPr>
          <w:rFonts w:ascii="Times New Roman" w:hAnsi="Times New Roman" w:cs="Times New Roman"/>
          <w:sz w:val="24"/>
          <w:szCs w:val="24"/>
          <w:lang w:val="ro-RO"/>
        </w:rPr>
        <w:t>pentru câştig material prin „bişniţă”, speculă, care este tot mai frecvent întâlnită astăzi în şcoli.</w:t>
      </w:r>
    </w:p>
    <w:p w14:paraId="445AC0A9" w14:textId="6BA44056"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lastRenderedPageBreak/>
        <w:t>4. Manifestări egoiste</w:t>
      </w:r>
      <w:r w:rsidRPr="000C2401">
        <w:rPr>
          <w:rFonts w:ascii="Times New Roman" w:hAnsi="Times New Roman" w:cs="Times New Roman"/>
          <w:sz w:val="24"/>
          <w:szCs w:val="24"/>
          <w:lang w:val="ro-RO"/>
        </w:rPr>
        <w:t xml:space="preserve"> – care au în conţinut desconsiderarea colegilor din dorinţa permanentă de a obţine un lucru nemeritat şi  de a părea  mai valoroşi decât în realitate. Aceste manifestări găsesc un teren mai puternic a se structura în familii cu un singur copil, într-un mediu educativ hiperprotector şi  hipertolerant. </w:t>
      </w:r>
    </w:p>
    <w:p w14:paraId="689DF506" w14:textId="1745095F"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5. Manifestări isteroide</w:t>
      </w:r>
      <w:r w:rsidRPr="000C2401">
        <w:rPr>
          <w:rFonts w:ascii="Times New Roman" w:hAnsi="Times New Roman" w:cs="Times New Roman"/>
          <w:sz w:val="24"/>
          <w:szCs w:val="24"/>
          <w:lang w:val="ro-RO"/>
        </w:rPr>
        <w:t xml:space="preserve"> – care pot fi potenţate de factorii organici (labilitatea sistemului nervos), dar a căror dezvoltare şi fixare la nivel comportamental se datorează toleranţei, îngăduinţei părinţilor. De cele mai multe ori se manifestă prin plâns artificial, accese de furie etc. </w:t>
      </w:r>
    </w:p>
    <w:p w14:paraId="0ECDDB06" w14:textId="6E7A38A4" w:rsidR="000C2401" w:rsidRPr="000C2401" w:rsidRDefault="000C2401" w:rsidP="000C2401">
      <w:pPr>
        <w:spacing w:after="0" w:line="276" w:lineRule="auto"/>
        <w:ind w:firstLine="567"/>
        <w:jc w:val="both"/>
        <w:rPr>
          <w:rFonts w:ascii="Times New Roman" w:hAnsi="Times New Roman" w:cs="Times New Roman"/>
          <w:sz w:val="24"/>
          <w:szCs w:val="24"/>
          <w:lang w:val="ro-RO"/>
        </w:rPr>
      </w:pPr>
      <w:r w:rsidRPr="000C2401">
        <w:rPr>
          <w:rFonts w:ascii="Times New Roman" w:hAnsi="Times New Roman" w:cs="Times New Roman"/>
          <w:b/>
          <w:i/>
          <w:sz w:val="24"/>
          <w:szCs w:val="24"/>
          <w:lang w:val="ro-RO"/>
        </w:rPr>
        <w:t>6. Manifestări impulsive, violente şi agresive faţă de colegii de clasă</w:t>
      </w:r>
      <w:r w:rsidRPr="000C2401">
        <w:rPr>
          <w:rFonts w:ascii="Times New Roman" w:hAnsi="Times New Roman" w:cs="Times New Roman"/>
          <w:sz w:val="24"/>
          <w:szCs w:val="24"/>
          <w:lang w:val="ro-RO"/>
        </w:rPr>
        <w:t xml:space="preserve"> - este tendinţa de a se impune şi a domina pe alţii. De regulă se agresează elevii mai mici, pentru a le sustrage banii şi obiectelor de valoare. </w:t>
      </w:r>
    </w:p>
    <w:p w14:paraId="0A58219E" w14:textId="77777777" w:rsidR="000C2401" w:rsidRPr="000C2401" w:rsidRDefault="000C2401" w:rsidP="000C2401">
      <w:pPr>
        <w:spacing w:after="0" w:line="276" w:lineRule="auto"/>
        <w:ind w:firstLine="567"/>
        <w:jc w:val="both"/>
        <w:rPr>
          <w:rFonts w:ascii="Times New Roman" w:hAnsi="Times New Roman" w:cs="Times New Roman"/>
          <w:sz w:val="24"/>
          <w:szCs w:val="24"/>
          <w:lang w:val="ro-RO"/>
        </w:rPr>
      </w:pPr>
    </w:p>
    <w:p w14:paraId="720E52DB" w14:textId="77777777" w:rsidR="000C2401" w:rsidRPr="000C2401" w:rsidRDefault="000C2401" w:rsidP="000C2401">
      <w:pPr>
        <w:spacing w:after="0" w:line="276" w:lineRule="auto"/>
        <w:ind w:firstLine="567"/>
        <w:jc w:val="both"/>
        <w:rPr>
          <w:rFonts w:ascii="Times New Roman" w:hAnsi="Times New Roman" w:cs="Times New Roman"/>
          <w:sz w:val="24"/>
          <w:szCs w:val="24"/>
          <w:u w:val="single"/>
          <w:lang w:val="ro-RO"/>
        </w:rPr>
      </w:pPr>
    </w:p>
    <w:p w14:paraId="551E274C" w14:textId="00D680A8" w:rsidR="00987AD1" w:rsidRPr="000C2401" w:rsidRDefault="00987AD1" w:rsidP="000C2401">
      <w:pPr>
        <w:pStyle w:val="a3"/>
        <w:spacing w:before="0" w:beforeAutospacing="0" w:after="0" w:afterAutospacing="0" w:line="276" w:lineRule="auto"/>
        <w:ind w:firstLine="567"/>
        <w:jc w:val="both"/>
        <w:rPr>
          <w:rStyle w:val="a5"/>
          <w:b w:val="0"/>
          <w:bCs w:val="0"/>
          <w:lang w:val="ro-RO"/>
        </w:rPr>
      </w:pPr>
    </w:p>
    <w:p w14:paraId="58B2560A" w14:textId="77777777" w:rsidR="00723072" w:rsidRPr="000C2401" w:rsidRDefault="00723072" w:rsidP="000C2401">
      <w:pPr>
        <w:pStyle w:val="a3"/>
        <w:spacing w:before="0" w:beforeAutospacing="0" w:after="0" w:afterAutospacing="0" w:line="276" w:lineRule="auto"/>
        <w:ind w:firstLine="567"/>
        <w:rPr>
          <w:rStyle w:val="a5"/>
          <w:lang w:val="ro-RO"/>
        </w:rPr>
      </w:pPr>
    </w:p>
    <w:p w14:paraId="086ACA7F" w14:textId="77777777" w:rsidR="00723072" w:rsidRPr="000C2401" w:rsidRDefault="00723072" w:rsidP="000C2401">
      <w:pPr>
        <w:pStyle w:val="a3"/>
        <w:spacing w:before="0" w:beforeAutospacing="0" w:after="0" w:afterAutospacing="0" w:line="276" w:lineRule="auto"/>
        <w:ind w:firstLine="567"/>
        <w:rPr>
          <w:rStyle w:val="a5"/>
          <w:lang w:val="ro-RO"/>
        </w:rPr>
      </w:pPr>
    </w:p>
    <w:p w14:paraId="51D2BF74" w14:textId="77777777" w:rsidR="00723072" w:rsidRPr="000C2401" w:rsidRDefault="00723072" w:rsidP="000C2401">
      <w:pPr>
        <w:pStyle w:val="a3"/>
        <w:spacing w:before="0" w:beforeAutospacing="0" w:after="0" w:afterAutospacing="0" w:line="276" w:lineRule="auto"/>
        <w:ind w:firstLine="567"/>
        <w:rPr>
          <w:rStyle w:val="a5"/>
          <w:lang w:val="ro-RO"/>
        </w:rPr>
      </w:pPr>
    </w:p>
    <w:p w14:paraId="46AA6908" w14:textId="77777777" w:rsidR="00723072" w:rsidRPr="000C2401" w:rsidRDefault="00723072" w:rsidP="000C2401">
      <w:pPr>
        <w:pStyle w:val="a3"/>
        <w:spacing w:before="0" w:beforeAutospacing="0" w:after="0" w:afterAutospacing="0" w:line="276" w:lineRule="auto"/>
        <w:ind w:firstLine="567"/>
        <w:rPr>
          <w:rStyle w:val="a5"/>
          <w:lang w:val="ro-RO"/>
        </w:rPr>
      </w:pPr>
    </w:p>
    <w:p w14:paraId="25E78EDF" w14:textId="77777777" w:rsidR="00723072" w:rsidRPr="000C2401" w:rsidRDefault="00723072" w:rsidP="000C2401">
      <w:pPr>
        <w:pStyle w:val="a3"/>
        <w:spacing w:before="0" w:beforeAutospacing="0" w:after="0" w:afterAutospacing="0" w:line="276" w:lineRule="auto"/>
        <w:ind w:firstLine="567"/>
        <w:rPr>
          <w:rStyle w:val="a5"/>
          <w:lang w:val="ro-RO"/>
        </w:rPr>
      </w:pPr>
    </w:p>
    <w:p w14:paraId="0173B1FA" w14:textId="77777777" w:rsidR="00723072" w:rsidRPr="000C2401" w:rsidRDefault="00723072" w:rsidP="000C2401">
      <w:pPr>
        <w:pStyle w:val="a3"/>
        <w:spacing w:before="0" w:beforeAutospacing="0" w:after="0" w:afterAutospacing="0" w:line="276" w:lineRule="auto"/>
        <w:ind w:firstLine="567"/>
        <w:rPr>
          <w:rStyle w:val="a5"/>
          <w:lang w:val="ro-RO"/>
        </w:rPr>
      </w:pPr>
    </w:p>
    <w:p w14:paraId="08924CFF" w14:textId="77777777" w:rsidR="00723072" w:rsidRPr="000C2401" w:rsidRDefault="00723072" w:rsidP="000C2401">
      <w:pPr>
        <w:pStyle w:val="a3"/>
        <w:spacing w:before="0" w:beforeAutospacing="0" w:after="0" w:afterAutospacing="0" w:line="276" w:lineRule="auto"/>
        <w:ind w:firstLine="567"/>
        <w:rPr>
          <w:rStyle w:val="a5"/>
          <w:lang w:val="ro-RO"/>
        </w:rPr>
      </w:pPr>
    </w:p>
    <w:p w14:paraId="7D0C2F48" w14:textId="77777777" w:rsidR="00723072" w:rsidRPr="000C2401" w:rsidRDefault="00723072" w:rsidP="000C2401">
      <w:pPr>
        <w:pStyle w:val="a3"/>
        <w:spacing w:before="0" w:beforeAutospacing="0" w:after="0" w:afterAutospacing="0" w:line="276" w:lineRule="auto"/>
        <w:ind w:firstLine="567"/>
        <w:rPr>
          <w:rStyle w:val="a5"/>
          <w:lang w:val="ro-RO"/>
        </w:rPr>
      </w:pPr>
    </w:p>
    <w:p w14:paraId="3692001B" w14:textId="77777777" w:rsidR="00723072" w:rsidRPr="000C2401" w:rsidRDefault="00723072" w:rsidP="000C2401">
      <w:pPr>
        <w:pStyle w:val="a3"/>
        <w:spacing w:before="0" w:beforeAutospacing="0" w:after="0" w:afterAutospacing="0" w:line="276" w:lineRule="auto"/>
        <w:ind w:firstLine="567"/>
        <w:rPr>
          <w:rStyle w:val="a5"/>
          <w:lang w:val="ro-RO"/>
        </w:rPr>
      </w:pPr>
    </w:p>
    <w:p w14:paraId="114E2C7E" w14:textId="77777777" w:rsidR="00723072" w:rsidRPr="000C2401" w:rsidRDefault="00723072" w:rsidP="000C2401">
      <w:pPr>
        <w:pStyle w:val="a3"/>
        <w:spacing w:before="0" w:beforeAutospacing="0" w:after="0" w:afterAutospacing="0" w:line="276" w:lineRule="auto"/>
        <w:ind w:firstLine="567"/>
        <w:rPr>
          <w:rStyle w:val="a5"/>
          <w:lang w:val="ro-RO"/>
        </w:rPr>
      </w:pPr>
    </w:p>
    <w:sectPr w:rsidR="00723072" w:rsidRPr="000C24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41AAF"/>
    <w:multiLevelType w:val="hybridMultilevel"/>
    <w:tmpl w:val="E15C23DA"/>
    <w:lvl w:ilvl="0" w:tplc="CF6E5C32">
      <w:start w:val="1"/>
      <w:numFmt w:val="bullet"/>
      <w:lvlText w:val=""/>
      <w:lvlJc w:val="left"/>
      <w:pPr>
        <w:tabs>
          <w:tab w:val="num" w:pos="3808"/>
        </w:tabs>
        <w:ind w:left="3799" w:hanging="351"/>
      </w:pPr>
      <w:rPr>
        <w:rFonts w:ascii="Wingdings" w:hAnsi="Wingdings"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D32F9B"/>
    <w:multiLevelType w:val="hybridMultilevel"/>
    <w:tmpl w:val="0CCEBF1C"/>
    <w:lvl w:ilvl="0" w:tplc="CF6E5C32">
      <w:start w:val="1"/>
      <w:numFmt w:val="bullet"/>
      <w:lvlText w:val=""/>
      <w:lvlJc w:val="left"/>
      <w:pPr>
        <w:tabs>
          <w:tab w:val="num" w:pos="3808"/>
        </w:tabs>
        <w:ind w:left="3799" w:hanging="351"/>
      </w:pPr>
      <w:rPr>
        <w:rFonts w:ascii="Wingdings" w:hAnsi="Wingdings" w:cs="Times New Roman" w:hint="default"/>
        <w:color w:val="auto"/>
      </w:rPr>
    </w:lvl>
    <w:lvl w:ilvl="1" w:tplc="7968251E">
      <w:numFmt w:val="bullet"/>
      <w:lvlText w:val=""/>
      <w:lvlJc w:val="left"/>
      <w:pPr>
        <w:tabs>
          <w:tab w:val="num" w:pos="1080"/>
        </w:tabs>
        <w:ind w:left="1080" w:firstLine="0"/>
      </w:pPr>
      <w:rPr>
        <w:rFonts w:ascii="Wingdings" w:eastAsia="Times New Roman" w:hAnsi="Wingdings" w:cs="Times New Roman"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6007EF"/>
    <w:multiLevelType w:val="hybridMultilevel"/>
    <w:tmpl w:val="1C5EC9F8"/>
    <w:lvl w:ilvl="0" w:tplc="69A695D4">
      <w:start w:val="1"/>
      <w:numFmt w:val="bullet"/>
      <w:lvlText w:val=""/>
      <w:lvlJc w:val="left"/>
      <w:pPr>
        <w:tabs>
          <w:tab w:val="num" w:pos="2631"/>
        </w:tabs>
        <w:ind w:left="2631" w:hanging="417"/>
      </w:pPr>
      <w:rPr>
        <w:rFonts w:ascii="Wingdings" w:hAnsi="Wingdings" w:cs="Times New Roman" w:hint="default"/>
        <w:b w:val="0"/>
        <w:color w:val="auto"/>
      </w:rPr>
    </w:lvl>
    <w:lvl w:ilvl="1" w:tplc="30D0126A">
      <w:numFmt w:val="bullet"/>
      <w:lvlText w:val="-"/>
      <w:lvlJc w:val="left"/>
      <w:pPr>
        <w:tabs>
          <w:tab w:val="num" w:pos="2007"/>
        </w:tabs>
        <w:ind w:left="2007" w:hanging="360"/>
      </w:pPr>
      <w:rPr>
        <w:rFonts w:ascii="Times New Roman" w:eastAsia="Times New Roman" w:hAnsi="Times New Roman" w:cs="Times New Roman" w:hint="default"/>
        <w:i w:val="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5BE4002F"/>
    <w:multiLevelType w:val="hybridMultilevel"/>
    <w:tmpl w:val="833E76E0"/>
    <w:lvl w:ilvl="0" w:tplc="69A695D4">
      <w:start w:val="1"/>
      <w:numFmt w:val="bullet"/>
      <w:lvlText w:val=""/>
      <w:lvlJc w:val="left"/>
      <w:pPr>
        <w:tabs>
          <w:tab w:val="num" w:pos="2631"/>
        </w:tabs>
        <w:ind w:left="2631" w:hanging="417"/>
      </w:pPr>
      <w:rPr>
        <w:rFonts w:ascii="Wingdings" w:hAnsi="Wingdings" w:cs="Times New Roman" w:hint="default"/>
        <w:b w:val="0"/>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F60D3E"/>
    <w:multiLevelType w:val="hybridMultilevel"/>
    <w:tmpl w:val="46B02144"/>
    <w:lvl w:ilvl="0" w:tplc="7968251E">
      <w:numFmt w:val="bullet"/>
      <w:lvlText w:val=""/>
      <w:lvlJc w:val="left"/>
      <w:pPr>
        <w:tabs>
          <w:tab w:val="num" w:pos="2210"/>
        </w:tabs>
        <w:ind w:left="2210" w:firstLine="0"/>
      </w:pPr>
      <w:rPr>
        <w:rFonts w:ascii="Wingdings" w:eastAsia="Times New Roman" w:hAnsi="Wingdings" w:cs="Times New Roman" w:hint="default"/>
      </w:rPr>
    </w:lvl>
    <w:lvl w:ilvl="1" w:tplc="30D0126A">
      <w:numFmt w:val="bullet"/>
      <w:lvlText w:val="-"/>
      <w:lvlJc w:val="left"/>
      <w:pPr>
        <w:tabs>
          <w:tab w:val="num" w:pos="2007"/>
        </w:tabs>
        <w:ind w:left="2007" w:hanging="360"/>
      </w:pPr>
      <w:rPr>
        <w:rFonts w:ascii="Times New Roman" w:eastAsia="Times New Roman" w:hAnsi="Times New Roman" w:cs="Times New Roman" w:hint="default"/>
        <w:i w:val="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70D609BC"/>
    <w:multiLevelType w:val="hybridMultilevel"/>
    <w:tmpl w:val="53BE1FAC"/>
    <w:lvl w:ilvl="0" w:tplc="46B616EC">
      <w:start w:val="1"/>
      <w:numFmt w:val="bullet"/>
      <w:lvlText w:val="■"/>
      <w:lvlJc w:val="left"/>
      <w:pPr>
        <w:tabs>
          <w:tab w:val="num" w:pos="4337"/>
        </w:tabs>
        <w:ind w:left="4394" w:hanging="227"/>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27"/>
    <w:rsid w:val="000C2401"/>
    <w:rsid w:val="001B4C0A"/>
    <w:rsid w:val="00312027"/>
    <w:rsid w:val="00414094"/>
    <w:rsid w:val="00723072"/>
    <w:rsid w:val="0084004A"/>
    <w:rsid w:val="009667BF"/>
    <w:rsid w:val="00987AD1"/>
    <w:rsid w:val="00A722E0"/>
    <w:rsid w:val="00C35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6085"/>
  <w15:chartTrackingRefBased/>
  <w15:docId w15:val="{D80C33A4-16F7-4CF8-A381-6B5AF1C6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qFormat/>
    <w:rsid w:val="008400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C356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84004A"/>
    <w:rPr>
      <w:rFonts w:ascii="Times New Roman" w:eastAsia="Times New Roman" w:hAnsi="Times New Roman" w:cs="Times New Roman"/>
      <w:b/>
      <w:bCs/>
      <w:kern w:val="36"/>
      <w:sz w:val="48"/>
      <w:szCs w:val="48"/>
      <w:lang w:eastAsia="ru-RU"/>
    </w:rPr>
  </w:style>
  <w:style w:type="character" w:styleId="a4">
    <w:name w:val="Emphasis"/>
    <w:basedOn w:val="a0"/>
    <w:qFormat/>
    <w:rsid w:val="0084004A"/>
    <w:rPr>
      <w:i/>
      <w:iCs/>
    </w:rPr>
  </w:style>
  <w:style w:type="character" w:styleId="a5">
    <w:name w:val="Strong"/>
    <w:basedOn w:val="a0"/>
    <w:qFormat/>
    <w:rsid w:val="0084004A"/>
    <w:rPr>
      <w:b/>
      <w:bCs/>
    </w:rPr>
  </w:style>
  <w:style w:type="character" w:customStyle="1" w:styleId="apple-converted-space">
    <w:name w:val="apple-converted-space"/>
    <w:basedOn w:val="a0"/>
    <w:rsid w:val="0084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76207">
      <w:bodyDiv w:val="1"/>
      <w:marLeft w:val="0"/>
      <w:marRight w:val="0"/>
      <w:marTop w:val="0"/>
      <w:marBottom w:val="0"/>
      <w:divBdr>
        <w:top w:val="none" w:sz="0" w:space="0" w:color="auto"/>
        <w:left w:val="none" w:sz="0" w:space="0" w:color="auto"/>
        <w:bottom w:val="none" w:sz="0" w:space="0" w:color="auto"/>
        <w:right w:val="none" w:sz="0" w:space="0" w:color="auto"/>
      </w:divBdr>
    </w:div>
    <w:div w:id="1174301389">
      <w:bodyDiv w:val="1"/>
      <w:marLeft w:val="0"/>
      <w:marRight w:val="0"/>
      <w:marTop w:val="0"/>
      <w:marBottom w:val="0"/>
      <w:divBdr>
        <w:top w:val="none" w:sz="0" w:space="0" w:color="auto"/>
        <w:left w:val="none" w:sz="0" w:space="0" w:color="auto"/>
        <w:bottom w:val="none" w:sz="0" w:space="0" w:color="auto"/>
        <w:right w:val="none" w:sz="0" w:space="0" w:color="auto"/>
      </w:divBdr>
    </w:div>
    <w:div w:id="19659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1670</Words>
  <Characters>9524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ElenaRusu</dc:creator>
  <cp:keywords/>
  <dc:description/>
  <cp:lastModifiedBy>ElenaRusu</cp:lastModifiedBy>
  <cp:revision>3</cp:revision>
  <dcterms:created xsi:type="dcterms:W3CDTF">2019-12-04T14:15:00Z</dcterms:created>
  <dcterms:modified xsi:type="dcterms:W3CDTF">2019-12-04T15:03:00Z</dcterms:modified>
</cp:coreProperties>
</file>