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Pr="00B92A76" w:rsidRDefault="00EF2941" w:rsidP="00EF2941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12</w:t>
      </w:r>
    </w:p>
    <w:p w:rsidR="00EF2941" w:rsidRPr="00B92A76" w:rsidRDefault="00EF2941" w:rsidP="00EF294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EF2941" w:rsidRDefault="00EF2941" w:rsidP="00EF2941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EF2941" w:rsidRDefault="00EF2941" w:rsidP="00EF2941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EF2941" w:rsidRDefault="00EF2941" w:rsidP="00EF2941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EF2941" w:rsidRDefault="00EF2941" w:rsidP="00EF2941">
      <w:pPr>
        <w:rPr>
          <w:rFonts w:eastAsia="Times New Roman"/>
          <w:sz w:val="24"/>
          <w:szCs w:val="24"/>
        </w:rPr>
      </w:pPr>
    </w:p>
    <w:p w:rsidR="00EF2941" w:rsidRDefault="00EF2941" w:rsidP="00EF294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EF2941" w:rsidRDefault="00EF2941" w:rsidP="00EF2941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EF2941" w:rsidRDefault="00EF2941" w:rsidP="00EF294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«17</w:t>
      </w:r>
      <w:r>
        <w:rPr>
          <w:rFonts w:eastAsia="Calibri"/>
          <w:sz w:val="24"/>
          <w:szCs w:val="24"/>
          <w:lang w:eastAsia="en-US"/>
        </w:rPr>
        <w:t>» декабря 2025г.</w:t>
      </w: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EF2941">
        <w:rPr>
          <w:rFonts w:eastAsia="Calibri"/>
          <w:sz w:val="24"/>
          <w:szCs w:val="24"/>
          <w:lang w:val="en-US" w:eastAsia="en-US"/>
        </w:rPr>
        <w:t xml:space="preserve">2025 </w:t>
      </w:r>
      <w:r>
        <w:rPr>
          <w:rFonts w:eastAsia="Calibri"/>
          <w:sz w:val="24"/>
          <w:szCs w:val="24"/>
          <w:lang w:eastAsia="en-US"/>
        </w:rPr>
        <w:t>г</w:t>
      </w:r>
    </w:p>
    <w:p w:rsidR="00EF2941" w:rsidRPr="00EF2941" w:rsidRDefault="00EF2941" w:rsidP="00EF2941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  <w:r w:rsidRPr="00EF2941">
        <w:rPr>
          <w:rFonts w:eastAsia="Calibri"/>
          <w:sz w:val="28"/>
          <w:szCs w:val="24"/>
          <w:lang w:eastAsia="en-US"/>
        </w:rPr>
        <w:lastRenderedPageBreak/>
        <w:t>Листинг 12.1 .Создание и активация буфера экрана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EF2941" w:rsidRPr="00EF2941" w:rsidRDefault="00EF2941" w:rsidP="00EF2941">
      <w:pPr>
        <w:autoSpaceDE w:val="0"/>
        <w:autoSpaceDN w:val="0"/>
        <w:adjustRightInd w:val="0"/>
        <w:rPr>
          <w:rFonts w:eastAsiaTheme="minorHAnsi"/>
          <w:color w:val="000000" w:themeColor="text1"/>
          <w:sz w:val="28"/>
          <w:szCs w:val="19"/>
          <w:lang w:eastAsia="en-US"/>
        </w:rPr>
      </w:pPr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>В листинге 12.1 приведена программа, которая сначала создает второй буфер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eastAsiaTheme="minorHAnsi"/>
          <w:color w:val="000000" w:themeColor="text1"/>
          <w:sz w:val="28"/>
          <w:szCs w:val="19"/>
          <w:lang w:eastAsia="en-US"/>
        </w:rPr>
      </w:pPr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>экрана, а затем этот буфер экрана делает активным. Отметим, что в этой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eastAsiaTheme="minorHAnsi"/>
          <w:color w:val="000000" w:themeColor="text1"/>
          <w:sz w:val="28"/>
          <w:szCs w:val="19"/>
          <w:lang w:eastAsia="en-US"/>
        </w:rPr>
      </w:pPr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 xml:space="preserve">программе используется функция </w:t>
      </w:r>
      <w:proofErr w:type="spellStart"/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>WriteConsole</w:t>
      </w:r>
      <w:proofErr w:type="spellEnd"/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 xml:space="preserve"> для вывода в новый буфер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eastAsiaTheme="minorHAnsi"/>
          <w:color w:val="000000" w:themeColor="text1"/>
          <w:sz w:val="28"/>
          <w:szCs w:val="19"/>
          <w:lang w:eastAsia="en-US"/>
        </w:rPr>
      </w:pPr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>экрана. Более подробно работа этой функции будет рассмотрена в разд. 13.1,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eastAsiaTheme="minorHAnsi"/>
          <w:color w:val="000000" w:themeColor="text1"/>
          <w:sz w:val="28"/>
          <w:szCs w:val="19"/>
          <w:lang w:eastAsia="en-US"/>
        </w:rPr>
      </w:pPr>
      <w:proofErr w:type="gramStart"/>
      <w:r w:rsidRPr="00EF2941">
        <w:rPr>
          <w:rFonts w:eastAsiaTheme="minorHAnsi"/>
          <w:color w:val="000000" w:themeColor="text1"/>
          <w:sz w:val="28"/>
          <w:szCs w:val="19"/>
          <w:lang w:eastAsia="en-US"/>
        </w:rPr>
        <w:t>посвященном выводу на высоком уровне.</w:t>
      </w:r>
      <w:proofErr w:type="gramEnd"/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conio.h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hStdOutOld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дескрипторы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количества выведенных символов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CreateConsoleScreenBuffer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GENERIC_READ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GENERIC_WRITE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чтение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запись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0,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разделяемый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защита по умолчанию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CONSOLE_TEXTMODE_BUFFER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текстовый режим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console screen buffer failed.\n"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сохраняем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старый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hStdOutOld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переход к новому буферу 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set new screen buffer active.\n"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делаем активным новый буфер 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SetConsoleActiveScreenBuffer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new console active screen buffer failed.\n"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текст в новый буфер 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text[] =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 new screen buffer."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WriteConsole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символы, которые выводим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текста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выведенных символов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console output character failed.\n"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сообщение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вводе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nPress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any key to set old screen buffer."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WriteConsole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символы, которые выводим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текста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выведенных символов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))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не используется</w:t>
      </w:r>
      <w:proofErr w:type="gramEnd"/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"Write console output character failed.\n"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getch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восстанавливаем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старый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SetConsoleActiveScreenBuffer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hStdOutOld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old console active screen buffer failed.\n"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пишем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старый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_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cputs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an old console screen buffer.\n"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закрываем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hStdOutNew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завершение программы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cputs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Press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any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key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to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finish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C14CA" w:rsidRDefault="00EF2941" w:rsidP="00EF2941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F2941" w:rsidRDefault="00EF2941" w:rsidP="00EF2941">
      <w:pPr>
        <w:jc w:val="center"/>
      </w:pPr>
      <w:r w:rsidRPr="00EF2941">
        <w:drawing>
          <wp:inline distT="0" distB="0" distL="0" distR="0" wp14:anchorId="573A1C35" wp14:editId="52565F7F">
            <wp:extent cx="4534533" cy="1076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41" w:rsidRDefault="00EF2941" w:rsidP="00EF2941">
      <w:pPr>
        <w:jc w:val="center"/>
      </w:pPr>
      <w:r w:rsidRPr="00EF2941">
        <w:drawing>
          <wp:inline distT="0" distB="0" distL="0" distR="0" wp14:anchorId="4EACC193" wp14:editId="548B09A1">
            <wp:extent cx="5940425" cy="647444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41" w:rsidRDefault="00EF2941" w:rsidP="00EF2941">
      <w:pPr>
        <w:jc w:val="center"/>
      </w:pPr>
      <w:r w:rsidRPr="00EF2941">
        <w:drawing>
          <wp:inline distT="0" distB="0" distL="0" distR="0" wp14:anchorId="74FD4E89" wp14:editId="34BAD0EF">
            <wp:extent cx="4706007" cy="138131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41" w:rsidRDefault="00EF2941" w:rsidP="00EF2941">
      <w:pPr>
        <w:jc w:val="center"/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8"/>
          <w:szCs w:val="24"/>
          <w:lang w:val="en-US" w:eastAsia="en-US"/>
        </w:rPr>
      </w:pPr>
      <w:r>
        <w:rPr>
          <w:rFonts w:eastAsia="Calibri"/>
          <w:sz w:val="28"/>
          <w:szCs w:val="24"/>
          <w:lang w:eastAsia="en-US"/>
        </w:rPr>
        <w:t xml:space="preserve">Листинг 12.2 </w:t>
      </w:r>
      <w:r w:rsidRPr="00EF2941">
        <w:rPr>
          <w:rFonts w:eastAsia="Calibri"/>
          <w:sz w:val="28"/>
          <w:szCs w:val="24"/>
          <w:lang w:eastAsia="en-US"/>
        </w:rPr>
        <w:t>Вывод на экран информации о буфере экрана</w:t>
      </w:r>
    </w:p>
    <w:p w:rsidR="00EF2941" w:rsidRDefault="00EF2941" w:rsidP="00EF2941">
      <w:pPr>
        <w:spacing w:line="276" w:lineRule="auto"/>
        <w:jc w:val="center"/>
        <w:rPr>
          <w:rFonts w:eastAsia="Calibri"/>
          <w:sz w:val="28"/>
          <w:szCs w:val="24"/>
          <w:lang w:val="en-US" w:eastAsia="en-US"/>
        </w:rPr>
      </w:pPr>
    </w:p>
    <w:p w:rsidR="00EF2941" w:rsidRPr="00EF2941" w:rsidRDefault="00EF2941" w:rsidP="00EF2941">
      <w:pPr>
        <w:spacing w:line="276" w:lineRule="auto"/>
        <w:rPr>
          <w:rFonts w:eastAsia="Calibri"/>
          <w:sz w:val="28"/>
          <w:szCs w:val="24"/>
          <w:lang w:eastAsia="en-US"/>
        </w:rPr>
      </w:pPr>
      <w:r w:rsidRPr="00EF2941">
        <w:rPr>
          <w:rFonts w:eastAsia="Calibri"/>
          <w:sz w:val="28"/>
          <w:szCs w:val="24"/>
          <w:lang w:eastAsia="en-US"/>
        </w:rPr>
        <w:t xml:space="preserve">В листинге 12.2 приведена программа, которая выводит на экран </w:t>
      </w:r>
      <w:proofErr w:type="spellStart"/>
      <w:r w:rsidRPr="00EF2941">
        <w:rPr>
          <w:rFonts w:eastAsia="Calibri"/>
          <w:sz w:val="28"/>
          <w:szCs w:val="24"/>
          <w:lang w:eastAsia="en-US"/>
        </w:rPr>
        <w:t>информа</w:t>
      </w:r>
      <w:proofErr w:type="spellEnd"/>
      <w:r w:rsidRPr="00EF2941">
        <w:rPr>
          <w:rFonts w:eastAsia="Calibri"/>
          <w:sz w:val="28"/>
          <w:szCs w:val="24"/>
          <w:lang w:eastAsia="en-US"/>
        </w:rPr>
        <w:t>-</w:t>
      </w:r>
    </w:p>
    <w:p w:rsidR="00EF2941" w:rsidRDefault="00EF2941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  <w:proofErr w:type="spellStart"/>
      <w:r w:rsidRPr="00EF2941">
        <w:rPr>
          <w:rFonts w:eastAsia="Calibri"/>
          <w:sz w:val="28"/>
          <w:szCs w:val="24"/>
          <w:lang w:eastAsia="en-US"/>
        </w:rPr>
        <w:t>цию</w:t>
      </w:r>
      <w:proofErr w:type="spellEnd"/>
      <w:r w:rsidRPr="00EF2941">
        <w:rPr>
          <w:rFonts w:eastAsia="Calibri"/>
          <w:sz w:val="28"/>
          <w:szCs w:val="24"/>
          <w:lang w:eastAsia="en-US"/>
        </w:rPr>
        <w:t xml:space="preserve"> о буфере экрана, используя функцию </w:t>
      </w:r>
      <w:proofErr w:type="spellStart"/>
      <w:r w:rsidRPr="00EF2941">
        <w:rPr>
          <w:rFonts w:eastAsia="Calibri"/>
          <w:sz w:val="28"/>
          <w:szCs w:val="24"/>
          <w:lang w:val="en-US" w:eastAsia="en-US"/>
        </w:rPr>
        <w:t>GetConsoleScreenBufferInfo</w:t>
      </w:r>
      <w:proofErr w:type="spellEnd"/>
      <w:r w:rsidRPr="00EF2941">
        <w:rPr>
          <w:rFonts w:eastAsia="Calibri"/>
          <w:sz w:val="28"/>
          <w:szCs w:val="24"/>
          <w:lang w:val="en-US" w:eastAsia="en-US"/>
        </w:rPr>
        <w:t>.</w:t>
      </w:r>
    </w:p>
    <w:p w:rsidR="00EF2941" w:rsidRPr="00EF2941" w:rsidRDefault="00EF2941" w:rsidP="00EF2941">
      <w:pPr>
        <w:spacing w:line="276" w:lineRule="auto"/>
        <w:jc w:val="center"/>
        <w:rPr>
          <w:rFonts w:eastAsia="Calibri"/>
          <w:sz w:val="28"/>
          <w:szCs w:val="24"/>
          <w:lang w:val="en-US" w:eastAsia="en-US"/>
        </w:rPr>
      </w:pP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стандартного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CONSOLE_SCREEN_BUFFER_INFO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параметров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стандартный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параметры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GetConsoleScreenBufferInfo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 screen buffer info failed."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 screen buffer info: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на консоль параметры выходного буфера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number of columns =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csbi.dwSize.X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number of rows =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"X cursor coordinate =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csbi.dwCursorPosition.X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"Y cursor coordinate =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csbi.dwCursorPosition.Y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"Attributes =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csbi.wAttributes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dec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"Window upper corner = 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csbi.srWindow.Left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","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csbi.srWindow.Top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"Window lower corner = 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csbi.srWindow.Right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","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csbi.srWindow.Bottom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"Maximum number of columns = 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csbi.dwMaximumWindowSize.X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"Maximum number of rows = "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csbi.dwMaximumWindowSize.Y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F2941" w:rsidRDefault="00EF2941" w:rsidP="00EF2941">
      <w:pPr>
        <w:spacing w:line="27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F2941" w:rsidRPr="00EF2941" w:rsidRDefault="00EF2941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</w:p>
    <w:p w:rsidR="00EF2941" w:rsidRDefault="00EF2941" w:rsidP="00EF2941">
      <w:pPr>
        <w:jc w:val="center"/>
        <w:rPr>
          <w:lang w:val="en-US"/>
        </w:rPr>
      </w:pPr>
      <w:r w:rsidRPr="00EF2941">
        <w:rPr>
          <w:lang w:val="en-US"/>
        </w:rPr>
        <w:drawing>
          <wp:inline distT="0" distB="0" distL="0" distR="0" wp14:anchorId="1611BAEA" wp14:editId="46919965">
            <wp:extent cx="4067743" cy="256258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941" w:rsidRDefault="00EF2941" w:rsidP="00EF2941">
      <w:pPr>
        <w:jc w:val="center"/>
        <w:rPr>
          <w:lang w:val="en-US"/>
        </w:rPr>
      </w:pPr>
    </w:p>
    <w:p w:rsidR="00EF2941" w:rsidRDefault="00EF2941" w:rsidP="00EF2941">
      <w:pPr>
        <w:spacing w:line="276" w:lineRule="auto"/>
        <w:jc w:val="center"/>
        <w:rPr>
          <w:rFonts w:eastAsia="Calibri"/>
          <w:sz w:val="28"/>
          <w:szCs w:val="24"/>
          <w:lang w:val="en-US" w:eastAsia="en-US"/>
        </w:rPr>
      </w:pPr>
      <w:r>
        <w:rPr>
          <w:rFonts w:eastAsia="Calibri"/>
          <w:sz w:val="28"/>
          <w:szCs w:val="24"/>
          <w:lang w:eastAsia="en-US"/>
        </w:rPr>
        <w:t>Листинг 12.</w:t>
      </w:r>
      <w:r w:rsidRPr="00EF2941">
        <w:rPr>
          <w:rFonts w:eastAsia="Calibri"/>
          <w:sz w:val="28"/>
          <w:szCs w:val="24"/>
          <w:lang w:eastAsia="en-US"/>
        </w:rPr>
        <w:t>3 Установка новых размеров буфера экрана</w:t>
      </w:r>
    </w:p>
    <w:p w:rsidR="00EF2941" w:rsidRDefault="00EF2941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</w:p>
    <w:p w:rsidR="00EF2941" w:rsidRDefault="00EF2941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  <w:r w:rsidRPr="00EF2941">
        <w:rPr>
          <w:rFonts w:eastAsia="Calibri"/>
          <w:sz w:val="28"/>
          <w:szCs w:val="24"/>
          <w:lang w:eastAsia="en-US"/>
        </w:rPr>
        <w:t>В листинге 12.3 приведена программа, которая изменяет размер буфера экрана.</w:t>
      </w:r>
    </w:p>
    <w:p w:rsidR="00EF2941" w:rsidRDefault="00EF2941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размера буфера экрана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 стандартного вывода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F294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вводим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EF294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"Enter new screen buffer size."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number of columns: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coord.X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number of rows: 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новый размер буфера экрана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EF294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SetConsoleScreenBufferSize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</w:t>
      </w:r>
      <w:proofErr w:type="spell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EF2941" w:rsidRP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F294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screen buffer size failed."</w:t>
      </w:r>
      <w:r w:rsidRPr="00EF294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EF2941" w:rsidRDefault="00EF2941" w:rsidP="00EF294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F2941" w:rsidRPr="000547A3" w:rsidRDefault="00EF2941" w:rsidP="00EF2941">
      <w:pPr>
        <w:spacing w:line="276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  <w:r w:rsidRPr="000547A3">
        <w:rPr>
          <w:rFonts w:eastAsia="Calibri"/>
          <w:sz w:val="28"/>
          <w:szCs w:val="24"/>
          <w:lang w:val="en-US" w:eastAsia="en-US"/>
        </w:rPr>
        <w:lastRenderedPageBreak/>
        <w:drawing>
          <wp:inline distT="0" distB="0" distL="0" distR="0" wp14:anchorId="44DD29D8" wp14:editId="490737E7">
            <wp:extent cx="5940425" cy="323967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A3" w:rsidRDefault="000547A3" w:rsidP="00EF2941">
      <w:pPr>
        <w:spacing w:line="276" w:lineRule="auto"/>
        <w:rPr>
          <w:rFonts w:eastAsia="Calibri"/>
          <w:sz w:val="28"/>
          <w:szCs w:val="24"/>
          <w:lang w:val="en-US" w:eastAsia="en-US"/>
        </w:rPr>
      </w:pPr>
    </w:p>
    <w:p w:rsidR="000547A3" w:rsidRPr="000547A3" w:rsidRDefault="000547A3" w:rsidP="000547A3">
      <w:pPr>
        <w:spacing w:line="276" w:lineRule="auto"/>
        <w:jc w:val="center"/>
        <w:rPr>
          <w:rFonts w:eastAsia="Calibri"/>
          <w:sz w:val="28"/>
          <w:szCs w:val="24"/>
          <w:lang w:eastAsia="en-US"/>
        </w:rPr>
      </w:pPr>
      <w:r w:rsidRPr="000547A3">
        <w:rPr>
          <w:rFonts w:eastAsia="Calibri"/>
          <w:sz w:val="28"/>
          <w:szCs w:val="24"/>
          <w:lang w:eastAsia="en-US"/>
        </w:rPr>
        <w:t>Листинг 12.4. Чтение и установка параметров курсора</w:t>
      </w:r>
    </w:p>
    <w:p w:rsidR="000547A3" w:rsidRP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>В листинге 12.4 приведена программа, которая использует функции</w:t>
      </w:r>
    </w:p>
    <w:p w:rsidR="000547A3" w:rsidRPr="000547A3" w:rsidRDefault="000547A3" w:rsidP="000547A3">
      <w:pPr>
        <w:rPr>
          <w:sz w:val="28"/>
        </w:rPr>
      </w:pPr>
      <w:proofErr w:type="spellStart"/>
      <w:r w:rsidRPr="000547A3">
        <w:rPr>
          <w:sz w:val="28"/>
          <w:lang w:val="en-US"/>
        </w:rPr>
        <w:t>GetConsoleCursorInfo</w:t>
      </w:r>
      <w:proofErr w:type="spellEnd"/>
      <w:r w:rsidRPr="000547A3">
        <w:rPr>
          <w:sz w:val="28"/>
        </w:rPr>
        <w:t xml:space="preserve"> и </w:t>
      </w:r>
      <w:proofErr w:type="spellStart"/>
      <w:r w:rsidRPr="000547A3">
        <w:rPr>
          <w:sz w:val="28"/>
          <w:lang w:val="en-US"/>
        </w:rPr>
        <w:t>SetConsoleCursorInfo</w:t>
      </w:r>
      <w:proofErr w:type="spellEnd"/>
      <w:r w:rsidRPr="000547A3">
        <w:rPr>
          <w:sz w:val="28"/>
        </w:rPr>
        <w:t xml:space="preserve"> для чтения и установки па-</w:t>
      </w:r>
    </w:p>
    <w:p w:rsidR="000547A3" w:rsidRDefault="000547A3" w:rsidP="000547A3">
      <w:pPr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раметров</w:t>
      </w:r>
      <w:proofErr w:type="spellEnd"/>
      <w:proofErr w:type="gram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курсора</w:t>
      </w:r>
      <w:proofErr w:type="spellEnd"/>
      <w:r w:rsidRPr="000547A3">
        <w:rPr>
          <w:sz w:val="28"/>
          <w:lang w:val="en-US"/>
        </w:rPr>
        <w:t>.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CONSOLE_CURSOR_INFO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информация о курсоре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 стандартного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GetStdHandle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STD_OUTPUT_HANDLE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информацию о курсоре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GetConsoleCursorInfo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cci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console cursor info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информацию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курсоре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"Size of cursor in 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procents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of char=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cci.dwSize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"Visibility of cursor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cci.bVisible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 new size of cursor (1-100):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cci.dwSize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новый размер курсора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SetConsoleCursorInfo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&amp;cci))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cursor info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make the cursor invisible: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делаем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невидимым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cci.bVisible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невидимый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SetConsoleCursorInfo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&amp;cci))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cursor info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make the cursor visible: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делаем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невидимым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cci.bVisible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TRUE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видимый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SetConsoleCursorInfo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&amp;cci))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cursor info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  <w:lang w:val="en-US"/>
        </w:rPr>
        <w:drawing>
          <wp:inline distT="0" distB="0" distL="0" distR="0" wp14:anchorId="43627951" wp14:editId="33D4F710">
            <wp:extent cx="4267796" cy="1752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A3" w:rsidRDefault="000547A3" w:rsidP="000547A3">
      <w:pPr>
        <w:jc w:val="center"/>
        <w:rPr>
          <w:sz w:val="28"/>
          <w:lang w:val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</w:rPr>
        <w:t>Листинг 12.5. Установка курсора в новую позицию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 xml:space="preserve">В листинге 12.5 приведена программа, которая демонстрирует </w:t>
      </w:r>
      <w:proofErr w:type="spellStart"/>
      <w:r w:rsidRPr="000547A3">
        <w:rPr>
          <w:sz w:val="28"/>
        </w:rPr>
        <w:t>использова</w:t>
      </w:r>
      <w:proofErr w:type="spellEnd"/>
      <w:r w:rsidRPr="000547A3">
        <w:rPr>
          <w:sz w:val="28"/>
        </w:rPr>
        <w:t>-</w:t>
      </w:r>
    </w:p>
    <w:p w:rsidR="000547A3" w:rsidRDefault="000547A3" w:rsidP="000547A3">
      <w:pPr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ние</w:t>
      </w:r>
      <w:proofErr w:type="spellEnd"/>
      <w:proofErr w:type="gram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функции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SetConsoleCursorPosition</w:t>
      </w:r>
      <w:proofErr w:type="spellEnd"/>
      <w:r w:rsidRPr="000547A3">
        <w:rPr>
          <w:sz w:val="28"/>
          <w:lang w:val="en-US"/>
        </w:rPr>
        <w:t>.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позиции курсора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дескриптор стандартного вывода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new cursor position."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"X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coord.X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"Y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coord.Y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установить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курсор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новую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позицию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SetConsoleCursorPosition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coord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cursor position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"This is a new position."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  <w:lang w:val="en-US"/>
        </w:rPr>
        <w:lastRenderedPageBreak/>
        <w:drawing>
          <wp:inline distT="0" distB="0" distL="0" distR="0" wp14:anchorId="1517F7A4" wp14:editId="0CBC88D4">
            <wp:extent cx="4915586" cy="462027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A3" w:rsidRDefault="000547A3" w:rsidP="000547A3">
      <w:pPr>
        <w:jc w:val="center"/>
        <w:rPr>
          <w:sz w:val="28"/>
          <w:lang w:val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Листинг</w:t>
      </w:r>
      <w:proofErr w:type="spellEnd"/>
      <w:r w:rsidRPr="000547A3">
        <w:rPr>
          <w:sz w:val="28"/>
          <w:lang w:val="en-US"/>
        </w:rPr>
        <w:t xml:space="preserve"> 12.6.</w:t>
      </w:r>
      <w:proofErr w:type="gram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Заполнение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консоли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новыми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атрибутами</w:t>
      </w:r>
      <w:proofErr w:type="spellEnd"/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 xml:space="preserve">Фактически функция </w:t>
      </w:r>
      <w:proofErr w:type="spellStart"/>
      <w:r w:rsidRPr="000547A3">
        <w:rPr>
          <w:sz w:val="28"/>
          <w:lang w:val="en-US"/>
        </w:rPr>
        <w:t>FillConsoleOutputAttribute</w:t>
      </w:r>
      <w:proofErr w:type="spellEnd"/>
      <w:r w:rsidRPr="000547A3">
        <w:rPr>
          <w:sz w:val="28"/>
        </w:rPr>
        <w:t xml:space="preserve"> используется </w:t>
      </w:r>
      <w:proofErr w:type="gramStart"/>
      <w:r w:rsidRPr="000547A3">
        <w:rPr>
          <w:sz w:val="28"/>
        </w:rPr>
        <w:t>для</w:t>
      </w:r>
      <w:proofErr w:type="gramEnd"/>
      <w:r w:rsidRPr="000547A3">
        <w:rPr>
          <w:sz w:val="28"/>
        </w:rPr>
        <w:t xml:space="preserve"> за-</w:t>
      </w:r>
    </w:p>
    <w:p w:rsidR="000547A3" w:rsidRPr="000547A3" w:rsidRDefault="000547A3" w:rsidP="000547A3">
      <w:pPr>
        <w:rPr>
          <w:sz w:val="28"/>
        </w:rPr>
      </w:pPr>
      <w:proofErr w:type="spellStart"/>
      <w:r w:rsidRPr="000547A3">
        <w:rPr>
          <w:sz w:val="28"/>
        </w:rPr>
        <w:t>полнения</w:t>
      </w:r>
      <w:proofErr w:type="spellEnd"/>
      <w:r w:rsidRPr="000547A3">
        <w:rPr>
          <w:sz w:val="28"/>
        </w:rPr>
        <w:t xml:space="preserve"> новыми атрибутами прямоугольных областей консоли. Про-</w:t>
      </w: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 xml:space="preserve">грамма из листинга 12.6 показывает, как заполнить всю консоль </w:t>
      </w:r>
      <w:proofErr w:type="gramStart"/>
      <w:r w:rsidRPr="000547A3">
        <w:rPr>
          <w:sz w:val="28"/>
        </w:rPr>
        <w:t>новыми</w:t>
      </w:r>
      <w:proofErr w:type="gramEnd"/>
    </w:p>
    <w:p w:rsidR="000547A3" w:rsidRDefault="000547A3" w:rsidP="000547A3">
      <w:pPr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атрибутами</w:t>
      </w:r>
      <w:proofErr w:type="spellEnd"/>
      <w:proofErr w:type="gramEnd"/>
      <w:r w:rsidRPr="000547A3">
        <w:rPr>
          <w:sz w:val="28"/>
          <w:lang w:val="en-US"/>
        </w:rPr>
        <w:t>.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цвет фона и текста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заполняемых клеток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dwWritten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для количества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заполенных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клеток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координаты первой клетки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CONSOLE_SCREEN_BUFFER_INFO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csbi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для параметров буфера экрана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 order to fill console attributes, input any char: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стандартный дескриптор вывода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INVALID_HANDLE_VALUE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"Get standard handle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параметры выходного буфера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GetConsoleScreenBufferInfo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 screen buffer info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вычисляем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размер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символах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dwLength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csbi.dwSize.X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csbi.dwSize.Y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начинаем заполнять буфер с первой клетки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0;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устанавливаем цвет фона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голубым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, а цвет символов желтым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wAttribute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BACKGROUND_BLUE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FOREGROUND_RED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заполняем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атрибутами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FillConsoleOutputAttribute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стандартный дескриптор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цвет фона и текста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dwLength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длина буфера в символах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индекс первой клетки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dwWritten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)) 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количество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заполненных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клеток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"Fill console output attribute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fill attributes was changed."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  <w:lang w:val="en-US"/>
        </w:rPr>
        <w:drawing>
          <wp:inline distT="0" distB="0" distL="0" distR="0" wp14:anchorId="58DD4933" wp14:editId="17DB5F36">
            <wp:extent cx="5334744" cy="155279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A3" w:rsidRDefault="000547A3" w:rsidP="000547A3">
      <w:pPr>
        <w:jc w:val="center"/>
        <w:rPr>
          <w:sz w:val="28"/>
          <w:lang w:val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Листинг</w:t>
      </w:r>
      <w:proofErr w:type="spellEnd"/>
      <w:r w:rsidRPr="000547A3">
        <w:rPr>
          <w:sz w:val="28"/>
          <w:lang w:val="en-US"/>
        </w:rPr>
        <w:t xml:space="preserve"> 12.7.</w:t>
      </w:r>
      <w:proofErr w:type="gram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Установка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атрибутов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текста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консоли</w:t>
      </w:r>
      <w:proofErr w:type="spellEnd"/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 xml:space="preserve">Программа из листинга 12.7 показывает, как </w:t>
      </w:r>
      <w:proofErr w:type="gramStart"/>
      <w:r w:rsidRPr="000547A3">
        <w:rPr>
          <w:sz w:val="28"/>
        </w:rPr>
        <w:t>устанавливаются атрибуты тек</w:t>
      </w:r>
      <w:proofErr w:type="gramEnd"/>
      <w:r w:rsidRPr="000547A3">
        <w:rPr>
          <w:sz w:val="28"/>
        </w:rPr>
        <w:t>-</w:t>
      </w:r>
    </w:p>
    <w:p w:rsidR="000547A3" w:rsidRDefault="000547A3" w:rsidP="000547A3">
      <w:pPr>
        <w:rPr>
          <w:sz w:val="28"/>
          <w:lang w:val="en-US"/>
        </w:rPr>
      </w:pPr>
      <w:proofErr w:type="spellStart"/>
      <w:proofErr w:type="gramStart"/>
      <w:r w:rsidRPr="000547A3">
        <w:rPr>
          <w:sz w:val="28"/>
          <w:lang w:val="en-US"/>
        </w:rPr>
        <w:t>ста</w:t>
      </w:r>
      <w:proofErr w:type="spellEnd"/>
      <w:proofErr w:type="gram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консоли</w:t>
      </w:r>
      <w:proofErr w:type="spellEnd"/>
      <w:r w:rsidRPr="000547A3">
        <w:rPr>
          <w:sz w:val="28"/>
          <w:lang w:val="en-US"/>
        </w:rPr>
        <w:t>.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HANDLE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hStdout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дескриптор стандартного вывода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цвет фона и текста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 order to set text attributes, input any char: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стандартный дескриптор вывода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задаем цвет фона зеленым, а цвет символов красным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wAttribute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FOREGROUND_RED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новые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SetConsoleTextAttribute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"Set console text attribute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text attributes was changed."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  <w:lang w:val="en-US"/>
        </w:rPr>
        <w:drawing>
          <wp:inline distT="0" distB="0" distL="0" distR="0" wp14:anchorId="1C1CBC6C" wp14:editId="4B57303F">
            <wp:extent cx="4810796" cy="142894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7A3" w:rsidRDefault="000547A3" w:rsidP="000547A3">
      <w:pPr>
        <w:jc w:val="center"/>
        <w:rPr>
          <w:sz w:val="28"/>
          <w:lang w:val="en-US"/>
        </w:rPr>
      </w:pPr>
    </w:p>
    <w:p w:rsidR="000547A3" w:rsidRDefault="000547A3" w:rsidP="000547A3">
      <w:pPr>
        <w:jc w:val="center"/>
        <w:rPr>
          <w:sz w:val="28"/>
          <w:lang w:val="en-US"/>
        </w:rPr>
      </w:pPr>
      <w:r w:rsidRPr="000547A3">
        <w:rPr>
          <w:sz w:val="28"/>
        </w:rPr>
        <w:t>Листинг 12.8. Установка и чтение атрибутов текста консоли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rPr>
          <w:sz w:val="28"/>
        </w:rPr>
      </w:pPr>
      <w:r w:rsidRPr="000547A3">
        <w:rPr>
          <w:sz w:val="28"/>
        </w:rPr>
        <w:t>В листинге 12.8 приведена программа, в которой используются функции</w:t>
      </w:r>
    </w:p>
    <w:p w:rsidR="000547A3" w:rsidRPr="000547A3" w:rsidRDefault="000547A3" w:rsidP="000547A3">
      <w:pPr>
        <w:rPr>
          <w:sz w:val="28"/>
          <w:lang w:val="en-US"/>
        </w:rPr>
      </w:pPr>
      <w:proofErr w:type="spellStart"/>
      <w:r w:rsidRPr="000547A3">
        <w:rPr>
          <w:sz w:val="28"/>
          <w:lang w:val="en-US"/>
        </w:rPr>
        <w:t>WriteConsoleOutputAttribute</w:t>
      </w:r>
      <w:proofErr w:type="spellEnd"/>
      <w:r w:rsidRPr="000547A3">
        <w:rPr>
          <w:sz w:val="28"/>
          <w:lang w:val="en-US"/>
        </w:rPr>
        <w:t xml:space="preserve"> и </w:t>
      </w:r>
      <w:proofErr w:type="spellStart"/>
      <w:r w:rsidRPr="000547A3">
        <w:rPr>
          <w:sz w:val="28"/>
          <w:lang w:val="en-US"/>
        </w:rPr>
        <w:t>ReadConsoleOutputAttribute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для</w:t>
      </w:r>
      <w:proofErr w:type="spellEnd"/>
      <w:r w:rsidRPr="000547A3">
        <w:rPr>
          <w:sz w:val="28"/>
          <w:lang w:val="en-US"/>
        </w:rPr>
        <w:t xml:space="preserve"> </w:t>
      </w:r>
      <w:proofErr w:type="spellStart"/>
      <w:r w:rsidRPr="000547A3">
        <w:rPr>
          <w:sz w:val="28"/>
          <w:lang w:val="en-US"/>
        </w:rPr>
        <w:t>установ</w:t>
      </w:r>
      <w:proofErr w:type="spellEnd"/>
      <w:r w:rsidRPr="000547A3">
        <w:rPr>
          <w:sz w:val="28"/>
          <w:lang w:val="en-US"/>
        </w:rPr>
        <w:t>-</w:t>
      </w:r>
    </w:p>
    <w:p w:rsidR="000547A3" w:rsidRDefault="000547A3" w:rsidP="000547A3">
      <w:pPr>
        <w:rPr>
          <w:sz w:val="28"/>
          <w:lang w:val="en-US"/>
        </w:rPr>
      </w:pPr>
      <w:proofErr w:type="spellStart"/>
      <w:r w:rsidRPr="000547A3">
        <w:rPr>
          <w:sz w:val="28"/>
        </w:rPr>
        <w:t>ки</w:t>
      </w:r>
      <w:proofErr w:type="spellEnd"/>
      <w:r w:rsidRPr="000547A3">
        <w:rPr>
          <w:sz w:val="28"/>
        </w:rPr>
        <w:t xml:space="preserve"> и чтения атрибутов текста консоли из последовательных клеток.</w:t>
      </w:r>
    </w:p>
    <w:p w:rsidR="000547A3" w:rsidRDefault="000547A3" w:rsidP="000547A3">
      <w:pPr>
        <w:rPr>
          <w:sz w:val="28"/>
          <w:lang w:val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WORD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4]; 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клеток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атрибутами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nLength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4; 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количество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клеток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COORD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dwCoord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8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 }; 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координата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первой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клетки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NumberOfAttrs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количество обработанных клеток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читаем стандартный дескриптор вывода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GetStdHandle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STD_OUTPUT_HANDLE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демо</w:t>
      </w:r>
      <w:proofErr w:type="spellEnd"/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текст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 text attributes."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команды на изменение атрибутов слова "текст"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change attributes."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устанавливаем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новые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BACKGROUND_BLUE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FOREGROUND_BLUE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[2]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BACKGROUND_RED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[3] =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BACKGROUND_GREEN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BACKGROUND_INTENSITY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FOREGROUND_RED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 </w:t>
      </w:r>
      <w:r w:rsidRPr="000547A3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FOREGROUND_INTENSITY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записываем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новые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буфер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экрана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WriteConsoleOutputAttribute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nLength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dwCoord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NumberOfAttrs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output attribute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читаем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слова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текст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"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ReadConsoleOutputAttribute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hStdOut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nLength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dwCoord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NumberOfAttrs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  <w:t>{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"Read console output attribute failed."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распечатываем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атрибуты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слова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текст</w:t>
      </w:r>
      <w:r w:rsidRPr="000547A3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"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hex;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"Attribute[0]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"Attribute[1]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"Attribute[2] = 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lpAttribute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[2]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Attribute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[3]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lpAttribute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[3]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команду на завершение программы</w:t>
      </w:r>
    </w:p>
    <w:p w:rsidR="000547A3" w:rsidRP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547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47A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0547A3" w:rsidRDefault="000547A3" w:rsidP="000547A3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547A3" w:rsidRDefault="000547A3" w:rsidP="000547A3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547A3" w:rsidRPr="000547A3" w:rsidRDefault="000547A3" w:rsidP="000547A3">
      <w:pPr>
        <w:rPr>
          <w:sz w:val="28"/>
          <w:lang w:val="en-US"/>
        </w:rPr>
      </w:pPr>
      <w:r w:rsidRPr="000547A3">
        <w:rPr>
          <w:sz w:val="28"/>
          <w:lang w:val="en-US"/>
        </w:rPr>
        <w:drawing>
          <wp:inline distT="0" distB="0" distL="0" distR="0" wp14:anchorId="64A21126" wp14:editId="3878D75D">
            <wp:extent cx="4229690" cy="1886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47A3" w:rsidRPr="000547A3" w:rsidRDefault="000547A3" w:rsidP="000547A3">
      <w:pPr>
        <w:rPr>
          <w:sz w:val="28"/>
        </w:rPr>
      </w:pPr>
    </w:p>
    <w:p w:rsidR="000547A3" w:rsidRPr="000547A3" w:rsidRDefault="000547A3" w:rsidP="000547A3">
      <w:pPr>
        <w:rPr>
          <w:sz w:val="28"/>
        </w:rPr>
      </w:pPr>
    </w:p>
    <w:sectPr w:rsidR="000547A3" w:rsidRPr="00054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F2D"/>
    <w:rsid w:val="000547A3"/>
    <w:rsid w:val="005F1F2D"/>
    <w:rsid w:val="00BC14CA"/>
    <w:rsid w:val="00EF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94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294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2941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2941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294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294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2025-12-17T08:15:00Z</dcterms:created>
  <dcterms:modified xsi:type="dcterms:W3CDTF">2025-12-17T08:45:00Z</dcterms:modified>
</cp:coreProperties>
</file>